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76" w:type="dxa"/>
        <w:jc w:val="center"/>
        <w:tblBorders>
          <w:bottom w:val="single" w:sz="4" w:space="0" w:color="auto"/>
        </w:tblBorders>
        <w:tblLayout w:type="fixed"/>
        <w:tblLook w:val="000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15pt" o:ole="">
                  <v:imagedata r:id="rId8" o:title=""/>
                </v:shape>
                <o:OLEObject Type="Embed" ProgID="PBrush" ShapeID="_x0000_i1025" DrawAspect="Content" ObjectID="_1606213710" r:id="rId9"/>
              </w:object>
            </w:r>
          </w:p>
        </w:tc>
        <w:tc>
          <w:tcPr>
            <w:tcW w:w="7501" w:type="dxa"/>
          </w:tcPr>
          <w:p w:rsidR="009C505A" w:rsidRPr="00E428D5" w:rsidRDefault="009C505A" w:rsidP="009C505A">
            <w:pPr>
              <w:pStyle w:val="Heading1"/>
              <w:jc w:val="center"/>
              <w:rPr>
                <w:sz w:val="28"/>
                <w:szCs w:val="28"/>
              </w:rPr>
            </w:pPr>
            <w:bookmarkStart w:id="0" w:name="_Toc364158540"/>
            <w:bookmarkStart w:id="1" w:name="_Toc502745236"/>
            <w:r w:rsidRPr="00E428D5">
              <w:rPr>
                <w:sz w:val="28"/>
                <w:szCs w:val="28"/>
                <w:lang w:val="sr-Cyrl-CS"/>
              </w:rPr>
              <w:t>КЛИНИЧКИ ЦЕНТАР ВОЈВОДИНЕ</w:t>
            </w:r>
            <w:bookmarkEnd w:id="0"/>
            <w:bookmarkEnd w:id="1"/>
          </w:p>
          <w:p w:rsidR="00E428D5" w:rsidRPr="00435FB2" w:rsidRDefault="00E428D5" w:rsidP="00E428D5">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rsidR="00E428D5" w:rsidRDefault="00E428D5" w:rsidP="00E428D5">
            <w:pPr>
              <w:pStyle w:val="Header"/>
              <w:jc w:val="center"/>
              <w:rPr>
                <w:sz w:val="22"/>
              </w:rPr>
            </w:pPr>
            <w:r w:rsidRPr="00435FB2">
              <w:rPr>
                <w:sz w:val="22"/>
              </w:rPr>
              <w:t>Хајдук Вељкова 1, 21000 Нови Сад</w:t>
            </w:r>
            <w:r>
              <w:rPr>
                <w:sz w:val="22"/>
              </w:rPr>
              <w:t xml:space="preserve">, </w:t>
            </w:r>
          </w:p>
          <w:p w:rsidR="00E428D5" w:rsidRDefault="00E428D5" w:rsidP="00E428D5">
            <w:pPr>
              <w:pStyle w:val="Header"/>
              <w:jc w:val="center"/>
              <w:rPr>
                <w:sz w:val="22"/>
              </w:rPr>
            </w:pPr>
            <w:r>
              <w:rPr>
                <w:sz w:val="22"/>
              </w:rPr>
              <w:t xml:space="preserve">т: +381 21 </w:t>
            </w:r>
            <w:r w:rsidRPr="00435FB2">
              <w:rPr>
                <w:sz w:val="22"/>
              </w:rPr>
              <w:t>484 3 484</w:t>
            </w:r>
            <w:r>
              <w:rPr>
                <w:sz w:val="22"/>
              </w:rPr>
              <w:t xml:space="preserve">, е-адреса: </w:t>
            </w:r>
            <w:hyperlink r:id="rId10" w:history="1">
              <w:r w:rsidRPr="00582B61">
                <w:rPr>
                  <w:rStyle w:val="Hyperlink"/>
                  <w:sz w:val="22"/>
                </w:rPr>
                <w:t>uprava@kcv.rs</w:t>
              </w:r>
            </w:hyperlink>
          </w:p>
          <w:p w:rsidR="009C505A" w:rsidRPr="00E428D5" w:rsidRDefault="0059084A" w:rsidP="00E428D5">
            <w:pPr>
              <w:jc w:val="center"/>
              <w:rPr>
                <w:sz w:val="32"/>
                <w:lang w:val="hr-HR"/>
              </w:rPr>
            </w:pPr>
            <w:hyperlink r:id="rId11" w:history="1">
              <w:r w:rsidR="00E428D5" w:rsidRPr="00582B61">
                <w:rPr>
                  <w:rStyle w:val="Hyperlink"/>
                  <w:sz w:val="22"/>
                </w:rPr>
                <w:t>www.kcv.rs</w:t>
              </w:r>
            </w:hyperlink>
          </w:p>
        </w:tc>
      </w:tr>
    </w:tbl>
    <w:p w:rsidR="002D5B2C" w:rsidRPr="001929A9" w:rsidRDefault="00EB6D54" w:rsidP="00EB6D54">
      <w:pPr>
        <w:pStyle w:val="Footer"/>
        <w:tabs>
          <w:tab w:val="left" w:pos="720"/>
        </w:tabs>
        <w:spacing w:after="4000"/>
        <w:ind w:right="-64"/>
        <w:rPr>
          <w:b/>
          <w:noProof/>
        </w:rPr>
      </w:pPr>
      <w:r>
        <w:rPr>
          <w:b/>
          <w:noProof/>
        </w:rPr>
        <w:t xml:space="preserve">Број: </w:t>
      </w:r>
      <w:r w:rsidR="00DA7FE7">
        <w:rPr>
          <w:b/>
          <w:noProof/>
        </w:rPr>
        <w:t>319</w:t>
      </w:r>
      <w:r>
        <w:rPr>
          <w:b/>
          <w:noProof/>
        </w:rPr>
        <w:t>-18-О/1</w:t>
      </w:r>
      <w:r w:rsidR="001929A9">
        <w:rPr>
          <w:b/>
          <w:noProof/>
        </w:rPr>
        <w:t>-1</w:t>
      </w: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EB6D54" w:rsidRDefault="007D38A7" w:rsidP="00B84C11">
      <w:pPr>
        <w:pStyle w:val="Footer"/>
        <w:jc w:val="center"/>
        <w:rPr>
          <w:b/>
          <w:sz w:val="28"/>
          <w:szCs w:val="28"/>
        </w:rPr>
      </w:pPr>
      <w:r w:rsidRPr="007D38A7">
        <w:rPr>
          <w:b/>
          <w:sz w:val="28"/>
          <w:szCs w:val="28"/>
          <w:lang w:val="sr-Cyrl-CS"/>
        </w:rPr>
        <w:t>Набавка</w:t>
      </w:r>
      <w:r w:rsidRPr="007D38A7">
        <w:rPr>
          <w:b/>
          <w:sz w:val="28"/>
          <w:szCs w:val="28"/>
        </w:rPr>
        <w:t xml:space="preserve"> </w:t>
      </w:r>
      <w:r w:rsidR="00DA7FE7">
        <w:rPr>
          <w:b/>
          <w:sz w:val="28"/>
          <w:szCs w:val="28"/>
        </w:rPr>
        <w:t>медијума и пластике за ВТО</w:t>
      </w:r>
    </w:p>
    <w:p w:rsidR="003C72EC" w:rsidRPr="007D38A7" w:rsidRDefault="007D38A7" w:rsidP="00B84C11">
      <w:pPr>
        <w:pStyle w:val="Footer"/>
        <w:jc w:val="center"/>
        <w:rPr>
          <w:b/>
          <w:noProof/>
          <w:sz w:val="28"/>
          <w:szCs w:val="28"/>
        </w:rPr>
      </w:pPr>
      <w:proofErr w:type="gramStart"/>
      <w:r w:rsidRPr="007D38A7">
        <w:rPr>
          <w:b/>
          <w:sz w:val="28"/>
          <w:szCs w:val="28"/>
        </w:rPr>
        <w:t>за</w:t>
      </w:r>
      <w:proofErr w:type="gramEnd"/>
      <w:r w:rsidRPr="007D38A7">
        <w:rPr>
          <w:b/>
          <w:sz w:val="28"/>
          <w:szCs w:val="28"/>
        </w:rPr>
        <w:t xml:space="preserve"> потребе </w:t>
      </w:r>
      <w:r w:rsidRPr="007D38A7">
        <w:rPr>
          <w:b/>
          <w:noProof/>
          <w:sz w:val="28"/>
          <w:szCs w:val="28"/>
        </w:rPr>
        <w:t>Клиничког центра Војводине</w:t>
      </w:r>
    </w:p>
    <w:p w:rsidR="006E4953" w:rsidRDefault="006E4953" w:rsidP="00B84C11">
      <w:pPr>
        <w:pStyle w:val="Footer"/>
        <w:jc w:val="center"/>
        <w:rPr>
          <w:b/>
          <w:noProof/>
          <w:sz w:val="28"/>
          <w:szCs w:val="28"/>
        </w:rPr>
      </w:pPr>
    </w:p>
    <w:p w:rsidR="001929A9" w:rsidRDefault="001929A9" w:rsidP="00B84C11">
      <w:pPr>
        <w:pStyle w:val="Footer"/>
        <w:jc w:val="center"/>
        <w:rPr>
          <w:b/>
          <w:noProof/>
          <w:sz w:val="28"/>
          <w:szCs w:val="28"/>
        </w:rPr>
      </w:pPr>
      <w:r w:rsidRPr="001D29AF">
        <w:rPr>
          <w:b/>
          <w:noProof/>
          <w:color w:val="FF0000"/>
          <w:sz w:val="28"/>
          <w:szCs w:val="28"/>
        </w:rPr>
        <w:t>СВЕ ИЗМЕНЕ СУ ОБЕЛЕЖЕНЕ ЦРВЕНОМ БОЈОМ</w:t>
      </w:r>
    </w:p>
    <w:p w:rsidR="00EB6D54" w:rsidRPr="00EB6D54" w:rsidRDefault="00EB6D54"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DA7FE7">
        <w:rPr>
          <w:b/>
          <w:noProof/>
          <w:sz w:val="28"/>
          <w:szCs w:val="28"/>
        </w:rPr>
        <w:t>319</w:t>
      </w:r>
      <w:r w:rsidR="00E428D5">
        <w:rPr>
          <w:b/>
          <w:noProof/>
          <w:sz w:val="28"/>
          <w:szCs w:val="28"/>
        </w:rPr>
        <w:t>-18-О</w:t>
      </w:r>
    </w:p>
    <w:p w:rsidR="00BD4C7C" w:rsidRPr="00BA7B42" w:rsidRDefault="00BD4C7C" w:rsidP="00ED5FAD">
      <w:pPr>
        <w:pStyle w:val="Footer"/>
        <w:tabs>
          <w:tab w:val="left" w:pos="720"/>
        </w:tabs>
        <w:spacing w:after="4080"/>
        <w:rPr>
          <w:b/>
          <w:noProof/>
        </w:rPr>
      </w:pPr>
    </w:p>
    <w:p w:rsidR="002D5B2C" w:rsidRPr="00ED5FAD" w:rsidRDefault="002D5B2C" w:rsidP="006C1653">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CF6743">
        <w:rPr>
          <w:b/>
          <w:noProof/>
        </w:rPr>
        <w:t>дец</w:t>
      </w:r>
      <w:r w:rsidR="00E428D5">
        <w:rPr>
          <w:b/>
          <w:noProof/>
        </w:rPr>
        <w:t>ембар</w:t>
      </w:r>
      <w:r w:rsidR="00D726A3">
        <w:rPr>
          <w:b/>
          <w:noProof/>
        </w:rPr>
        <w:t xml:space="preserve"> </w:t>
      </w:r>
      <w:r w:rsidR="002174BB">
        <w:rPr>
          <w:b/>
          <w:noProof/>
        </w:rPr>
        <w:t>20</w:t>
      </w:r>
      <w:r w:rsidR="00BE4DC6">
        <w:rPr>
          <w:b/>
          <w:noProof/>
        </w:rPr>
        <w:t>1</w:t>
      </w:r>
      <w:r w:rsidR="003C72EC">
        <w:rPr>
          <w:b/>
          <w:noProof/>
        </w:rPr>
        <w:t>8</w:t>
      </w:r>
      <w:r w:rsidRPr="00734367">
        <w:rPr>
          <w:b/>
          <w:noProof/>
        </w:rPr>
        <w:t>.</w:t>
      </w:r>
      <w:r w:rsidR="00ED5FAD">
        <w:rPr>
          <w:b/>
          <w:noProof/>
        </w:rPr>
        <w:t xml:space="preserve"> године</w:t>
      </w:r>
    </w:p>
    <w:p w:rsidR="00E45538" w:rsidRDefault="00B60424" w:rsidP="006B2837">
      <w:pPr>
        <w:ind w:firstLine="720"/>
        <w:jc w:val="both"/>
      </w:pPr>
      <w:r>
        <w:rPr>
          <w:b/>
          <w:noProof/>
        </w:rPr>
        <w:br w:type="page"/>
      </w:r>
      <w:bookmarkStart w:id="2" w:name="_Toc354658137"/>
      <w:bookmarkStart w:id="3" w:name="_Toc354658270"/>
      <w:bookmarkStart w:id="4" w:name="_Toc354658304"/>
      <w:bookmarkStart w:id="5" w:name="_Toc354658398"/>
      <w:r w:rsidR="006B2837" w:rsidRPr="00150683">
        <w:rPr>
          <w:rFonts w:eastAsia="TimesNewRomanPSMT"/>
        </w:rPr>
        <w:lastRenderedPageBreak/>
        <w:t>На основу Закона о јавним набавкама („Сл. гласник РС” бр. 124/2012,</w:t>
      </w:r>
      <w:r w:rsidR="006B2837">
        <w:rPr>
          <w:rFonts w:eastAsia="TimesNewRomanPSMT"/>
        </w:rPr>
        <w:t xml:space="preserve"> </w:t>
      </w:r>
      <w:r w:rsidR="006B2837">
        <w:rPr>
          <w:noProof/>
          <w:color w:val="000000" w:themeColor="text1"/>
        </w:rPr>
        <w:t>14/15 и 68/15</w:t>
      </w:r>
      <w:r w:rsidR="006B2837" w:rsidRPr="00150683">
        <w:rPr>
          <w:rFonts w:eastAsia="TimesNewRomanPSMT"/>
        </w:rPr>
        <w:t xml:space="preserve"> у даљем тексту: Закон), </w:t>
      </w:r>
      <w:r w:rsidR="006B2837">
        <w:rPr>
          <w:rFonts w:eastAsia="TimesNewRomanPSMT"/>
        </w:rPr>
        <w:t xml:space="preserve">и </w:t>
      </w:r>
      <w:r w:rsidR="006B2837"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6B2837">
        <w:rPr>
          <w:rFonts w:eastAsia="TimesNewRomanPSMT"/>
        </w:rPr>
        <w:t>8</w:t>
      </w:r>
      <w:r w:rsidR="00CF6743">
        <w:rPr>
          <w:rFonts w:eastAsia="TimesNewRomanPSMT"/>
        </w:rPr>
        <w:t>6</w:t>
      </w:r>
      <w:r w:rsidR="006B2837">
        <w:rPr>
          <w:rFonts w:eastAsia="TimesNewRomanPSMT"/>
        </w:rPr>
        <w:t>/</w:t>
      </w:r>
      <w:r w:rsidR="006B2837" w:rsidRPr="00150683">
        <w:rPr>
          <w:rFonts w:eastAsia="TimesNewRomanPSMT"/>
        </w:rPr>
        <w:t>1</w:t>
      </w:r>
      <w:r w:rsidR="006B2837">
        <w:rPr>
          <w:rFonts w:eastAsia="TimesNewRomanPSMT"/>
        </w:rPr>
        <w:t>5</w:t>
      </w:r>
      <w:r w:rsidR="006B2837" w:rsidRPr="00150683">
        <w:rPr>
          <w:rFonts w:eastAsia="TimesNewRomanPSMT"/>
        </w:rPr>
        <w:t xml:space="preserve">), </w:t>
      </w:r>
      <w:r w:rsidR="006B2837" w:rsidRPr="00150683">
        <w:t>Одлуке о покретању поступка предметне јавне набавке и Решења о образовању комисије за предметну јавну набавку, припремљена је:</w:t>
      </w:r>
    </w:p>
    <w:p w:rsidR="00BE3AB3" w:rsidRPr="00BE3AB3" w:rsidRDefault="00BE3AB3" w:rsidP="006B2837">
      <w:pPr>
        <w:ind w:firstLine="720"/>
        <w:jc w:val="both"/>
        <w:rPr>
          <w:rFonts w:eastAsia="TimesNewRomanPSMT"/>
        </w:rPr>
      </w:pPr>
    </w:p>
    <w:p w:rsidR="00CF6743" w:rsidRDefault="00CF6743" w:rsidP="00FC4113">
      <w:pPr>
        <w:jc w:val="center"/>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6E4953" w:rsidRDefault="00B84C11" w:rsidP="006C1653">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845809">
        <w:rPr>
          <w:b/>
          <w:noProof/>
        </w:rPr>
        <w:t xml:space="preserve"> </w:t>
      </w:r>
      <w:r w:rsidR="00DA7FE7">
        <w:rPr>
          <w:b/>
          <w:noProof/>
        </w:rPr>
        <w:t>319</w:t>
      </w:r>
      <w:r w:rsidR="00BE4DC6">
        <w:rPr>
          <w:b/>
          <w:noProof/>
          <w:lang w:val="sr-Cyrl-CS"/>
        </w:rPr>
        <w:t>-1</w:t>
      </w:r>
      <w:r w:rsidR="00EB6D54">
        <w:rPr>
          <w:b/>
          <w:noProof/>
          <w:lang w:val="sr-Cyrl-CS"/>
        </w:rPr>
        <w:t>8</w:t>
      </w:r>
      <w:r w:rsidR="0023541D">
        <w:rPr>
          <w:b/>
          <w:noProof/>
        </w:rPr>
        <w:t xml:space="preserve">-O </w:t>
      </w:r>
      <w:r w:rsidRPr="00C52A05">
        <w:rPr>
          <w:b/>
          <w:noProof/>
        </w:rPr>
        <w:t xml:space="preserve">- </w:t>
      </w:r>
      <w:bookmarkEnd w:id="2"/>
      <w:bookmarkEnd w:id="3"/>
      <w:bookmarkEnd w:id="4"/>
      <w:bookmarkEnd w:id="5"/>
      <w:r w:rsidR="007D38A7">
        <w:rPr>
          <w:b/>
          <w:lang w:val="sr-Cyrl-CS"/>
        </w:rPr>
        <w:t>Набавка</w:t>
      </w:r>
      <w:r w:rsidR="007D38A7">
        <w:rPr>
          <w:b/>
        </w:rPr>
        <w:t xml:space="preserve"> </w:t>
      </w:r>
      <w:r w:rsidR="00DA7FE7">
        <w:rPr>
          <w:b/>
        </w:rPr>
        <w:t>медијума и пластике за ВТО</w:t>
      </w:r>
      <w:r w:rsidR="007D38A7">
        <w:rPr>
          <w:b/>
        </w:rPr>
        <w:t xml:space="preserve"> за потребе </w:t>
      </w:r>
      <w:r w:rsidR="007D38A7" w:rsidRPr="00A978FC">
        <w:rPr>
          <w:b/>
          <w:noProof/>
        </w:rPr>
        <w:t>К</w:t>
      </w:r>
      <w:r w:rsidR="00EB6D54">
        <w:rPr>
          <w:b/>
          <w:noProof/>
        </w:rPr>
        <w:t>ЦВ</w:t>
      </w:r>
    </w:p>
    <w:p w:rsidR="007D38A7" w:rsidRPr="00ED5FAD" w:rsidRDefault="007D38A7" w:rsidP="006C1653">
      <w:pPr>
        <w:pStyle w:val="Footer"/>
        <w:jc w:val="center"/>
        <w:rPr>
          <w:rFonts w:eastAsia="TimesNewRomanPSMT"/>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DF43A7" w:rsidRDefault="0059084A">
          <w:pPr>
            <w:pStyle w:val="TOC1"/>
            <w:rPr>
              <w:rFonts w:asciiTheme="minorHAnsi" w:eastAsiaTheme="minorEastAsia" w:hAnsiTheme="minorHAnsi" w:cstheme="minorBidi"/>
              <w:sz w:val="22"/>
              <w:szCs w:val="22"/>
              <w:lang w:val="en-US"/>
            </w:rPr>
          </w:pPr>
          <w:r w:rsidRPr="0059084A">
            <w:fldChar w:fldCharType="begin"/>
          </w:r>
          <w:r w:rsidR="009B75C5">
            <w:instrText xml:space="preserve"> TOC \o "1-3" \h \z \u </w:instrText>
          </w:r>
          <w:r w:rsidRPr="0059084A">
            <w:fldChar w:fldCharType="separate"/>
          </w:r>
          <w:hyperlink w:anchor="_Toc502745236" w:history="1">
            <w:r w:rsidR="00DF43A7" w:rsidRPr="00982E5E">
              <w:rPr>
                <w:rStyle w:val="Hyperlink"/>
              </w:rPr>
              <w:t>КЛИНИЧКИ ЦЕНТАР ВОЈВОДИНЕ</w:t>
            </w:r>
            <w:r w:rsidR="00DF43A7">
              <w:rPr>
                <w:webHidden/>
              </w:rPr>
              <w:tab/>
            </w:r>
            <w:r>
              <w:rPr>
                <w:webHidden/>
              </w:rPr>
              <w:fldChar w:fldCharType="begin"/>
            </w:r>
            <w:r w:rsidR="00DF43A7">
              <w:rPr>
                <w:webHidden/>
              </w:rPr>
              <w:instrText xml:space="preserve"> PAGEREF _Toc502745236 \h </w:instrText>
            </w:r>
            <w:r>
              <w:rPr>
                <w:webHidden/>
              </w:rPr>
            </w:r>
            <w:r>
              <w:rPr>
                <w:webHidden/>
              </w:rPr>
              <w:fldChar w:fldCharType="separate"/>
            </w:r>
            <w:r w:rsidR="00952D5E">
              <w:rPr>
                <w:webHidden/>
              </w:rPr>
              <w:t>1</w:t>
            </w:r>
            <w:r>
              <w:rPr>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7" w:history="1">
            <w:r w:rsidR="00DF43A7" w:rsidRPr="00982E5E">
              <w:rPr>
                <w:rStyle w:val="Hyperlink"/>
                <w:noProof/>
              </w:rPr>
              <w:t>1.</w:t>
            </w:r>
            <w:r w:rsidR="00DF43A7">
              <w:rPr>
                <w:rFonts w:asciiTheme="minorHAnsi" w:eastAsiaTheme="minorEastAsia" w:hAnsiTheme="minorHAnsi" w:cstheme="minorBidi"/>
                <w:noProof/>
                <w:sz w:val="22"/>
                <w:szCs w:val="22"/>
                <w:lang w:val="en-US"/>
              </w:rPr>
              <w:tab/>
            </w:r>
            <w:r w:rsidR="00DF43A7" w:rsidRPr="00982E5E">
              <w:rPr>
                <w:rStyle w:val="Hyperlink"/>
                <w:noProof/>
              </w:rPr>
              <w:t>ОПШТИ ПОДАЦИ О НАБАВЦИ</w:t>
            </w:r>
            <w:r w:rsidR="00DF43A7">
              <w:rPr>
                <w:noProof/>
                <w:webHidden/>
              </w:rPr>
              <w:tab/>
            </w:r>
            <w:r>
              <w:rPr>
                <w:noProof/>
                <w:webHidden/>
              </w:rPr>
              <w:fldChar w:fldCharType="begin"/>
            </w:r>
            <w:r w:rsidR="00DF43A7">
              <w:rPr>
                <w:noProof/>
                <w:webHidden/>
              </w:rPr>
              <w:instrText xml:space="preserve"> PAGEREF _Toc502745237 \h </w:instrText>
            </w:r>
            <w:r>
              <w:rPr>
                <w:noProof/>
                <w:webHidden/>
              </w:rPr>
            </w:r>
            <w:r>
              <w:rPr>
                <w:noProof/>
                <w:webHidden/>
              </w:rPr>
              <w:fldChar w:fldCharType="separate"/>
            </w:r>
            <w:r w:rsidR="00952D5E">
              <w:rPr>
                <w:noProof/>
                <w:webHidden/>
              </w:rPr>
              <w:t>3</w:t>
            </w:r>
            <w:r>
              <w:rPr>
                <w:noProof/>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8" w:history="1">
            <w:r w:rsidR="00DF43A7" w:rsidRPr="00982E5E">
              <w:rPr>
                <w:rStyle w:val="Hyperlink"/>
                <w:noProof/>
                <w:lang w:val="sl-SI"/>
              </w:rPr>
              <w:t>2.</w:t>
            </w:r>
            <w:r w:rsidR="00DF43A7">
              <w:rPr>
                <w:rFonts w:asciiTheme="minorHAnsi" w:eastAsiaTheme="minorEastAsia" w:hAnsiTheme="minorHAnsi" w:cstheme="minorBidi"/>
                <w:noProof/>
                <w:sz w:val="22"/>
                <w:szCs w:val="22"/>
                <w:lang w:val="en-US"/>
              </w:rPr>
              <w:tab/>
            </w:r>
            <w:r w:rsidR="00DF43A7" w:rsidRPr="00982E5E">
              <w:rPr>
                <w:rStyle w:val="Hyperlink"/>
                <w:noProof/>
              </w:rPr>
              <w:t>ПОДАЦИ О ПРЕДМЕТУ ЈАВНЕ НАБАВКЕ</w:t>
            </w:r>
            <w:r w:rsidR="00DF43A7">
              <w:rPr>
                <w:noProof/>
                <w:webHidden/>
              </w:rPr>
              <w:tab/>
            </w:r>
            <w:r>
              <w:rPr>
                <w:noProof/>
                <w:webHidden/>
              </w:rPr>
              <w:fldChar w:fldCharType="begin"/>
            </w:r>
            <w:r w:rsidR="00DF43A7">
              <w:rPr>
                <w:noProof/>
                <w:webHidden/>
              </w:rPr>
              <w:instrText xml:space="preserve"> PAGEREF _Toc502745238 \h </w:instrText>
            </w:r>
            <w:r>
              <w:rPr>
                <w:noProof/>
                <w:webHidden/>
              </w:rPr>
            </w:r>
            <w:r>
              <w:rPr>
                <w:noProof/>
                <w:webHidden/>
              </w:rPr>
              <w:fldChar w:fldCharType="separate"/>
            </w:r>
            <w:r w:rsidR="00952D5E">
              <w:rPr>
                <w:noProof/>
                <w:webHidden/>
              </w:rPr>
              <w:t>4</w:t>
            </w:r>
            <w:r>
              <w:rPr>
                <w:noProof/>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39" w:history="1">
            <w:r w:rsidR="00DF43A7" w:rsidRPr="00982E5E">
              <w:rPr>
                <w:rStyle w:val="Hyperlink"/>
                <w:noProof/>
              </w:rPr>
              <w:t>3.</w:t>
            </w:r>
            <w:r w:rsidR="00DF43A7">
              <w:rPr>
                <w:rFonts w:asciiTheme="minorHAnsi" w:eastAsiaTheme="minorEastAsia" w:hAnsiTheme="minorHAnsi" w:cstheme="minorBidi"/>
                <w:noProof/>
                <w:sz w:val="22"/>
                <w:szCs w:val="22"/>
                <w:lang w:val="en-US"/>
              </w:rPr>
              <w:tab/>
            </w:r>
            <w:r w:rsidR="00DF43A7" w:rsidRPr="00982E5E">
              <w:rPr>
                <w:rStyle w:val="Hyperlink"/>
                <w:noProof/>
              </w:rPr>
              <w:t>ОПИС ПРЕДМЕТА ЈАВНЕ НАБАВКЕ</w:t>
            </w:r>
            <w:r w:rsidR="00DF43A7">
              <w:rPr>
                <w:noProof/>
                <w:webHidden/>
              </w:rPr>
              <w:tab/>
            </w:r>
            <w:r>
              <w:rPr>
                <w:noProof/>
                <w:webHidden/>
              </w:rPr>
              <w:fldChar w:fldCharType="begin"/>
            </w:r>
            <w:r w:rsidR="00DF43A7">
              <w:rPr>
                <w:noProof/>
                <w:webHidden/>
              </w:rPr>
              <w:instrText xml:space="preserve"> PAGEREF _Toc502745239 \h </w:instrText>
            </w:r>
            <w:r>
              <w:rPr>
                <w:noProof/>
                <w:webHidden/>
              </w:rPr>
            </w:r>
            <w:r>
              <w:rPr>
                <w:noProof/>
                <w:webHidden/>
              </w:rPr>
              <w:fldChar w:fldCharType="separate"/>
            </w:r>
            <w:r w:rsidR="00952D5E">
              <w:rPr>
                <w:noProof/>
                <w:webHidden/>
              </w:rPr>
              <w:t>5</w:t>
            </w:r>
            <w:r>
              <w:rPr>
                <w:noProof/>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0" w:history="1">
            <w:r w:rsidR="00DF43A7" w:rsidRPr="00982E5E">
              <w:rPr>
                <w:rStyle w:val="Hyperlink"/>
                <w:noProof/>
              </w:rPr>
              <w:t>4.</w:t>
            </w:r>
            <w:r w:rsidR="00DF43A7">
              <w:rPr>
                <w:rFonts w:asciiTheme="minorHAnsi" w:eastAsiaTheme="minorEastAsia" w:hAnsiTheme="minorHAnsi" w:cstheme="minorBidi"/>
                <w:noProof/>
                <w:sz w:val="22"/>
                <w:szCs w:val="22"/>
                <w:lang w:val="en-US"/>
              </w:rPr>
              <w:tab/>
            </w:r>
            <w:r w:rsidR="00DF43A7" w:rsidRPr="00982E5E">
              <w:rPr>
                <w:rStyle w:val="Hyperlink"/>
                <w:noProof/>
              </w:rPr>
              <w:t>УСЛОВИ ЗА УЧЕШЋЕ У ПОСТУПКУ ЈАВНЕ НАБАВКЕ</w:t>
            </w:r>
            <w:r w:rsidR="00DF43A7">
              <w:rPr>
                <w:noProof/>
                <w:webHidden/>
              </w:rPr>
              <w:tab/>
            </w:r>
            <w:r>
              <w:rPr>
                <w:noProof/>
                <w:webHidden/>
              </w:rPr>
              <w:fldChar w:fldCharType="begin"/>
            </w:r>
            <w:r w:rsidR="00DF43A7">
              <w:rPr>
                <w:noProof/>
                <w:webHidden/>
              </w:rPr>
              <w:instrText xml:space="preserve"> PAGEREF _Toc502745240 \h </w:instrText>
            </w:r>
            <w:r>
              <w:rPr>
                <w:noProof/>
                <w:webHidden/>
              </w:rPr>
            </w:r>
            <w:r>
              <w:rPr>
                <w:noProof/>
                <w:webHidden/>
              </w:rPr>
              <w:fldChar w:fldCharType="separate"/>
            </w:r>
            <w:r w:rsidR="00952D5E">
              <w:rPr>
                <w:noProof/>
                <w:webHidden/>
              </w:rPr>
              <w:t>6</w:t>
            </w:r>
            <w:r>
              <w:rPr>
                <w:noProof/>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1" w:history="1">
            <w:r w:rsidR="00DF43A7" w:rsidRPr="00982E5E">
              <w:rPr>
                <w:rStyle w:val="Hyperlink"/>
                <w:noProof/>
              </w:rPr>
              <w:t>5.</w:t>
            </w:r>
            <w:r w:rsidR="00DF43A7">
              <w:rPr>
                <w:rFonts w:asciiTheme="minorHAnsi" w:eastAsiaTheme="minorEastAsia" w:hAnsiTheme="minorHAnsi" w:cstheme="minorBidi"/>
                <w:noProof/>
                <w:sz w:val="22"/>
                <w:szCs w:val="22"/>
                <w:lang w:val="en-US"/>
              </w:rPr>
              <w:tab/>
            </w:r>
            <w:r w:rsidR="00DF43A7" w:rsidRPr="00982E5E">
              <w:rPr>
                <w:rStyle w:val="Hyperlink"/>
                <w:noProof/>
              </w:rPr>
              <w:t>УПУТСТВО ПОНУЂАЧИМА КАКО ДА САЧИНЕ ПОНУДУ</w:t>
            </w:r>
            <w:r w:rsidR="00DF43A7">
              <w:rPr>
                <w:noProof/>
                <w:webHidden/>
              </w:rPr>
              <w:tab/>
            </w:r>
            <w:r>
              <w:rPr>
                <w:noProof/>
                <w:webHidden/>
              </w:rPr>
              <w:fldChar w:fldCharType="begin"/>
            </w:r>
            <w:r w:rsidR="00DF43A7">
              <w:rPr>
                <w:noProof/>
                <w:webHidden/>
              </w:rPr>
              <w:instrText xml:space="preserve"> PAGEREF _Toc502745241 \h </w:instrText>
            </w:r>
            <w:r>
              <w:rPr>
                <w:noProof/>
                <w:webHidden/>
              </w:rPr>
            </w:r>
            <w:r>
              <w:rPr>
                <w:noProof/>
                <w:webHidden/>
              </w:rPr>
              <w:fldChar w:fldCharType="separate"/>
            </w:r>
            <w:r w:rsidR="00952D5E">
              <w:rPr>
                <w:noProof/>
                <w:webHidden/>
              </w:rPr>
              <w:t>10</w:t>
            </w:r>
            <w:r>
              <w:rPr>
                <w:noProof/>
                <w:webHidden/>
              </w:rPr>
              <w:fldChar w:fldCharType="end"/>
            </w:r>
          </w:hyperlink>
        </w:p>
        <w:p w:rsidR="00DF43A7" w:rsidRDefault="0059084A">
          <w:pPr>
            <w:pStyle w:val="TOC2"/>
            <w:tabs>
              <w:tab w:val="left" w:pos="660"/>
              <w:tab w:val="right" w:leader="dot" w:pos="9040"/>
            </w:tabs>
            <w:rPr>
              <w:rFonts w:asciiTheme="minorHAnsi" w:eastAsiaTheme="minorEastAsia" w:hAnsiTheme="minorHAnsi" w:cstheme="minorBidi"/>
              <w:noProof/>
              <w:sz w:val="22"/>
              <w:szCs w:val="22"/>
              <w:lang w:val="en-US"/>
            </w:rPr>
          </w:pPr>
          <w:hyperlink w:anchor="_Toc502745242" w:history="1">
            <w:r w:rsidR="00DF43A7" w:rsidRPr="00982E5E">
              <w:rPr>
                <w:rStyle w:val="Hyperlink"/>
                <w:noProof/>
              </w:rPr>
              <w:t>6.</w:t>
            </w:r>
            <w:r w:rsidR="00DF43A7">
              <w:rPr>
                <w:rFonts w:asciiTheme="minorHAnsi" w:eastAsiaTheme="minorEastAsia" w:hAnsiTheme="minorHAnsi" w:cstheme="minorBidi"/>
                <w:noProof/>
                <w:sz w:val="22"/>
                <w:szCs w:val="22"/>
                <w:lang w:val="en-US"/>
              </w:rPr>
              <w:tab/>
            </w:r>
            <w:r w:rsidR="00DF43A7" w:rsidRPr="00982E5E">
              <w:rPr>
                <w:rStyle w:val="Hyperlink"/>
                <w:noProof/>
              </w:rPr>
              <w:t>РАЗРАДА КРИТЕРИЈУМА</w:t>
            </w:r>
            <w:r w:rsidR="00DF43A7">
              <w:rPr>
                <w:noProof/>
                <w:webHidden/>
              </w:rPr>
              <w:tab/>
            </w:r>
            <w:r>
              <w:rPr>
                <w:noProof/>
                <w:webHidden/>
              </w:rPr>
              <w:fldChar w:fldCharType="begin"/>
            </w:r>
            <w:r w:rsidR="00DF43A7">
              <w:rPr>
                <w:noProof/>
                <w:webHidden/>
              </w:rPr>
              <w:instrText xml:space="preserve"> PAGEREF _Toc502745242 \h </w:instrText>
            </w:r>
            <w:r>
              <w:rPr>
                <w:noProof/>
                <w:webHidden/>
              </w:rPr>
            </w:r>
            <w:r>
              <w:rPr>
                <w:noProof/>
                <w:webHidden/>
              </w:rPr>
              <w:fldChar w:fldCharType="separate"/>
            </w:r>
            <w:r w:rsidR="00952D5E">
              <w:rPr>
                <w:noProof/>
                <w:webHidden/>
              </w:rPr>
              <w:t>19</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43" w:history="1">
            <w:r w:rsidR="00DF43A7" w:rsidRPr="00982E5E">
              <w:rPr>
                <w:rStyle w:val="Hyperlink"/>
                <w:noProof/>
                <w:lang w:val="sr-Cyrl-CS"/>
              </w:rPr>
              <w:t xml:space="preserve">7. </w:t>
            </w:r>
            <w:r w:rsidR="008D2D84">
              <w:rPr>
                <w:rStyle w:val="Hyperlink"/>
                <w:noProof/>
              </w:rPr>
              <w:t xml:space="preserve">   </w:t>
            </w:r>
            <w:r w:rsidR="00DF43A7" w:rsidRPr="00982E5E">
              <w:rPr>
                <w:rStyle w:val="Hyperlink"/>
                <w:noProof/>
              </w:rPr>
              <w:t>МОДЕЛ УГОВОРА</w:t>
            </w:r>
            <w:r w:rsidR="00DF43A7">
              <w:rPr>
                <w:noProof/>
                <w:webHidden/>
              </w:rPr>
              <w:tab/>
            </w:r>
            <w:r>
              <w:rPr>
                <w:noProof/>
                <w:webHidden/>
              </w:rPr>
              <w:fldChar w:fldCharType="begin"/>
            </w:r>
            <w:r w:rsidR="00DF43A7">
              <w:rPr>
                <w:noProof/>
                <w:webHidden/>
              </w:rPr>
              <w:instrText xml:space="preserve"> PAGEREF _Toc502745243 \h </w:instrText>
            </w:r>
            <w:r>
              <w:rPr>
                <w:noProof/>
                <w:webHidden/>
              </w:rPr>
            </w:r>
            <w:r>
              <w:rPr>
                <w:noProof/>
                <w:webHidden/>
              </w:rPr>
              <w:fldChar w:fldCharType="separate"/>
            </w:r>
            <w:r w:rsidR="00952D5E">
              <w:rPr>
                <w:noProof/>
                <w:webHidden/>
              </w:rPr>
              <w:t>21</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66" w:history="1">
            <w:r w:rsidR="00DF43A7" w:rsidRPr="00982E5E">
              <w:rPr>
                <w:rStyle w:val="Hyperlink"/>
                <w:noProof/>
                <w:lang w:val="sr-Cyrl-CS"/>
              </w:rPr>
              <w:t xml:space="preserve">8. </w:t>
            </w:r>
            <w:r w:rsidR="008D2D84">
              <w:rPr>
                <w:rStyle w:val="Hyperlink"/>
                <w:noProof/>
              </w:rPr>
              <w:t xml:space="preserve">   </w:t>
            </w:r>
            <w:r w:rsidR="00DF43A7" w:rsidRPr="00982E5E">
              <w:rPr>
                <w:rStyle w:val="Hyperlink"/>
                <w:noProof/>
              </w:rPr>
              <w:t>ИЗЈАВА О НЕЗАВИСНОЈ ПОНУДИ</w:t>
            </w:r>
            <w:r w:rsidR="00DF43A7">
              <w:rPr>
                <w:noProof/>
                <w:webHidden/>
              </w:rPr>
              <w:tab/>
            </w:r>
            <w:r>
              <w:rPr>
                <w:noProof/>
                <w:webHidden/>
              </w:rPr>
              <w:fldChar w:fldCharType="begin"/>
            </w:r>
            <w:r w:rsidR="00DF43A7">
              <w:rPr>
                <w:noProof/>
                <w:webHidden/>
              </w:rPr>
              <w:instrText xml:space="preserve"> PAGEREF _Toc502745266 \h </w:instrText>
            </w:r>
            <w:r>
              <w:rPr>
                <w:noProof/>
                <w:webHidden/>
              </w:rPr>
            </w:r>
            <w:r>
              <w:rPr>
                <w:noProof/>
                <w:webHidden/>
              </w:rPr>
              <w:fldChar w:fldCharType="separate"/>
            </w:r>
            <w:r w:rsidR="00952D5E">
              <w:rPr>
                <w:noProof/>
                <w:webHidden/>
              </w:rPr>
              <w:t>27</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67" w:history="1">
            <w:r w:rsidR="00DF43A7" w:rsidRPr="00982E5E">
              <w:rPr>
                <w:rStyle w:val="Hyperlink"/>
                <w:noProof/>
                <w:lang w:val="sr-Cyrl-CS"/>
              </w:rPr>
              <w:t>9.</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ИЗЈАВЕ О ПОШТОВАЊУ ОБАВЕЗА</w:t>
            </w:r>
            <w:r w:rsidR="00DF43A7">
              <w:rPr>
                <w:noProof/>
                <w:webHidden/>
              </w:rPr>
              <w:tab/>
            </w:r>
            <w:r>
              <w:rPr>
                <w:noProof/>
                <w:webHidden/>
              </w:rPr>
              <w:fldChar w:fldCharType="begin"/>
            </w:r>
            <w:r w:rsidR="00DF43A7">
              <w:rPr>
                <w:noProof/>
                <w:webHidden/>
              </w:rPr>
              <w:instrText xml:space="preserve"> PAGEREF _Toc502745267 \h </w:instrText>
            </w:r>
            <w:r>
              <w:rPr>
                <w:noProof/>
                <w:webHidden/>
              </w:rPr>
            </w:r>
            <w:r>
              <w:rPr>
                <w:noProof/>
                <w:webHidden/>
              </w:rPr>
              <w:fldChar w:fldCharType="separate"/>
            </w:r>
            <w:r w:rsidR="00952D5E">
              <w:rPr>
                <w:noProof/>
                <w:webHidden/>
              </w:rPr>
              <w:t>28</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68" w:history="1">
            <w:r w:rsidR="00DF43A7" w:rsidRPr="00982E5E">
              <w:rPr>
                <w:rStyle w:val="Hyperlink"/>
                <w:noProof/>
                <w:lang w:val="sr-Cyrl-CS"/>
              </w:rPr>
              <w:t>10.</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СТРУКТУРЕ ПОНУЂЕНЕ ЦЕНЕ</w:t>
            </w:r>
            <w:r w:rsidR="00DF43A7">
              <w:rPr>
                <w:noProof/>
                <w:webHidden/>
              </w:rPr>
              <w:tab/>
            </w:r>
            <w:r>
              <w:rPr>
                <w:noProof/>
                <w:webHidden/>
              </w:rPr>
              <w:fldChar w:fldCharType="begin"/>
            </w:r>
            <w:r w:rsidR="00DF43A7">
              <w:rPr>
                <w:noProof/>
                <w:webHidden/>
              </w:rPr>
              <w:instrText xml:space="preserve"> PAGEREF _Toc502745268 \h </w:instrText>
            </w:r>
            <w:r>
              <w:rPr>
                <w:noProof/>
                <w:webHidden/>
              </w:rPr>
            </w:r>
            <w:r>
              <w:rPr>
                <w:noProof/>
                <w:webHidden/>
              </w:rPr>
              <w:fldChar w:fldCharType="separate"/>
            </w:r>
            <w:r w:rsidR="00952D5E">
              <w:rPr>
                <w:noProof/>
                <w:webHidden/>
              </w:rPr>
              <w:t>29</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69" w:history="1">
            <w:r w:rsidR="00DF43A7" w:rsidRPr="00982E5E">
              <w:rPr>
                <w:rStyle w:val="Hyperlink"/>
                <w:noProof/>
                <w:lang w:val="sr-Cyrl-CS"/>
              </w:rPr>
              <w:t>11.</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ТРОШКОВА ПРИПРЕМЕ ПОНУДЕ</w:t>
            </w:r>
            <w:r w:rsidR="00DF43A7">
              <w:rPr>
                <w:noProof/>
                <w:webHidden/>
              </w:rPr>
              <w:tab/>
            </w:r>
            <w:r>
              <w:rPr>
                <w:noProof/>
                <w:webHidden/>
              </w:rPr>
              <w:fldChar w:fldCharType="begin"/>
            </w:r>
            <w:r w:rsidR="00DF43A7">
              <w:rPr>
                <w:noProof/>
                <w:webHidden/>
              </w:rPr>
              <w:instrText xml:space="preserve"> PAGEREF _Toc502745269 \h </w:instrText>
            </w:r>
            <w:r>
              <w:rPr>
                <w:noProof/>
                <w:webHidden/>
              </w:rPr>
            </w:r>
            <w:r>
              <w:rPr>
                <w:noProof/>
                <w:webHidden/>
              </w:rPr>
              <w:fldChar w:fldCharType="separate"/>
            </w:r>
            <w:r w:rsidR="00952D5E">
              <w:rPr>
                <w:noProof/>
                <w:webHidden/>
              </w:rPr>
              <w:t>30</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70" w:history="1">
            <w:r w:rsidR="00DF43A7" w:rsidRPr="00982E5E">
              <w:rPr>
                <w:rStyle w:val="Hyperlink"/>
                <w:noProof/>
                <w:lang w:val="sr-Cyrl-CS"/>
              </w:rPr>
              <w:t>12.</w:t>
            </w:r>
            <w:r w:rsidR="00DF43A7" w:rsidRPr="00982E5E">
              <w:rPr>
                <w:rStyle w:val="Hyperlink"/>
                <w:noProof/>
              </w:rPr>
              <w:t xml:space="preserve"> </w:t>
            </w:r>
            <w:r w:rsidR="008D2D84">
              <w:rPr>
                <w:rStyle w:val="Hyperlink"/>
                <w:noProof/>
              </w:rPr>
              <w:t xml:space="preserve"> </w:t>
            </w:r>
            <w:r w:rsidR="00DF43A7" w:rsidRPr="00982E5E">
              <w:rPr>
                <w:rStyle w:val="Hyperlink"/>
                <w:noProof/>
              </w:rPr>
              <w:t>ОБРАЗАЦ ПОНУДЕ</w:t>
            </w:r>
            <w:r w:rsidR="00DF43A7">
              <w:rPr>
                <w:noProof/>
                <w:webHidden/>
              </w:rPr>
              <w:tab/>
            </w:r>
            <w:r>
              <w:rPr>
                <w:noProof/>
                <w:webHidden/>
              </w:rPr>
              <w:fldChar w:fldCharType="begin"/>
            </w:r>
            <w:r w:rsidR="00DF43A7">
              <w:rPr>
                <w:noProof/>
                <w:webHidden/>
              </w:rPr>
              <w:instrText xml:space="preserve"> PAGEREF _Toc502745270 \h </w:instrText>
            </w:r>
            <w:r>
              <w:rPr>
                <w:noProof/>
                <w:webHidden/>
              </w:rPr>
            </w:r>
            <w:r>
              <w:rPr>
                <w:noProof/>
                <w:webHidden/>
              </w:rPr>
              <w:fldChar w:fldCharType="separate"/>
            </w:r>
            <w:r w:rsidR="00952D5E">
              <w:rPr>
                <w:noProof/>
                <w:webHidden/>
              </w:rPr>
              <w:t>31</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71" w:history="1">
            <w:r w:rsidR="00DF43A7" w:rsidRPr="00982E5E">
              <w:rPr>
                <w:rStyle w:val="Hyperlink"/>
                <w:noProof/>
                <w:lang w:val="en-US"/>
              </w:rPr>
              <w:t>1</w:t>
            </w:r>
            <w:r w:rsidR="00DF43A7" w:rsidRPr="00982E5E">
              <w:rPr>
                <w:rStyle w:val="Hyperlink"/>
                <w:noProof/>
              </w:rPr>
              <w:t>3</w:t>
            </w:r>
            <w:r w:rsidR="00DF43A7" w:rsidRPr="00982E5E">
              <w:rPr>
                <w:rStyle w:val="Hyperlink"/>
                <w:noProof/>
                <w:lang w:val="sr-Cyrl-CS"/>
              </w:rPr>
              <w:t xml:space="preserve">. </w:t>
            </w:r>
            <w:r w:rsidR="008D2D84">
              <w:rPr>
                <w:rStyle w:val="Hyperlink"/>
                <w:noProof/>
              </w:rPr>
              <w:t xml:space="preserve"> </w:t>
            </w:r>
            <w:r w:rsidR="00DF43A7" w:rsidRPr="00982E5E">
              <w:rPr>
                <w:rStyle w:val="Hyperlink"/>
                <w:noProof/>
              </w:rPr>
              <w:t>ОПШТИ ПОДАЦИ О ПОНУЂАЧУ ИЗ ГРУПЕ ПОНУЂАЧА</w:t>
            </w:r>
            <w:r w:rsidR="00DF43A7">
              <w:rPr>
                <w:noProof/>
                <w:webHidden/>
              </w:rPr>
              <w:tab/>
            </w:r>
            <w:r>
              <w:rPr>
                <w:noProof/>
                <w:webHidden/>
              </w:rPr>
              <w:fldChar w:fldCharType="begin"/>
            </w:r>
            <w:r w:rsidR="00DF43A7">
              <w:rPr>
                <w:noProof/>
                <w:webHidden/>
              </w:rPr>
              <w:instrText xml:space="preserve"> PAGEREF _Toc502745271 \h </w:instrText>
            </w:r>
            <w:r>
              <w:rPr>
                <w:noProof/>
                <w:webHidden/>
              </w:rPr>
            </w:r>
            <w:r>
              <w:rPr>
                <w:noProof/>
                <w:webHidden/>
              </w:rPr>
              <w:fldChar w:fldCharType="separate"/>
            </w:r>
            <w:r w:rsidR="00952D5E">
              <w:rPr>
                <w:noProof/>
                <w:webHidden/>
              </w:rPr>
              <w:t>51</w:t>
            </w:r>
            <w:r>
              <w:rPr>
                <w:noProof/>
                <w:webHidden/>
              </w:rPr>
              <w:fldChar w:fldCharType="end"/>
            </w:r>
          </w:hyperlink>
        </w:p>
        <w:p w:rsidR="00DF43A7" w:rsidRDefault="0059084A">
          <w:pPr>
            <w:pStyle w:val="TOC2"/>
            <w:tabs>
              <w:tab w:val="right" w:leader="dot" w:pos="9040"/>
            </w:tabs>
            <w:rPr>
              <w:rFonts w:asciiTheme="minorHAnsi" w:eastAsiaTheme="minorEastAsia" w:hAnsiTheme="minorHAnsi" w:cstheme="minorBidi"/>
              <w:noProof/>
              <w:sz w:val="22"/>
              <w:szCs w:val="22"/>
              <w:lang w:val="en-US"/>
            </w:rPr>
          </w:pPr>
          <w:hyperlink w:anchor="_Toc502745272" w:history="1">
            <w:r w:rsidR="00DF43A7" w:rsidRPr="00982E5E">
              <w:rPr>
                <w:rStyle w:val="Hyperlink"/>
                <w:noProof/>
                <w:lang w:val="en-US"/>
              </w:rPr>
              <w:t>1</w:t>
            </w:r>
            <w:r w:rsidR="00DF43A7" w:rsidRPr="00982E5E">
              <w:rPr>
                <w:rStyle w:val="Hyperlink"/>
                <w:noProof/>
              </w:rPr>
              <w:t>4</w:t>
            </w:r>
            <w:r w:rsidR="00DF43A7" w:rsidRPr="00982E5E">
              <w:rPr>
                <w:rStyle w:val="Hyperlink"/>
                <w:noProof/>
                <w:lang w:val="sr-Cyrl-CS"/>
              </w:rPr>
              <w:t>.</w:t>
            </w:r>
            <w:r w:rsidR="00DF43A7" w:rsidRPr="00982E5E">
              <w:rPr>
                <w:rStyle w:val="Hyperlink"/>
                <w:noProof/>
              </w:rPr>
              <w:t xml:space="preserve"> </w:t>
            </w:r>
            <w:r w:rsidR="008D2D84">
              <w:rPr>
                <w:rStyle w:val="Hyperlink"/>
                <w:noProof/>
              </w:rPr>
              <w:t xml:space="preserve"> </w:t>
            </w:r>
            <w:r w:rsidR="00DF43A7" w:rsidRPr="00982E5E">
              <w:rPr>
                <w:rStyle w:val="Hyperlink"/>
                <w:noProof/>
              </w:rPr>
              <w:t>ОПШТИ ПОДАЦИ О ПОДИЗВОЂАЧИМА</w:t>
            </w:r>
            <w:r w:rsidR="00DF43A7">
              <w:rPr>
                <w:noProof/>
                <w:webHidden/>
              </w:rPr>
              <w:tab/>
            </w:r>
            <w:r>
              <w:rPr>
                <w:noProof/>
                <w:webHidden/>
              </w:rPr>
              <w:fldChar w:fldCharType="begin"/>
            </w:r>
            <w:r w:rsidR="00DF43A7">
              <w:rPr>
                <w:noProof/>
                <w:webHidden/>
              </w:rPr>
              <w:instrText xml:space="preserve"> PAGEREF _Toc502745272 \h </w:instrText>
            </w:r>
            <w:r>
              <w:rPr>
                <w:noProof/>
                <w:webHidden/>
              </w:rPr>
            </w:r>
            <w:r>
              <w:rPr>
                <w:noProof/>
                <w:webHidden/>
              </w:rPr>
              <w:fldChar w:fldCharType="separate"/>
            </w:r>
            <w:r w:rsidR="00952D5E">
              <w:rPr>
                <w:noProof/>
                <w:webHidden/>
              </w:rPr>
              <w:t>52</w:t>
            </w:r>
            <w:r>
              <w:rPr>
                <w:noProof/>
                <w:webHidden/>
              </w:rPr>
              <w:fldChar w:fldCharType="end"/>
            </w:r>
          </w:hyperlink>
        </w:p>
        <w:p w:rsidR="009B75C5" w:rsidRDefault="0059084A">
          <w:r>
            <w:rPr>
              <w:b/>
              <w:bCs/>
              <w:noProof/>
            </w:rPr>
            <w:fldChar w:fldCharType="end"/>
          </w:r>
        </w:p>
      </w:sdtContent>
    </w:sdt>
    <w:p w:rsidR="002D5B2C" w:rsidRPr="00ED5FAD" w:rsidRDefault="002D5B2C" w:rsidP="00FF3151">
      <w:pPr>
        <w:pStyle w:val="Heading2"/>
        <w:numPr>
          <w:ilvl w:val="0"/>
          <w:numId w:val="4"/>
        </w:numPr>
        <w:spacing w:after="48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502745237"/>
      <w:r w:rsidRPr="002D5B2C">
        <w:rPr>
          <w:noProof/>
        </w:rPr>
        <w:lastRenderedPageBreak/>
        <w:t>ОПШТИ ПОДАЦИ О НАБАВЦИ</w:t>
      </w:r>
      <w:bookmarkEnd w:id="6"/>
      <w:bookmarkEnd w:id="7"/>
      <w:bookmarkEnd w:id="8"/>
      <w:bookmarkEnd w:id="9"/>
      <w:bookmarkEnd w:id="10"/>
      <w:bookmarkEnd w:id="11"/>
    </w:p>
    <w:tbl>
      <w:tblPr>
        <w:tblStyle w:val="TableGrid"/>
        <w:tblW w:w="9090" w:type="dxa"/>
        <w:tblInd w:w="108" w:type="dxa"/>
        <w:tblLook w:val="04A0"/>
      </w:tblPr>
      <w:tblGrid>
        <w:gridCol w:w="4622"/>
        <w:gridCol w:w="4468"/>
      </w:tblGrid>
      <w:tr w:rsidR="00564722" w:rsidRPr="002D5B2C" w:rsidTr="00C27DEF">
        <w:tc>
          <w:tcPr>
            <w:tcW w:w="4622" w:type="dxa"/>
            <w:vAlign w:val="center"/>
          </w:tcPr>
          <w:p w:rsidR="00564722" w:rsidRPr="001366BB" w:rsidRDefault="00564722" w:rsidP="00C27DEF">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C27DEF">
        <w:tc>
          <w:tcPr>
            <w:tcW w:w="4622" w:type="dxa"/>
            <w:vAlign w:val="center"/>
          </w:tcPr>
          <w:p w:rsidR="00564722" w:rsidRPr="001366BB" w:rsidRDefault="00564722" w:rsidP="00C27DEF">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C27DEF">
        <w:tc>
          <w:tcPr>
            <w:tcW w:w="4622" w:type="dxa"/>
            <w:vAlign w:val="center"/>
          </w:tcPr>
          <w:p w:rsidR="00564722" w:rsidRPr="001366BB" w:rsidRDefault="00564722" w:rsidP="00C27DEF">
            <w:pPr>
              <w:rPr>
                <w:b/>
                <w:noProof/>
              </w:rPr>
            </w:pPr>
            <w:r w:rsidRPr="001366BB">
              <w:rPr>
                <w:b/>
                <w:noProof/>
              </w:rPr>
              <w:t>Предмет јавне набавке</w:t>
            </w:r>
          </w:p>
        </w:tc>
        <w:tc>
          <w:tcPr>
            <w:tcW w:w="4468" w:type="dxa"/>
          </w:tcPr>
          <w:p w:rsidR="00564722" w:rsidRPr="003B06BF" w:rsidRDefault="00B84C11" w:rsidP="00E428D5">
            <w:pPr>
              <w:pStyle w:val="Footer"/>
              <w:jc w:val="both"/>
              <w:rPr>
                <w:b/>
              </w:rPr>
            </w:pPr>
            <w:r w:rsidRPr="00734367">
              <w:t xml:space="preserve">Предмет набавке </w:t>
            </w:r>
            <w:r w:rsidRPr="00734367">
              <w:rPr>
                <w:b/>
                <w:noProof/>
              </w:rPr>
              <w:t>добара</w:t>
            </w:r>
            <w:r w:rsidRPr="00734367">
              <w:t xml:space="preserve"> бр</w:t>
            </w:r>
            <w:r w:rsidRPr="00734367">
              <w:rPr>
                <w:lang w:val="ru-RU"/>
              </w:rPr>
              <w:t>.</w:t>
            </w:r>
            <w:r w:rsidR="00E428D5">
              <w:rPr>
                <w:lang w:val="ru-RU"/>
              </w:rPr>
              <w:t xml:space="preserve"> </w:t>
            </w:r>
            <w:r w:rsidR="00DA7FE7">
              <w:rPr>
                <w:b/>
              </w:rPr>
              <w:t>319</w:t>
            </w:r>
            <w:r w:rsidR="00BE4DC6">
              <w:rPr>
                <w:b/>
                <w:lang w:val="sr-Cyrl-CS"/>
              </w:rPr>
              <w:t>-1</w:t>
            </w:r>
            <w:r w:rsidR="00B27AB9">
              <w:rPr>
                <w:b/>
              </w:rPr>
              <w:t>8</w:t>
            </w:r>
            <w:r w:rsidR="0023541D" w:rsidRPr="002174BB">
              <w:rPr>
                <w:b/>
              </w:rPr>
              <w:t>-O</w:t>
            </w:r>
            <w:r w:rsidR="00734367" w:rsidRPr="00734367">
              <w:t xml:space="preserve"> </w:t>
            </w:r>
            <w:r w:rsidRPr="00734367">
              <w:t xml:space="preserve">је </w:t>
            </w:r>
            <w:r w:rsidR="003C72EC">
              <w:rPr>
                <w:b/>
                <w:lang w:val="sr-Cyrl-CS"/>
              </w:rPr>
              <w:t>н</w:t>
            </w:r>
            <w:r w:rsidR="003C72EC" w:rsidRPr="00DB487A">
              <w:rPr>
                <w:b/>
                <w:lang w:val="sr-Cyrl-CS"/>
              </w:rPr>
              <w:t>абавка</w:t>
            </w:r>
            <w:r w:rsidR="003C72EC" w:rsidRPr="00DB487A">
              <w:rPr>
                <w:b/>
              </w:rPr>
              <w:t xml:space="preserve"> </w:t>
            </w:r>
            <w:r w:rsidR="00DA7FE7">
              <w:rPr>
                <w:b/>
              </w:rPr>
              <w:t>медијума и пластике за ВТО</w:t>
            </w:r>
            <w:r w:rsidR="007D38A7">
              <w:rPr>
                <w:b/>
              </w:rPr>
              <w:t xml:space="preserve"> за потребе </w:t>
            </w:r>
            <w:r w:rsidR="007D38A7" w:rsidRPr="00A978FC">
              <w:rPr>
                <w:b/>
                <w:noProof/>
              </w:rPr>
              <w:t>Клиничког центра Војводине</w:t>
            </w:r>
          </w:p>
        </w:tc>
      </w:tr>
      <w:tr w:rsidR="00564722" w:rsidRPr="002D5B2C" w:rsidTr="00C27DEF">
        <w:tc>
          <w:tcPr>
            <w:tcW w:w="4622" w:type="dxa"/>
            <w:vAlign w:val="center"/>
          </w:tcPr>
          <w:p w:rsidR="00564722" w:rsidRPr="001366BB" w:rsidRDefault="00564722" w:rsidP="00C27DEF">
            <w:pPr>
              <w:rPr>
                <w:noProof/>
              </w:rPr>
            </w:pPr>
            <w:r w:rsidRPr="001366BB">
              <w:rPr>
                <w:b/>
                <w:bCs/>
                <w:lang w:val="sr-Cyrl-CS"/>
              </w:rPr>
              <w:t>Циљ поступка</w:t>
            </w:r>
          </w:p>
        </w:tc>
        <w:tc>
          <w:tcPr>
            <w:tcW w:w="4468" w:type="dxa"/>
          </w:tcPr>
          <w:p w:rsidR="00564722" w:rsidRPr="00B27AB9"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734367" w:rsidRDefault="00564722" w:rsidP="00C27DEF">
            <w:pPr>
              <w:rPr>
                <w:noProof/>
              </w:rPr>
            </w:pPr>
            <w:r w:rsidRPr="002D5B2C">
              <w:rPr>
                <w:b/>
                <w:noProof/>
              </w:rPr>
              <w:t>Напомена</w:t>
            </w:r>
            <w:r w:rsidR="00734367">
              <w:rPr>
                <w:noProof/>
              </w:rPr>
              <w:t>:</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C27DEF">
        <w:tc>
          <w:tcPr>
            <w:tcW w:w="4622" w:type="dxa"/>
            <w:vAlign w:val="center"/>
          </w:tcPr>
          <w:p w:rsidR="00564722" w:rsidRPr="00CD4064" w:rsidRDefault="00564722" w:rsidP="00C27DEF">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F6743" w:rsidRPr="00CF6743" w:rsidRDefault="00CF6743" w:rsidP="00CF6743">
      <w:pPr>
        <w:pStyle w:val="Heading2"/>
        <w:spacing w:after="480"/>
        <w:jc w:val="left"/>
        <w:rPr>
          <w:noProof/>
          <w:lang w:val="sl-SI"/>
        </w:rPr>
      </w:pPr>
      <w:bookmarkStart w:id="12" w:name="_Toc364158542"/>
      <w:bookmarkStart w:id="13" w:name="_Toc502745238"/>
    </w:p>
    <w:p w:rsidR="00C72B0B" w:rsidRPr="00ED5FAD" w:rsidRDefault="002D5B2C" w:rsidP="00FF3151">
      <w:pPr>
        <w:pStyle w:val="Heading2"/>
        <w:numPr>
          <w:ilvl w:val="0"/>
          <w:numId w:val="4"/>
        </w:numPr>
        <w:spacing w:after="480"/>
        <w:rPr>
          <w:noProof/>
          <w:lang w:val="sl-SI"/>
        </w:rPr>
      </w:pPr>
      <w:r w:rsidRPr="002D5B2C">
        <w:rPr>
          <w:noProof/>
        </w:rPr>
        <w:t>ПОДАЦИ О ПРЕДМЕТУ ЈАВНЕ НАБАВК</w:t>
      </w:r>
      <w:r w:rsidR="00AD0C56">
        <w:rPr>
          <w:noProof/>
        </w:rPr>
        <w:t>Е</w:t>
      </w:r>
      <w:bookmarkStart w:id="14" w:name="_Toc364158543"/>
      <w:bookmarkEnd w:id="12"/>
      <w:bookmarkEnd w:id="13"/>
    </w:p>
    <w:tbl>
      <w:tblPr>
        <w:tblStyle w:val="TableGrid"/>
        <w:tblW w:w="9090" w:type="dxa"/>
        <w:tblInd w:w="108" w:type="dxa"/>
        <w:tblLook w:val="04A0"/>
      </w:tblPr>
      <w:tblGrid>
        <w:gridCol w:w="3917"/>
        <w:gridCol w:w="5173"/>
      </w:tblGrid>
      <w:tr w:rsidR="00B84C11" w:rsidRPr="002D5B2C" w:rsidTr="00734367">
        <w:tc>
          <w:tcPr>
            <w:tcW w:w="3917" w:type="dxa"/>
          </w:tcPr>
          <w:p w:rsidR="00B84C11" w:rsidRPr="002D5B2C" w:rsidRDefault="00B84C11" w:rsidP="004245B1">
            <w:pPr>
              <w:rPr>
                <w:noProof/>
              </w:rPr>
            </w:pPr>
            <w:r w:rsidRPr="001366BB">
              <w:rPr>
                <w:b/>
                <w:noProof/>
              </w:rPr>
              <w:t>Предмет јавне набавке</w:t>
            </w:r>
          </w:p>
        </w:tc>
        <w:tc>
          <w:tcPr>
            <w:tcW w:w="5173" w:type="dxa"/>
          </w:tcPr>
          <w:p w:rsidR="00B84C11" w:rsidRPr="00CF6743" w:rsidRDefault="00B84C11" w:rsidP="00CF6743">
            <w:pPr>
              <w:pStyle w:val="Footer"/>
              <w:jc w:val="both"/>
              <w:rPr>
                <w:b/>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DA7FE7">
              <w:rPr>
                <w:b/>
              </w:rPr>
              <w:t>319</w:t>
            </w:r>
            <w:r w:rsidR="00BE4DC6">
              <w:rPr>
                <w:b/>
                <w:lang w:val="sr-Cyrl-CS"/>
              </w:rPr>
              <w:t>-1</w:t>
            </w:r>
            <w:r w:rsidR="00B27AB9">
              <w:rPr>
                <w:b/>
              </w:rPr>
              <w:t>8</w:t>
            </w:r>
            <w:r w:rsidR="0023541D" w:rsidRPr="002174BB">
              <w:rPr>
                <w:b/>
              </w:rPr>
              <w:t>-O</w:t>
            </w:r>
            <w:r w:rsidR="0023541D">
              <w:t xml:space="preserve"> </w:t>
            </w:r>
            <w:r w:rsidRPr="001B2B46">
              <w:t xml:space="preserve">је </w:t>
            </w:r>
            <w:r w:rsidR="003C72EC">
              <w:rPr>
                <w:b/>
                <w:lang w:val="sr-Cyrl-CS"/>
              </w:rPr>
              <w:t>н</w:t>
            </w:r>
            <w:r w:rsidR="003C72EC" w:rsidRPr="00DB487A">
              <w:rPr>
                <w:b/>
                <w:lang w:val="sr-Cyrl-CS"/>
              </w:rPr>
              <w:t>абавка</w:t>
            </w:r>
            <w:r w:rsidR="003C72EC" w:rsidRPr="00DB487A">
              <w:rPr>
                <w:b/>
              </w:rPr>
              <w:t xml:space="preserve"> </w:t>
            </w:r>
            <w:r w:rsidR="00DA7FE7">
              <w:rPr>
                <w:b/>
              </w:rPr>
              <w:t>медијума и пластике за ВТО</w:t>
            </w:r>
            <w:r w:rsidR="007D38A7">
              <w:rPr>
                <w:b/>
              </w:rPr>
              <w:t xml:space="preserve"> за потребе </w:t>
            </w:r>
            <w:r w:rsidR="007D38A7" w:rsidRPr="00A978FC">
              <w:rPr>
                <w:b/>
                <w:noProof/>
              </w:rPr>
              <w:t>К</w:t>
            </w:r>
            <w:r w:rsidR="00CF6743">
              <w:rPr>
                <w:b/>
                <w:noProof/>
              </w:rPr>
              <w:t xml:space="preserve">линичког центра </w:t>
            </w:r>
            <w:r w:rsidR="00B27AB9">
              <w:rPr>
                <w:b/>
                <w:noProof/>
              </w:rPr>
              <w:t>В</w:t>
            </w:r>
            <w:r w:rsidR="00CF6743">
              <w:rPr>
                <w:b/>
                <w:noProof/>
              </w:rPr>
              <w:t>ојводине</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ED5FAD" w:rsidP="008520F3">
            <w:pPr>
              <w:rPr>
                <w:noProof/>
              </w:rPr>
            </w:pPr>
            <w:r w:rsidRPr="0011517F">
              <w:rPr>
                <w:noProof/>
                <w:lang w:val="ru-RU"/>
              </w:rPr>
              <w:t>33140000 – медицински потрошни материјал</w:t>
            </w:r>
          </w:p>
        </w:tc>
      </w:tr>
    </w:tbl>
    <w:p w:rsidR="00AB59D6" w:rsidRDefault="00AB59D6" w:rsidP="00B912A5">
      <w:pPr>
        <w:rPr>
          <w:b/>
          <w:noProof/>
        </w:rPr>
      </w:pPr>
    </w:p>
    <w:p w:rsidR="00DF43A7" w:rsidRDefault="00DF43A7" w:rsidP="00B912A5">
      <w:pPr>
        <w:rPr>
          <w:b/>
          <w:noProof/>
        </w:rPr>
      </w:pPr>
    </w:p>
    <w:p w:rsidR="00E428D5" w:rsidRDefault="00E428D5" w:rsidP="00B912A5">
      <w:pPr>
        <w:rPr>
          <w:b/>
          <w:noProof/>
        </w:rPr>
      </w:pPr>
    </w:p>
    <w:p w:rsidR="00CF6743" w:rsidRPr="00017F60" w:rsidRDefault="00CF6743" w:rsidP="00B912A5">
      <w:pPr>
        <w:rPr>
          <w:b/>
          <w:noProof/>
        </w:rPr>
      </w:pPr>
    </w:p>
    <w:p w:rsidR="007C2261" w:rsidRDefault="00EB23DB" w:rsidP="00B912A5">
      <w:pPr>
        <w:rPr>
          <w:b/>
          <w:noProof/>
          <w:lang w:val="sr-Cyrl-CS"/>
        </w:rPr>
      </w:pPr>
      <w:r>
        <w:rPr>
          <w:b/>
          <w:noProof/>
        </w:rPr>
        <w:t>Предмет јавне набавке</w:t>
      </w:r>
      <w:r w:rsidR="00BE4DC6">
        <w:rPr>
          <w:b/>
          <w:noProof/>
        </w:rPr>
        <w:t xml:space="preserve"> је </w:t>
      </w:r>
      <w:r w:rsidR="0053716E">
        <w:rPr>
          <w:b/>
          <w:noProof/>
        </w:rPr>
        <w:t>обликован по партијама</w:t>
      </w:r>
      <w:r w:rsidR="00D726A3">
        <w:rPr>
          <w:b/>
          <w:noProof/>
          <w:lang w:val="sr-Cyrl-CS"/>
        </w:rPr>
        <w:t>.</w:t>
      </w:r>
    </w:p>
    <w:p w:rsidR="00AB59D6" w:rsidRDefault="00AB59D6" w:rsidP="00B84C11">
      <w:pPr>
        <w:rPr>
          <w:b/>
          <w:noProof/>
        </w:rPr>
      </w:pPr>
    </w:p>
    <w:tbl>
      <w:tblPr>
        <w:tblStyle w:val="TableGrid"/>
        <w:tblW w:w="9072" w:type="dxa"/>
        <w:tblInd w:w="108" w:type="dxa"/>
        <w:tblLook w:val="04A0"/>
      </w:tblPr>
      <w:tblGrid>
        <w:gridCol w:w="1276"/>
        <w:gridCol w:w="7796"/>
      </w:tblGrid>
      <w:tr w:rsidR="00E428D5"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E428D5" w:rsidRPr="00EB0B67" w:rsidRDefault="00E428D5" w:rsidP="00E428D5">
            <w:pPr>
              <w:jc w:val="center"/>
              <w:rPr>
                <w:b/>
                <w:lang w:val="sr-Cyrl-CS"/>
              </w:rPr>
            </w:pPr>
            <w:r w:rsidRPr="00EB0B67">
              <w:rPr>
                <w:b/>
                <w:lang w:val="sr-Cyrl-CS"/>
              </w:rPr>
              <w:t>Редни број партије</w:t>
            </w:r>
          </w:p>
        </w:tc>
        <w:tc>
          <w:tcPr>
            <w:tcW w:w="7796" w:type="dxa"/>
            <w:tcBorders>
              <w:top w:val="single" w:sz="4" w:space="0" w:color="auto"/>
              <w:left w:val="single" w:sz="4" w:space="0" w:color="auto"/>
              <w:bottom w:val="single" w:sz="4" w:space="0" w:color="auto"/>
              <w:right w:val="single" w:sz="4" w:space="0" w:color="auto"/>
            </w:tcBorders>
            <w:vAlign w:val="center"/>
            <w:hideMark/>
          </w:tcPr>
          <w:p w:rsidR="00E428D5" w:rsidRPr="00EB0B67" w:rsidRDefault="00E428D5" w:rsidP="00E428D5">
            <w:pPr>
              <w:jc w:val="center"/>
              <w:rPr>
                <w:b/>
              </w:rPr>
            </w:pPr>
            <w:r w:rsidRPr="00EB0B67">
              <w:rPr>
                <w:b/>
              </w:rPr>
              <w:t>Назив партије</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CF6743" w:rsidRPr="00D33F1C" w:rsidRDefault="00CF6743" w:rsidP="00CF6743">
            <w:pPr>
              <w:jc w:val="center"/>
              <w:rPr>
                <w:noProof/>
                <w:lang w:val="sr-Cyrl-CS"/>
              </w:rPr>
            </w:pPr>
            <w:r w:rsidRPr="00D33F1C">
              <w:rPr>
                <w:noProof/>
                <w:lang w:val="sr-Cyrl-CS"/>
              </w:rPr>
              <w:t>1.</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215"/>
              </w:tabs>
              <w:jc w:val="center"/>
              <w:rPr>
                <w:noProof/>
              </w:rPr>
            </w:pPr>
            <w:r>
              <w:rPr>
                <w:noProof/>
              </w:rPr>
              <w:t>Општа лабораторијска пластика и медицинска средства</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hideMark/>
          </w:tcPr>
          <w:p w:rsidR="00CF6743" w:rsidRPr="00D33F1C" w:rsidRDefault="00CF6743" w:rsidP="00CF6743">
            <w:pPr>
              <w:jc w:val="center"/>
              <w:rPr>
                <w:noProof/>
                <w:lang w:val="sr-Cyrl-CS"/>
              </w:rPr>
            </w:pPr>
            <w:r w:rsidRPr="00D33F1C">
              <w:rPr>
                <w:noProof/>
                <w:lang w:val="sr-Cyrl-CS"/>
              </w:rPr>
              <w:t>2.</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305"/>
              </w:tabs>
              <w:jc w:val="center"/>
              <w:rPr>
                <w:noProof/>
              </w:rPr>
            </w:pPr>
            <w:r>
              <w:rPr>
                <w:noProof/>
              </w:rPr>
              <w:t>Медијуми за ћелијску културу у групи</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1929A9" w:rsidRDefault="00CF6743" w:rsidP="00CF6743">
            <w:pPr>
              <w:jc w:val="center"/>
              <w:rPr>
                <w:strike/>
                <w:noProof/>
                <w:color w:val="FF0000"/>
                <w:lang w:val="sr-Cyrl-CS"/>
              </w:rPr>
            </w:pPr>
            <w:r w:rsidRPr="001929A9">
              <w:rPr>
                <w:strike/>
                <w:noProof/>
                <w:color w:val="FF0000"/>
                <w:lang w:val="sr-Cyrl-CS"/>
              </w:rPr>
              <w:t>3.</w:t>
            </w:r>
          </w:p>
        </w:tc>
        <w:tc>
          <w:tcPr>
            <w:tcW w:w="7796" w:type="dxa"/>
            <w:tcBorders>
              <w:top w:val="single" w:sz="4" w:space="0" w:color="auto"/>
              <w:left w:val="single" w:sz="4" w:space="0" w:color="auto"/>
              <w:bottom w:val="single" w:sz="4" w:space="0" w:color="auto"/>
              <w:right w:val="single" w:sz="4" w:space="0" w:color="auto"/>
            </w:tcBorders>
          </w:tcPr>
          <w:p w:rsidR="00CF6743" w:rsidRPr="001929A9" w:rsidRDefault="00CF6743" w:rsidP="00CF6743">
            <w:pPr>
              <w:tabs>
                <w:tab w:val="left" w:pos="1305"/>
              </w:tabs>
              <w:jc w:val="center"/>
              <w:rPr>
                <w:strike/>
                <w:color w:val="FF0000"/>
              </w:rPr>
            </w:pPr>
            <w:r w:rsidRPr="001929A9">
              <w:rPr>
                <w:strike/>
                <w:noProof/>
                <w:color w:val="FF0000"/>
              </w:rPr>
              <w:t>Медијуми за ћелијску културу у капима</w:t>
            </w:r>
          </w:p>
        </w:tc>
      </w:tr>
      <w:tr w:rsidR="001929A9"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1929A9" w:rsidRPr="001929A9" w:rsidRDefault="001929A9" w:rsidP="00CF6743">
            <w:pPr>
              <w:jc w:val="center"/>
              <w:rPr>
                <w:noProof/>
                <w:color w:val="FF0000"/>
                <w:lang w:val="sr-Cyrl-CS"/>
              </w:rPr>
            </w:pPr>
            <w:r w:rsidRPr="001929A9">
              <w:rPr>
                <w:noProof/>
                <w:color w:val="FF0000"/>
                <w:lang w:val="sr-Cyrl-CS"/>
              </w:rPr>
              <w:t>3.1.</w:t>
            </w:r>
          </w:p>
        </w:tc>
        <w:tc>
          <w:tcPr>
            <w:tcW w:w="7796" w:type="dxa"/>
            <w:tcBorders>
              <w:top w:val="single" w:sz="4" w:space="0" w:color="auto"/>
              <w:left w:val="single" w:sz="4" w:space="0" w:color="auto"/>
              <w:bottom w:val="single" w:sz="4" w:space="0" w:color="auto"/>
              <w:right w:val="single" w:sz="4" w:space="0" w:color="auto"/>
            </w:tcBorders>
          </w:tcPr>
          <w:p w:rsidR="001929A9" w:rsidRPr="001929A9" w:rsidRDefault="001929A9" w:rsidP="00CF6743">
            <w:pPr>
              <w:tabs>
                <w:tab w:val="left" w:pos="1305"/>
              </w:tabs>
              <w:jc w:val="center"/>
              <w:rPr>
                <w:noProof/>
                <w:color w:val="FF0000"/>
              </w:rPr>
            </w:pPr>
            <w:r w:rsidRPr="001929A9">
              <w:rPr>
                <w:noProof/>
                <w:color w:val="FF0000"/>
              </w:rPr>
              <w:t>Медијуми за ћелијску културу у капима</w:t>
            </w:r>
          </w:p>
        </w:tc>
      </w:tr>
      <w:tr w:rsidR="001929A9"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1929A9" w:rsidRPr="001929A9" w:rsidRDefault="001929A9" w:rsidP="00CF6743">
            <w:pPr>
              <w:jc w:val="center"/>
              <w:rPr>
                <w:noProof/>
                <w:color w:val="FF0000"/>
                <w:lang w:val="sr-Cyrl-CS"/>
              </w:rPr>
            </w:pPr>
            <w:r w:rsidRPr="001929A9">
              <w:rPr>
                <w:noProof/>
                <w:color w:val="FF0000"/>
                <w:lang w:val="sr-Cyrl-CS"/>
              </w:rPr>
              <w:t>3.2.</w:t>
            </w:r>
          </w:p>
        </w:tc>
        <w:tc>
          <w:tcPr>
            <w:tcW w:w="7796" w:type="dxa"/>
            <w:tcBorders>
              <w:top w:val="single" w:sz="4" w:space="0" w:color="auto"/>
              <w:left w:val="single" w:sz="4" w:space="0" w:color="auto"/>
              <w:bottom w:val="single" w:sz="4" w:space="0" w:color="auto"/>
              <w:right w:val="single" w:sz="4" w:space="0" w:color="auto"/>
            </w:tcBorders>
          </w:tcPr>
          <w:p w:rsidR="001929A9" w:rsidRPr="001929A9" w:rsidRDefault="001929A9" w:rsidP="00CF6743">
            <w:pPr>
              <w:tabs>
                <w:tab w:val="left" w:pos="1305"/>
              </w:tabs>
              <w:jc w:val="center"/>
              <w:rPr>
                <w:noProof/>
                <w:color w:val="FF0000"/>
              </w:rPr>
            </w:pPr>
            <w:r w:rsidRPr="001929A9">
              <w:rPr>
                <w:noProof/>
                <w:color w:val="FF0000"/>
              </w:rPr>
              <w:t>Медијуми</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D33F1C" w:rsidRDefault="00CF6743" w:rsidP="00CF6743">
            <w:pPr>
              <w:jc w:val="center"/>
              <w:rPr>
                <w:noProof/>
                <w:lang w:val="sr-Cyrl-CS"/>
              </w:rPr>
            </w:pPr>
            <w:r>
              <w:rPr>
                <w:noProof/>
                <w:lang w:val="sr-Cyrl-CS"/>
              </w:rPr>
              <w:t>4.</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305"/>
              </w:tabs>
              <w:jc w:val="center"/>
            </w:pPr>
            <w:r>
              <w:t xml:space="preserve">Додатак за </w:t>
            </w:r>
            <w:r>
              <w:rPr>
                <w:lang w:val="en-US"/>
              </w:rPr>
              <w:t xml:space="preserve">ICSI </w:t>
            </w:r>
            <w:r>
              <w:t>поступак</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D33F1C" w:rsidRDefault="00CF6743" w:rsidP="00CF6743">
            <w:pPr>
              <w:jc w:val="center"/>
              <w:rPr>
                <w:noProof/>
                <w:lang w:val="sr-Cyrl-CS"/>
              </w:rPr>
            </w:pPr>
            <w:r>
              <w:rPr>
                <w:noProof/>
                <w:lang w:val="sr-Cyrl-CS"/>
              </w:rPr>
              <w:t>5.</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305"/>
              </w:tabs>
              <w:jc w:val="center"/>
            </w:pPr>
            <w:r>
              <w:t>Криопрезервација</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D33F1C" w:rsidRDefault="00CF6743" w:rsidP="00CF6743">
            <w:pPr>
              <w:jc w:val="center"/>
              <w:rPr>
                <w:noProof/>
                <w:lang w:val="sr-Cyrl-CS"/>
              </w:rPr>
            </w:pPr>
            <w:r>
              <w:rPr>
                <w:noProof/>
                <w:lang w:val="sr-Cyrl-CS"/>
              </w:rPr>
              <w:t>6.</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305"/>
              </w:tabs>
              <w:jc w:val="center"/>
              <w:rPr>
                <w:noProof/>
              </w:rPr>
            </w:pPr>
            <w:r>
              <w:rPr>
                <w:noProof/>
              </w:rPr>
              <w:t>Лабораторијски додаци за пречишћавање ваздуха</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D33F1C" w:rsidRDefault="00CF6743" w:rsidP="00CF6743">
            <w:pPr>
              <w:jc w:val="center"/>
              <w:rPr>
                <w:noProof/>
                <w:lang w:val="sr-Cyrl-CS"/>
              </w:rPr>
            </w:pPr>
            <w:r>
              <w:rPr>
                <w:noProof/>
                <w:lang w:val="sr-Cyrl-CS"/>
              </w:rPr>
              <w:t>7.</w:t>
            </w:r>
          </w:p>
        </w:tc>
        <w:tc>
          <w:tcPr>
            <w:tcW w:w="7796" w:type="dxa"/>
            <w:tcBorders>
              <w:top w:val="single" w:sz="4" w:space="0" w:color="auto"/>
              <w:left w:val="single" w:sz="4" w:space="0" w:color="auto"/>
              <w:bottom w:val="single" w:sz="4" w:space="0" w:color="auto"/>
              <w:right w:val="single" w:sz="4" w:space="0" w:color="auto"/>
            </w:tcBorders>
          </w:tcPr>
          <w:p w:rsidR="00CF6743" w:rsidRPr="00917D00" w:rsidRDefault="00CF6743" w:rsidP="00CF6743">
            <w:pPr>
              <w:tabs>
                <w:tab w:val="left" w:pos="1305"/>
              </w:tabs>
              <w:jc w:val="center"/>
            </w:pPr>
            <w:r>
              <w:rPr>
                <w:noProof/>
              </w:rPr>
              <w:t>Лабораторијски прибор</w:t>
            </w:r>
          </w:p>
        </w:tc>
      </w:tr>
      <w:tr w:rsidR="00CF6743" w:rsidRPr="00D33F1C" w:rsidTr="00E428D5">
        <w:trPr>
          <w:trHeight w:val="165"/>
        </w:trPr>
        <w:tc>
          <w:tcPr>
            <w:tcW w:w="1276" w:type="dxa"/>
            <w:tcBorders>
              <w:top w:val="single" w:sz="4" w:space="0" w:color="auto"/>
              <w:left w:val="single" w:sz="4" w:space="0" w:color="auto"/>
              <w:bottom w:val="single" w:sz="4" w:space="0" w:color="auto"/>
              <w:right w:val="single" w:sz="4" w:space="0" w:color="auto"/>
            </w:tcBorders>
            <w:vAlign w:val="center"/>
          </w:tcPr>
          <w:p w:rsidR="00CF6743" w:rsidRPr="00D33F1C" w:rsidRDefault="00CF6743" w:rsidP="00CF6743">
            <w:pPr>
              <w:jc w:val="center"/>
              <w:rPr>
                <w:noProof/>
                <w:lang w:val="sr-Cyrl-CS"/>
              </w:rPr>
            </w:pPr>
            <w:r>
              <w:rPr>
                <w:noProof/>
                <w:lang w:val="sr-Cyrl-CS"/>
              </w:rPr>
              <w:t>8.</w:t>
            </w:r>
          </w:p>
        </w:tc>
        <w:tc>
          <w:tcPr>
            <w:tcW w:w="7796" w:type="dxa"/>
            <w:tcBorders>
              <w:top w:val="single" w:sz="4" w:space="0" w:color="auto"/>
              <w:left w:val="single" w:sz="4" w:space="0" w:color="auto"/>
              <w:bottom w:val="single" w:sz="4" w:space="0" w:color="auto"/>
              <w:right w:val="single" w:sz="4" w:space="0" w:color="auto"/>
            </w:tcBorders>
          </w:tcPr>
          <w:p w:rsidR="00CF6743" w:rsidRPr="000D3AA3" w:rsidRDefault="00CF6743" w:rsidP="00CF6743">
            <w:pPr>
              <w:tabs>
                <w:tab w:val="left" w:pos="1305"/>
              </w:tabs>
              <w:jc w:val="center"/>
            </w:pPr>
            <w:r>
              <w:t>ЕТ катетери</w:t>
            </w:r>
          </w:p>
        </w:tc>
      </w:tr>
    </w:tbl>
    <w:p w:rsidR="00E428D5" w:rsidRDefault="00E428D5" w:rsidP="00B84C11">
      <w:pPr>
        <w:rPr>
          <w:b/>
          <w:noProof/>
        </w:rPr>
      </w:pPr>
    </w:p>
    <w:p w:rsidR="00E428D5" w:rsidRDefault="00E428D5" w:rsidP="00B84C11">
      <w:pPr>
        <w:rPr>
          <w:b/>
          <w:noProof/>
        </w:rPr>
      </w:pPr>
    </w:p>
    <w:p w:rsidR="00E428D5" w:rsidRDefault="00E428D5" w:rsidP="00B84C11">
      <w:pPr>
        <w:rPr>
          <w:b/>
          <w:noProof/>
        </w:rPr>
      </w:pPr>
    </w:p>
    <w:p w:rsidR="00DF43A7" w:rsidRPr="00017F60" w:rsidRDefault="00DF43A7" w:rsidP="00B84C11">
      <w:pPr>
        <w:rPr>
          <w:b/>
          <w:noProof/>
        </w:rPr>
      </w:pPr>
    </w:p>
    <w:p w:rsidR="003B06BF" w:rsidRDefault="003B06BF" w:rsidP="003B06BF">
      <w:pPr>
        <w:jc w:val="both"/>
        <w:rPr>
          <w:b/>
          <w:iCs/>
          <w:lang w:val="sr-Cyrl-CS"/>
        </w:rPr>
      </w:pPr>
      <w:proofErr w:type="gramStart"/>
      <w:r w:rsidRPr="00734367">
        <w:rPr>
          <w:b/>
          <w:iCs/>
        </w:rPr>
        <w:t>Н</w:t>
      </w:r>
      <w:r w:rsidRPr="00734367">
        <w:rPr>
          <w:b/>
          <w:iCs/>
          <w:lang w:val="sr-Cyrl-CS"/>
        </w:rPr>
        <w:t xml:space="preserve">аручилац </w:t>
      </w:r>
      <w:r w:rsidRPr="00734367">
        <w:rPr>
          <w:b/>
          <w:iCs/>
        </w:rPr>
        <w:t>не спроводи</w:t>
      </w:r>
      <w:r>
        <w:rPr>
          <w:b/>
          <w:iCs/>
        </w:rPr>
        <w:t xml:space="preserve"> </w:t>
      </w:r>
      <w:r w:rsidRPr="00734367">
        <w:rPr>
          <w:b/>
          <w:iCs/>
          <w:lang w:val="sr-Cyrl-CS"/>
        </w:rPr>
        <w:t>поступак ради закључења оквирног споразума.</w:t>
      </w:r>
      <w:proofErr w:type="gramEnd"/>
    </w:p>
    <w:p w:rsidR="003B06BF" w:rsidRDefault="003B06BF" w:rsidP="00B84C11">
      <w:pPr>
        <w:rPr>
          <w:b/>
          <w:noProof/>
        </w:rPr>
      </w:pPr>
    </w:p>
    <w:p w:rsidR="003B06BF" w:rsidRPr="00017F60" w:rsidRDefault="00017F60" w:rsidP="00B84C11">
      <w:pPr>
        <w:rPr>
          <w:b/>
          <w:noProof/>
        </w:rPr>
      </w:pPr>
      <w:r>
        <w:rPr>
          <w:b/>
          <w:noProof/>
        </w:rPr>
        <w:br w:type="page"/>
      </w:r>
    </w:p>
    <w:p w:rsidR="00E428D5" w:rsidRDefault="00E428D5" w:rsidP="00E428D5">
      <w:pPr>
        <w:pStyle w:val="Heading2"/>
        <w:ind w:left="360"/>
        <w:jc w:val="left"/>
        <w:rPr>
          <w:noProof/>
        </w:rPr>
      </w:pPr>
      <w:bookmarkStart w:id="15" w:name="_Toc502745239"/>
    </w:p>
    <w:p w:rsidR="00E428D5" w:rsidRDefault="00E428D5" w:rsidP="00E428D5">
      <w:pPr>
        <w:pStyle w:val="Heading2"/>
        <w:ind w:left="360"/>
        <w:jc w:val="left"/>
        <w:rPr>
          <w:noProof/>
        </w:rPr>
      </w:pPr>
    </w:p>
    <w:p w:rsidR="00E43FAE" w:rsidRDefault="00E43FAE" w:rsidP="00FF3151">
      <w:pPr>
        <w:pStyle w:val="Heading2"/>
        <w:numPr>
          <w:ilvl w:val="0"/>
          <w:numId w:val="4"/>
        </w:numPr>
        <w:rPr>
          <w:noProof/>
        </w:rPr>
      </w:pPr>
      <w:r>
        <w:rPr>
          <w:noProof/>
        </w:rPr>
        <w:t>ОПИС ПРЕДМЕТА ЈАВНЕ НАБАВКЕ</w:t>
      </w:r>
      <w:bookmarkEnd w:id="14"/>
      <w:bookmarkEnd w:id="15"/>
    </w:p>
    <w:p w:rsidR="00AB59D6" w:rsidRPr="00017F60" w:rsidRDefault="00E43FAE" w:rsidP="00017F60">
      <w:pPr>
        <w:spacing w:after="48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B849EC" w:rsidRPr="00BE3AB3" w:rsidRDefault="008520F3" w:rsidP="008520F3">
      <w:pPr>
        <w:pStyle w:val="Footer"/>
        <w:pBdr>
          <w:top w:val="single" w:sz="4" w:space="1" w:color="auto"/>
          <w:left w:val="single" w:sz="4" w:space="4" w:color="auto"/>
          <w:bottom w:val="single" w:sz="4" w:space="1" w:color="auto"/>
          <w:right w:val="single" w:sz="4" w:space="4" w:color="auto"/>
        </w:pBdr>
        <w:jc w:val="both"/>
        <w:rPr>
          <w:b/>
          <w:noProof/>
        </w:rPr>
      </w:pPr>
      <w:proofErr w:type="gramStart"/>
      <w:r w:rsidRPr="004764C1">
        <w:t xml:space="preserve">Предмет ове јавне набавке </w:t>
      </w:r>
      <w:r w:rsidRPr="004764C1">
        <w:rPr>
          <w:lang w:val="sr-Cyrl-CS"/>
        </w:rPr>
        <w:t xml:space="preserve">је </w:t>
      </w:r>
      <w:r w:rsidR="003C72EC">
        <w:rPr>
          <w:b/>
          <w:lang w:val="sr-Cyrl-CS"/>
        </w:rPr>
        <w:t>н</w:t>
      </w:r>
      <w:r w:rsidR="003C72EC" w:rsidRPr="00DB487A">
        <w:rPr>
          <w:b/>
          <w:lang w:val="sr-Cyrl-CS"/>
        </w:rPr>
        <w:t>абавка</w:t>
      </w:r>
      <w:r w:rsidR="003C72EC" w:rsidRPr="00DB487A">
        <w:rPr>
          <w:b/>
        </w:rPr>
        <w:t xml:space="preserve"> </w:t>
      </w:r>
      <w:r w:rsidR="00DA7FE7">
        <w:rPr>
          <w:b/>
        </w:rPr>
        <w:t>медијума и пластике за ВТО</w:t>
      </w:r>
      <w:r w:rsidR="007D38A7">
        <w:rPr>
          <w:b/>
        </w:rPr>
        <w:t xml:space="preserve"> за потребе </w:t>
      </w:r>
      <w:r w:rsidR="00BE3AB3">
        <w:rPr>
          <w:b/>
          <w:noProof/>
        </w:rPr>
        <w:t>К</w:t>
      </w:r>
      <w:r w:rsidR="00E428D5">
        <w:rPr>
          <w:b/>
          <w:noProof/>
        </w:rPr>
        <w:t>ЦВ</w:t>
      </w:r>
      <w:r w:rsidR="00BE3AB3">
        <w:rPr>
          <w:b/>
          <w:noProof/>
        </w:rPr>
        <w:t>.</w:t>
      </w:r>
      <w:proofErr w:type="gramEnd"/>
    </w:p>
    <w:p w:rsidR="006D646E" w:rsidRPr="00B849EC" w:rsidRDefault="006D646E" w:rsidP="008520F3">
      <w:pPr>
        <w:pStyle w:val="Footer"/>
        <w:pBdr>
          <w:top w:val="single" w:sz="4" w:space="1" w:color="auto"/>
          <w:left w:val="single" w:sz="4" w:space="4" w:color="auto"/>
          <w:bottom w:val="single" w:sz="4" w:space="1" w:color="auto"/>
          <w:right w:val="single" w:sz="4" w:space="4" w:color="auto"/>
        </w:pBdr>
        <w:jc w:val="both"/>
        <w:rPr>
          <w:b/>
          <w:noProof/>
          <w:sz w:val="28"/>
          <w:szCs w:val="28"/>
          <w:lang w:val="sr-Cyrl-CS"/>
        </w:rPr>
      </w:pPr>
    </w:p>
    <w:p w:rsidR="00B912A5" w:rsidRDefault="008520F3" w:rsidP="008520F3">
      <w:pPr>
        <w:pBdr>
          <w:top w:val="single" w:sz="4" w:space="1" w:color="auto"/>
          <w:left w:val="single" w:sz="4" w:space="4" w:color="auto"/>
          <w:bottom w:val="single" w:sz="4" w:space="1" w:color="auto"/>
          <w:right w:val="single" w:sz="4" w:space="4" w:color="auto"/>
        </w:pBdr>
        <w:jc w:val="both"/>
        <w:rPr>
          <w:bCs/>
          <w:iCs/>
        </w:rPr>
      </w:pPr>
      <w:proofErr w:type="gramStart"/>
      <w:r w:rsidRPr="004764C1">
        <w:t>Количине, минималне техничке карактеристике које понуђена добра морају да задовоље, квалитет, и опис предмета ове јавне набавке су дати у обрасц</w:t>
      </w:r>
      <w:r w:rsidRPr="004764C1">
        <w:rPr>
          <w:lang w:val="sr-Cyrl-CS"/>
        </w:rPr>
        <w:t>у</w:t>
      </w:r>
      <w:r w:rsidRPr="004764C1">
        <w:t xml:space="preserve"> понуд</w:t>
      </w:r>
      <w:r w:rsidRPr="004764C1">
        <w:rPr>
          <w:lang w:val="sr-Cyrl-CS"/>
        </w:rPr>
        <w:t>е</w:t>
      </w:r>
      <w:r w:rsidRPr="004764C1">
        <w:t>.</w:t>
      </w:r>
      <w:proofErr w:type="gramEnd"/>
    </w:p>
    <w:p w:rsidR="008520F3" w:rsidRPr="00ED5FAD" w:rsidRDefault="00ED5FAD" w:rsidP="00E43FAE">
      <w:pPr>
        <w:rPr>
          <w:bCs/>
          <w:iCs/>
        </w:rPr>
      </w:pPr>
      <w:r>
        <w:rPr>
          <w:bCs/>
          <w:iCs/>
        </w:rPr>
        <w:br w:type="page"/>
      </w:r>
    </w:p>
    <w:p w:rsidR="002032E4" w:rsidRPr="00ED5FAD" w:rsidRDefault="002D5B2C" w:rsidP="00FF3151">
      <w:pPr>
        <w:pStyle w:val="Heading2"/>
        <w:numPr>
          <w:ilvl w:val="0"/>
          <w:numId w:val="4"/>
        </w:numPr>
        <w:spacing w:after="480"/>
        <w:rPr>
          <w:noProof/>
        </w:rPr>
      </w:pPr>
      <w:bookmarkStart w:id="16" w:name="_Toc364158545"/>
      <w:bookmarkStart w:id="17" w:name="_Toc395526464"/>
      <w:bookmarkStart w:id="18" w:name="_Toc502745240"/>
      <w:r w:rsidRPr="00AD0C56">
        <w:rPr>
          <w:noProof/>
        </w:rPr>
        <w:lastRenderedPageBreak/>
        <w:t>УСЛОВИ ЗА УЧЕШЋЕ У ПОСТУПКУ ЈАВНЕ НАБАВКЕ ИЗ ЧЛ. 75. И 76. ЗАКОНА И УПУТСТВО КАКО СЕ ДОКАЗУЈЕ ИСПУЊЕНОСТ ТИХ УСЛОВА</w:t>
      </w:r>
      <w:bookmarkEnd w:id="16"/>
      <w:bookmarkEnd w:id="17"/>
      <w:bookmarkEnd w:id="18"/>
    </w:p>
    <w:p w:rsidR="008477B9" w:rsidRPr="00017F60" w:rsidRDefault="00BF4AF8" w:rsidP="00017F60">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w:t>
      </w:r>
      <w:r w:rsidR="002D0401">
        <w:rPr>
          <w:noProof/>
        </w:rPr>
        <w:t>__</w:t>
      </w:r>
      <w:r>
        <w:rPr>
          <w:noProof/>
        </w:rPr>
        <w:t>_, ул.</w:t>
      </w:r>
      <w:r w:rsidR="002D0401">
        <w:rPr>
          <w:noProof/>
        </w:rPr>
        <w:t xml:space="preserve"> </w:t>
      </w:r>
      <w:r>
        <w:rPr>
          <w:noProof/>
        </w:rPr>
        <w:t>________________________</w:t>
      </w:r>
      <w:r w:rsidR="00E6737C">
        <w:rPr>
          <w:noProof/>
        </w:rPr>
        <w:t xml:space="preserve">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017F60">
        <w:rPr>
          <w:noProof/>
        </w:rPr>
        <w:t>.</w:t>
      </w:r>
    </w:p>
    <w:p w:rsidR="00C40A17" w:rsidRPr="00C40A17" w:rsidRDefault="00C40A17" w:rsidP="00BF4AF8">
      <w:pPr>
        <w:pStyle w:val="ListParagraph"/>
        <w:ind w:left="360"/>
        <w:jc w:val="both"/>
      </w:pP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tblPr>
      <w:tblGrid>
        <w:gridCol w:w="646"/>
        <w:gridCol w:w="2964"/>
        <w:gridCol w:w="77"/>
        <w:gridCol w:w="4034"/>
        <w:gridCol w:w="34"/>
        <w:gridCol w:w="1711"/>
      </w:tblGrid>
      <w:tr w:rsidR="00BF4AF8" w:rsidRPr="00AE1407" w:rsidTr="00017F60">
        <w:trPr>
          <w:trHeight w:val="972"/>
        </w:trPr>
        <w:tc>
          <w:tcPr>
            <w:tcW w:w="646" w:type="dxa"/>
            <w:vAlign w:val="center"/>
          </w:tcPr>
          <w:p w:rsidR="00BF4AF8" w:rsidRPr="00AE1407" w:rsidRDefault="00BF4AF8" w:rsidP="00BF4AF8">
            <w:pPr>
              <w:jc w:val="center"/>
              <w:rPr>
                <w:noProof/>
              </w:rPr>
            </w:pPr>
            <w:r w:rsidRPr="00AE1407">
              <w:rPr>
                <w:noProof/>
              </w:rPr>
              <w:t>Бр.</w:t>
            </w:r>
          </w:p>
        </w:tc>
        <w:tc>
          <w:tcPr>
            <w:tcW w:w="2964" w:type="dxa"/>
            <w:vAlign w:val="center"/>
          </w:tcPr>
          <w:p w:rsidR="00BF4AF8" w:rsidRPr="00AE1407" w:rsidRDefault="00BF4AF8" w:rsidP="00BF4AF8">
            <w:pPr>
              <w:jc w:val="center"/>
              <w:rPr>
                <w:noProof/>
              </w:rPr>
            </w:pPr>
            <w:r w:rsidRPr="00AE1407">
              <w:rPr>
                <w:noProof/>
              </w:rPr>
              <w:t>УСЛОВИ</w:t>
            </w:r>
          </w:p>
        </w:tc>
        <w:tc>
          <w:tcPr>
            <w:tcW w:w="4145" w:type="dxa"/>
            <w:gridSpan w:val="3"/>
            <w:vAlign w:val="center"/>
          </w:tcPr>
          <w:p w:rsidR="00BF4AF8" w:rsidRPr="00AE1407" w:rsidRDefault="00BF4AF8" w:rsidP="00BF4AF8">
            <w:pPr>
              <w:jc w:val="center"/>
              <w:rPr>
                <w:noProof/>
              </w:rPr>
            </w:pPr>
            <w:r w:rsidRPr="00AE1407">
              <w:rPr>
                <w:noProof/>
              </w:rPr>
              <w:t>ДОКАЗИ</w:t>
            </w:r>
          </w:p>
        </w:tc>
        <w:tc>
          <w:tcPr>
            <w:tcW w:w="1711"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017F60">
        <w:trPr>
          <w:trHeight w:val="505"/>
        </w:trPr>
        <w:tc>
          <w:tcPr>
            <w:tcW w:w="9466" w:type="dxa"/>
            <w:gridSpan w:val="6"/>
          </w:tcPr>
          <w:p w:rsidR="002B147B" w:rsidRDefault="00BF4AF8" w:rsidP="00BF4AF8">
            <w:pPr>
              <w:jc w:val="center"/>
              <w:rPr>
                <w:b/>
                <w:noProof/>
              </w:rPr>
            </w:pPr>
            <w:r w:rsidRPr="00AE1407">
              <w:rPr>
                <w:b/>
                <w:noProof/>
              </w:rPr>
              <w:t xml:space="preserve">ОБАВЕЗНИ УСЛОВИ ЗА УЧЕШЋЕ У ПОСТУПКУ ЈАВНЕ НАБАВКЕ </w:t>
            </w:r>
          </w:p>
          <w:p w:rsidR="00BF4AF8" w:rsidRPr="00AE1407" w:rsidRDefault="00BF4AF8" w:rsidP="00BF4AF8">
            <w:pPr>
              <w:jc w:val="center"/>
              <w:rPr>
                <w:b/>
                <w:noProof/>
              </w:rPr>
            </w:pPr>
            <w:r w:rsidRPr="00AE1407">
              <w:rPr>
                <w:b/>
                <w:noProof/>
              </w:rPr>
              <w:t>ИЗ ЧЛАНА 75. ЗАКОНА</w:t>
            </w:r>
          </w:p>
        </w:tc>
      </w:tr>
      <w:tr w:rsidR="00BF4AF8" w:rsidRPr="00AE1407" w:rsidTr="00017F60">
        <w:trPr>
          <w:trHeight w:val="505"/>
        </w:trPr>
        <w:tc>
          <w:tcPr>
            <w:tcW w:w="646" w:type="dxa"/>
            <w:vAlign w:val="center"/>
          </w:tcPr>
          <w:p w:rsidR="00BF4AF8" w:rsidRPr="00AE1407" w:rsidRDefault="00BF4AF8" w:rsidP="00E6737C">
            <w:pPr>
              <w:jc w:val="center"/>
              <w:rPr>
                <w:noProof/>
              </w:rPr>
            </w:pPr>
            <w:r w:rsidRPr="00AE1407">
              <w:rPr>
                <w:noProof/>
              </w:rPr>
              <w:t>1.</w:t>
            </w:r>
          </w:p>
        </w:tc>
        <w:tc>
          <w:tcPr>
            <w:tcW w:w="2964"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45" w:type="dxa"/>
            <w:gridSpan w:val="2"/>
          </w:tcPr>
          <w:p w:rsidR="00BF4AF8" w:rsidRPr="00AE1407" w:rsidRDefault="00BF4AF8" w:rsidP="00BF4AF8">
            <w:pPr>
              <w:jc w:val="both"/>
              <w:rPr>
                <w:noProof/>
              </w:rPr>
            </w:pPr>
          </w:p>
        </w:tc>
      </w:tr>
      <w:tr w:rsidR="00BF4AF8" w:rsidRPr="00AE1407" w:rsidTr="00017F60">
        <w:trPr>
          <w:trHeight w:val="458"/>
        </w:trPr>
        <w:tc>
          <w:tcPr>
            <w:tcW w:w="646" w:type="dxa"/>
            <w:vAlign w:val="center"/>
          </w:tcPr>
          <w:p w:rsidR="00BF4AF8" w:rsidRPr="00AE1407" w:rsidRDefault="00BF4AF8" w:rsidP="00E6737C">
            <w:pPr>
              <w:jc w:val="center"/>
              <w:rPr>
                <w:noProof/>
              </w:rPr>
            </w:pPr>
            <w:r w:rsidRPr="00AE1407">
              <w:rPr>
                <w:noProof/>
              </w:rPr>
              <w:t>2.</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w:t>
            </w:r>
            <w:r w:rsidRPr="005B07C0">
              <w:rPr>
                <w:rFonts w:ascii="Times New Roman" w:hAnsi="Times New Roman" w:cs="Times New Roman"/>
                <w:color w:val="auto"/>
              </w:rPr>
              <w:lastRenderedPageBreak/>
              <w:t>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2B147B">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против привреде, против заштите животне средине, примања или давања мита, преваре</w:t>
            </w:r>
            <w:r w:rsidR="002B147B">
              <w:rPr>
                <w:rFonts w:ascii="Times New Roman" w:hAnsi="Times New Roman" w:cs="Times New Roman"/>
                <w:iCs/>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745" w:type="dxa"/>
            <w:gridSpan w:val="2"/>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lastRenderedPageBreak/>
              <w:t>3</w:t>
            </w:r>
            <w:r w:rsidRPr="00AE1407">
              <w:rPr>
                <w:noProof/>
              </w:rPr>
              <w:t>.</w:t>
            </w:r>
          </w:p>
        </w:tc>
        <w:tc>
          <w:tcPr>
            <w:tcW w:w="2964"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1D3DA2" w:rsidRDefault="00BF4AF8" w:rsidP="00BF4AF8">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sidR="001D3DA2">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2B147B" w:rsidRPr="002B147B"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45" w:type="dxa"/>
            <w:gridSpan w:val="2"/>
          </w:tcPr>
          <w:p w:rsidR="00BF4AF8" w:rsidRPr="00AE1407" w:rsidRDefault="00BF4AF8" w:rsidP="00BF4AF8">
            <w:pPr>
              <w:pStyle w:val="Default"/>
              <w:rPr>
                <w:rFonts w:ascii="Times New Roman" w:hAnsi="Times New Roman" w:cs="Times New Roman"/>
                <w:iCs/>
                <w:color w:val="auto"/>
              </w:rPr>
            </w:pPr>
          </w:p>
        </w:tc>
      </w:tr>
      <w:tr w:rsidR="00BF4AF8" w:rsidRPr="00AE1407" w:rsidTr="00017F60">
        <w:trPr>
          <w:trHeight w:val="789"/>
        </w:trPr>
        <w:tc>
          <w:tcPr>
            <w:tcW w:w="646" w:type="dxa"/>
            <w:vAlign w:val="center"/>
          </w:tcPr>
          <w:p w:rsidR="00BF4AF8" w:rsidRPr="00AE1407" w:rsidRDefault="00BF4AF8" w:rsidP="00E6737C">
            <w:pPr>
              <w:jc w:val="center"/>
              <w:rPr>
                <w:noProof/>
              </w:rPr>
            </w:pPr>
            <w:r>
              <w:rPr>
                <w:noProof/>
              </w:rPr>
              <w:t>4</w:t>
            </w:r>
            <w:r w:rsidRPr="00AE1407">
              <w:rPr>
                <w:noProof/>
              </w:rPr>
              <w:t>.</w:t>
            </w:r>
          </w:p>
        </w:tc>
        <w:tc>
          <w:tcPr>
            <w:tcW w:w="2964" w:type="dxa"/>
            <w:vAlign w:val="center"/>
          </w:tcPr>
          <w:p w:rsidR="00BF4AF8" w:rsidRPr="00C27DEF" w:rsidRDefault="00BF4AF8" w:rsidP="00E6737C">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45" w:type="dxa"/>
            <w:gridSpan w:val="2"/>
          </w:tcPr>
          <w:p w:rsidR="00BF4AF8" w:rsidRPr="00AE1407" w:rsidRDefault="00BF4AF8" w:rsidP="00BF4AF8">
            <w:pPr>
              <w:rPr>
                <w:iCs/>
              </w:rPr>
            </w:pPr>
          </w:p>
        </w:tc>
      </w:tr>
      <w:tr w:rsidR="00BF4AF8" w:rsidRPr="00AE1407" w:rsidTr="00017F60">
        <w:trPr>
          <w:trHeight w:val="848"/>
        </w:trPr>
        <w:tc>
          <w:tcPr>
            <w:tcW w:w="9466" w:type="dxa"/>
            <w:gridSpan w:val="6"/>
            <w:vAlign w:val="center"/>
          </w:tcPr>
          <w:p w:rsidR="002B147B" w:rsidRDefault="00BF4AF8" w:rsidP="00E6737C">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E6737C">
            <w:pPr>
              <w:pStyle w:val="ListParagraph"/>
              <w:ind w:left="0" w:firstLine="48"/>
              <w:jc w:val="center"/>
              <w:rPr>
                <w:b/>
                <w:noProof/>
              </w:rPr>
            </w:pPr>
            <w:r w:rsidRPr="00AE1407">
              <w:rPr>
                <w:b/>
                <w:noProof/>
              </w:rPr>
              <w:t>ИЗ ЧЛАНА 76. ЗАКОНА</w:t>
            </w:r>
          </w:p>
        </w:tc>
      </w:tr>
      <w:tr w:rsidR="006076F2" w:rsidRPr="00AE1407" w:rsidTr="00017F60">
        <w:trPr>
          <w:trHeight w:val="848"/>
        </w:trPr>
        <w:tc>
          <w:tcPr>
            <w:tcW w:w="646" w:type="dxa"/>
            <w:shd w:val="clear" w:color="auto" w:fill="auto"/>
            <w:vAlign w:val="center"/>
          </w:tcPr>
          <w:p w:rsidR="006076F2" w:rsidRPr="00E6737C" w:rsidRDefault="00D726A3" w:rsidP="00E6737C">
            <w:pPr>
              <w:jc w:val="center"/>
              <w:rPr>
                <w:noProof/>
              </w:rPr>
            </w:pPr>
            <w:r>
              <w:rPr>
                <w:noProof/>
              </w:rPr>
              <w:t>5</w:t>
            </w:r>
            <w:r w:rsidR="00E6737C">
              <w:rPr>
                <w:noProof/>
              </w:rPr>
              <w:t>.</w:t>
            </w:r>
          </w:p>
        </w:tc>
        <w:tc>
          <w:tcPr>
            <w:tcW w:w="3041" w:type="dxa"/>
            <w:gridSpan w:val="2"/>
            <w:shd w:val="clear" w:color="auto" w:fill="auto"/>
            <w:vAlign w:val="center"/>
          </w:tcPr>
          <w:p w:rsidR="006076F2" w:rsidRPr="00B27AB9" w:rsidRDefault="006076F2" w:rsidP="00E428D5">
            <w:r w:rsidRPr="00683106">
              <w:rPr>
                <w:lang w:val="sr-Latn-CS"/>
              </w:rPr>
              <w:t xml:space="preserve">Да понуђач поседује решење носиоца дозволе за стављање у промет </w:t>
            </w:r>
            <w: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B27AB9">
              <w:t>;</w:t>
            </w:r>
          </w:p>
        </w:tc>
        <w:tc>
          <w:tcPr>
            <w:tcW w:w="5779" w:type="dxa"/>
            <w:gridSpan w:val="3"/>
            <w:shd w:val="clear" w:color="auto" w:fill="auto"/>
            <w:vAlign w:val="center"/>
          </w:tcPr>
          <w:p w:rsidR="006076F2" w:rsidRPr="002F2654" w:rsidRDefault="006076F2" w:rsidP="006076F2">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6076F2">
            <w:pPr>
              <w:jc w:val="both"/>
              <w:rPr>
                <w:lang w:val="sr-Latn-CS"/>
              </w:rPr>
            </w:pPr>
          </w:p>
          <w:p w:rsidR="006076F2" w:rsidRPr="007A5826" w:rsidRDefault="006076F2" w:rsidP="002B147B">
            <w:pPr>
              <w:jc w:val="both"/>
              <w:rPr>
                <w:noProof/>
                <w:highlight w:val="yellow"/>
              </w:rPr>
            </w:pPr>
            <w:r w:rsidRPr="00683106">
              <w:rPr>
                <w:lang w:val="sr-Latn-CS"/>
              </w:rPr>
              <w:t xml:space="preserve">Уколико понуђач тврди да </w:t>
            </w:r>
            <w:r>
              <w:t>медицинско средство</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w:t>
            </w:r>
            <w:r w:rsidRPr="00CF6743">
              <w:rPr>
                <w:b/>
                <w:lang w:val="sr-Latn-CS"/>
              </w:rPr>
              <w:t>и/или</w:t>
            </w:r>
            <w:r w:rsidRPr="00683106">
              <w:rPr>
                <w:lang w:val="sr-Latn-CS"/>
              </w:rPr>
              <w:t xml:space="preserve">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002B147B">
              <w:rPr>
                <w:lang w:val="sr-Latn-CS"/>
              </w:rPr>
              <w:t>леже регистрацији код АЛИМС</w:t>
            </w:r>
            <w:r w:rsidRPr="00683106">
              <w:rPr>
                <w:lang w:val="sr-Latn-CS"/>
              </w:rPr>
              <w:t>.</w:t>
            </w:r>
          </w:p>
        </w:tc>
      </w:tr>
    </w:tbl>
    <w:p w:rsidR="00593992" w:rsidRPr="00473E75" w:rsidRDefault="00593992" w:rsidP="00D766FD">
      <w:pPr>
        <w:jc w:val="both"/>
        <w:rPr>
          <w:noProof/>
        </w:rPr>
      </w:pPr>
    </w:p>
    <w:p w:rsidR="00883DA0" w:rsidRDefault="00883DA0" w:rsidP="00883DA0">
      <w:pPr>
        <w:pStyle w:val="ListParagraph"/>
        <w:numPr>
          <w:ilvl w:val="0"/>
          <w:numId w:val="1"/>
        </w:numPr>
        <w:rPr>
          <w:noProof/>
        </w:rPr>
      </w:pPr>
      <w:r w:rsidRPr="009719A6">
        <w:rPr>
          <w:noProof/>
        </w:rPr>
        <w:t>Докази из тачака 2. и 3. не могу бити старији од два месеца пре отварања понуда.</w:t>
      </w:r>
    </w:p>
    <w:p w:rsidR="00883DA0" w:rsidRPr="0097632F" w:rsidRDefault="00883DA0" w:rsidP="00883DA0">
      <w:pPr>
        <w:pStyle w:val="ListParagraph"/>
        <w:ind w:left="405"/>
        <w:rPr>
          <w:noProof/>
        </w:rPr>
      </w:pPr>
    </w:p>
    <w:p w:rsidR="00883DA0" w:rsidRPr="00883DA0" w:rsidRDefault="00883DA0" w:rsidP="00883DA0">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883DA0" w:rsidRPr="00883DA0" w:rsidRDefault="00883DA0" w:rsidP="00883DA0">
      <w:pPr>
        <w:jc w:val="both"/>
        <w:rPr>
          <w:noProof/>
        </w:rPr>
      </w:pPr>
    </w:p>
    <w:p w:rsidR="00883DA0" w:rsidRPr="009C6CF7" w:rsidRDefault="00883DA0" w:rsidP="00883DA0">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883DA0" w:rsidRPr="0097632F" w:rsidRDefault="00883DA0" w:rsidP="00883DA0">
      <w:pPr>
        <w:pStyle w:val="ListParagraph"/>
        <w:ind w:left="405"/>
        <w:jc w:val="both"/>
        <w:rPr>
          <w:noProof/>
        </w:rPr>
      </w:pPr>
    </w:p>
    <w:p w:rsidR="00883DA0" w:rsidRDefault="00883DA0" w:rsidP="00883DA0">
      <w:pPr>
        <w:pStyle w:val="ListParagraph"/>
        <w:numPr>
          <w:ilvl w:val="0"/>
          <w:numId w:val="1"/>
        </w:numPr>
        <w:jc w:val="both"/>
        <w:rPr>
          <w:noProof/>
        </w:rPr>
      </w:pPr>
      <w:r w:rsidRPr="00867FF6">
        <w:t>ИСПУЊЕНОСТ УСЛОВА понуђач попуњава са ДА или НЕ.</w:t>
      </w:r>
    </w:p>
    <w:p w:rsidR="00883DA0" w:rsidRPr="00B44EEE" w:rsidRDefault="00883DA0" w:rsidP="00883DA0">
      <w:pPr>
        <w:pStyle w:val="ListParagraph"/>
        <w:ind w:left="405"/>
        <w:jc w:val="both"/>
        <w:rPr>
          <w:noProof/>
        </w:rPr>
      </w:pPr>
    </w:p>
    <w:p w:rsidR="00883DA0" w:rsidRDefault="00883DA0" w:rsidP="00883DA0">
      <w:pPr>
        <w:pStyle w:val="ListParagraph"/>
        <w:numPr>
          <w:ilvl w:val="0"/>
          <w:numId w:val="1"/>
        </w:numPr>
        <w:ind w:left="360"/>
        <w:jc w:val="both"/>
        <w:rPr>
          <w:bCs/>
          <w:iCs/>
        </w:rPr>
      </w:pPr>
      <w:r>
        <w:rPr>
          <w:b/>
          <w:bCs/>
          <w:iCs/>
          <w:u w:val="single"/>
          <w:lang w:val="sr-Cyrl-CS"/>
        </w:rPr>
        <w:t>Доказивање испуњености услова за учешће у поступку јавне набавке</w:t>
      </w:r>
    </w:p>
    <w:p w:rsidR="00883DA0" w:rsidRDefault="00883DA0" w:rsidP="00883DA0">
      <w:pPr>
        <w:pStyle w:val="ListParagraph"/>
        <w:numPr>
          <w:ilvl w:val="0"/>
          <w:numId w:val="1"/>
        </w:numPr>
        <w:tabs>
          <w:tab w:val="left" w:pos="680"/>
        </w:tabs>
        <w:ind w:left="360"/>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883DA0">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Default="00883DA0" w:rsidP="00883DA0">
      <w:pPr>
        <w:pStyle w:val="ListParagraph"/>
        <w:tabs>
          <w:tab w:val="left" w:pos="680"/>
        </w:tabs>
        <w:ind w:left="403" w:firstLine="720"/>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r>
        <w:rPr>
          <w:noProof/>
        </w:rPr>
        <w:t xml:space="preserve"> </w:t>
      </w:r>
    </w:p>
    <w:p w:rsidR="00883DA0" w:rsidRDefault="00883DA0" w:rsidP="00883DA0">
      <w:pPr>
        <w:pStyle w:val="ListParagraph"/>
        <w:numPr>
          <w:ilvl w:val="0"/>
          <w:numId w:val="1"/>
        </w:numPr>
        <w:tabs>
          <w:tab w:val="left" w:pos="680"/>
        </w:tabs>
        <w:ind w:left="360"/>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Default="00883DA0" w:rsidP="00883DA0">
      <w:pPr>
        <w:pStyle w:val="ListParagraph"/>
        <w:numPr>
          <w:ilvl w:val="0"/>
          <w:numId w:val="1"/>
        </w:numPr>
        <w:tabs>
          <w:tab w:val="left" w:pos="680"/>
        </w:tabs>
        <w:ind w:left="360"/>
        <w:jc w:val="both"/>
        <w:rPr>
          <w:bCs/>
          <w:u w:val="single"/>
          <w:lang w:val="sr-Cyrl-CS"/>
        </w:rPr>
      </w:pPr>
      <w:r>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883DA0" w:rsidRDefault="00883DA0" w:rsidP="00883DA0">
      <w:pPr>
        <w:pStyle w:val="ListParagraph"/>
        <w:tabs>
          <w:tab w:val="left" w:pos="680"/>
        </w:tabs>
        <w:ind w:left="360"/>
        <w:jc w:val="both"/>
        <w:rPr>
          <w:bCs/>
          <w:u w:val="single"/>
          <w:lang w:val="sr-Cyrl-CS"/>
        </w:rPr>
      </w:pPr>
    </w:p>
    <w:p w:rsidR="00883DA0" w:rsidRDefault="00883DA0" w:rsidP="00883DA0">
      <w:pPr>
        <w:pStyle w:val="ListParagraph"/>
        <w:numPr>
          <w:ilvl w:val="0"/>
          <w:numId w:val="1"/>
        </w:numPr>
        <w:ind w:left="360"/>
        <w:jc w:val="both"/>
      </w:pPr>
      <w: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883DA0">
      <w:pPr>
        <w:pStyle w:val="ListParagraph"/>
        <w:numPr>
          <w:ilvl w:val="0"/>
          <w:numId w:val="1"/>
        </w:numPr>
        <w:tabs>
          <w:tab w:val="left" w:pos="680"/>
        </w:tabs>
        <w:ind w:left="360"/>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E152EF" w:rsidRDefault="00883DA0" w:rsidP="00883DA0">
      <w:pPr>
        <w:pStyle w:val="ListParagraph"/>
        <w:numPr>
          <w:ilvl w:val="0"/>
          <w:numId w:val="1"/>
        </w:numPr>
        <w:tabs>
          <w:tab w:val="left" w:pos="680"/>
        </w:tabs>
        <w:ind w:left="360"/>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883DA0" w:rsidRDefault="00883DA0" w:rsidP="00883DA0">
      <w:pPr>
        <w:pStyle w:val="ListParagraph"/>
        <w:tabs>
          <w:tab w:val="left" w:pos="680"/>
        </w:tabs>
        <w:ind w:left="360"/>
        <w:jc w:val="both"/>
        <w:rPr>
          <w:rFonts w:eastAsia="TimesNewRomanPSMT"/>
          <w:b/>
          <w:bCs/>
        </w:rPr>
      </w:pPr>
    </w:p>
    <w:p w:rsidR="00883DA0" w:rsidRDefault="00883DA0" w:rsidP="00883DA0">
      <w:pPr>
        <w:pStyle w:val="ListParagraph"/>
        <w:numPr>
          <w:ilvl w:val="0"/>
          <w:numId w:val="1"/>
        </w:numPr>
        <w:ind w:left="360"/>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Default="00883DA0" w:rsidP="00883DA0">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883DA0">
      <w:pPr>
        <w:pStyle w:val="ListParagraph"/>
        <w:ind w:left="405"/>
        <w:jc w:val="both"/>
        <w:rPr>
          <w:bCs/>
          <w:iCs/>
          <w:lang w:val="sr-Cyrl-CS"/>
        </w:rPr>
      </w:pPr>
    </w:p>
    <w:p w:rsidR="00883DA0" w:rsidRPr="00CF6743" w:rsidRDefault="00883DA0" w:rsidP="00883DA0">
      <w:pPr>
        <w:pStyle w:val="ListParagraph"/>
        <w:numPr>
          <w:ilvl w:val="0"/>
          <w:numId w:val="1"/>
        </w:numPr>
        <w:ind w:left="360"/>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CF6743" w:rsidRDefault="00CF6743" w:rsidP="00CF6743">
      <w:pPr>
        <w:pStyle w:val="ListParagraph"/>
        <w:ind w:left="360"/>
        <w:jc w:val="both"/>
        <w:rPr>
          <w:bCs/>
          <w:iCs/>
        </w:rPr>
      </w:pPr>
    </w:p>
    <w:p w:rsidR="00883DA0" w:rsidRDefault="00883DA0" w:rsidP="00883DA0">
      <w:pPr>
        <w:pStyle w:val="ListParagraph"/>
        <w:numPr>
          <w:ilvl w:val="0"/>
          <w:numId w:val="1"/>
        </w:numPr>
        <w:tabs>
          <w:tab w:val="left" w:pos="680"/>
        </w:tabs>
        <w:ind w:left="360"/>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rPr>
      </w:pPr>
    </w:p>
    <w:p w:rsidR="002B147B" w:rsidRDefault="002B147B" w:rsidP="00883DA0">
      <w:pPr>
        <w:tabs>
          <w:tab w:val="left" w:pos="680"/>
        </w:tabs>
        <w:jc w:val="both"/>
        <w:rPr>
          <w:rFonts w:eastAsia="TimesNewRomanPSMT"/>
          <w:bCs/>
        </w:rPr>
      </w:pPr>
    </w:p>
    <w:p w:rsidR="00AB4ECA" w:rsidRPr="002B147B" w:rsidRDefault="00AB4ECA" w:rsidP="00883DA0">
      <w:pPr>
        <w:tabs>
          <w:tab w:val="left" w:pos="680"/>
        </w:tabs>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2B147B" w:rsidRDefault="002B147B" w:rsidP="00883DA0">
      <w:pPr>
        <w:pStyle w:val="ListParagraph"/>
        <w:tabs>
          <w:tab w:val="left" w:pos="680"/>
        </w:tabs>
        <w:ind w:left="0"/>
        <w:jc w:val="both"/>
        <w:rPr>
          <w:rFonts w:eastAsia="TimesNewRomanPSMT"/>
          <w:bCs/>
        </w:rPr>
      </w:pPr>
    </w:p>
    <w:p w:rsidR="00883DA0" w:rsidRDefault="00883DA0" w:rsidP="00883DA0">
      <w:pPr>
        <w:pStyle w:val="ListParagraph"/>
        <w:tabs>
          <w:tab w:val="left" w:pos="680"/>
        </w:tabs>
        <w:ind w:left="0"/>
        <w:jc w:val="both"/>
        <w:rPr>
          <w:rFonts w:eastAsia="TimesNewRomanPSMT"/>
          <w:bCs/>
        </w:rPr>
      </w:pPr>
      <w:r>
        <w:rPr>
          <w:rFonts w:eastAsia="TimesNewRomanPSMT"/>
          <w:bCs/>
        </w:rPr>
        <w:t>Датум: ___________________</w:t>
      </w:r>
    </w:p>
    <w:p w:rsidR="00883DA0" w:rsidRPr="005E4AB1" w:rsidRDefault="00883DA0" w:rsidP="00883DA0">
      <w:pPr>
        <w:rPr>
          <w:noProof/>
        </w:rPr>
      </w:pPr>
    </w:p>
    <w:p w:rsidR="005E4AB1" w:rsidRPr="005E4AB1" w:rsidRDefault="005E4AB1" w:rsidP="00883DA0">
      <w:pPr>
        <w:rPr>
          <w:noProof/>
        </w:rPr>
      </w:pPr>
      <w:r w:rsidRPr="005E4AB1">
        <w:rPr>
          <w:noProof/>
        </w:rPr>
        <w:t>Број ЈН:_________________</w:t>
      </w:r>
      <w:r>
        <w:rPr>
          <w:noProof/>
        </w:rPr>
        <w:t>_</w:t>
      </w:r>
      <w:r w:rsidRPr="005E4AB1">
        <w:rPr>
          <w:noProof/>
        </w:rPr>
        <w:t>_</w:t>
      </w:r>
    </w:p>
    <w:tbl>
      <w:tblPr>
        <w:tblW w:w="9090" w:type="dxa"/>
        <w:tblInd w:w="108" w:type="dxa"/>
        <w:tblLook w:val="04A0"/>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2B147B" w:rsidRPr="002B147B" w:rsidRDefault="002B147B"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Default="00705A24" w:rsidP="00705A24">
      <w:pPr>
        <w:rPr>
          <w:b/>
          <w:noProof/>
        </w:rPr>
      </w:pPr>
      <w:r w:rsidRPr="00F54C6F">
        <w:rPr>
          <w:b/>
          <w:noProof/>
        </w:rPr>
        <w:br w:type="page"/>
      </w:r>
    </w:p>
    <w:p w:rsidR="005E4AB1" w:rsidRPr="005E4AB1" w:rsidRDefault="005E4AB1" w:rsidP="00705A24">
      <w:pPr>
        <w:rPr>
          <w:b/>
          <w:noProof/>
        </w:rPr>
      </w:pPr>
    </w:p>
    <w:p w:rsidR="00937994" w:rsidRPr="00E6737C" w:rsidRDefault="002D5B2C" w:rsidP="00FF3151">
      <w:pPr>
        <w:pStyle w:val="Heading2"/>
        <w:numPr>
          <w:ilvl w:val="0"/>
          <w:numId w:val="4"/>
        </w:numPr>
        <w:spacing w:after="480"/>
        <w:rPr>
          <w:noProof/>
        </w:rPr>
      </w:pPr>
      <w:bookmarkStart w:id="19" w:name="_Toc364158546"/>
      <w:bookmarkStart w:id="20" w:name="_Toc502745241"/>
      <w:r w:rsidRPr="00EF6B5E">
        <w:rPr>
          <w:noProof/>
        </w:rPr>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CE66E6" w:rsidRPr="003C72EC" w:rsidRDefault="00CE66E6"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proofErr w:type="gramStart"/>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roofErr w:type="gramEnd"/>
    </w:p>
    <w:p w:rsidR="00C27DEF" w:rsidRPr="005131AC" w:rsidRDefault="00C27DEF" w:rsidP="00C27DEF">
      <w:pPr>
        <w:jc w:val="both"/>
        <w:rPr>
          <w:rFonts w:eastAsia="TimesNewRomanPSMT"/>
          <w:bCs/>
        </w:rPr>
      </w:pPr>
      <w:proofErr w:type="gramStart"/>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roofErr w:type="gramEnd"/>
    </w:p>
    <w:p w:rsidR="00C27DEF" w:rsidRPr="00EC12C4" w:rsidRDefault="00C27DEF" w:rsidP="00C27DEF">
      <w:pPr>
        <w:jc w:val="both"/>
        <w:rPr>
          <w:rFonts w:eastAsia="TimesNewRomanPSMT"/>
          <w:bCs/>
        </w:rPr>
      </w:pPr>
      <w:proofErr w:type="gramStart"/>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D726A3">
        <w:rPr>
          <w:rFonts w:eastAsia="TimesNewRomanPS-BoldMT"/>
          <w:b/>
          <w:bCs/>
        </w:rPr>
        <w:t>навођење предмета набавке и</w:t>
      </w:r>
      <w:r w:rsidRPr="00E71BEB">
        <w:rPr>
          <w:rFonts w:eastAsia="TimesNewRomanPS-BoldMT"/>
          <w:b/>
          <w:bCs/>
        </w:rPr>
        <w:t xml:space="preserve"> редног броја</w:t>
      </w:r>
      <w:r w:rsidRPr="00D42BBA">
        <w:rPr>
          <w:rFonts w:eastAsia="TimesNewRomanPS-BoldMT"/>
          <w:b/>
          <w:bCs/>
        </w:rPr>
        <w:t xml:space="preserve"> набавке</w:t>
      </w:r>
      <w:r w:rsidR="003B06BF">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proofErr w:type="gramStart"/>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roofErr w:type="gramEnd"/>
    </w:p>
    <w:p w:rsidR="00C27DEF" w:rsidRPr="005131AC" w:rsidRDefault="00C27DEF" w:rsidP="00C27DEF">
      <w:pPr>
        <w:autoSpaceDE w:val="0"/>
        <w:autoSpaceDN w:val="0"/>
        <w:adjustRightInd w:val="0"/>
        <w:jc w:val="both"/>
      </w:pPr>
    </w:p>
    <w:p w:rsidR="00C27DEF" w:rsidRPr="005131AC" w:rsidRDefault="00C27DEF" w:rsidP="00C27DEF">
      <w:pPr>
        <w:autoSpaceDE w:val="0"/>
        <w:autoSpaceDN w:val="0"/>
        <w:adjustRightInd w:val="0"/>
        <w:jc w:val="both"/>
        <w:rPr>
          <w:b/>
        </w:rPr>
      </w:pPr>
      <w:proofErr w:type="gramStart"/>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roofErr w:type="gramEnd"/>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proofErr w:type="gramStart"/>
      <w:r w:rsidRPr="00EC12C4">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C12C4">
        <w:t xml:space="preserve"> </w:t>
      </w:r>
      <w:proofErr w:type="gramStart"/>
      <w:r w:rsidRPr="00EC12C4">
        <w:t xml:space="preserve">Уколико је понуда достављена непосредно </w:t>
      </w:r>
      <w:r w:rsidRPr="00EC12C4">
        <w:rPr>
          <w:lang w:val="sr-Cyrl-CS"/>
        </w:rPr>
        <w:t>н</w:t>
      </w:r>
      <w:r w:rsidRPr="00EC12C4">
        <w:t>аручулац ће понуђачу предати потврду пријема понуде.</w:t>
      </w:r>
      <w:proofErr w:type="gramEnd"/>
      <w:r w:rsidRPr="00EC12C4">
        <w:t xml:space="preserve"> </w:t>
      </w:r>
      <w:proofErr w:type="gramStart"/>
      <w:r w:rsidRPr="00EC12C4">
        <w:t>У потврди о пријему наручилац ће наве</w:t>
      </w:r>
      <w:r>
        <w:t>сти датум и сат пријема понуде.</w:t>
      </w:r>
      <w:proofErr w:type="gramEnd"/>
    </w:p>
    <w:p w:rsidR="006E5086" w:rsidRDefault="006E5086" w:rsidP="00C27DEF">
      <w:pPr>
        <w:autoSpaceDE w:val="0"/>
        <w:autoSpaceDN w:val="0"/>
        <w:adjustRightInd w:val="0"/>
        <w:jc w:val="both"/>
      </w:pPr>
    </w:p>
    <w:p w:rsidR="00C27DEF" w:rsidRPr="00EC12C4" w:rsidRDefault="00C27DEF" w:rsidP="00C27DEF">
      <w:pPr>
        <w:autoSpaceDE w:val="0"/>
        <w:autoSpaceDN w:val="0"/>
        <w:adjustRightInd w:val="0"/>
        <w:jc w:val="both"/>
      </w:pPr>
      <w:proofErr w:type="gramStart"/>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roofErr w:type="gramEnd"/>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sidRPr="006A21F8">
        <w:rPr>
          <w:b/>
          <w:u w:val="single"/>
        </w:rPr>
        <w:t xml:space="preserve">Моле се понуђачи да приликом паковања понуде Образац понуде </w:t>
      </w:r>
      <w:r w:rsidR="00CD1C1F" w:rsidRPr="006A21F8">
        <w:rPr>
          <w:b/>
          <w:u w:val="single"/>
        </w:rPr>
        <w:t xml:space="preserve">и Образац за уношење података из понуде који су одређени као елементи критеријума </w:t>
      </w:r>
      <w:r w:rsidRPr="006A21F8">
        <w:rPr>
          <w:b/>
          <w:u w:val="single"/>
        </w:rPr>
        <w:t xml:space="preserve">ставе на прво место у односу на остала документа, због ефикасности самог поступка отварања понуда и </w:t>
      </w:r>
      <w:r w:rsidRPr="006A21F8">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6E5086" w:rsidRDefault="006E5086" w:rsidP="00A14830">
      <w:pPr>
        <w:jc w:val="both"/>
        <w:rPr>
          <w:b/>
          <w:i/>
          <w:iCs/>
        </w:rPr>
      </w:pPr>
    </w:p>
    <w:p w:rsidR="006E5086" w:rsidRDefault="006E5086" w:rsidP="00A14830">
      <w:pPr>
        <w:jc w:val="both"/>
        <w:rPr>
          <w:b/>
          <w:i/>
          <w:iCs/>
        </w:rPr>
      </w:pPr>
    </w:p>
    <w:p w:rsidR="006E5086" w:rsidRDefault="006E5086" w:rsidP="00A14830">
      <w:pPr>
        <w:jc w:val="both"/>
        <w:rPr>
          <w:b/>
          <w:i/>
          <w:iCs/>
        </w:rPr>
      </w:pPr>
    </w:p>
    <w:p w:rsidR="00A14830" w:rsidRDefault="00A14830" w:rsidP="00A14830">
      <w:pPr>
        <w:jc w:val="both"/>
        <w:rPr>
          <w:b/>
          <w:bCs/>
          <w:i/>
          <w:iCs/>
        </w:rPr>
      </w:pPr>
      <w:r w:rsidRPr="005028FC">
        <w:rPr>
          <w:b/>
          <w:i/>
          <w:iCs/>
        </w:rPr>
        <w:lastRenderedPageBreak/>
        <w:t>3.</w:t>
      </w:r>
      <w:r w:rsidRPr="005028FC">
        <w:rPr>
          <w:b/>
          <w:bCs/>
          <w:i/>
          <w:iCs/>
        </w:rPr>
        <w:t xml:space="preserve"> ПАРТИЈЕ</w:t>
      </w:r>
    </w:p>
    <w:p w:rsidR="005028FC" w:rsidRDefault="005028FC" w:rsidP="00A14830">
      <w:pPr>
        <w:jc w:val="both"/>
        <w:rPr>
          <w:b/>
          <w:bCs/>
          <w:i/>
          <w:iCs/>
        </w:rPr>
      </w:pPr>
    </w:p>
    <w:p w:rsidR="006E5086" w:rsidRPr="00B65266" w:rsidRDefault="006E5086" w:rsidP="006E5086">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6E5086" w:rsidRPr="00B65266" w:rsidRDefault="006E5086" w:rsidP="006E5086">
      <w:pPr>
        <w:jc w:val="both"/>
        <w:rPr>
          <w:noProof/>
          <w:lang w:val="sr-Cyrl-CS"/>
        </w:rPr>
      </w:pP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6E5086" w:rsidRPr="00B65266" w:rsidRDefault="006E5086" w:rsidP="006E5086">
      <w:pPr>
        <w:pStyle w:val="ListParagraph"/>
        <w:numPr>
          <w:ilvl w:val="0"/>
          <w:numId w:val="8"/>
        </w:numPr>
        <w:ind w:left="357" w:hanging="357"/>
        <w:jc w:val="both"/>
        <w:rPr>
          <w:rFonts w:eastAsia="TimesNewRomanPSMT"/>
          <w:bCs/>
        </w:rPr>
      </w:pPr>
      <w:r w:rsidRPr="00B65266">
        <w:rPr>
          <w:rFonts w:eastAsia="TimesNewRomanPSMT"/>
          <w:bCs/>
        </w:rPr>
        <w:t xml:space="preserve">Докази из чл. 75. </w:t>
      </w:r>
      <w:proofErr w:type="gramStart"/>
      <w:r w:rsidRPr="00B65266">
        <w:rPr>
          <w:rFonts w:eastAsia="TimesNewRomanPSMT"/>
          <w:bCs/>
        </w:rPr>
        <w:t>и</w:t>
      </w:r>
      <w:proofErr w:type="gramEnd"/>
      <w:r w:rsidRPr="00B65266">
        <w:rPr>
          <w:rFonts w:eastAsia="TimesNewRomanPSMT"/>
          <w:bCs/>
        </w:rPr>
        <w:t xml:space="preserve">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6E5086" w:rsidRPr="006E5086" w:rsidRDefault="006E5086" w:rsidP="006E5086">
      <w:pPr>
        <w:tabs>
          <w:tab w:val="left" w:pos="2940"/>
        </w:tabs>
        <w:jc w:val="both"/>
        <w:rPr>
          <w:rFonts w:eastAsia="TimesNewRomanPSMT"/>
          <w:bCs/>
        </w:rPr>
      </w:pPr>
    </w:p>
    <w:p w:rsidR="003B06BF" w:rsidRPr="006E5086" w:rsidRDefault="006E5086" w:rsidP="006E5086">
      <w:pPr>
        <w:jc w:val="both"/>
        <w:rPr>
          <w:noProof/>
          <w:lang w:val="sr-Cyrl-CS"/>
        </w:rPr>
      </w:pPr>
      <w:r w:rsidRPr="006E5086">
        <w:rPr>
          <w:b/>
          <w:u w:val="single"/>
          <w:lang w:val="sr-Cyrl-CS"/>
        </w:rPr>
        <w:t>Понуђачи који подносе понуд</w:t>
      </w:r>
      <w:r>
        <w:rPr>
          <w:b/>
          <w:u w:val="single"/>
          <w:lang w:val="sr-Cyrl-CS"/>
        </w:rPr>
        <w:t>у</w:t>
      </w:r>
      <w:r w:rsidRPr="006E5086">
        <w:rPr>
          <w:b/>
          <w:u w:val="single"/>
          <w:lang w:val="sr-Cyrl-CS"/>
        </w:rPr>
        <w:t xml:space="preserve"> за више партија морају одвојити (јасно назначити или сл.) и доставити документацију о испуњености услова (поглавље 4. конкурсне документације)</w:t>
      </w:r>
      <w:r w:rsidRPr="006E5086">
        <w:rPr>
          <w:b/>
          <w:u w:val="single"/>
          <w:lang w:val="sr-Latn-CS"/>
        </w:rPr>
        <w:t xml:space="preserve">, </w:t>
      </w:r>
      <w:r w:rsidRPr="006E5086">
        <w:rPr>
          <w:b/>
          <w:u w:val="single"/>
        </w:rPr>
        <w:t xml:space="preserve">и такође одвојити </w:t>
      </w:r>
      <w:r w:rsidRPr="006E5086">
        <w:rPr>
          <w:b/>
          <w:u w:val="single"/>
          <w:lang w:val="sr-Cyrl-CS"/>
        </w:rPr>
        <w:t>(јасно назначити или сл.) понуде са припадајућом документацијом за сваку партију понаособ</w:t>
      </w:r>
      <w:r w:rsidRPr="006E5086">
        <w:rPr>
          <w:b/>
          <w:u w:val="single"/>
        </w:rPr>
        <w:t>.</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D726A3">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proofErr w:type="gramStart"/>
      <w:r w:rsidRPr="001B2B46">
        <w:rPr>
          <w:bCs/>
          <w:iCs/>
        </w:rPr>
        <w:t>Подношење понуде са варијантама није дозвољено.</w:t>
      </w:r>
      <w:proofErr w:type="gramEnd"/>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proofErr w:type="gramStart"/>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5028FC" w:rsidRPr="002A6122" w:rsidRDefault="005028FC" w:rsidP="005028FC">
      <w:pPr>
        <w:jc w:val="both"/>
        <w:rPr>
          <w:bCs/>
          <w:iCs/>
        </w:rPr>
      </w:pPr>
      <w:proofErr w:type="gramStart"/>
      <w:r w:rsidRPr="002A6122">
        <w:rPr>
          <w:bCs/>
          <w:iCs/>
        </w:rPr>
        <w:t>Понуђач је дужан да јасно назначи који део понуде мења односно која документа накнадно доставља.</w:t>
      </w:r>
      <w:proofErr w:type="gramEnd"/>
      <w:r w:rsidRPr="002A6122">
        <w:rPr>
          <w:bCs/>
          <w:iCs/>
        </w:rPr>
        <w:t xml:space="preserve">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 xml:space="preserve">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proofErr w:type="gramStart"/>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w:t>
      </w:r>
      <w:proofErr w:type="gramEnd"/>
      <w:r w:rsidRPr="002A6122">
        <w:rPr>
          <w:bCs/>
          <w:iCs/>
        </w:rPr>
        <w:t xml:space="preserve"> </w:t>
      </w:r>
      <w:proofErr w:type="gramStart"/>
      <w:r w:rsidRPr="002A6122">
        <w:rPr>
          <w:bCs/>
          <w:i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5028FC" w:rsidRPr="002A6122" w:rsidRDefault="005028FC" w:rsidP="005028FC">
      <w:pPr>
        <w:jc w:val="both"/>
        <w:rPr>
          <w:bCs/>
          <w:iCs/>
        </w:rPr>
      </w:pPr>
      <w:proofErr w:type="gramStart"/>
      <w:r w:rsidRPr="002A6122">
        <w:rPr>
          <w:bCs/>
          <w:iCs/>
        </w:rPr>
        <w:t>По истеку рока за подношење понуда понуђач не може да повуче нити да мења своју понуду.</w:t>
      </w:r>
      <w:proofErr w:type="gramEnd"/>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proofErr w:type="gramStart"/>
      <w:r w:rsidRPr="00EC12C4">
        <w:rPr>
          <w:bCs/>
          <w:iCs/>
        </w:rPr>
        <w:t>Понуђач може да поднесе само једну понуду.</w:t>
      </w:r>
      <w:proofErr w:type="gramEnd"/>
    </w:p>
    <w:p w:rsidR="005028FC" w:rsidRPr="00EC12C4" w:rsidRDefault="005028FC" w:rsidP="005028FC">
      <w:pPr>
        <w:jc w:val="both"/>
        <w:rPr>
          <w:iCs/>
        </w:rPr>
      </w:pPr>
      <w:proofErr w:type="gramStart"/>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5028FC" w:rsidRDefault="005028FC" w:rsidP="00A14830">
      <w:pPr>
        <w:jc w:val="both"/>
        <w:rPr>
          <w:bCs/>
          <w:iCs/>
        </w:rPr>
      </w:pPr>
      <w:proofErr w:type="gramStart"/>
      <w:r w:rsidRPr="00EC12C4">
        <w:rPr>
          <w:iCs/>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roofErr w:type="gramEnd"/>
    </w:p>
    <w:p w:rsidR="00AB59D6" w:rsidRPr="00017F60" w:rsidRDefault="00AB59D6" w:rsidP="00A14830">
      <w:pPr>
        <w:jc w:val="both"/>
        <w:rPr>
          <w:b/>
          <w:bCs/>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proofErr w:type="gramStart"/>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roofErr w:type="gramEnd"/>
    </w:p>
    <w:p w:rsidR="00470A0E" w:rsidRPr="005131AC" w:rsidRDefault="00470A0E" w:rsidP="00470A0E">
      <w:pPr>
        <w:jc w:val="both"/>
        <w:rPr>
          <w:rFonts w:eastAsia="TimesNewRomanPSMT"/>
          <w:bCs/>
        </w:rPr>
      </w:pPr>
      <w:proofErr w:type="gramStart"/>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470A0E" w:rsidRPr="00EC12C4" w:rsidRDefault="00470A0E" w:rsidP="00470A0E">
      <w:pPr>
        <w:jc w:val="both"/>
        <w:rPr>
          <w:iCs/>
        </w:rPr>
      </w:pPr>
      <w:proofErr w:type="gramStart"/>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rPr>
        <w:t xml:space="preserve"> </w:t>
      </w:r>
      <w:proofErr w:type="gramStart"/>
      <w:r w:rsidRPr="00BC064C">
        <w:rPr>
          <w:rFonts w:eastAsia="TimesNewRomanPSMT"/>
          <w:bCs/>
        </w:rPr>
        <w:t>конкурсне</w:t>
      </w:r>
      <w:proofErr w:type="gramEnd"/>
      <w:r w:rsidRPr="00BC064C">
        <w:rPr>
          <w:rFonts w:eastAsia="TimesNewRomanPSMT"/>
          <w:bCs/>
        </w:rPr>
        <w:t xml:space="preserve">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proofErr w:type="gramStart"/>
      <w:r w:rsidRPr="00EC12C4">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470A0E" w:rsidRPr="005131AC" w:rsidRDefault="00470A0E" w:rsidP="00470A0E">
      <w:pPr>
        <w:jc w:val="both"/>
        <w:rPr>
          <w:iCs/>
        </w:rPr>
      </w:pPr>
      <w:proofErr w:type="gramStart"/>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roofErr w:type="gramEnd"/>
    </w:p>
    <w:p w:rsidR="00470A0E" w:rsidRPr="00EA0ED1" w:rsidRDefault="00470A0E" w:rsidP="00470A0E">
      <w:pPr>
        <w:jc w:val="both"/>
      </w:pPr>
      <w:proofErr w:type="gramStart"/>
      <w:r>
        <w:t>Наручилац не дозвољава пренос доспелих потраживања директно подизвођачу у смислу члана 80.</w:t>
      </w:r>
      <w:proofErr w:type="gramEnd"/>
      <w:r>
        <w:t xml:space="preserve"> </w:t>
      </w:r>
      <w:proofErr w:type="gramStart"/>
      <w:r>
        <w:t>став</w:t>
      </w:r>
      <w:proofErr w:type="gramEnd"/>
      <w:r>
        <w:t xml:space="preserve"> 9. </w:t>
      </w:r>
      <w:proofErr w:type="gramStart"/>
      <w:r>
        <w:t>Закона о јавним набавкамa.</w:t>
      </w:r>
      <w:proofErr w:type="gramEnd"/>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proofErr w:type="gramStart"/>
      <w:r w:rsidRPr="00642456">
        <w:t>Понуду може поднети група понуђача.</w:t>
      </w:r>
      <w:proofErr w:type="gramEnd"/>
    </w:p>
    <w:p w:rsidR="00470A0E" w:rsidRPr="00642456" w:rsidRDefault="00470A0E" w:rsidP="00470A0E">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rsidR="00470A0E" w:rsidRPr="00642456" w:rsidRDefault="00470A0E" w:rsidP="00FF3151">
      <w:pPr>
        <w:numPr>
          <w:ilvl w:val="0"/>
          <w:numId w:val="5"/>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FF3151">
      <w:pPr>
        <w:pStyle w:val="ListParagraph"/>
        <w:numPr>
          <w:ilvl w:val="0"/>
          <w:numId w:val="5"/>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proofErr w:type="gramStart"/>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proofErr w:type="gramEnd"/>
      <w:r w:rsidRPr="00BC064C">
        <w:rPr>
          <w:rFonts w:eastAsia="TimesNewRomanPSMT"/>
          <w:bCs/>
          <w:lang w:val="ru-RU"/>
        </w:rPr>
        <w:t xml:space="preserve"> </w:t>
      </w:r>
      <w:proofErr w:type="gramStart"/>
      <w:r w:rsidRPr="00BC064C">
        <w:rPr>
          <w:rFonts w:eastAsia="TimesNewRomanPSMT"/>
          <w:bCs/>
        </w:rPr>
        <w:t>конкурсне</w:t>
      </w:r>
      <w:proofErr w:type="gramEnd"/>
      <w:r w:rsidRPr="0005330B">
        <w:rPr>
          <w:rFonts w:eastAsia="TimesNewRomanPSMT"/>
          <w:bCs/>
        </w:rPr>
        <w:t xml:space="preserve"> документације, у складу са Упутством како се доказује испуњеност услова.</w:t>
      </w:r>
    </w:p>
    <w:p w:rsidR="006E5086" w:rsidRDefault="006E5086" w:rsidP="00470A0E">
      <w:pPr>
        <w:jc w:val="both"/>
      </w:pPr>
    </w:p>
    <w:p w:rsidR="00470A0E" w:rsidRPr="00642456" w:rsidRDefault="00470A0E" w:rsidP="00470A0E">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rsidR="00470A0E" w:rsidRPr="00642456" w:rsidRDefault="00470A0E" w:rsidP="00470A0E">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rsidR="006E5086" w:rsidRDefault="006E5086" w:rsidP="00470A0E">
      <w:pPr>
        <w:jc w:val="both"/>
      </w:pPr>
    </w:p>
    <w:p w:rsidR="00470A0E" w:rsidRPr="00642456" w:rsidRDefault="00470A0E" w:rsidP="00470A0E">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470A0E" w:rsidRDefault="00470A0E" w:rsidP="00A14830">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AB59D6" w:rsidRDefault="00AB59D6" w:rsidP="00A14830">
      <w:pPr>
        <w:jc w:val="both"/>
      </w:pPr>
    </w:p>
    <w:p w:rsidR="00A14830" w:rsidRPr="00EC12C4" w:rsidRDefault="00A14830" w:rsidP="00A14830">
      <w:pPr>
        <w:jc w:val="both"/>
      </w:pPr>
      <w:r w:rsidRPr="00EC12C4">
        <w:rPr>
          <w:b/>
          <w:bCs/>
          <w:i/>
          <w:iCs/>
        </w:rPr>
        <w:lastRenderedPageBreak/>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proofErr w:type="gramStart"/>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proofErr w:type="gramEnd"/>
      <w:r w:rsidRPr="001B2B46">
        <w:rPr>
          <w:i/>
          <w:iCs/>
        </w:rPr>
        <w:t xml:space="preserve"> </w:t>
      </w:r>
    </w:p>
    <w:p w:rsidR="00470A0E" w:rsidRPr="00E22841" w:rsidRDefault="00470A0E" w:rsidP="00470A0E">
      <w:pPr>
        <w:jc w:val="both"/>
        <w:rPr>
          <w:iCs/>
        </w:rPr>
      </w:pPr>
      <w:proofErr w:type="gramStart"/>
      <w:r w:rsidRPr="00E22841">
        <w:rPr>
          <w:iCs/>
        </w:rPr>
        <w:t>Плаћање се врши уплатом на рачун понуђача.</w:t>
      </w:r>
      <w:proofErr w:type="gramEnd"/>
    </w:p>
    <w:p w:rsidR="00470A0E" w:rsidRDefault="00470A0E" w:rsidP="00470A0E">
      <w:pPr>
        <w:jc w:val="both"/>
        <w:rPr>
          <w:b/>
          <w:bCs/>
          <w:i/>
          <w:iCs/>
          <w:highlight w:val="green"/>
          <w:lang w:val="sr-Cyrl-CS"/>
        </w:rPr>
      </w:pPr>
      <w:proofErr w:type="gramStart"/>
      <w:r w:rsidRPr="001B2B46">
        <w:rPr>
          <w:iCs/>
        </w:rPr>
        <w:t>Понуђачу није дозвољено да захтева аванс</w:t>
      </w:r>
      <w:r>
        <w:rPr>
          <w:iCs/>
        </w:rPr>
        <w:t>.</w:t>
      </w:r>
      <w:proofErr w:type="gramEnd"/>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proofErr w:type="gramStart"/>
      <w:r w:rsidRPr="00B5661F">
        <w:rPr>
          <w:iCs/>
        </w:rPr>
        <w:t>Наручилац нема захтеве у погледу гарантног рока.</w:t>
      </w:r>
      <w:proofErr w:type="gramEnd"/>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C27DEF" w:rsidRPr="00E6737C" w:rsidRDefault="00C27DEF" w:rsidP="00C27DEF">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w:t>
      </w:r>
      <w:r w:rsidR="005E4AB1">
        <w:rPr>
          <w:bCs/>
        </w:rPr>
        <w:t xml:space="preserve">уговором овлашћеног лица/Службе </w:t>
      </w:r>
      <w:r w:rsidR="002B147B">
        <w:rPr>
          <w:bCs/>
        </w:rPr>
        <w:t>н</w:t>
      </w:r>
      <w:r w:rsidRPr="00736C6F">
        <w:rPr>
          <w:bCs/>
          <w:lang w:val="sr-Latn-CS"/>
        </w:rPr>
        <w:t xml:space="preserve">аручиоца, а рок испоруке да не буде дужи </w:t>
      </w:r>
      <w:r w:rsidRPr="00407855">
        <w:rPr>
          <w:bCs/>
          <w:lang w:val="sr-Latn-CS"/>
        </w:rPr>
        <w:t xml:space="preserve">од </w:t>
      </w:r>
      <w:r>
        <w:rPr>
          <w:bCs/>
        </w:rPr>
        <w:t>24 чаc</w:t>
      </w:r>
      <w:r>
        <w:rPr>
          <w:bCs/>
          <w:lang w:val="en-US"/>
        </w:rPr>
        <w:t>a</w:t>
      </w:r>
      <w:r>
        <w:rPr>
          <w:bCs/>
          <w:lang w:val="sr-Cyrl-CS"/>
        </w:rPr>
        <w:t xml:space="preserve"> </w:t>
      </w:r>
      <w:r w:rsidRPr="00407855">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w:t>
      </w:r>
      <w:r w:rsidR="002B147B">
        <w:rPr>
          <w:bCs/>
        </w:rPr>
        <w:t>н</w:t>
      </w:r>
      <w:r w:rsidRPr="00736C6F">
        <w:rPr>
          <w:bCs/>
          <w:lang w:val="sr-Latn-CS"/>
        </w:rPr>
        <w:t>аручиоца</w:t>
      </w:r>
      <w:r w:rsidR="00C51A27">
        <w:rPr>
          <w:bCs/>
        </w:rPr>
        <w:t xml:space="preserve"> сваког календарског дана у години, без обзира да ли рок испоруке истиче у радни дан или не</w:t>
      </w:r>
      <w:r w:rsidRPr="00736C6F">
        <w:rPr>
          <w:bCs/>
          <w:lang w:val="sr-Latn-CS"/>
        </w:rPr>
        <w:t>.</w:t>
      </w:r>
    </w:p>
    <w:p w:rsidR="00C27DEF" w:rsidRDefault="00C27DEF" w:rsidP="00C27DEF">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BB4C53" w:rsidRDefault="00C27DEF" w:rsidP="00C27DEF">
      <w:pPr>
        <w:jc w:val="both"/>
        <w:rPr>
          <w:noProof/>
          <w:lang w:val="sr-Cyrl-CS"/>
        </w:rPr>
      </w:pPr>
    </w:p>
    <w:p w:rsidR="00C27DEF" w:rsidRDefault="00C27DEF" w:rsidP="00C27DEF">
      <w:pPr>
        <w:jc w:val="both"/>
        <w:rPr>
          <w:lang w:val="sr-Latn-CS"/>
        </w:rPr>
      </w:pPr>
      <w:proofErr w:type="gramStart"/>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t>или одређен</w:t>
      </w:r>
      <w:r w:rsidR="000404B7">
        <w:t>а</w:t>
      </w:r>
      <w:r>
        <w:t xml:space="preserve"> клиничк</w:t>
      </w:r>
      <w:r w:rsidR="000404B7">
        <w:t>а ап</w:t>
      </w:r>
      <w:r>
        <w:t>тек</w:t>
      </w:r>
      <w:r w:rsidR="000404B7">
        <w:t>а</w:t>
      </w:r>
      <w:r>
        <w:t xml:space="preserve">, а по налогу </w:t>
      </w:r>
      <w:r w:rsidR="000404B7">
        <w:t xml:space="preserve">уговором овлашћеног лица </w:t>
      </w:r>
      <w:r>
        <w:t xml:space="preserve">наручиоца, </w:t>
      </w:r>
      <w:r w:rsidRPr="00407855">
        <w:rPr>
          <w:lang w:val="sr-Latn-CS"/>
        </w:rPr>
        <w:t>са обавезом истовара добара</w:t>
      </w:r>
      <w:r>
        <w:t>.</w:t>
      </w:r>
      <w:proofErr w:type="gramEnd"/>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proofErr w:type="gramStart"/>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roofErr w:type="gramEnd"/>
    </w:p>
    <w:p w:rsidR="00A14830" w:rsidRPr="00771C28" w:rsidRDefault="00A14830" w:rsidP="00A14830">
      <w:pPr>
        <w:jc w:val="both"/>
        <w:rPr>
          <w:iCs/>
        </w:rPr>
      </w:pPr>
      <w:proofErr w:type="gramStart"/>
      <w:r w:rsidRPr="00771C28">
        <w:rPr>
          <w:iCs/>
        </w:rPr>
        <w:t xml:space="preserve">У случају истека рока важења понуде, </w:t>
      </w:r>
      <w:r w:rsidR="002B147B">
        <w:rPr>
          <w:iCs/>
        </w:rPr>
        <w:t>н</w:t>
      </w:r>
      <w:r w:rsidRPr="00771C28">
        <w:rPr>
          <w:iCs/>
        </w:rPr>
        <w:t>аручилац је дужан да у писаном облику затражи од понуђача продужење рока важења понуде.</w:t>
      </w:r>
      <w:proofErr w:type="gramEnd"/>
    </w:p>
    <w:p w:rsidR="00A14830" w:rsidRDefault="00A14830" w:rsidP="00A14830">
      <w:pPr>
        <w:jc w:val="both"/>
        <w:rPr>
          <w:iCs/>
        </w:rPr>
      </w:pPr>
      <w:proofErr w:type="gramStart"/>
      <w:r w:rsidRPr="00771C28">
        <w:rPr>
          <w:iCs/>
        </w:rPr>
        <w:t xml:space="preserve">Понуђач који прихвати захтев за продужење рока важења </w:t>
      </w:r>
      <w:r w:rsidR="00EB664A">
        <w:rPr>
          <w:iCs/>
        </w:rPr>
        <w:t>не</w:t>
      </w:r>
      <w:r w:rsidRPr="00771C28">
        <w:rPr>
          <w:iCs/>
        </w:rPr>
        <w:t xml:space="preserve"> може мењати понуду.</w:t>
      </w:r>
      <w:proofErr w:type="gramEnd"/>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705A24" w:rsidRDefault="00705A24" w:rsidP="00705A24">
      <w:pPr>
        <w:jc w:val="both"/>
        <w:rPr>
          <w:noProof/>
          <w:lang w:val="en-US"/>
        </w:rPr>
      </w:pPr>
      <w:r w:rsidRPr="00870AFC">
        <w:rPr>
          <w:noProof/>
        </w:rPr>
        <w:t>Наручилац захт</w:t>
      </w:r>
      <w:r>
        <w:rPr>
          <w:noProof/>
        </w:rPr>
        <w:t>ева да понуђач</w:t>
      </w:r>
      <w:r w:rsidR="000404B7">
        <w:rPr>
          <w:noProof/>
        </w:rPr>
        <w:t>и</w:t>
      </w:r>
      <w:r>
        <w:rPr>
          <w:noProof/>
        </w:rPr>
        <w:t xml:space="preserve"> достав</w:t>
      </w:r>
      <w:r w:rsidR="000404B7">
        <w:rPr>
          <w:noProof/>
        </w:rPr>
        <w:t>е</w:t>
      </w:r>
      <w:r>
        <w:rPr>
          <w:noProof/>
        </w:rPr>
        <w:t xml:space="preserve"> </w:t>
      </w:r>
      <w:r w:rsidR="006E5086">
        <w:rPr>
          <w:noProof/>
        </w:rPr>
        <w:t xml:space="preserve">оригиналне </w:t>
      </w:r>
      <w:r>
        <w:rPr>
          <w:noProof/>
        </w:rPr>
        <w:t xml:space="preserve">каталоге понуђених добара </w:t>
      </w:r>
      <w:r>
        <w:rPr>
          <w:noProof/>
          <w:lang w:val="sr-Cyrl-CS"/>
        </w:rPr>
        <w:t>на српском језику</w:t>
      </w:r>
      <w:r>
        <w:rPr>
          <w:noProof/>
        </w:rPr>
        <w:t xml:space="preserve"> и означ</w:t>
      </w:r>
      <w:r w:rsidR="000404B7">
        <w:rPr>
          <w:noProof/>
        </w:rPr>
        <w:t>е</w:t>
      </w:r>
      <w:r>
        <w:rPr>
          <w:noProof/>
        </w:rPr>
        <w:t xml:space="preserve"> у истим</w:t>
      </w:r>
      <w:r w:rsidRPr="00870AFC">
        <w:rPr>
          <w:noProof/>
        </w:rPr>
        <w:t xml:space="preserve"> добра која нуд</w:t>
      </w:r>
      <w:r w:rsidR="000404B7">
        <w:rPr>
          <w:noProof/>
        </w:rPr>
        <w:t>е</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705A24" w:rsidRDefault="00705A24" w:rsidP="00705A24">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3C72EC" w:rsidRDefault="003C72EC" w:rsidP="00705A24">
      <w:pPr>
        <w:jc w:val="both"/>
        <w:rPr>
          <w:color w:val="222222"/>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proofErr w:type="gramStart"/>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5F42EC" w:rsidRPr="000746DE" w:rsidRDefault="005F42EC" w:rsidP="005F42EC">
      <w:pPr>
        <w:jc w:val="both"/>
        <w:rPr>
          <w:iCs/>
        </w:rPr>
      </w:pPr>
      <w:proofErr w:type="gramStart"/>
      <w:r w:rsidRPr="000746DE">
        <w:rPr>
          <w:iCs/>
        </w:rPr>
        <w:t>У цену је урачуната цена предмета јавне набавке, испорука, и остали трошкови.</w:t>
      </w:r>
      <w:proofErr w:type="gramEnd"/>
    </w:p>
    <w:p w:rsidR="005F42EC" w:rsidRDefault="00321327" w:rsidP="005F42EC">
      <w:pPr>
        <w:jc w:val="both"/>
      </w:pPr>
      <w:proofErr w:type="gramStart"/>
      <w:r w:rsidRPr="00705A24">
        <w:rPr>
          <w:iCs/>
        </w:rPr>
        <w:t>Цена је фиксна и не може се мењати.</w:t>
      </w:r>
      <w:proofErr w:type="gramEnd"/>
    </w:p>
    <w:p w:rsidR="005F42EC" w:rsidRPr="000746DE" w:rsidRDefault="005F42EC" w:rsidP="005F42EC">
      <w:pPr>
        <w:jc w:val="both"/>
        <w:rPr>
          <w:iCs/>
        </w:rPr>
      </w:pPr>
      <w:proofErr w:type="gramStart"/>
      <w:r w:rsidRPr="000746DE">
        <w:t>Ако је у понуди исказана неуобичајено ниска цена, наручилац ће поступити у складу са чланом 92.</w:t>
      </w:r>
      <w:proofErr w:type="gramEnd"/>
      <w:r w:rsidRPr="000746DE">
        <w:t xml:space="preserve"> </w:t>
      </w:r>
      <w:proofErr w:type="gramStart"/>
      <w:r w:rsidRPr="000746DE">
        <w:t>Закона.</w:t>
      </w:r>
      <w:proofErr w:type="gramEnd"/>
    </w:p>
    <w:p w:rsidR="005F42EC" w:rsidRDefault="005F42EC" w:rsidP="005F42EC">
      <w:pPr>
        <w:jc w:val="both"/>
        <w:rPr>
          <w:iCs/>
          <w:lang w:val="sr-Cyrl-CS"/>
        </w:rPr>
      </w:pPr>
      <w:proofErr w:type="gramStart"/>
      <w:r w:rsidRPr="000746DE">
        <w:rPr>
          <w:iCs/>
        </w:rPr>
        <w:t>Ако понуђена цена укључује увозну царину и друге дажбине, понуђач је дужан да тај део одвојено искаже у динарима.</w:t>
      </w:r>
      <w:proofErr w:type="gramEnd"/>
    </w:p>
    <w:p w:rsidR="009328DA"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1D3DA2" w:rsidRPr="000746DE" w:rsidRDefault="001D3DA2" w:rsidP="001D3DA2">
      <w:pPr>
        <w:jc w:val="both"/>
        <w:rPr>
          <w:rFonts w:eastAsia="TimesNewRomanPSMT"/>
          <w:bCs/>
          <w:iCs/>
        </w:rPr>
      </w:pPr>
      <w:proofErr w:type="gramStart"/>
      <w:r w:rsidRPr="000746DE">
        <w:rPr>
          <w:rFonts w:eastAsia="TimesNewRomanPSMT"/>
          <w:bCs/>
          <w:iCs/>
        </w:rPr>
        <w:t>Подаци о пореским обавезама се могу добити у Пореској управи, Министарства финансија.</w:t>
      </w:r>
      <w:proofErr w:type="gramEnd"/>
    </w:p>
    <w:p w:rsidR="001D3DA2" w:rsidRPr="000746DE" w:rsidRDefault="001D3DA2" w:rsidP="001D3DA2">
      <w:pPr>
        <w:jc w:val="both"/>
        <w:rPr>
          <w:rFonts w:eastAsia="TimesNewRomanPSMT"/>
          <w:bCs/>
          <w:iCs/>
        </w:rPr>
      </w:pPr>
      <w:proofErr w:type="gramStart"/>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roofErr w:type="gramEnd"/>
    </w:p>
    <w:p w:rsidR="001D3DA2" w:rsidRPr="000746DE" w:rsidRDefault="001D3DA2" w:rsidP="001D3DA2">
      <w:pPr>
        <w:jc w:val="both"/>
      </w:pPr>
      <w:proofErr w:type="gramStart"/>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roofErr w:type="gramEnd"/>
    </w:p>
    <w:p w:rsidR="00CE66E6" w:rsidRPr="00C27DEF" w:rsidRDefault="00CE66E6"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7C75B7" w:rsidRDefault="007C75B7" w:rsidP="007C75B7">
      <w:pPr>
        <w:jc w:val="both"/>
      </w:pPr>
    </w:p>
    <w:p w:rsidR="007C75B7" w:rsidRPr="00A174A6" w:rsidRDefault="007C75B7" w:rsidP="00CE66E6">
      <w:pPr>
        <w:ind w:firstLine="447"/>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7C75B7" w:rsidRPr="00ED2B0A" w:rsidRDefault="007C75B7" w:rsidP="007C75B7">
      <w:pPr>
        <w:jc w:val="both"/>
        <w:rPr>
          <w:noProof/>
        </w:rPr>
      </w:pPr>
    </w:p>
    <w:p w:rsidR="007C75B7" w:rsidRPr="004D7B89" w:rsidRDefault="007C75B7" w:rsidP="00FF3151">
      <w:pPr>
        <w:pStyle w:val="ListParagraph"/>
        <w:numPr>
          <w:ilvl w:val="0"/>
          <w:numId w:val="9"/>
        </w:numPr>
        <w:jc w:val="both"/>
        <w:rPr>
          <w:noProof/>
        </w:rPr>
      </w:pPr>
      <w:proofErr w:type="gramStart"/>
      <w:r w:rsidRPr="004D7B89">
        <w:rPr>
          <w:b/>
        </w:rPr>
        <w:t>регистровану</w:t>
      </w:r>
      <w:proofErr w:type="gramEnd"/>
      <w:r w:rsidRPr="004D7B89">
        <w:rPr>
          <w:b/>
        </w:rPr>
        <w:t xml:space="preserve"> </w:t>
      </w:r>
      <w:r w:rsidRPr="002A27B9">
        <w:rPr>
          <w:b/>
        </w:rPr>
        <w:t>бланко меницу и менично овлашћење</w:t>
      </w:r>
      <w:r w:rsidRPr="002A27B9">
        <w:rPr>
          <w:b/>
          <w:noProof/>
        </w:rPr>
        <w:t xml:space="preserve"> за </w:t>
      </w:r>
      <w:r w:rsidR="002A27B9" w:rsidRPr="002A27B9">
        <w:rPr>
          <w:b/>
          <w:noProof/>
        </w:rPr>
        <w:t>добро извршење посла</w:t>
      </w:r>
      <w:r w:rsidRPr="004D7B89">
        <w:rPr>
          <w:noProof/>
        </w:rPr>
        <w:t xml:space="preserve"> попуњен</w:t>
      </w:r>
      <w:r w:rsidR="006E5086">
        <w:rPr>
          <w:noProof/>
        </w:rPr>
        <w:t>о</w:t>
      </w:r>
      <w:r w:rsidRPr="004D7B89">
        <w:rPr>
          <w:noProof/>
        </w:rPr>
        <w:t xml:space="preserve"> на износ од 10% од укупне вредности </w:t>
      </w:r>
      <w:r>
        <w:rPr>
          <w:noProof/>
        </w:rPr>
        <w:t>уговора без ПДВ</w:t>
      </w:r>
      <w:r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7C75B7" w:rsidRPr="004D7B89" w:rsidRDefault="007C75B7" w:rsidP="006E5086">
      <w:pPr>
        <w:jc w:val="both"/>
        <w:rPr>
          <w:noProof/>
        </w:rPr>
      </w:pPr>
    </w:p>
    <w:p w:rsidR="007C75B7" w:rsidRPr="004D7B89" w:rsidRDefault="007C75B7" w:rsidP="007C75B7">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7C75B7" w:rsidRPr="004D7B89" w:rsidRDefault="007C75B7" w:rsidP="007C75B7">
      <w:pPr>
        <w:pStyle w:val="ListParagraph"/>
        <w:ind w:left="87" w:firstLine="453"/>
        <w:jc w:val="both"/>
        <w:rPr>
          <w:rFonts w:eastAsia="TimesNewRomanPSMT"/>
          <w:bCs/>
          <w:iCs/>
          <w:lang w:val="sr-Cyrl-CS"/>
        </w:rPr>
      </w:pPr>
    </w:p>
    <w:p w:rsidR="007C75B7" w:rsidRDefault="007C75B7" w:rsidP="007C75B7">
      <w:pPr>
        <w:jc w:val="both"/>
        <w:rPr>
          <w:b/>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w:t>
      </w:r>
      <w:r w:rsidR="000E1581">
        <w:rPr>
          <w:noProof/>
        </w:rPr>
        <w:t>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0E1581">
        <w:rPr>
          <w:b/>
          <w:noProof/>
        </w:rPr>
        <w:t>са лица овлашћених за заступање</w:t>
      </w:r>
      <w:r w:rsidRPr="004D7B89">
        <w:rPr>
          <w:b/>
        </w:rPr>
        <w:t xml:space="preserve"> - ОП образац.</w:t>
      </w:r>
    </w:p>
    <w:p w:rsidR="00CE66E6" w:rsidRPr="004D7B89" w:rsidRDefault="00CE66E6" w:rsidP="007C75B7">
      <w:pPr>
        <w:jc w:val="both"/>
        <w:rPr>
          <w:noProof/>
        </w:rPr>
      </w:pPr>
    </w:p>
    <w:p w:rsidR="007C75B7" w:rsidRDefault="007C75B7" w:rsidP="007C75B7">
      <w:pPr>
        <w:jc w:val="both"/>
      </w:pPr>
      <w:proofErr w:type="gramStart"/>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t>ења (извршење уговорне обавезе).</w:t>
      </w:r>
      <w:proofErr w:type="gramEnd"/>
      <w:r>
        <w:t xml:space="preserve"> </w:t>
      </w:r>
      <w:proofErr w:type="gramStart"/>
      <w:r w:rsidRPr="004D7B89">
        <w:t>Средство обезбеђења не може се вратити понуђачу пре истека рока трајања.</w:t>
      </w:r>
      <w:proofErr w:type="gramEnd"/>
    </w:p>
    <w:p w:rsidR="00883DA0" w:rsidRPr="00017F60" w:rsidRDefault="00883DA0" w:rsidP="00A14830">
      <w:pPr>
        <w:jc w:val="both"/>
        <w:rPr>
          <w:highlight w:val="green"/>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proofErr w:type="gramStart"/>
      <w:r w:rsidRPr="000746DE">
        <w:t>Предметна набавка не садржи поверљиве информације.</w:t>
      </w:r>
      <w:proofErr w:type="gramEnd"/>
    </w:p>
    <w:p w:rsidR="009328DA" w:rsidRPr="0011360F" w:rsidRDefault="009328DA" w:rsidP="00A14830">
      <w:pPr>
        <w:jc w:val="both"/>
        <w:rPr>
          <w:b/>
          <w:bCs/>
          <w:lang w:val="sr-Cyrl-CS"/>
        </w:rPr>
      </w:pPr>
    </w:p>
    <w:p w:rsidR="00A14830" w:rsidRPr="00E6737C" w:rsidRDefault="00A14830" w:rsidP="00A14830">
      <w:pPr>
        <w:jc w:val="both"/>
        <w:rPr>
          <w:b/>
          <w:bCs/>
          <w:i/>
        </w:rPr>
      </w:pPr>
      <w:r w:rsidRPr="00E6737C">
        <w:rPr>
          <w:b/>
          <w:bCs/>
          <w:i/>
        </w:rPr>
        <w:lastRenderedPageBreak/>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proofErr w:type="gramStart"/>
      <w:r w:rsidRPr="00EC12C4">
        <w:rPr>
          <w:rFonts w:eastAsia="TimesNewRomanPSMT"/>
          <w:bCs/>
          <w:iCs/>
        </w:rPr>
        <w:t>електронском</w:t>
      </w:r>
      <w:proofErr w:type="gramEnd"/>
      <w:r w:rsidRPr="00EC12C4">
        <w:rPr>
          <w:rFonts w:eastAsia="TimesNewRomanPSMT"/>
          <w:bCs/>
          <w:iCs/>
        </w:rPr>
        <w:t xml:space="preserve"> поштом, на адресу: </w:t>
      </w:r>
      <w:hyperlink r:id="rId13"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proofErr w:type="gramStart"/>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w:t>
      </w:r>
      <w:proofErr w:type="gramEnd"/>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proofErr w:type="gramStart"/>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roofErr w:type="gramEnd"/>
    </w:p>
    <w:p w:rsidR="00547662" w:rsidRPr="00F0579E" w:rsidRDefault="00547662" w:rsidP="00547662">
      <w:pPr>
        <w:jc w:val="both"/>
      </w:pPr>
      <w:proofErr w:type="gramStart"/>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roofErr w:type="gramEnd"/>
    </w:p>
    <w:p w:rsidR="00547662" w:rsidRPr="00F0579E" w:rsidRDefault="00547662" w:rsidP="00547662">
      <w:pPr>
        <w:jc w:val="both"/>
      </w:pPr>
      <w:proofErr w:type="gramStart"/>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roofErr w:type="gramEnd"/>
    </w:p>
    <w:p w:rsidR="00547662" w:rsidRPr="00F0579E" w:rsidRDefault="00547662" w:rsidP="00547662">
      <w:pPr>
        <w:jc w:val="both"/>
        <w:rPr>
          <w:bCs/>
        </w:rPr>
      </w:pPr>
      <w:proofErr w:type="gramStart"/>
      <w:r w:rsidRPr="000746DE">
        <w:t>Тражење додатних информација или појашњења у вези са припремањем п</w:t>
      </w:r>
      <w:r>
        <w:t>онуде телефоном није дозвољено.</w:t>
      </w:r>
      <w:proofErr w:type="gramEnd"/>
    </w:p>
    <w:p w:rsidR="00547662" w:rsidRDefault="00547662" w:rsidP="00547662">
      <w:pPr>
        <w:jc w:val="both"/>
        <w:rPr>
          <w:bCs/>
        </w:rPr>
      </w:pPr>
      <w:proofErr w:type="gramStart"/>
      <w:r w:rsidRPr="000746DE">
        <w:rPr>
          <w:bCs/>
        </w:rPr>
        <w:t>Комуникација у поступку јавне набавке врши се искључиво на начин одређен чланом 20.</w:t>
      </w:r>
      <w:proofErr w:type="gramEnd"/>
      <w:r w:rsidRPr="000746DE">
        <w:rPr>
          <w:bCs/>
        </w:rPr>
        <w:t xml:space="preserve"> </w:t>
      </w:r>
      <w:proofErr w:type="gramStart"/>
      <w:r w:rsidRPr="000746DE">
        <w:rPr>
          <w:bCs/>
        </w:rPr>
        <w:t>Закона.</w:t>
      </w:r>
      <w:proofErr w:type="gramEnd"/>
    </w:p>
    <w:p w:rsidR="00AA1055" w:rsidRPr="00AA1055" w:rsidRDefault="00AA1055" w:rsidP="00A14830">
      <w:pPr>
        <w:jc w:val="both"/>
      </w:pPr>
    </w:p>
    <w:p w:rsidR="00A14830" w:rsidRDefault="00A14830" w:rsidP="00A14830">
      <w:pPr>
        <w:jc w:val="both"/>
        <w:rPr>
          <w:b/>
          <w:bCs/>
          <w:i/>
        </w:rPr>
      </w:pPr>
      <w:r w:rsidRPr="00E6737C">
        <w:rPr>
          <w:b/>
          <w:bCs/>
          <w:i/>
        </w:rPr>
        <w:t>15. ДОДАТНА ОБЈАШЊЕЊА ОД ПОНУЂАЧА ПОСЛЕ ОТВАРАЊА ПОНУДА И КОНТРОЛА КОД ПОНУЂАЧА ОДНОСНО ЊЕГОВОГ ПОДИЗВОЂАЧА</w:t>
      </w:r>
    </w:p>
    <w:p w:rsidR="00E6737C" w:rsidRPr="00E6737C" w:rsidRDefault="00E6737C" w:rsidP="00A14830">
      <w:pPr>
        <w:jc w:val="both"/>
        <w:rPr>
          <w:b/>
          <w:bCs/>
          <w:i/>
        </w:rPr>
      </w:pPr>
    </w:p>
    <w:p w:rsidR="00CF0B88" w:rsidRPr="00F0579E" w:rsidRDefault="00CF0B88" w:rsidP="00CF0B88">
      <w:pPr>
        <w:jc w:val="both"/>
        <w:rPr>
          <w:rFonts w:eastAsia="TimesNewRomanPSMT"/>
          <w:bCs/>
        </w:rPr>
      </w:pPr>
      <w:proofErr w:type="gramStart"/>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w:t>
      </w:r>
      <w:proofErr w:type="gramEnd"/>
      <w:r>
        <w:t xml:space="preserve"> </w:t>
      </w:r>
      <w:proofErr w:type="gramStart"/>
      <w:r>
        <w:t>Закона).</w:t>
      </w:r>
      <w:proofErr w:type="gramEnd"/>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proofErr w:type="gramStart"/>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roofErr w:type="gramEnd"/>
    </w:p>
    <w:p w:rsidR="00CF0B88" w:rsidRPr="000746DE" w:rsidRDefault="00CF0B88" w:rsidP="00CF0B88">
      <w:pPr>
        <w:tabs>
          <w:tab w:val="left" w:pos="-135"/>
          <w:tab w:val="left" w:pos="0"/>
          <w:tab w:val="left" w:pos="120"/>
        </w:tabs>
        <w:jc w:val="both"/>
      </w:pPr>
      <w:proofErr w:type="gramStart"/>
      <w:r w:rsidRPr="000746DE">
        <w:t>У случају разлике између јединичне и укупне цене, меродавна је јединична цена.</w:t>
      </w:r>
      <w:proofErr w:type="gramEnd"/>
    </w:p>
    <w:p w:rsidR="00C72B0B" w:rsidRDefault="00CF0B88" w:rsidP="00A14830">
      <w:pPr>
        <w:jc w:val="both"/>
      </w:pPr>
      <w:proofErr w:type="gramStart"/>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roofErr w:type="gramEnd"/>
    </w:p>
    <w:p w:rsidR="00E6737C" w:rsidRPr="00E6737C" w:rsidRDefault="00E6737C" w:rsidP="00A14830">
      <w:pPr>
        <w:jc w:val="both"/>
        <w:rPr>
          <w:b/>
          <w:bCs/>
        </w:rPr>
      </w:pPr>
    </w:p>
    <w:p w:rsidR="00CF0B88" w:rsidRPr="00E6737C" w:rsidRDefault="00E6737C" w:rsidP="00CF0B88">
      <w:pPr>
        <w:jc w:val="both"/>
        <w:rPr>
          <w:b/>
          <w:bCs/>
          <w:i/>
        </w:rPr>
      </w:pPr>
      <w:r w:rsidRPr="00E6737C">
        <w:rPr>
          <w:b/>
          <w:bCs/>
          <w:i/>
        </w:rPr>
        <w:t>16.</w:t>
      </w:r>
      <w:r w:rsidR="00CF0B88" w:rsidRPr="00E6737C">
        <w:rPr>
          <w:b/>
          <w:bCs/>
          <w:i/>
        </w:rPr>
        <w:t xml:space="preserve"> 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w:t>
      </w:r>
      <w:proofErr w:type="gramStart"/>
      <w:r w:rsidRPr="00260809">
        <w:t>поступао</w:t>
      </w:r>
      <w:proofErr w:type="gramEnd"/>
      <w:r w:rsidRPr="00260809">
        <w:t xml:space="preserve"> супротно забрани из чл. 23. </w:t>
      </w:r>
      <w:proofErr w:type="gramStart"/>
      <w:r w:rsidRPr="00260809">
        <w:t>и</w:t>
      </w:r>
      <w:proofErr w:type="gramEnd"/>
      <w:r w:rsidRPr="00260809">
        <w:t xml:space="preserve"> 25. </w:t>
      </w:r>
      <w:r>
        <w:t>З</w:t>
      </w:r>
      <w:r w:rsidRPr="00260809">
        <w:t>акона;</w:t>
      </w:r>
    </w:p>
    <w:p w:rsidR="00CF0B88" w:rsidRPr="00260809" w:rsidRDefault="00CF0B88" w:rsidP="00CF0B88">
      <w:pPr>
        <w:autoSpaceDE w:val="0"/>
        <w:autoSpaceDN w:val="0"/>
        <w:adjustRightInd w:val="0"/>
        <w:jc w:val="both"/>
      </w:pPr>
      <w:r w:rsidRPr="00260809">
        <w:t xml:space="preserve">2) </w:t>
      </w:r>
      <w:proofErr w:type="gramStart"/>
      <w:r w:rsidRPr="00260809">
        <w:t>учинио</w:t>
      </w:r>
      <w:proofErr w:type="gramEnd"/>
      <w:r w:rsidRPr="00260809">
        <w:t xml:space="preserve"> повреду конкуренције;</w:t>
      </w:r>
    </w:p>
    <w:p w:rsidR="00CF0B88" w:rsidRPr="00260809" w:rsidRDefault="00CF0B88" w:rsidP="00CF0B88">
      <w:pPr>
        <w:autoSpaceDE w:val="0"/>
        <w:autoSpaceDN w:val="0"/>
        <w:adjustRightInd w:val="0"/>
        <w:jc w:val="both"/>
      </w:pPr>
      <w:r w:rsidRPr="00260809">
        <w:lastRenderedPageBreak/>
        <w:t xml:space="preserve">3) </w:t>
      </w:r>
      <w:proofErr w:type="gramStart"/>
      <w:r w:rsidRPr="00260809">
        <w:t>доставио</w:t>
      </w:r>
      <w:proofErr w:type="gramEnd"/>
      <w:r w:rsidRPr="00260809">
        <w:t xml:space="preserve">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 xml:space="preserve">4) </w:t>
      </w:r>
      <w:proofErr w:type="gramStart"/>
      <w:r w:rsidRPr="00260809">
        <w:t>одбио</w:t>
      </w:r>
      <w:proofErr w:type="gramEnd"/>
      <w:r w:rsidRPr="00260809">
        <w:t xml:space="preserve">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proofErr w:type="gramStart"/>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roofErr w:type="gramEnd"/>
    </w:p>
    <w:p w:rsidR="00A14830" w:rsidRPr="00C72B0B" w:rsidRDefault="00A14830" w:rsidP="00A14830">
      <w:pPr>
        <w:jc w:val="both"/>
        <w:rPr>
          <w:b/>
          <w:bCs/>
        </w:rPr>
      </w:pPr>
    </w:p>
    <w:p w:rsidR="00A14830" w:rsidRPr="00E6737C" w:rsidRDefault="00A14830" w:rsidP="00A14830">
      <w:pPr>
        <w:jc w:val="both"/>
        <w:rPr>
          <w:i/>
        </w:rPr>
      </w:pPr>
      <w:r w:rsidRPr="00E6737C">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2B5E0F" w:rsidRDefault="00A21033" w:rsidP="00A21033">
      <w:pPr>
        <w:jc w:val="both"/>
        <w:rPr>
          <w:b/>
          <w:bCs/>
          <w:i/>
          <w:iCs/>
        </w:rPr>
      </w:pPr>
      <w:proofErr w:type="gramStart"/>
      <w:r w:rsidRPr="00407855">
        <w:t xml:space="preserve">Избор најповољније понуде се врши применом критеријума </w:t>
      </w:r>
      <w:r w:rsidR="006E5086">
        <w:rPr>
          <w:b/>
          <w:i/>
          <w:iCs/>
        </w:rPr>
        <w:t>економски најповољнија понуда</w:t>
      </w:r>
      <w:r w:rsidR="000404B7">
        <w:rPr>
          <w:b/>
          <w:i/>
          <w:iCs/>
        </w:rPr>
        <w:t xml:space="preserve">, </w:t>
      </w:r>
      <w:r w:rsidR="000404B7" w:rsidRPr="000404B7">
        <w:rPr>
          <w:iCs/>
        </w:rPr>
        <w:t>а</w:t>
      </w:r>
      <w:r w:rsidR="000404B7">
        <w:rPr>
          <w:iCs/>
        </w:rPr>
        <w:t xml:space="preserve"> р</w:t>
      </w:r>
      <w:r w:rsidRPr="000F1172">
        <w:rPr>
          <w:bCs/>
          <w:iCs/>
        </w:rPr>
        <w:t xml:space="preserve">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proofErr w:type="gramEnd"/>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E6737C" w:rsidRDefault="00A14830" w:rsidP="00A14830">
      <w:pPr>
        <w:jc w:val="both"/>
        <w:rPr>
          <w:b/>
          <w:bCs/>
          <w:i/>
        </w:rPr>
      </w:pPr>
      <w:r w:rsidRPr="00E6737C">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proofErr w:type="gramStart"/>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proofErr w:type="gramEnd"/>
      <w:r>
        <w:rPr>
          <w:noProof/>
        </w:rPr>
        <w:t xml:space="preserve"> </w:t>
      </w:r>
    </w:p>
    <w:p w:rsidR="00A94E9C" w:rsidRDefault="00A94E9C" w:rsidP="00A94E9C">
      <w:pPr>
        <w:jc w:val="both"/>
      </w:pPr>
      <w:proofErr w:type="gramStart"/>
      <w:r w:rsidRPr="00F66DC4">
        <w:t>Уколико је и то исто, наручилац ће донети одлуку о додели уговора жребањем (извлачење из шешира).</w:t>
      </w:r>
      <w:proofErr w:type="gramEnd"/>
      <w:r w:rsidRPr="00F66DC4">
        <w:t xml:space="preserve"> </w:t>
      </w:r>
      <w:proofErr w:type="gramStart"/>
      <w:r w:rsidRPr="00F66DC4">
        <w:t>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roofErr w:type="gramEnd"/>
    </w:p>
    <w:p w:rsidR="00A14830" w:rsidRPr="00414EE4" w:rsidRDefault="00A14830" w:rsidP="00A14830">
      <w:pPr>
        <w:jc w:val="both"/>
        <w:rPr>
          <w:b/>
          <w:bCs/>
          <w:highlight w:val="green"/>
        </w:rPr>
      </w:pPr>
    </w:p>
    <w:p w:rsidR="00A14830" w:rsidRPr="00E6737C" w:rsidRDefault="00A14830" w:rsidP="00A14830">
      <w:pPr>
        <w:jc w:val="both"/>
        <w:rPr>
          <w:b/>
          <w:bCs/>
          <w:i/>
        </w:rPr>
      </w:pPr>
      <w:r w:rsidRPr="00E6737C">
        <w:rPr>
          <w:b/>
          <w:bCs/>
          <w:i/>
          <w:lang w:val="sr-Cyrl-CS"/>
        </w:rPr>
        <w:t>1</w:t>
      </w:r>
      <w:r w:rsidRPr="00E6737C">
        <w:rPr>
          <w:b/>
          <w:bCs/>
          <w:i/>
        </w:rPr>
        <w:t xml:space="preserve">9. </w:t>
      </w:r>
      <w:r w:rsidR="00414EE4" w:rsidRPr="00E6737C">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proofErr w:type="gramStart"/>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A14830" w:rsidRPr="00BE01C0" w:rsidRDefault="00A14830" w:rsidP="00A14830">
      <w:pPr>
        <w:jc w:val="both"/>
        <w:rPr>
          <w:b/>
        </w:rPr>
      </w:pPr>
    </w:p>
    <w:p w:rsidR="00B74782" w:rsidRPr="00E6737C" w:rsidRDefault="00A14830" w:rsidP="00B74782">
      <w:pPr>
        <w:jc w:val="both"/>
        <w:rPr>
          <w:b/>
          <w:bCs/>
          <w:i/>
        </w:rPr>
      </w:pPr>
      <w:r w:rsidRPr="00E6737C">
        <w:rPr>
          <w:b/>
          <w:i/>
        </w:rPr>
        <w:t xml:space="preserve">20. </w:t>
      </w:r>
      <w:r w:rsidR="00B74782" w:rsidRPr="00E6737C">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proofErr w:type="gramStart"/>
      <w:r w:rsidRPr="00342397">
        <w:t>Захтев за заштиту права подноси се наручиоцу, а копија се истовремено доставља Републичкој комисији.</w:t>
      </w:r>
      <w:proofErr w:type="gramEnd"/>
      <w:r w:rsidRPr="00342397">
        <w:t xml:space="preserve">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sidR="00D726A3">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proofErr w:type="gramStart"/>
      <w:r w:rsidRPr="00342397">
        <w:t>конкурсне</w:t>
      </w:r>
      <w:proofErr w:type="gramEnd"/>
      <w:r w:rsidRPr="00342397">
        <w:t xml:space="preserve"> документације)</w:t>
      </w:r>
      <w:r>
        <w:rPr>
          <w:noProof/>
        </w:rPr>
        <w:t>.</w:t>
      </w:r>
    </w:p>
    <w:p w:rsidR="00547662" w:rsidRPr="00342397" w:rsidRDefault="00547662" w:rsidP="00547662">
      <w:pPr>
        <w:jc w:val="both"/>
        <w:rPr>
          <w:lang w:val="sr-Cyrl-CS"/>
        </w:rPr>
      </w:pPr>
      <w:proofErr w:type="gramStart"/>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342397">
        <w:rPr>
          <w:lang w:val="sr-Cyrl-CS"/>
        </w:rPr>
        <w:t xml:space="preserve"> </w:t>
      </w:r>
    </w:p>
    <w:p w:rsidR="00547662" w:rsidRPr="00342397" w:rsidRDefault="00547662" w:rsidP="00547662">
      <w:pPr>
        <w:jc w:val="both"/>
      </w:pPr>
      <w:proofErr w:type="gramStart"/>
      <w:r w:rsidRPr="00342397">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rsidR="00547662" w:rsidRPr="00342397" w:rsidRDefault="00547662" w:rsidP="00547662">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proofErr w:type="gramStart"/>
      <w:r w:rsidRPr="00342397">
        <w:rPr>
          <w:u w:val="single"/>
        </w:rPr>
        <w:t>У том случају подношења захтева за заштиту права не долази до застоја рока за подношење понуда</w:t>
      </w:r>
      <w:r>
        <w:rPr>
          <w:u w:val="single"/>
        </w:rPr>
        <w:t>.</w:t>
      </w:r>
      <w:proofErr w:type="gramEnd"/>
    </w:p>
    <w:p w:rsidR="00547662" w:rsidRPr="00342397" w:rsidRDefault="00547662" w:rsidP="00547662">
      <w:pPr>
        <w:jc w:val="both"/>
      </w:pPr>
      <w:proofErr w:type="gramStart"/>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w:t>
      </w:r>
      <w:proofErr w:type="gramStart"/>
      <w:r w:rsidRPr="00342397">
        <w:t>Закона.</w:t>
      </w:r>
      <w:proofErr w:type="gramEnd"/>
    </w:p>
    <w:p w:rsidR="00547662" w:rsidRPr="00342397" w:rsidRDefault="00547662" w:rsidP="00547662">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rsidR="00547662" w:rsidRPr="00342397" w:rsidRDefault="00547662" w:rsidP="00547662">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rsidR="00547662" w:rsidRPr="00342397" w:rsidRDefault="00547662" w:rsidP="00547662">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bCs/>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w:t>
      </w:r>
      <w:proofErr w:type="gramStart"/>
      <w:r w:rsidRPr="00342397">
        <w:t xml:space="preserve">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w:t>
      </w:r>
      <w:proofErr w:type="gramEnd"/>
      <w:r w:rsidRPr="00342397">
        <w:t xml:space="preserve"> </w:t>
      </w:r>
    </w:p>
    <w:p w:rsidR="00547662" w:rsidRPr="005E4AB1" w:rsidRDefault="00547662" w:rsidP="00547662">
      <w:pPr>
        <w:pStyle w:val="ListParagraph"/>
        <w:ind w:left="0"/>
        <w:jc w:val="both"/>
        <w:rPr>
          <w:rFonts w:eastAsia="TimesNewRomanPSMT"/>
          <w:bCs/>
        </w:rPr>
      </w:pPr>
      <w:r w:rsidRPr="00E71BEB">
        <w:rPr>
          <w:rFonts w:eastAsia="TimesNewRomanPSMT"/>
          <w:bCs/>
        </w:rPr>
        <w:t xml:space="preserve">Подносилац захтева је дужан да на број жиро рачуна: </w:t>
      </w:r>
      <w:r w:rsidR="00745EF1" w:rsidRPr="00745EF1">
        <w:rPr>
          <w:color w:val="333333"/>
          <w:szCs w:val="18"/>
          <w:shd w:val="clear" w:color="auto" w:fill="FFFFFF"/>
        </w:rPr>
        <w:t>840-30678845-06</w:t>
      </w:r>
      <w:r w:rsidRPr="00E71BEB">
        <w:rPr>
          <w:rFonts w:eastAsia="TimesNewRomanPSMT"/>
          <w:bCs/>
        </w:rPr>
        <w:t xml:space="preserve">, шифра плаћања: 153, позив на број </w:t>
      </w:r>
      <w:r w:rsidR="00745EF1">
        <w:rPr>
          <w:rFonts w:eastAsia="TimesNewRomanPSMT"/>
          <w:bCs/>
        </w:rPr>
        <w:t>oве ЈН</w:t>
      </w:r>
      <w:r w:rsidRPr="00E71BEB">
        <w:rPr>
          <w:rFonts w:eastAsia="TimesNewRomanPSMT"/>
          <w:bCs/>
        </w:rPr>
        <w:t>, сврха уплате:</w:t>
      </w:r>
      <w:r w:rsidR="00745EF1">
        <w:rPr>
          <w:rFonts w:eastAsia="TimesNewRomanPSMT"/>
          <w:bCs/>
        </w:rPr>
        <w:t xml:space="preserve"> ЗЗП</w:t>
      </w:r>
      <w:r w:rsidRPr="00E71BEB">
        <w:rPr>
          <w:rFonts w:eastAsia="TimesNewRomanPSMT"/>
          <w:bCs/>
        </w:rPr>
        <w:t>, кор</w:t>
      </w:r>
      <w:r>
        <w:rPr>
          <w:rFonts w:eastAsia="TimesNewRomanPSMT"/>
          <w:bCs/>
        </w:rPr>
        <w:t xml:space="preserve">исник: буџет Републике Србије </w:t>
      </w:r>
      <w:r w:rsidR="005E4AB1">
        <w:rPr>
          <w:rFonts w:eastAsia="TimesNewRomanPSMT"/>
          <w:bCs/>
        </w:rPr>
        <w:t xml:space="preserve">уплати таксу </w:t>
      </w:r>
      <w:r>
        <w:rPr>
          <w:rFonts w:eastAsia="TimesNewRomanPSMT"/>
          <w:bCs/>
        </w:rPr>
        <w:t xml:space="preserve">у складу са чланом 156. </w:t>
      </w:r>
      <w:proofErr w:type="gramStart"/>
      <w:r>
        <w:rPr>
          <w:rFonts w:eastAsia="TimesNewRomanPSMT"/>
          <w:bCs/>
        </w:rPr>
        <w:t>Закона о ја</w:t>
      </w:r>
      <w:r w:rsidR="005E4AB1">
        <w:rPr>
          <w:rFonts w:eastAsia="TimesNewRomanPSMT"/>
          <w:bCs/>
        </w:rPr>
        <w:t>вним набавкама.</w:t>
      </w:r>
      <w:proofErr w:type="gramEnd"/>
    </w:p>
    <w:p w:rsidR="00547662" w:rsidRDefault="00547662" w:rsidP="00547662">
      <w:pPr>
        <w:jc w:val="both"/>
      </w:pPr>
    </w:p>
    <w:p w:rsidR="00547662" w:rsidRPr="0066640F" w:rsidRDefault="00547662" w:rsidP="00547662">
      <w:pPr>
        <w:jc w:val="both"/>
      </w:pPr>
      <w:proofErr w:type="gramStart"/>
      <w:r w:rsidRPr="0066640F">
        <w:t>Свака странка у поступку сноси трошкове које проузрокује својим радњама.</w:t>
      </w:r>
      <w:proofErr w:type="gramEnd"/>
    </w:p>
    <w:p w:rsidR="00CE66E6" w:rsidRPr="003C72EC" w:rsidRDefault="00CE66E6" w:rsidP="00A14830">
      <w:pPr>
        <w:jc w:val="both"/>
        <w:rPr>
          <w:b/>
        </w:rPr>
      </w:pPr>
    </w:p>
    <w:p w:rsidR="00A14830" w:rsidRPr="00E6737C" w:rsidRDefault="00A14830" w:rsidP="00A14830">
      <w:pPr>
        <w:jc w:val="both"/>
        <w:rPr>
          <w:b/>
          <w:bCs/>
          <w:i/>
        </w:rPr>
      </w:pPr>
      <w:r w:rsidRPr="00E6737C">
        <w:rPr>
          <w:b/>
          <w:bCs/>
          <w:i/>
        </w:rPr>
        <w:t xml:space="preserve">21. </w:t>
      </w:r>
      <w:r w:rsidR="00933C73" w:rsidRPr="00E6737C">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rsidR="00933C73" w:rsidRPr="0004342C" w:rsidRDefault="00933C73" w:rsidP="00933C73">
      <w:pPr>
        <w:jc w:val="both"/>
      </w:pPr>
      <w:proofErr w:type="gramStart"/>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04342C">
        <w:t xml:space="preserve">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rsidR="00933C73" w:rsidRPr="00A74404" w:rsidRDefault="00933C73" w:rsidP="00A14830">
      <w:pPr>
        <w:jc w:val="both"/>
        <w:rPr>
          <w:lang w:val="en-US"/>
        </w:rPr>
      </w:pPr>
      <w:proofErr w:type="gramStart"/>
      <w:r w:rsidRPr="0004342C">
        <w:lastRenderedPageBreak/>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rsidR="00A14830" w:rsidRPr="007C34CB" w:rsidRDefault="00A14830" w:rsidP="00A14830">
      <w:pPr>
        <w:jc w:val="both"/>
      </w:pPr>
    </w:p>
    <w:p w:rsidR="000103EC" w:rsidRPr="00E6737C" w:rsidRDefault="00A14830" w:rsidP="000103EC">
      <w:pPr>
        <w:jc w:val="both"/>
        <w:rPr>
          <w:b/>
          <w:i/>
        </w:rPr>
      </w:pPr>
      <w:r w:rsidRPr="00E6737C">
        <w:rPr>
          <w:b/>
          <w:i/>
        </w:rPr>
        <w:t xml:space="preserve">22. </w:t>
      </w:r>
      <w:r w:rsidR="000103EC" w:rsidRPr="00E6737C">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proofErr w:type="gramStart"/>
      <w:r w:rsidRPr="009C568A">
        <w:t>У складу са чланом 115.</w:t>
      </w:r>
      <w:proofErr w:type="gramEnd"/>
      <w:r w:rsidRPr="009C568A">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w:t>
      </w:r>
      <w:proofErr w:type="gramStart"/>
      <w:r w:rsidRPr="009C568A">
        <w:t>Закона</w:t>
      </w:r>
      <w:r w:rsidRPr="009C568A">
        <w:rPr>
          <w:lang w:val="en-US"/>
        </w:rPr>
        <w:t>.</w:t>
      </w:r>
      <w:proofErr w:type="gramEnd"/>
    </w:p>
    <w:p w:rsidR="00A94E9C" w:rsidRDefault="00A94E9C" w:rsidP="005E4AB1">
      <w:pPr>
        <w:jc w:val="both"/>
        <w:rPr>
          <w:shd w:val="clear" w:color="auto" w:fill="FFFFFF"/>
        </w:rPr>
      </w:pPr>
      <w:proofErr w:type="gramStart"/>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w:t>
      </w:r>
      <w:proofErr w:type="gramEnd"/>
      <w:r w:rsidRPr="00881021">
        <w:rPr>
          <w:shd w:val="clear" w:color="auto" w:fill="FFFFFF"/>
        </w:rPr>
        <w:t xml:space="preserve"> </w:t>
      </w:r>
      <w:proofErr w:type="gramStart"/>
      <w:r w:rsidRPr="00881021">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roofErr w:type="gramEnd"/>
    </w:p>
    <w:p w:rsidR="00A94E9C" w:rsidRDefault="00A94E9C" w:rsidP="005E4AB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Default="000103EC" w:rsidP="000103EC">
      <w:pPr>
        <w:jc w:val="both"/>
      </w:pPr>
    </w:p>
    <w:p w:rsidR="00BE3AB3" w:rsidRDefault="00BE3AB3" w:rsidP="000103EC">
      <w:pPr>
        <w:jc w:val="both"/>
      </w:pPr>
    </w:p>
    <w:p w:rsidR="00BE3AB3" w:rsidRPr="00BE3AB3" w:rsidRDefault="00BE3AB3" w:rsidP="000103EC">
      <w:pPr>
        <w:jc w:val="both"/>
      </w:pPr>
    </w:p>
    <w:p w:rsidR="005E4AB1" w:rsidRDefault="005E4AB1" w:rsidP="000103EC">
      <w:pPr>
        <w:jc w:val="both"/>
        <w:rPr>
          <w:b/>
        </w:rPr>
      </w:pPr>
    </w:p>
    <w:p w:rsidR="000103EC" w:rsidRDefault="000103EC" w:rsidP="000103EC">
      <w:pPr>
        <w:jc w:val="both"/>
        <w:rPr>
          <w:b/>
        </w:rPr>
      </w:pPr>
      <w:r w:rsidRPr="00F726E2">
        <w:rPr>
          <w:b/>
        </w:rPr>
        <w:t>НАПОМЕНА</w:t>
      </w:r>
      <w:r w:rsidRPr="00066B40">
        <w:rPr>
          <w:b/>
        </w:rPr>
        <w:t>:</w:t>
      </w:r>
    </w:p>
    <w:p w:rsidR="005E4AB1" w:rsidRPr="005E4AB1" w:rsidRDefault="005E4AB1" w:rsidP="000103EC">
      <w:pPr>
        <w:jc w:val="both"/>
      </w:pPr>
    </w:p>
    <w:p w:rsidR="000103EC" w:rsidRDefault="000103EC" w:rsidP="000103EC">
      <w:pPr>
        <w:ind w:firstLine="720"/>
        <w:jc w:val="both"/>
      </w:pPr>
      <w:proofErr w:type="gramStart"/>
      <w:r w:rsidRPr="00F726E2">
        <w:t>Сходно члану 20.</w:t>
      </w:r>
      <w:proofErr w:type="gramEnd"/>
      <w:r w:rsidRPr="00F726E2">
        <w:t xml:space="preserve"> </w:t>
      </w:r>
      <w:proofErr w:type="gramStart"/>
      <w:r w:rsidRPr="00F726E2">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rsidR="000103EC" w:rsidRDefault="000103EC" w:rsidP="000103EC">
      <w:pPr>
        <w:ind w:firstLine="720"/>
        <w:jc w:val="both"/>
      </w:pPr>
    </w:p>
    <w:p w:rsidR="005E4AB1" w:rsidRPr="005E4AB1" w:rsidRDefault="005E4AB1" w:rsidP="000103EC">
      <w:pPr>
        <w:ind w:firstLine="720"/>
        <w:jc w:val="both"/>
      </w:pPr>
    </w:p>
    <w:p w:rsidR="00A94E9C" w:rsidRDefault="000103EC" w:rsidP="00D726A3">
      <w:pPr>
        <w:jc w:val="both"/>
      </w:pPr>
      <w:r>
        <w:tab/>
      </w: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p>
    <w:p w:rsidR="00CE66E6" w:rsidRDefault="00CE66E6"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191EC4" w:rsidRDefault="00191EC4" w:rsidP="00017F60"/>
    <w:p w:rsidR="00BE3AB3" w:rsidRDefault="00BE3AB3" w:rsidP="00017F60"/>
    <w:p w:rsidR="00BE3AB3" w:rsidRDefault="00BE3AB3" w:rsidP="00017F60"/>
    <w:p w:rsidR="00BE3AB3" w:rsidRPr="00BE3AB3" w:rsidRDefault="00BE3AB3" w:rsidP="00017F60"/>
    <w:p w:rsidR="00A21033" w:rsidRPr="00E6737C" w:rsidRDefault="00A21033" w:rsidP="00FF3151">
      <w:pPr>
        <w:pStyle w:val="Heading2"/>
        <w:numPr>
          <w:ilvl w:val="0"/>
          <w:numId w:val="4"/>
        </w:numPr>
        <w:spacing w:after="480"/>
      </w:pPr>
      <w:bookmarkStart w:id="28" w:name="_Toc448141802"/>
      <w:bookmarkStart w:id="29" w:name="_Toc502745242"/>
      <w:r w:rsidRPr="00407855">
        <w:t>РАЗРАДА КРИТЕРИЈУМА</w:t>
      </w:r>
      <w:bookmarkEnd w:id="28"/>
      <w:bookmarkEnd w:id="29"/>
      <w:r w:rsidRPr="00407855">
        <w:t xml:space="preserve"> </w:t>
      </w:r>
    </w:p>
    <w:p w:rsidR="006E5086" w:rsidRDefault="00A21033" w:rsidP="00F44A04">
      <w:pPr>
        <w:pStyle w:val="Footer"/>
        <w:tabs>
          <w:tab w:val="clear" w:pos="8640"/>
          <w:tab w:val="right" w:pos="9072"/>
        </w:tabs>
        <w:jc w:val="center"/>
        <w:rPr>
          <w:b/>
        </w:rPr>
      </w:pPr>
      <w:r w:rsidRPr="00407855">
        <w:rPr>
          <w:b/>
          <w:lang w:val="sr-Latn-CS"/>
        </w:rPr>
        <w:t>ПО ЈАВНОМ ПОЗИВУ БРОЈ</w:t>
      </w:r>
      <w:r w:rsidR="00E6737C">
        <w:rPr>
          <w:b/>
        </w:rPr>
        <w:t xml:space="preserve"> </w:t>
      </w:r>
      <w:r w:rsidR="00DA7FE7">
        <w:rPr>
          <w:b/>
          <w:lang w:val="sr-Cyrl-CS"/>
        </w:rPr>
        <w:t>319</w:t>
      </w:r>
      <w:r w:rsidR="00E428D5">
        <w:rPr>
          <w:b/>
          <w:lang w:val="sr-Cyrl-CS"/>
        </w:rPr>
        <w:t>-18-О</w:t>
      </w:r>
      <w:r w:rsidRPr="005961C3">
        <w:rPr>
          <w:b/>
          <w:lang w:val="sr-Cyrl-CS"/>
        </w:rPr>
        <w:t xml:space="preserve"> </w:t>
      </w:r>
      <w:r>
        <w:rPr>
          <w:b/>
          <w:lang w:val="sr-Cyrl-CS"/>
        </w:rPr>
        <w:t xml:space="preserve">- </w:t>
      </w:r>
      <w:r w:rsidR="007D38A7" w:rsidRPr="00580E28">
        <w:rPr>
          <w:noProof/>
        </w:rPr>
        <w:t xml:space="preserve">– </w:t>
      </w:r>
      <w:r w:rsidR="007D38A7">
        <w:rPr>
          <w:b/>
          <w:lang w:val="sr-Cyrl-CS"/>
        </w:rPr>
        <w:t>Набавка</w:t>
      </w:r>
      <w:r w:rsidR="007D38A7">
        <w:rPr>
          <w:b/>
        </w:rPr>
        <w:t xml:space="preserve"> </w:t>
      </w:r>
      <w:r w:rsidR="00DA7FE7">
        <w:rPr>
          <w:b/>
        </w:rPr>
        <w:t>медијума и пластике за ВТО</w:t>
      </w:r>
      <w:r w:rsidR="007D38A7">
        <w:rPr>
          <w:b/>
        </w:rPr>
        <w:t xml:space="preserve"> </w:t>
      </w:r>
    </w:p>
    <w:p w:rsidR="00F44A04" w:rsidRDefault="007D38A7" w:rsidP="00F44A04">
      <w:pPr>
        <w:pStyle w:val="Footer"/>
        <w:tabs>
          <w:tab w:val="clear" w:pos="8640"/>
          <w:tab w:val="right" w:pos="9072"/>
        </w:tabs>
        <w:jc w:val="center"/>
        <w:rPr>
          <w:b/>
          <w:noProof/>
        </w:rPr>
      </w:pPr>
      <w:proofErr w:type="gramStart"/>
      <w:r>
        <w:rPr>
          <w:b/>
        </w:rPr>
        <w:t>за</w:t>
      </w:r>
      <w:proofErr w:type="gramEnd"/>
      <w:r>
        <w:rPr>
          <w:b/>
        </w:rPr>
        <w:t xml:space="preserve"> потребе </w:t>
      </w:r>
      <w:r w:rsidRPr="00A978FC">
        <w:rPr>
          <w:b/>
          <w:noProof/>
        </w:rPr>
        <w:t>Клиничког центра Војводине</w:t>
      </w:r>
    </w:p>
    <w:p w:rsidR="007D38A7" w:rsidRDefault="007D38A7" w:rsidP="00F44A04">
      <w:pPr>
        <w:pStyle w:val="Footer"/>
        <w:tabs>
          <w:tab w:val="clear" w:pos="8640"/>
          <w:tab w:val="right" w:pos="9072"/>
        </w:tabs>
        <w:jc w:val="center"/>
      </w:pPr>
    </w:p>
    <w:p w:rsidR="00BE3AB3" w:rsidRPr="00BE3AB3" w:rsidRDefault="00BE3AB3" w:rsidP="00F44A04">
      <w:pPr>
        <w:pStyle w:val="Footer"/>
        <w:tabs>
          <w:tab w:val="clear" w:pos="8640"/>
          <w:tab w:val="right" w:pos="9072"/>
        </w:tabs>
        <w:jc w:val="center"/>
      </w:pPr>
    </w:p>
    <w:p w:rsidR="00A21033" w:rsidRDefault="00A21033" w:rsidP="00A21033">
      <w:pPr>
        <w:ind w:firstLine="720"/>
      </w:pPr>
      <w:r w:rsidRPr="00FF0F8B">
        <w:t>Критеријум за доделу уговора је економски најповољнија понуда који се заснива на следећим елементима:</w:t>
      </w:r>
    </w:p>
    <w:p w:rsidR="006A00E1" w:rsidRDefault="006A00E1" w:rsidP="00A21033"/>
    <w:p w:rsidR="00BE3AB3" w:rsidRDefault="00BE3AB3" w:rsidP="00A21033"/>
    <w:p w:rsidR="006E5086" w:rsidRPr="00BE3AB3" w:rsidRDefault="006E5086" w:rsidP="00A21033"/>
    <w:p w:rsidR="00CE66E6" w:rsidRPr="00017F60" w:rsidRDefault="00CE66E6" w:rsidP="00A21033"/>
    <w:p w:rsidR="00A21033" w:rsidRPr="00E73953" w:rsidRDefault="00A21033" w:rsidP="00A2103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91EC4">
        <w:rPr>
          <w:b/>
          <w:lang w:val="sr-Cyrl-CS"/>
        </w:rPr>
        <w:t xml:space="preserve">........................... до </w:t>
      </w:r>
      <w:r w:rsidR="005E4AB1">
        <w:rPr>
          <w:b/>
          <w:lang w:val="sr-Cyrl-CS"/>
        </w:rPr>
        <w:t>6</w:t>
      </w:r>
      <w:r>
        <w:rPr>
          <w:b/>
          <w:lang w:val="sr-Cyrl-CS"/>
        </w:rPr>
        <w:t>0</w:t>
      </w:r>
      <w:r w:rsidRPr="00E73953">
        <w:rPr>
          <w:b/>
          <w:lang w:val="sr-Cyrl-CS"/>
        </w:rPr>
        <w:t xml:space="preserve"> пондера</w:t>
      </w:r>
    </w:p>
    <w:p w:rsidR="00A21033" w:rsidRPr="00B56EE1" w:rsidRDefault="00A21033" w:rsidP="00A21033">
      <w:pPr>
        <w:rPr>
          <w:lang w:val="sr-Cyrl-CS"/>
        </w:rPr>
      </w:pPr>
      <w:r w:rsidRPr="00B56EE1">
        <w:rPr>
          <w:lang w:val="sr-Cyrl-CS"/>
        </w:rPr>
        <w:t xml:space="preserve"> </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A21033" w:rsidRPr="00B56EE1" w:rsidRDefault="00A21033" w:rsidP="00A2103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Pr>
          <w:lang w:val="sr-Cyrl-CS"/>
        </w:rPr>
        <w:t xml:space="preserve">---------------------------- x </w:t>
      </w:r>
      <w:r w:rsidR="005E4AB1">
        <w:rPr>
          <w:lang w:val="sr-Cyrl-CS"/>
        </w:rPr>
        <w:t>6</w:t>
      </w:r>
      <w:r>
        <w:rPr>
          <w:lang w:val="sr-Cyrl-CS"/>
        </w:rPr>
        <w:t>0</w:t>
      </w:r>
    </w:p>
    <w:p w:rsidR="00A21033" w:rsidRPr="00B56EE1" w:rsidRDefault="00A21033" w:rsidP="00A2103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A21033" w:rsidRDefault="00A21033" w:rsidP="00A21033">
      <w:pPr>
        <w:jc w:val="both"/>
      </w:pPr>
    </w:p>
    <w:p w:rsidR="00BE3AB3" w:rsidRPr="00BE3AB3" w:rsidRDefault="00BE3AB3" w:rsidP="00A21033">
      <w:pPr>
        <w:jc w:val="both"/>
      </w:pPr>
    </w:p>
    <w:p w:rsidR="00CE66E6" w:rsidRPr="00034904" w:rsidRDefault="00CE66E6" w:rsidP="00A21033">
      <w:pPr>
        <w:jc w:val="both"/>
      </w:pPr>
    </w:p>
    <w:p w:rsidR="0065599B" w:rsidRPr="00F73DC8" w:rsidRDefault="0065599B" w:rsidP="0065599B">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 xml:space="preserve">................................ </w:t>
      </w:r>
      <w:r w:rsidRPr="00F73DC8">
        <w:rPr>
          <w:b/>
          <w:bCs/>
          <w:noProof/>
          <w:color w:val="000000"/>
          <w:szCs w:val="17"/>
        </w:rPr>
        <w:t xml:space="preserve">до </w:t>
      </w:r>
      <w:r w:rsidR="005E4AB1">
        <w:rPr>
          <w:b/>
          <w:bCs/>
          <w:noProof/>
          <w:color w:val="000000"/>
          <w:szCs w:val="17"/>
        </w:rPr>
        <w:t>4</w:t>
      </w:r>
      <w:r>
        <w:rPr>
          <w:b/>
          <w:bCs/>
          <w:noProof/>
          <w:color w:val="000000"/>
          <w:szCs w:val="17"/>
          <w:lang w:val="en-US"/>
        </w:rPr>
        <w:t>0</w:t>
      </w:r>
      <w:r w:rsidRPr="00F73DC8">
        <w:rPr>
          <w:b/>
          <w:bCs/>
          <w:noProof/>
          <w:color w:val="000000"/>
          <w:szCs w:val="17"/>
        </w:rPr>
        <w:t xml:space="preserve"> пондера</w:t>
      </w:r>
    </w:p>
    <w:p w:rsidR="0065599B" w:rsidRPr="00F73DC8" w:rsidRDefault="0065599B" w:rsidP="0065599B">
      <w:pPr>
        <w:autoSpaceDE w:val="0"/>
        <w:autoSpaceDN w:val="0"/>
        <w:adjustRightInd w:val="0"/>
        <w:rPr>
          <w:b/>
          <w:bCs/>
          <w:noProof/>
          <w:color w:val="000000"/>
          <w:szCs w:val="17"/>
        </w:rPr>
      </w:pPr>
    </w:p>
    <w:p w:rsidR="000404B7" w:rsidRDefault="000404B7" w:rsidP="00191EC4">
      <w:pPr>
        <w:autoSpaceDE w:val="0"/>
        <w:autoSpaceDN w:val="0"/>
        <w:adjustRightInd w:val="0"/>
        <w:rPr>
          <w:bCs/>
          <w:noProof/>
          <w:color w:val="000000"/>
          <w:szCs w:val="17"/>
        </w:rPr>
      </w:pPr>
    </w:p>
    <w:p w:rsidR="000404B7" w:rsidRDefault="000404B7" w:rsidP="00191EC4">
      <w:pPr>
        <w:autoSpaceDE w:val="0"/>
        <w:autoSpaceDN w:val="0"/>
        <w:adjustRightInd w:val="0"/>
        <w:rPr>
          <w:bCs/>
          <w:noProof/>
          <w:color w:val="000000"/>
          <w:szCs w:val="17"/>
        </w:rPr>
      </w:pPr>
      <w:r>
        <w:rPr>
          <w:bCs/>
          <w:noProof/>
          <w:color w:val="000000"/>
          <w:szCs w:val="17"/>
        </w:rPr>
        <w:t>2.1. Производ са ЦЕ сертификатом...................................................................... 10 пондера</w:t>
      </w:r>
    </w:p>
    <w:p w:rsidR="000404B7" w:rsidRDefault="000404B7" w:rsidP="00191EC4">
      <w:pPr>
        <w:autoSpaceDE w:val="0"/>
        <w:autoSpaceDN w:val="0"/>
        <w:adjustRightInd w:val="0"/>
        <w:rPr>
          <w:bCs/>
          <w:noProof/>
          <w:color w:val="000000"/>
          <w:szCs w:val="17"/>
        </w:rPr>
      </w:pPr>
    </w:p>
    <w:p w:rsidR="00191EC4" w:rsidRPr="009053BA" w:rsidRDefault="000404B7" w:rsidP="00191EC4">
      <w:pPr>
        <w:autoSpaceDE w:val="0"/>
        <w:autoSpaceDN w:val="0"/>
        <w:adjustRightInd w:val="0"/>
        <w:rPr>
          <w:bCs/>
          <w:noProof/>
          <w:color w:val="000000"/>
          <w:szCs w:val="17"/>
        </w:rPr>
      </w:pPr>
      <w:r>
        <w:rPr>
          <w:bCs/>
          <w:noProof/>
          <w:color w:val="000000"/>
          <w:szCs w:val="17"/>
        </w:rPr>
        <w:t xml:space="preserve">2.2. </w:t>
      </w:r>
      <w:r w:rsidR="00191EC4" w:rsidRPr="009053BA">
        <w:rPr>
          <w:bCs/>
          <w:noProof/>
          <w:color w:val="000000"/>
          <w:szCs w:val="17"/>
        </w:rPr>
        <w:t xml:space="preserve">Поседовање </w:t>
      </w:r>
      <w:r>
        <w:rPr>
          <w:bCs/>
          <w:noProof/>
          <w:color w:val="000000"/>
          <w:szCs w:val="17"/>
        </w:rPr>
        <w:t>и примена стандарда квалитета ИСО 9001 понуђача</w:t>
      </w:r>
      <w:r w:rsidR="006E5086">
        <w:rPr>
          <w:bCs/>
          <w:noProof/>
          <w:color w:val="000000"/>
          <w:szCs w:val="17"/>
        </w:rPr>
        <w:t>..........</w:t>
      </w:r>
      <w:r w:rsidR="00191EC4" w:rsidRPr="009053BA">
        <w:rPr>
          <w:bCs/>
          <w:noProof/>
          <w:color w:val="000000"/>
          <w:szCs w:val="17"/>
        </w:rPr>
        <w:t xml:space="preserve">.. </w:t>
      </w:r>
      <w:r>
        <w:rPr>
          <w:bCs/>
          <w:noProof/>
          <w:color w:val="000000"/>
          <w:szCs w:val="17"/>
        </w:rPr>
        <w:t>1</w:t>
      </w:r>
      <w:r w:rsidR="00191EC4" w:rsidRPr="009053BA">
        <w:rPr>
          <w:bCs/>
          <w:noProof/>
          <w:color w:val="000000"/>
          <w:szCs w:val="17"/>
        </w:rPr>
        <w:t>0 пондера</w:t>
      </w:r>
    </w:p>
    <w:p w:rsidR="00034904" w:rsidRDefault="00034904" w:rsidP="0065599B"/>
    <w:p w:rsidR="00BE3AB3" w:rsidRDefault="000404B7" w:rsidP="0065599B">
      <w:pPr>
        <w:rPr>
          <w:bCs/>
          <w:noProof/>
          <w:color w:val="000000"/>
          <w:szCs w:val="17"/>
        </w:rPr>
      </w:pPr>
      <w:r>
        <w:rPr>
          <w:bCs/>
          <w:noProof/>
          <w:color w:val="000000"/>
          <w:szCs w:val="17"/>
        </w:rPr>
        <w:t xml:space="preserve">2.3. </w:t>
      </w:r>
      <w:r w:rsidRPr="009053BA">
        <w:rPr>
          <w:bCs/>
          <w:noProof/>
          <w:color w:val="000000"/>
          <w:szCs w:val="17"/>
        </w:rPr>
        <w:t xml:space="preserve">Поседовање </w:t>
      </w:r>
      <w:r>
        <w:rPr>
          <w:bCs/>
          <w:noProof/>
          <w:color w:val="000000"/>
          <w:szCs w:val="17"/>
        </w:rPr>
        <w:t>и примена стандарда квалитета ИСО 13485 произвођача...</w:t>
      </w:r>
      <w:r w:rsidRPr="009053BA">
        <w:rPr>
          <w:bCs/>
          <w:noProof/>
          <w:color w:val="000000"/>
          <w:szCs w:val="17"/>
        </w:rPr>
        <w:t xml:space="preserve">.. </w:t>
      </w:r>
      <w:r>
        <w:rPr>
          <w:bCs/>
          <w:noProof/>
          <w:color w:val="000000"/>
          <w:szCs w:val="17"/>
        </w:rPr>
        <w:t>1</w:t>
      </w:r>
      <w:r w:rsidRPr="009053BA">
        <w:rPr>
          <w:bCs/>
          <w:noProof/>
          <w:color w:val="000000"/>
          <w:szCs w:val="17"/>
        </w:rPr>
        <w:t>0 пондера</w:t>
      </w:r>
    </w:p>
    <w:p w:rsidR="000404B7" w:rsidRDefault="000404B7" w:rsidP="0065599B">
      <w:pPr>
        <w:rPr>
          <w:bCs/>
          <w:noProof/>
          <w:color w:val="000000"/>
          <w:szCs w:val="17"/>
        </w:rPr>
      </w:pPr>
    </w:p>
    <w:p w:rsidR="00736A84" w:rsidRDefault="000404B7" w:rsidP="0065599B">
      <w:pPr>
        <w:rPr>
          <w:bCs/>
          <w:noProof/>
          <w:color w:val="000000"/>
          <w:szCs w:val="17"/>
        </w:rPr>
      </w:pPr>
      <w:r>
        <w:rPr>
          <w:bCs/>
          <w:noProof/>
          <w:color w:val="000000"/>
          <w:szCs w:val="17"/>
        </w:rPr>
        <w:t xml:space="preserve">2.4. </w:t>
      </w:r>
      <w:r w:rsidR="00736A84" w:rsidRPr="009053BA">
        <w:rPr>
          <w:bCs/>
          <w:noProof/>
          <w:color w:val="000000"/>
          <w:szCs w:val="17"/>
        </w:rPr>
        <w:t>Поседовање</w:t>
      </w:r>
      <w:r w:rsidR="00736A84">
        <w:rPr>
          <w:bCs/>
          <w:noProof/>
          <w:color w:val="000000"/>
          <w:szCs w:val="17"/>
        </w:rPr>
        <w:t xml:space="preserve"> уговора о заступању, и/или овлашћење произвођача............</w:t>
      </w:r>
      <w:r w:rsidR="00736A84" w:rsidRPr="009053BA">
        <w:rPr>
          <w:bCs/>
          <w:noProof/>
          <w:color w:val="000000"/>
          <w:szCs w:val="17"/>
        </w:rPr>
        <w:t xml:space="preserve"> </w:t>
      </w:r>
      <w:r w:rsidR="00736A84">
        <w:rPr>
          <w:bCs/>
          <w:noProof/>
          <w:color w:val="000000"/>
          <w:szCs w:val="17"/>
        </w:rPr>
        <w:t>1</w:t>
      </w:r>
      <w:r w:rsidR="00736A84" w:rsidRPr="009053BA">
        <w:rPr>
          <w:bCs/>
          <w:noProof/>
          <w:color w:val="000000"/>
          <w:szCs w:val="17"/>
        </w:rPr>
        <w:t>0 пондера</w:t>
      </w:r>
    </w:p>
    <w:p w:rsidR="000404B7" w:rsidRPr="00736A84" w:rsidRDefault="00736A84" w:rsidP="00736A84">
      <w:pPr>
        <w:ind w:left="1440" w:firstLine="720"/>
      </w:pPr>
      <w:r>
        <w:rPr>
          <w:bCs/>
          <w:noProof/>
          <w:color w:val="000000"/>
          <w:szCs w:val="17"/>
        </w:rPr>
        <w:t>(</w:t>
      </w:r>
      <w:r w:rsidRPr="00736A84">
        <w:rPr>
          <w:bCs/>
          <w:i/>
          <w:noProof/>
          <w:color w:val="000000"/>
          <w:szCs w:val="17"/>
        </w:rPr>
        <w:t>за учествовање на тендеру</w:t>
      </w:r>
      <w:r>
        <w:rPr>
          <w:bCs/>
          <w:noProof/>
          <w:color w:val="000000"/>
          <w:szCs w:val="17"/>
        </w:rPr>
        <w:t>)</w:t>
      </w:r>
    </w:p>
    <w:p w:rsidR="00BE3AB3" w:rsidRDefault="00BE3AB3" w:rsidP="0065599B"/>
    <w:p w:rsidR="00736A84" w:rsidRPr="00BE3AB3" w:rsidRDefault="00736A84" w:rsidP="0065599B"/>
    <w:p w:rsidR="0065599B" w:rsidRPr="00144F03" w:rsidRDefault="0065599B" w:rsidP="0065599B">
      <w:pPr>
        <w:autoSpaceDE w:val="0"/>
        <w:autoSpaceDN w:val="0"/>
        <w:adjustRightInd w:val="0"/>
        <w:rPr>
          <w:bCs/>
          <w:szCs w:val="17"/>
          <w:lang w:val="sr-Cyrl-CS"/>
        </w:rPr>
      </w:pPr>
      <w:r w:rsidRPr="00144F03">
        <w:rPr>
          <w:b/>
          <w:bCs/>
          <w:szCs w:val="17"/>
          <w:lang w:val="sr-Cyrl-CS"/>
        </w:rPr>
        <w:t>НАПОМЕНА</w:t>
      </w:r>
      <w:r w:rsidRPr="00144F03">
        <w:rPr>
          <w:bCs/>
          <w:szCs w:val="17"/>
          <w:lang w:val="sr-Cyrl-CS"/>
        </w:rPr>
        <w:t>: Као доказ наручилац ће прихватити фотокопије тражених докумената.</w:t>
      </w:r>
    </w:p>
    <w:p w:rsidR="00A21033" w:rsidRPr="0011780B" w:rsidRDefault="00A21033" w:rsidP="00A21033">
      <w:pPr>
        <w:tabs>
          <w:tab w:val="right" w:pos="9072"/>
        </w:tabs>
        <w:autoSpaceDE w:val="0"/>
        <w:autoSpaceDN w:val="0"/>
        <w:adjustRightInd w:val="0"/>
        <w:rPr>
          <w:b/>
          <w:bCs/>
          <w:szCs w:val="17"/>
          <w:lang w:val="sr-Latn-CS"/>
        </w:rPr>
      </w:pPr>
    </w:p>
    <w:p w:rsidR="00E6737C" w:rsidRDefault="00E6737C">
      <w:pPr>
        <w:rPr>
          <w:noProof/>
        </w:rPr>
      </w:pPr>
      <w:r>
        <w:rPr>
          <w:noProof/>
        </w:rPr>
        <w:br w:type="page"/>
      </w:r>
    </w:p>
    <w:p w:rsidR="00034904" w:rsidRPr="00034904" w:rsidRDefault="00034904" w:rsidP="000103EC">
      <w:pPr>
        <w:jc w:val="both"/>
        <w:rPr>
          <w:noProof/>
        </w:rPr>
      </w:pPr>
    </w:p>
    <w:bookmarkEnd w:id="21"/>
    <w:bookmarkEnd w:id="22"/>
    <w:bookmarkEnd w:id="23"/>
    <w:bookmarkEnd w:id="24"/>
    <w:bookmarkEnd w:id="25"/>
    <w:bookmarkEnd w:id="26"/>
    <w:bookmarkEnd w:id="27"/>
    <w:p w:rsidR="00736A84" w:rsidRDefault="00736A84" w:rsidP="00A21033">
      <w:pPr>
        <w:jc w:val="both"/>
        <w:rPr>
          <w:lang w:val="sr-Cyrl-CS"/>
        </w:rPr>
      </w:pPr>
    </w:p>
    <w:p w:rsidR="00A21033" w:rsidRPr="00407855" w:rsidRDefault="00A21033" w:rsidP="00A21033">
      <w:pPr>
        <w:jc w:val="both"/>
        <w:rPr>
          <w:lang w:val="sr-Cyrl-CS"/>
        </w:rPr>
      </w:pPr>
      <w:r w:rsidRPr="00407855">
        <w:rPr>
          <w:lang w:val="sr-Cyrl-CS"/>
        </w:rPr>
        <w:t>_________________________</w:t>
      </w:r>
    </w:p>
    <w:p w:rsidR="00A21033" w:rsidRPr="00407855" w:rsidRDefault="00E6737C" w:rsidP="00A21033">
      <w:pPr>
        <w:jc w:val="both"/>
        <w:rPr>
          <w:lang w:val="sr-Cyrl-CS"/>
        </w:rPr>
      </w:pPr>
      <w:r>
        <w:rPr>
          <w:lang w:val="sr-Cyrl-CS"/>
        </w:rPr>
        <w:t xml:space="preserve">    </w:t>
      </w:r>
      <w:r w:rsidR="00A21033" w:rsidRPr="00407855">
        <w:rPr>
          <w:lang w:val="sr-Cyrl-CS"/>
        </w:rPr>
        <w:t>(Тачан назив понуђача)</w:t>
      </w:r>
    </w:p>
    <w:p w:rsidR="00E6737C" w:rsidRDefault="00E6737C" w:rsidP="00A21033">
      <w:pPr>
        <w:jc w:val="both"/>
        <w:rPr>
          <w:lang w:val="sr-Cyrl-CS"/>
        </w:rPr>
      </w:pPr>
    </w:p>
    <w:p w:rsidR="00A21033" w:rsidRPr="00407855" w:rsidRDefault="00E6737C" w:rsidP="00A21033">
      <w:pPr>
        <w:jc w:val="both"/>
        <w:rPr>
          <w:lang w:val="sr-Cyrl-CS"/>
        </w:rPr>
      </w:pPr>
      <w:r>
        <w:rPr>
          <w:lang w:val="sr-Cyrl-CS"/>
        </w:rPr>
        <w:t>_________________________</w:t>
      </w:r>
    </w:p>
    <w:p w:rsidR="00A21033" w:rsidRPr="00F0579E" w:rsidRDefault="00A21033" w:rsidP="00A21033">
      <w:pPr>
        <w:jc w:val="both"/>
        <w:rPr>
          <w:lang w:val="sr-Cyrl-CS"/>
        </w:rPr>
      </w:pPr>
      <w:r>
        <w:rPr>
          <w:lang w:val="sr-Cyrl-CS"/>
        </w:rPr>
        <w:t xml:space="preserve">         </w:t>
      </w:r>
      <w:r w:rsidRPr="00407855">
        <w:rPr>
          <w:lang w:val="sr-Cyrl-CS"/>
        </w:rPr>
        <w:t>(Адреса понуђача)</w:t>
      </w:r>
    </w:p>
    <w:p w:rsidR="00A21033" w:rsidRPr="00CC055C" w:rsidRDefault="00A21033" w:rsidP="00A21033">
      <w:pPr>
        <w:jc w:val="both"/>
        <w:rPr>
          <w:highlight w:val="yellow"/>
          <w:lang w:val="sr-Cyrl-CS"/>
        </w:rPr>
      </w:pPr>
    </w:p>
    <w:p w:rsidR="006E5086" w:rsidRDefault="006E5086" w:rsidP="00A21033">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p>
    <w:p w:rsidR="00A21033" w:rsidRDefault="00A21033" w:rsidP="00A21033">
      <w:pPr>
        <w:jc w:val="center"/>
        <w:rPr>
          <w:b/>
          <w:lang w:val="sr-Cyrl-CS"/>
        </w:rPr>
      </w:pPr>
      <w:r w:rsidRPr="006D242F">
        <w:rPr>
          <w:b/>
          <w:lang w:val="sr-Cyrl-CS"/>
        </w:rPr>
        <w:t>ОБРАЗАЦ</w:t>
      </w:r>
      <w:bookmarkStart w:id="36" w:name="_Toc311630099"/>
      <w:bookmarkStart w:id="37" w:name="_Toc311630145"/>
      <w:bookmarkEnd w:id="30"/>
      <w:bookmarkEnd w:id="31"/>
      <w:r w:rsidRPr="006D242F">
        <w:rPr>
          <w:b/>
          <w:lang w:val="sr-Cyrl-CS"/>
        </w:rPr>
        <w:t xml:space="preserve"> ЗА УНОШЕЊЕ ПОДАТАКА ИЗ ПОНУДЕ КОЈИ СУ ОДРЕЂЕНИ КАО ЕЛЕМЕНТИ КРИТЕРИЈУМА</w:t>
      </w:r>
      <w:bookmarkEnd w:id="32"/>
      <w:bookmarkEnd w:id="33"/>
      <w:bookmarkEnd w:id="34"/>
      <w:bookmarkEnd w:id="35"/>
      <w:bookmarkEnd w:id="36"/>
      <w:bookmarkEnd w:id="37"/>
    </w:p>
    <w:p w:rsidR="00A21033" w:rsidRPr="00F0579E" w:rsidRDefault="00A21033" w:rsidP="00A21033">
      <w:pPr>
        <w:jc w:val="center"/>
        <w:rPr>
          <w:b/>
          <w:lang w:val="sr-Cyrl-CS"/>
        </w:rPr>
      </w:pPr>
    </w:p>
    <w:p w:rsidR="00A21033" w:rsidRPr="00F0579E" w:rsidRDefault="00A21033" w:rsidP="00A21033">
      <w:pPr>
        <w:jc w:val="center"/>
        <w:rPr>
          <w:lang w:val="sr-Cyrl-CS"/>
        </w:rPr>
      </w:pPr>
      <w:r w:rsidRPr="00F0579E">
        <w:rPr>
          <w:lang w:val="sr-Cyrl-CS"/>
        </w:rPr>
        <w:t xml:space="preserve">у поступку број </w:t>
      </w:r>
      <w:r w:rsidR="00DA7FE7">
        <w:t>319</w:t>
      </w:r>
      <w:r w:rsidR="00E428D5">
        <w:t>-18-О</w:t>
      </w:r>
    </w:p>
    <w:p w:rsidR="00A21033" w:rsidRPr="00CC055C" w:rsidRDefault="00A21033" w:rsidP="00A21033">
      <w:pPr>
        <w:jc w:val="both"/>
        <w:rPr>
          <w:highlight w:val="yellow"/>
          <w:lang w:val="sr-Cyrl-CS"/>
        </w:rPr>
      </w:pPr>
    </w:p>
    <w:p w:rsidR="00A21033" w:rsidRDefault="00A21033" w:rsidP="00A21033">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A21033" w:rsidRPr="005911CF" w:rsidRDefault="00A21033" w:rsidP="00A21033">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51"/>
        <w:gridCol w:w="2969"/>
      </w:tblGrid>
      <w:tr w:rsidR="000C329E" w:rsidRPr="00F73DC8" w:rsidTr="005E4AB1">
        <w:trPr>
          <w:jc w:val="center"/>
        </w:trPr>
        <w:tc>
          <w:tcPr>
            <w:tcW w:w="5751" w:type="dxa"/>
            <w:vAlign w:val="center"/>
          </w:tcPr>
          <w:p w:rsidR="000C329E" w:rsidRPr="00F73DC8" w:rsidRDefault="000C329E" w:rsidP="000C329E">
            <w:pPr>
              <w:autoSpaceDE w:val="0"/>
              <w:autoSpaceDN w:val="0"/>
              <w:adjustRightInd w:val="0"/>
              <w:rPr>
                <w:b/>
                <w:bCs/>
                <w:noProof/>
                <w:lang w:val="sr-Latn-CS"/>
              </w:rPr>
            </w:pPr>
            <w:r w:rsidRPr="00F73DC8">
              <w:rPr>
                <w:b/>
                <w:noProof/>
              </w:rPr>
              <w:t>1. ПОНУЂЕНА ЦЕНА</w:t>
            </w:r>
            <w:r w:rsidR="005E4AB1">
              <w:rPr>
                <w:noProof/>
              </w:rPr>
              <w:t xml:space="preserve"> (без ПДВ</w:t>
            </w:r>
            <w:r w:rsidRPr="00F73DC8">
              <w:rPr>
                <w:noProof/>
              </w:rPr>
              <w:t>)</w:t>
            </w:r>
          </w:p>
        </w:tc>
        <w:tc>
          <w:tcPr>
            <w:tcW w:w="2969" w:type="dxa"/>
            <w:vAlign w:val="center"/>
          </w:tcPr>
          <w:p w:rsidR="000C329E" w:rsidRPr="00F73DC8" w:rsidRDefault="000C329E" w:rsidP="000C329E">
            <w:pPr>
              <w:keepNext/>
              <w:autoSpaceDE w:val="0"/>
              <w:autoSpaceDN w:val="0"/>
              <w:adjustRightInd w:val="0"/>
              <w:jc w:val="center"/>
              <w:outlineLvl w:val="0"/>
              <w:rPr>
                <w:bCs/>
                <w:noProof/>
                <w:lang w:val="sr-Latn-CS"/>
              </w:rPr>
            </w:pPr>
          </w:p>
          <w:p w:rsidR="000C329E" w:rsidRDefault="000C329E" w:rsidP="000C329E">
            <w:r w:rsidRPr="00F73DC8">
              <w:rPr>
                <w:bCs/>
                <w:noProof/>
                <w:lang w:val="sr-Latn-CS"/>
              </w:rPr>
              <w:t>______</w:t>
            </w:r>
            <w:r>
              <w:rPr>
                <w:bCs/>
                <w:noProof/>
                <w:lang w:val="sr-Latn-CS"/>
              </w:rPr>
              <w:t>_______</w:t>
            </w:r>
            <w:r w:rsidRPr="00F73DC8">
              <w:rPr>
                <w:bCs/>
                <w:noProof/>
                <w:lang w:val="sr-Latn-CS"/>
              </w:rPr>
              <w:t>____</w:t>
            </w:r>
            <w:r w:rsidRPr="00F73DC8">
              <w:rPr>
                <w:bCs/>
                <w:noProof/>
              </w:rPr>
              <w:t>динара</w:t>
            </w:r>
          </w:p>
          <w:p w:rsidR="000C329E" w:rsidRPr="00F73DC8" w:rsidRDefault="000C329E" w:rsidP="000C329E">
            <w:pPr>
              <w:keepNext/>
              <w:autoSpaceDE w:val="0"/>
              <w:autoSpaceDN w:val="0"/>
              <w:adjustRightInd w:val="0"/>
              <w:jc w:val="center"/>
              <w:outlineLvl w:val="0"/>
              <w:rPr>
                <w:bCs/>
                <w:noProof/>
                <w:lang w:val="sr-Latn-CS"/>
              </w:rPr>
            </w:pPr>
          </w:p>
        </w:tc>
      </w:tr>
      <w:tr w:rsidR="000C329E" w:rsidRPr="00F73DC8" w:rsidTr="005E4AB1">
        <w:trPr>
          <w:jc w:val="center"/>
        </w:trPr>
        <w:tc>
          <w:tcPr>
            <w:tcW w:w="5751" w:type="dxa"/>
            <w:vAlign w:val="center"/>
          </w:tcPr>
          <w:p w:rsidR="000C329E" w:rsidRPr="00F73DC8" w:rsidRDefault="000C329E" w:rsidP="000C329E">
            <w:pPr>
              <w:rPr>
                <w:b/>
                <w:bCs/>
                <w:noProof/>
                <w:lang w:val="sr-Latn-CS"/>
              </w:rPr>
            </w:pPr>
            <w:r w:rsidRPr="00F73DC8">
              <w:rPr>
                <w:b/>
                <w:bCs/>
                <w:noProof/>
              </w:rPr>
              <w:t>2. КВАЛИТЕТ</w:t>
            </w:r>
          </w:p>
        </w:tc>
        <w:tc>
          <w:tcPr>
            <w:tcW w:w="2969" w:type="dxa"/>
            <w:vAlign w:val="center"/>
          </w:tcPr>
          <w:p w:rsidR="000C329E" w:rsidRPr="00F73DC8" w:rsidRDefault="000C329E" w:rsidP="000C329E">
            <w:pPr>
              <w:jc w:val="center"/>
              <w:rPr>
                <w:bCs/>
                <w:noProof/>
                <w:lang w:val="sr-Latn-CS"/>
              </w:rPr>
            </w:pPr>
            <w:r w:rsidRPr="00F73DC8">
              <w:rPr>
                <w:bCs/>
                <w:noProof/>
              </w:rPr>
              <w:t>Уписати: "у прилогу" или "нема"</w:t>
            </w:r>
          </w:p>
        </w:tc>
      </w:tr>
      <w:tr w:rsidR="000C329E" w:rsidRPr="00F73DC8" w:rsidTr="005E4AB1">
        <w:trPr>
          <w:jc w:val="center"/>
        </w:trPr>
        <w:tc>
          <w:tcPr>
            <w:tcW w:w="5751" w:type="dxa"/>
            <w:vAlign w:val="center"/>
          </w:tcPr>
          <w:p w:rsidR="000C329E" w:rsidRPr="009053BA" w:rsidRDefault="00736A84" w:rsidP="005E4AB1">
            <w:pPr>
              <w:rPr>
                <w:bCs/>
                <w:noProof/>
                <w:color w:val="000000"/>
                <w:szCs w:val="17"/>
              </w:rPr>
            </w:pPr>
            <w:r>
              <w:rPr>
                <w:bCs/>
                <w:noProof/>
                <w:color w:val="000000"/>
                <w:szCs w:val="17"/>
              </w:rPr>
              <w:t>2.1.  Производ са ЦЕ сертификатом</w:t>
            </w:r>
          </w:p>
        </w:tc>
        <w:tc>
          <w:tcPr>
            <w:tcW w:w="2969" w:type="dxa"/>
            <w:vAlign w:val="center"/>
          </w:tcPr>
          <w:p w:rsidR="000C329E" w:rsidRPr="009053BA" w:rsidRDefault="000C329E" w:rsidP="000C329E">
            <w:pPr>
              <w:autoSpaceDE w:val="0"/>
              <w:autoSpaceDN w:val="0"/>
              <w:adjustRightInd w:val="0"/>
              <w:jc w:val="center"/>
              <w:rPr>
                <w:b/>
                <w:bCs/>
                <w:noProof/>
              </w:rPr>
            </w:pPr>
          </w:p>
        </w:tc>
      </w:tr>
      <w:tr w:rsidR="00736A84" w:rsidRPr="00F73DC8" w:rsidTr="005E4AB1">
        <w:trPr>
          <w:jc w:val="center"/>
        </w:trPr>
        <w:tc>
          <w:tcPr>
            <w:tcW w:w="5751" w:type="dxa"/>
            <w:vAlign w:val="center"/>
          </w:tcPr>
          <w:p w:rsidR="00736A84" w:rsidRDefault="00736A84" w:rsidP="00736A84">
            <w:pPr>
              <w:rPr>
                <w:bCs/>
                <w:noProof/>
                <w:color w:val="000000"/>
                <w:szCs w:val="17"/>
              </w:rPr>
            </w:pPr>
            <w:r>
              <w:rPr>
                <w:bCs/>
                <w:noProof/>
                <w:color w:val="000000"/>
                <w:szCs w:val="17"/>
              </w:rPr>
              <w:t xml:space="preserve">2.2.  </w:t>
            </w:r>
            <w:r w:rsidRPr="009053BA">
              <w:rPr>
                <w:bCs/>
                <w:noProof/>
                <w:color w:val="000000"/>
                <w:szCs w:val="17"/>
              </w:rPr>
              <w:t xml:space="preserve">Поседовање </w:t>
            </w:r>
            <w:r>
              <w:rPr>
                <w:bCs/>
                <w:noProof/>
                <w:color w:val="000000"/>
                <w:szCs w:val="17"/>
              </w:rPr>
              <w:t>и примена ИСО 9001 понуђача</w:t>
            </w:r>
          </w:p>
        </w:tc>
        <w:tc>
          <w:tcPr>
            <w:tcW w:w="2969" w:type="dxa"/>
            <w:vAlign w:val="center"/>
          </w:tcPr>
          <w:p w:rsidR="00736A84" w:rsidRPr="009053BA" w:rsidRDefault="00736A84" w:rsidP="000C329E">
            <w:pPr>
              <w:autoSpaceDE w:val="0"/>
              <w:autoSpaceDN w:val="0"/>
              <w:adjustRightInd w:val="0"/>
              <w:jc w:val="center"/>
              <w:rPr>
                <w:b/>
                <w:bCs/>
                <w:noProof/>
              </w:rPr>
            </w:pPr>
          </w:p>
        </w:tc>
      </w:tr>
      <w:tr w:rsidR="00736A84" w:rsidRPr="00F73DC8" w:rsidTr="005E4AB1">
        <w:trPr>
          <w:jc w:val="center"/>
        </w:trPr>
        <w:tc>
          <w:tcPr>
            <w:tcW w:w="5751" w:type="dxa"/>
            <w:vAlign w:val="center"/>
          </w:tcPr>
          <w:p w:rsidR="00736A84" w:rsidRDefault="00736A84" w:rsidP="00736A84">
            <w:pPr>
              <w:rPr>
                <w:bCs/>
                <w:noProof/>
                <w:color w:val="000000"/>
                <w:szCs w:val="17"/>
              </w:rPr>
            </w:pPr>
            <w:r>
              <w:rPr>
                <w:bCs/>
                <w:noProof/>
                <w:color w:val="000000"/>
                <w:szCs w:val="17"/>
              </w:rPr>
              <w:t xml:space="preserve">2.3.  </w:t>
            </w:r>
            <w:r w:rsidRPr="009053BA">
              <w:rPr>
                <w:bCs/>
                <w:noProof/>
                <w:color w:val="000000"/>
                <w:szCs w:val="17"/>
              </w:rPr>
              <w:t xml:space="preserve">Поседовање </w:t>
            </w:r>
            <w:r>
              <w:rPr>
                <w:bCs/>
                <w:noProof/>
                <w:color w:val="000000"/>
                <w:szCs w:val="17"/>
              </w:rPr>
              <w:t>и примена ИСО 13485 произвођача</w:t>
            </w:r>
          </w:p>
        </w:tc>
        <w:tc>
          <w:tcPr>
            <w:tcW w:w="2969" w:type="dxa"/>
            <w:vAlign w:val="center"/>
          </w:tcPr>
          <w:p w:rsidR="00736A84" w:rsidRPr="009053BA" w:rsidRDefault="00736A84" w:rsidP="000C329E">
            <w:pPr>
              <w:autoSpaceDE w:val="0"/>
              <w:autoSpaceDN w:val="0"/>
              <w:adjustRightInd w:val="0"/>
              <w:jc w:val="center"/>
              <w:rPr>
                <w:b/>
                <w:bCs/>
                <w:noProof/>
              </w:rPr>
            </w:pPr>
          </w:p>
        </w:tc>
      </w:tr>
      <w:tr w:rsidR="00736A84" w:rsidRPr="00F73DC8" w:rsidTr="005E4AB1">
        <w:trPr>
          <w:jc w:val="center"/>
        </w:trPr>
        <w:tc>
          <w:tcPr>
            <w:tcW w:w="5751" w:type="dxa"/>
            <w:vAlign w:val="center"/>
          </w:tcPr>
          <w:p w:rsidR="00736A84" w:rsidRDefault="00736A84" w:rsidP="00736A84">
            <w:pPr>
              <w:rPr>
                <w:bCs/>
                <w:noProof/>
                <w:color w:val="000000"/>
                <w:szCs w:val="17"/>
              </w:rPr>
            </w:pPr>
            <w:r>
              <w:rPr>
                <w:bCs/>
                <w:noProof/>
                <w:color w:val="000000"/>
                <w:szCs w:val="17"/>
              </w:rPr>
              <w:t xml:space="preserve">2.4.  </w:t>
            </w:r>
            <w:r w:rsidRPr="009053BA">
              <w:rPr>
                <w:bCs/>
                <w:noProof/>
                <w:color w:val="000000"/>
                <w:szCs w:val="17"/>
              </w:rPr>
              <w:t>Поседовање</w:t>
            </w:r>
            <w:r>
              <w:rPr>
                <w:bCs/>
                <w:noProof/>
                <w:color w:val="000000"/>
                <w:szCs w:val="17"/>
              </w:rPr>
              <w:t xml:space="preserve"> уговора о заступању, и/или овлашћење произвођача</w:t>
            </w:r>
          </w:p>
        </w:tc>
        <w:tc>
          <w:tcPr>
            <w:tcW w:w="2969" w:type="dxa"/>
            <w:vAlign w:val="center"/>
          </w:tcPr>
          <w:p w:rsidR="00736A84" w:rsidRPr="009053BA" w:rsidRDefault="00736A84" w:rsidP="000C329E">
            <w:pPr>
              <w:autoSpaceDE w:val="0"/>
              <w:autoSpaceDN w:val="0"/>
              <w:adjustRightInd w:val="0"/>
              <w:jc w:val="center"/>
              <w:rPr>
                <w:b/>
                <w:bCs/>
                <w:noProof/>
              </w:rPr>
            </w:pPr>
          </w:p>
        </w:tc>
      </w:tr>
    </w:tbl>
    <w:p w:rsidR="00A21033" w:rsidRPr="005911CF" w:rsidRDefault="00A21033" w:rsidP="00A21033">
      <w:pPr>
        <w:jc w:val="both"/>
      </w:pPr>
    </w:p>
    <w:p w:rsidR="00A21033" w:rsidRPr="00F0579E" w:rsidRDefault="00A21033" w:rsidP="00A21033">
      <w:pPr>
        <w:ind w:firstLine="720"/>
        <w:jc w:val="both"/>
        <w:rPr>
          <w:lang w:val="sr-Cyrl-CS"/>
        </w:rPr>
      </w:pPr>
      <w:r w:rsidRPr="00F0579E">
        <w:rPr>
          <w:lang w:val="sr-Cyrl-CS"/>
        </w:rPr>
        <w:t>У случају неслагања података из овог обрасца и података садржаних у приложеним доказима, меродавни су подаци из доказа.</w:t>
      </w:r>
    </w:p>
    <w:p w:rsidR="00A21033" w:rsidRPr="005911CF" w:rsidRDefault="00A21033" w:rsidP="00A21033">
      <w:pPr>
        <w:rPr>
          <w:b/>
          <w:highlight w:val="yellow"/>
        </w:rPr>
      </w:pPr>
    </w:p>
    <w:p w:rsidR="00A21033" w:rsidRDefault="00A21033" w:rsidP="00A21033">
      <w:pPr>
        <w:rPr>
          <w:highlight w:val="yellow"/>
        </w:rPr>
      </w:pPr>
    </w:p>
    <w:p w:rsidR="00A21033" w:rsidRPr="00360C44" w:rsidRDefault="0059084A" w:rsidP="00A21033">
      <w:r w:rsidRPr="0059084A">
        <w:rPr>
          <w:noProof/>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sidRPr="0059084A">
        <w:rPr>
          <w:noProof/>
        </w:rPr>
        <w:pict>
          <v:shape id="_x0000_s1031"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21033" w:rsidRPr="00360C44" w:rsidRDefault="00A21033" w:rsidP="00A21033">
      <w:r>
        <w:t xml:space="preserve">         </w:t>
      </w:r>
      <w:proofErr w:type="gramStart"/>
      <w:r>
        <w:t>ДАТУМ</w:t>
      </w:r>
      <w:r>
        <w:tab/>
      </w:r>
      <w:r>
        <w:tab/>
        <w:t xml:space="preserve"> </w:t>
      </w:r>
      <w:r>
        <w:tab/>
        <w:t xml:space="preserve">             </w:t>
      </w:r>
      <w:r w:rsidRPr="00360C44">
        <w:t>М.П.</w:t>
      </w:r>
      <w:proofErr w:type="gramEnd"/>
      <w:r w:rsidRPr="00360C44">
        <w:tab/>
      </w:r>
      <w:r w:rsidRPr="00360C44">
        <w:tab/>
      </w:r>
      <w:r w:rsidRPr="00360C44">
        <w:tab/>
      </w:r>
      <w:r w:rsidRPr="00360C44">
        <w:tab/>
      </w:r>
      <w:r>
        <w:t xml:space="preserve">         </w:t>
      </w:r>
      <w:r w:rsidRPr="00360C44">
        <w:t>ПОНУЂАЧ</w:t>
      </w:r>
    </w:p>
    <w:p w:rsidR="00A21033" w:rsidRPr="00360C44" w:rsidRDefault="00A21033" w:rsidP="00A21033"/>
    <w:p w:rsidR="00A21033" w:rsidRPr="00360C44" w:rsidRDefault="00A21033" w:rsidP="00A2103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21033" w:rsidRPr="00D55D9A" w:rsidRDefault="00A21033">
      <w:r>
        <w:tab/>
      </w:r>
      <w:r>
        <w:tab/>
      </w:r>
      <w:r>
        <w:tab/>
      </w:r>
      <w:r>
        <w:tab/>
      </w:r>
      <w:r>
        <w:tab/>
      </w:r>
      <w:r>
        <w:tab/>
      </w:r>
      <w:r>
        <w:tab/>
      </w:r>
      <w:r>
        <w:tab/>
      </w:r>
      <w:r>
        <w:tab/>
        <w:t xml:space="preserve">          </w:t>
      </w:r>
      <w:r w:rsidRPr="00360C44">
        <w:t>ПОТПИС</w:t>
      </w:r>
    </w:p>
    <w:p w:rsidR="00E6737C" w:rsidRPr="00E6737C" w:rsidRDefault="00E6737C" w:rsidP="00E6737C">
      <w:pPr>
        <w:rPr>
          <w:b/>
          <w:noProof/>
          <w:sz w:val="28"/>
          <w:lang w:val="sr-Cyrl-CS"/>
        </w:rPr>
      </w:pPr>
      <w:bookmarkStart w:id="38" w:name="_Toc364158548"/>
      <w:r>
        <w:rPr>
          <w:noProof/>
          <w:lang w:val="sr-Cyrl-CS"/>
        </w:rPr>
        <w:br w:type="page"/>
      </w:r>
    </w:p>
    <w:p w:rsidR="00B819C7" w:rsidRPr="00B477D7" w:rsidRDefault="00162182" w:rsidP="00E6737C">
      <w:pPr>
        <w:pStyle w:val="Heading2"/>
        <w:spacing w:after="480"/>
        <w:rPr>
          <w:noProof/>
        </w:rPr>
      </w:pPr>
      <w:bookmarkStart w:id="39" w:name="_Toc502745243"/>
      <w:r>
        <w:rPr>
          <w:noProof/>
          <w:lang w:val="sr-Cyrl-CS"/>
        </w:rPr>
        <w:lastRenderedPageBreak/>
        <w:t>7</w:t>
      </w:r>
      <w:r w:rsidR="002A4E57" w:rsidRPr="00E105BF">
        <w:rPr>
          <w:noProof/>
          <w:lang w:val="sr-Cyrl-CS"/>
        </w:rPr>
        <w:t xml:space="preserve">. </w:t>
      </w:r>
      <w:r w:rsidR="00B819C7" w:rsidRPr="00E105BF">
        <w:rPr>
          <w:noProof/>
        </w:rPr>
        <w:t>МОДЕЛ УГОВОРА</w:t>
      </w:r>
      <w:bookmarkEnd w:id="38"/>
      <w:bookmarkEnd w:id="3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40" w:name="_Toc380740076"/>
      <w:bookmarkStart w:id="41" w:name="_Toc389742038"/>
      <w:bookmarkStart w:id="42" w:name="_Toc448141804"/>
      <w:bookmarkStart w:id="43" w:name="_Toc476814921"/>
      <w:bookmarkStart w:id="44" w:name="_Toc486313204"/>
      <w:bookmarkStart w:id="45" w:name="_Toc491089140"/>
      <w:bookmarkStart w:id="46" w:name="_Toc502745244"/>
      <w:r w:rsidRPr="00240D48">
        <w:rPr>
          <w:b/>
          <w:noProof/>
        </w:rPr>
        <w:t>УГОВОР</w:t>
      </w:r>
      <w:bookmarkEnd w:id="40"/>
      <w:bookmarkEnd w:id="41"/>
      <w:bookmarkEnd w:id="42"/>
      <w:bookmarkEnd w:id="43"/>
      <w:bookmarkEnd w:id="44"/>
      <w:bookmarkEnd w:id="45"/>
      <w:bookmarkEnd w:id="46"/>
    </w:p>
    <w:p w:rsidR="00840649" w:rsidRPr="000E7143" w:rsidRDefault="00840649" w:rsidP="00840649">
      <w:pPr>
        <w:jc w:val="center"/>
        <w:outlineLvl w:val="0"/>
        <w:rPr>
          <w:b/>
          <w:noProof/>
        </w:rPr>
      </w:pPr>
      <w:bookmarkStart w:id="47" w:name="_Toc380740077"/>
      <w:bookmarkStart w:id="48" w:name="_Toc389742039"/>
      <w:bookmarkStart w:id="49" w:name="_Toc448141805"/>
      <w:bookmarkStart w:id="50" w:name="_Toc476814922"/>
      <w:bookmarkStart w:id="51" w:name="_Toc486313205"/>
      <w:bookmarkStart w:id="52" w:name="_Toc491089141"/>
      <w:bookmarkStart w:id="53" w:name="_Toc502745245"/>
      <w:r w:rsidRPr="00240D48">
        <w:rPr>
          <w:b/>
          <w:noProof/>
        </w:rPr>
        <w:t xml:space="preserve">О ЈАВНОЈ НАБАВЦИ БРОЈ </w:t>
      </w:r>
      <w:r w:rsidR="00DA7FE7">
        <w:rPr>
          <w:b/>
          <w:noProof/>
        </w:rPr>
        <w:t>319</w:t>
      </w:r>
      <w:r w:rsidR="00E428D5">
        <w:rPr>
          <w:b/>
          <w:noProof/>
        </w:rPr>
        <w:t>-18-О</w:t>
      </w:r>
      <w:bookmarkEnd w:id="47"/>
      <w:bookmarkEnd w:id="48"/>
      <w:bookmarkEnd w:id="49"/>
      <w:bookmarkEnd w:id="50"/>
      <w:bookmarkEnd w:id="51"/>
      <w:bookmarkEnd w:id="52"/>
      <w:bookmarkEnd w:id="53"/>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FF3151">
      <w:pPr>
        <w:numPr>
          <w:ilvl w:val="0"/>
          <w:numId w:val="11"/>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FF3151">
      <w:pPr>
        <w:numPr>
          <w:ilvl w:val="0"/>
          <w:numId w:val="11"/>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E6737C" w:rsidRPr="00E6737C" w:rsidRDefault="00840649" w:rsidP="00E6737C">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E6737C" w:rsidRPr="00017F60" w:rsidRDefault="00E6737C" w:rsidP="00E6737C">
      <w:pPr>
        <w:jc w:val="both"/>
        <w:rPr>
          <w:b/>
          <w:noProof/>
          <w:color w:val="000000" w:themeColor="text1"/>
        </w:rPr>
      </w:pPr>
    </w:p>
    <w:p w:rsidR="00736A84" w:rsidRDefault="00736A84" w:rsidP="00E6737C">
      <w:pPr>
        <w:jc w:val="center"/>
        <w:rPr>
          <w:b/>
          <w:noProof/>
          <w:color w:val="000000" w:themeColor="text1"/>
        </w:rPr>
      </w:pPr>
    </w:p>
    <w:p w:rsidR="00840649" w:rsidRDefault="00840649" w:rsidP="00E6737C">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840649" w:rsidRPr="009A6667" w:rsidRDefault="00840649" w:rsidP="00840649">
      <w:pPr>
        <w:ind w:left="1440" w:firstLine="720"/>
        <w:jc w:val="both"/>
        <w:rPr>
          <w:b/>
          <w:noProof/>
          <w:color w:val="000000" w:themeColor="text1"/>
        </w:rPr>
      </w:pPr>
    </w:p>
    <w:p w:rsidR="00840649" w:rsidRPr="00732D31" w:rsidRDefault="00840649" w:rsidP="00840649">
      <w:pPr>
        <w:jc w:val="center"/>
        <w:outlineLvl w:val="0"/>
        <w:rPr>
          <w:b/>
          <w:noProof/>
          <w:color w:val="000000" w:themeColor="text1"/>
        </w:rPr>
      </w:pPr>
      <w:bookmarkStart w:id="54" w:name="_Toc380740078"/>
      <w:bookmarkStart w:id="55" w:name="_Toc389742040"/>
      <w:bookmarkStart w:id="56" w:name="_Toc448141806"/>
      <w:bookmarkStart w:id="57" w:name="_Toc476814923"/>
      <w:bookmarkStart w:id="58" w:name="_Toc486313206"/>
      <w:bookmarkStart w:id="59" w:name="_Toc491089142"/>
      <w:bookmarkStart w:id="60" w:name="_Toc502745246"/>
      <w:r w:rsidRPr="00732D31">
        <w:rPr>
          <w:b/>
          <w:noProof/>
          <w:color w:val="000000" w:themeColor="text1"/>
        </w:rPr>
        <w:t>Члан 1.</w:t>
      </w:r>
      <w:bookmarkEnd w:id="54"/>
      <w:bookmarkEnd w:id="55"/>
      <w:bookmarkEnd w:id="56"/>
      <w:bookmarkEnd w:id="57"/>
      <w:bookmarkEnd w:id="58"/>
      <w:bookmarkEnd w:id="59"/>
      <w:bookmarkEnd w:id="60"/>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D38A7" w:rsidRPr="00580E28">
        <w:rPr>
          <w:noProof/>
        </w:rPr>
        <w:t xml:space="preserve">– </w:t>
      </w:r>
      <w:r w:rsidR="007D38A7">
        <w:rPr>
          <w:b/>
          <w:lang w:val="sr-Cyrl-CS"/>
        </w:rPr>
        <w:t>Набавка</w:t>
      </w:r>
      <w:r w:rsidR="007D38A7">
        <w:rPr>
          <w:b/>
        </w:rPr>
        <w:t xml:space="preserve"> </w:t>
      </w:r>
      <w:r w:rsidR="00DA7FE7">
        <w:rPr>
          <w:b/>
        </w:rPr>
        <w:t>медијума и пластике за ВТО</w:t>
      </w:r>
      <w:r w:rsidR="007D38A7">
        <w:rPr>
          <w:b/>
        </w:rPr>
        <w:t xml:space="preserve"> за потребе </w:t>
      </w:r>
      <w:r w:rsidR="007D38A7" w:rsidRPr="00A978FC">
        <w:rPr>
          <w:b/>
          <w:noProof/>
        </w:rPr>
        <w:t>Клиничког центра Војводине</w:t>
      </w:r>
      <w:r w:rsidR="00931D37" w:rsidRPr="00931D37">
        <w:rPr>
          <w:i/>
          <w:noProof/>
        </w:rPr>
        <w:t xml:space="preserve">, </w:t>
      </w:r>
      <w:r w:rsidRPr="00D726A3">
        <w:rPr>
          <w:lang w:val="sr-Latn-CS"/>
        </w:rPr>
        <w:t>кој</w:t>
      </w:r>
      <w:r w:rsidRPr="00D726A3">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DA7FE7">
        <w:rPr>
          <w:b/>
        </w:rPr>
        <w:t>319</w:t>
      </w:r>
      <w:r w:rsidR="00E428D5">
        <w:rPr>
          <w:b/>
        </w:rPr>
        <w:t>-18-О</w:t>
      </w:r>
      <w:r w:rsidRPr="000E7143">
        <w:t xml:space="preserve"> </w:t>
      </w:r>
      <w:r w:rsidRPr="009E0376">
        <w:t xml:space="preserve">од дана </w:t>
      </w:r>
      <w:r>
        <w:t>___________</w:t>
      </w:r>
      <w:r w:rsidR="008506DB">
        <w:t xml:space="preserve"> године за следеће партије:</w:t>
      </w:r>
    </w:p>
    <w:p w:rsidR="008506DB" w:rsidRDefault="008506DB" w:rsidP="008506DB">
      <w:pPr>
        <w:pStyle w:val="Footer"/>
        <w:jc w:val="both"/>
      </w:pPr>
    </w:p>
    <w:tbl>
      <w:tblPr>
        <w:tblStyle w:val="TableGrid"/>
        <w:tblW w:w="9090" w:type="dxa"/>
        <w:tblInd w:w="108" w:type="dxa"/>
        <w:tblLook w:val="04A0"/>
      </w:tblPr>
      <w:tblGrid>
        <w:gridCol w:w="1051"/>
        <w:gridCol w:w="6037"/>
        <w:gridCol w:w="2002"/>
      </w:tblGrid>
      <w:tr w:rsidR="00736A84"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736A84" w:rsidRPr="00EB0B67" w:rsidRDefault="00736A84" w:rsidP="00AF4755">
            <w:pPr>
              <w:jc w:val="center"/>
              <w:rPr>
                <w:b/>
                <w:lang w:val="sr-Cyrl-CS"/>
              </w:rPr>
            </w:pPr>
            <w:r w:rsidRPr="00EB0B67">
              <w:rPr>
                <w:b/>
                <w:lang w:val="sr-Cyrl-CS"/>
              </w:rPr>
              <w:t>Редни број партије</w:t>
            </w:r>
          </w:p>
        </w:tc>
        <w:tc>
          <w:tcPr>
            <w:tcW w:w="6037" w:type="dxa"/>
            <w:tcBorders>
              <w:top w:val="single" w:sz="4" w:space="0" w:color="auto"/>
              <w:left w:val="single" w:sz="4" w:space="0" w:color="auto"/>
              <w:bottom w:val="single" w:sz="4" w:space="0" w:color="auto"/>
              <w:right w:val="single" w:sz="4" w:space="0" w:color="auto"/>
            </w:tcBorders>
            <w:vAlign w:val="center"/>
            <w:hideMark/>
          </w:tcPr>
          <w:p w:rsidR="00736A84" w:rsidRPr="00EB0B67" w:rsidRDefault="00736A84" w:rsidP="00AF4755">
            <w:pPr>
              <w:jc w:val="center"/>
              <w:rPr>
                <w:b/>
              </w:rPr>
            </w:pPr>
            <w:r w:rsidRPr="00EB0B67">
              <w:rPr>
                <w:b/>
              </w:rPr>
              <w:t>Назив партије</w:t>
            </w:r>
          </w:p>
        </w:tc>
        <w:tc>
          <w:tcPr>
            <w:tcW w:w="2002" w:type="dxa"/>
            <w:tcBorders>
              <w:top w:val="single" w:sz="4" w:space="0" w:color="auto"/>
              <w:left w:val="single" w:sz="4" w:space="0" w:color="auto"/>
              <w:bottom w:val="single" w:sz="4" w:space="0" w:color="auto"/>
              <w:right w:val="single" w:sz="4" w:space="0" w:color="auto"/>
            </w:tcBorders>
            <w:vAlign w:val="center"/>
            <w:hideMark/>
          </w:tcPr>
          <w:p w:rsidR="00736A84" w:rsidRDefault="00736A84" w:rsidP="00AF4755">
            <w:pPr>
              <w:jc w:val="center"/>
              <w:rPr>
                <w:b/>
              </w:rPr>
            </w:pPr>
            <w:r>
              <w:rPr>
                <w:b/>
              </w:rPr>
              <w:t>В</w:t>
            </w:r>
            <w:r w:rsidRPr="00EB0B67">
              <w:rPr>
                <w:b/>
              </w:rPr>
              <w:t xml:space="preserve">редност партије без ПДВ, </w:t>
            </w:r>
          </w:p>
          <w:p w:rsidR="00736A84" w:rsidRPr="00EB0B67" w:rsidRDefault="00736A84" w:rsidP="00AF4755">
            <w:pPr>
              <w:jc w:val="center"/>
              <w:rPr>
                <w:b/>
              </w:rPr>
            </w:pPr>
            <w:r w:rsidRPr="00EB0B67">
              <w:rPr>
                <w:b/>
              </w:rPr>
              <w:t>у динарима</w:t>
            </w: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736A84" w:rsidRPr="00D33F1C" w:rsidRDefault="00736A84" w:rsidP="00AF4755">
            <w:pPr>
              <w:jc w:val="center"/>
              <w:rPr>
                <w:noProof/>
                <w:lang w:val="sr-Cyrl-CS"/>
              </w:rPr>
            </w:pPr>
            <w:r w:rsidRPr="00D33F1C">
              <w:rPr>
                <w:noProof/>
                <w:lang w:val="sr-Cyrl-CS"/>
              </w:rPr>
              <w:t>1.</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215"/>
              </w:tabs>
              <w:rPr>
                <w:noProof/>
              </w:rPr>
            </w:pPr>
            <w:r>
              <w:rPr>
                <w:noProof/>
              </w:rPr>
              <w:t xml:space="preserve">Општа лабораторијска пластика и медицинска средства </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62F2D"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hideMark/>
          </w:tcPr>
          <w:p w:rsidR="00736A84" w:rsidRPr="00D33F1C" w:rsidRDefault="00736A84" w:rsidP="00AF4755">
            <w:pPr>
              <w:jc w:val="center"/>
              <w:rPr>
                <w:noProof/>
                <w:lang w:val="sr-Cyrl-CS"/>
              </w:rPr>
            </w:pPr>
            <w:r w:rsidRPr="00D33F1C">
              <w:rPr>
                <w:noProof/>
                <w:lang w:val="sr-Cyrl-CS"/>
              </w:rPr>
              <w:t>2.</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305"/>
              </w:tabs>
              <w:rPr>
                <w:noProof/>
              </w:rPr>
            </w:pPr>
            <w:r>
              <w:rPr>
                <w:noProof/>
              </w:rPr>
              <w:t>Медијуми за ћелијску културу у групи</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62F2D"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1929A9" w:rsidRDefault="00736A84" w:rsidP="00AF4755">
            <w:pPr>
              <w:jc w:val="center"/>
              <w:rPr>
                <w:strike/>
                <w:noProof/>
                <w:color w:val="FF0000"/>
                <w:lang w:val="sr-Cyrl-CS"/>
              </w:rPr>
            </w:pPr>
            <w:r w:rsidRPr="001929A9">
              <w:rPr>
                <w:strike/>
                <w:noProof/>
                <w:color w:val="FF0000"/>
                <w:lang w:val="sr-Cyrl-CS"/>
              </w:rPr>
              <w:t>3.</w:t>
            </w:r>
          </w:p>
        </w:tc>
        <w:tc>
          <w:tcPr>
            <w:tcW w:w="6037" w:type="dxa"/>
            <w:tcBorders>
              <w:top w:val="single" w:sz="4" w:space="0" w:color="auto"/>
              <w:left w:val="single" w:sz="4" w:space="0" w:color="auto"/>
              <w:bottom w:val="single" w:sz="4" w:space="0" w:color="auto"/>
              <w:right w:val="single" w:sz="4" w:space="0" w:color="auto"/>
            </w:tcBorders>
          </w:tcPr>
          <w:p w:rsidR="00736A84" w:rsidRPr="001929A9" w:rsidRDefault="00736A84" w:rsidP="00AF4755">
            <w:pPr>
              <w:tabs>
                <w:tab w:val="left" w:pos="1305"/>
              </w:tabs>
              <w:rPr>
                <w:strike/>
                <w:color w:val="FF0000"/>
              </w:rPr>
            </w:pPr>
            <w:r w:rsidRPr="001929A9">
              <w:rPr>
                <w:strike/>
                <w:noProof/>
                <w:color w:val="FF0000"/>
              </w:rPr>
              <w:t>Медијуми за ћелијску културу у капима</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r w:rsidR="001929A9"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1929A9" w:rsidRPr="001929A9" w:rsidRDefault="001929A9" w:rsidP="00AF4755">
            <w:pPr>
              <w:jc w:val="center"/>
              <w:rPr>
                <w:noProof/>
                <w:color w:val="FF0000"/>
                <w:lang w:val="sr-Cyrl-CS"/>
              </w:rPr>
            </w:pPr>
            <w:r w:rsidRPr="001929A9">
              <w:rPr>
                <w:noProof/>
                <w:color w:val="FF0000"/>
                <w:lang w:val="sr-Cyrl-CS"/>
              </w:rPr>
              <w:t>3.1.</w:t>
            </w:r>
          </w:p>
        </w:tc>
        <w:tc>
          <w:tcPr>
            <w:tcW w:w="6037" w:type="dxa"/>
            <w:tcBorders>
              <w:top w:val="single" w:sz="4" w:space="0" w:color="auto"/>
              <w:left w:val="single" w:sz="4" w:space="0" w:color="auto"/>
              <w:bottom w:val="single" w:sz="4" w:space="0" w:color="auto"/>
              <w:right w:val="single" w:sz="4" w:space="0" w:color="auto"/>
            </w:tcBorders>
          </w:tcPr>
          <w:p w:rsidR="001929A9" w:rsidRPr="001929A9" w:rsidRDefault="001929A9" w:rsidP="00AF4755">
            <w:pPr>
              <w:tabs>
                <w:tab w:val="left" w:pos="1305"/>
              </w:tabs>
              <w:rPr>
                <w:noProof/>
                <w:color w:val="FF0000"/>
              </w:rPr>
            </w:pPr>
            <w:r w:rsidRPr="001929A9">
              <w:rPr>
                <w:noProof/>
                <w:color w:val="FF0000"/>
              </w:rPr>
              <w:t>Медијуми за ћелијску културу у капима</w:t>
            </w:r>
          </w:p>
        </w:tc>
        <w:tc>
          <w:tcPr>
            <w:tcW w:w="2002" w:type="dxa"/>
            <w:tcBorders>
              <w:top w:val="single" w:sz="4" w:space="0" w:color="auto"/>
              <w:left w:val="single" w:sz="4" w:space="0" w:color="auto"/>
              <w:bottom w:val="single" w:sz="4" w:space="0" w:color="auto"/>
              <w:right w:val="single" w:sz="4" w:space="0" w:color="auto"/>
            </w:tcBorders>
            <w:vAlign w:val="center"/>
          </w:tcPr>
          <w:p w:rsidR="001929A9" w:rsidRPr="00917D00" w:rsidRDefault="001929A9" w:rsidP="00AF4755">
            <w:pPr>
              <w:jc w:val="center"/>
              <w:rPr>
                <w:noProof/>
              </w:rPr>
            </w:pPr>
          </w:p>
        </w:tc>
      </w:tr>
      <w:tr w:rsidR="001929A9"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1929A9" w:rsidRPr="001929A9" w:rsidRDefault="001929A9" w:rsidP="00AF4755">
            <w:pPr>
              <w:jc w:val="center"/>
              <w:rPr>
                <w:noProof/>
                <w:color w:val="FF0000"/>
                <w:lang w:val="sr-Cyrl-CS"/>
              </w:rPr>
            </w:pPr>
            <w:r w:rsidRPr="001929A9">
              <w:rPr>
                <w:noProof/>
                <w:color w:val="FF0000"/>
                <w:lang w:val="sr-Cyrl-CS"/>
              </w:rPr>
              <w:t>3.2.</w:t>
            </w:r>
          </w:p>
        </w:tc>
        <w:tc>
          <w:tcPr>
            <w:tcW w:w="6037" w:type="dxa"/>
            <w:tcBorders>
              <w:top w:val="single" w:sz="4" w:space="0" w:color="auto"/>
              <w:left w:val="single" w:sz="4" w:space="0" w:color="auto"/>
              <w:bottom w:val="single" w:sz="4" w:space="0" w:color="auto"/>
              <w:right w:val="single" w:sz="4" w:space="0" w:color="auto"/>
            </w:tcBorders>
          </w:tcPr>
          <w:p w:rsidR="001929A9" w:rsidRPr="001929A9" w:rsidRDefault="001929A9" w:rsidP="00AF4755">
            <w:pPr>
              <w:tabs>
                <w:tab w:val="left" w:pos="1305"/>
              </w:tabs>
              <w:rPr>
                <w:noProof/>
                <w:color w:val="FF0000"/>
              </w:rPr>
            </w:pPr>
            <w:r w:rsidRPr="001929A9">
              <w:rPr>
                <w:noProof/>
                <w:color w:val="FF0000"/>
              </w:rPr>
              <w:t>Медијуми</w:t>
            </w:r>
          </w:p>
        </w:tc>
        <w:tc>
          <w:tcPr>
            <w:tcW w:w="2002" w:type="dxa"/>
            <w:tcBorders>
              <w:top w:val="single" w:sz="4" w:space="0" w:color="auto"/>
              <w:left w:val="single" w:sz="4" w:space="0" w:color="auto"/>
              <w:bottom w:val="single" w:sz="4" w:space="0" w:color="auto"/>
              <w:right w:val="single" w:sz="4" w:space="0" w:color="auto"/>
            </w:tcBorders>
            <w:vAlign w:val="center"/>
          </w:tcPr>
          <w:p w:rsidR="001929A9" w:rsidRPr="00917D00" w:rsidRDefault="001929A9"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D33F1C" w:rsidRDefault="00736A84" w:rsidP="00AF4755">
            <w:pPr>
              <w:jc w:val="center"/>
              <w:rPr>
                <w:noProof/>
                <w:lang w:val="sr-Cyrl-CS"/>
              </w:rPr>
            </w:pPr>
            <w:r>
              <w:rPr>
                <w:noProof/>
                <w:lang w:val="sr-Cyrl-CS"/>
              </w:rPr>
              <w:t>4.</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305"/>
              </w:tabs>
            </w:pPr>
            <w:r>
              <w:t xml:space="preserve">Додатак за </w:t>
            </w:r>
            <w:r>
              <w:rPr>
                <w:lang w:val="en-US"/>
              </w:rPr>
              <w:t xml:space="preserve">ICSI </w:t>
            </w:r>
            <w:r>
              <w:t>поступак</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D33F1C" w:rsidRDefault="00736A84" w:rsidP="00AF4755">
            <w:pPr>
              <w:jc w:val="center"/>
              <w:rPr>
                <w:noProof/>
                <w:lang w:val="sr-Cyrl-CS"/>
              </w:rPr>
            </w:pPr>
            <w:r>
              <w:rPr>
                <w:noProof/>
                <w:lang w:val="sr-Cyrl-CS"/>
              </w:rPr>
              <w:t>5.</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305"/>
              </w:tabs>
            </w:pPr>
            <w:r>
              <w:t xml:space="preserve">Криопрезервација </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D33F1C" w:rsidRDefault="00736A84" w:rsidP="00AF4755">
            <w:pPr>
              <w:jc w:val="center"/>
              <w:rPr>
                <w:noProof/>
                <w:lang w:val="sr-Cyrl-CS"/>
              </w:rPr>
            </w:pPr>
            <w:r>
              <w:rPr>
                <w:noProof/>
                <w:lang w:val="sr-Cyrl-CS"/>
              </w:rPr>
              <w:t>6.</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305"/>
              </w:tabs>
              <w:rPr>
                <w:noProof/>
              </w:rPr>
            </w:pPr>
            <w:r>
              <w:rPr>
                <w:noProof/>
              </w:rPr>
              <w:t>Лабораторијски додаци за пречишћавање ваздуха</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D33F1C" w:rsidRDefault="00736A84" w:rsidP="00AF4755">
            <w:pPr>
              <w:jc w:val="center"/>
              <w:rPr>
                <w:noProof/>
                <w:lang w:val="sr-Cyrl-CS"/>
              </w:rPr>
            </w:pPr>
            <w:r>
              <w:rPr>
                <w:noProof/>
                <w:lang w:val="sr-Cyrl-CS"/>
              </w:rPr>
              <w:t>7.</w:t>
            </w:r>
          </w:p>
        </w:tc>
        <w:tc>
          <w:tcPr>
            <w:tcW w:w="6037" w:type="dxa"/>
            <w:tcBorders>
              <w:top w:val="single" w:sz="4" w:space="0" w:color="auto"/>
              <w:left w:val="single" w:sz="4" w:space="0" w:color="auto"/>
              <w:bottom w:val="single" w:sz="4" w:space="0" w:color="auto"/>
              <w:right w:val="single" w:sz="4" w:space="0" w:color="auto"/>
            </w:tcBorders>
          </w:tcPr>
          <w:p w:rsidR="00736A84" w:rsidRPr="00917D00" w:rsidRDefault="00736A84" w:rsidP="00AF4755">
            <w:pPr>
              <w:tabs>
                <w:tab w:val="left" w:pos="1305"/>
              </w:tabs>
            </w:pPr>
            <w:r>
              <w:rPr>
                <w:noProof/>
              </w:rPr>
              <w:t>Лабораторијски прибор</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r w:rsidR="00736A84" w:rsidRPr="00D33F1C" w:rsidTr="00AF4755">
        <w:trPr>
          <w:trHeight w:val="165"/>
        </w:trPr>
        <w:tc>
          <w:tcPr>
            <w:tcW w:w="1051" w:type="dxa"/>
            <w:tcBorders>
              <w:top w:val="single" w:sz="4" w:space="0" w:color="auto"/>
              <w:left w:val="single" w:sz="4" w:space="0" w:color="auto"/>
              <w:bottom w:val="single" w:sz="4" w:space="0" w:color="auto"/>
              <w:right w:val="single" w:sz="4" w:space="0" w:color="auto"/>
            </w:tcBorders>
            <w:vAlign w:val="center"/>
          </w:tcPr>
          <w:p w:rsidR="00736A84" w:rsidRPr="00D33F1C" w:rsidRDefault="00736A84" w:rsidP="00AF4755">
            <w:pPr>
              <w:jc w:val="center"/>
              <w:rPr>
                <w:noProof/>
                <w:lang w:val="sr-Cyrl-CS"/>
              </w:rPr>
            </w:pPr>
            <w:r>
              <w:rPr>
                <w:noProof/>
                <w:lang w:val="sr-Cyrl-CS"/>
              </w:rPr>
              <w:t>8.</w:t>
            </w:r>
          </w:p>
        </w:tc>
        <w:tc>
          <w:tcPr>
            <w:tcW w:w="6037" w:type="dxa"/>
            <w:tcBorders>
              <w:top w:val="single" w:sz="4" w:space="0" w:color="auto"/>
              <w:left w:val="single" w:sz="4" w:space="0" w:color="auto"/>
              <w:bottom w:val="single" w:sz="4" w:space="0" w:color="auto"/>
              <w:right w:val="single" w:sz="4" w:space="0" w:color="auto"/>
            </w:tcBorders>
          </w:tcPr>
          <w:p w:rsidR="00736A84" w:rsidRPr="000D3AA3" w:rsidRDefault="00736A84" w:rsidP="00AF4755">
            <w:pPr>
              <w:tabs>
                <w:tab w:val="left" w:pos="1305"/>
              </w:tabs>
            </w:pPr>
            <w:r>
              <w:t>ЕТ катетери</w:t>
            </w:r>
          </w:p>
        </w:tc>
        <w:tc>
          <w:tcPr>
            <w:tcW w:w="2002" w:type="dxa"/>
            <w:tcBorders>
              <w:top w:val="single" w:sz="4" w:space="0" w:color="auto"/>
              <w:left w:val="single" w:sz="4" w:space="0" w:color="auto"/>
              <w:bottom w:val="single" w:sz="4" w:space="0" w:color="auto"/>
              <w:right w:val="single" w:sz="4" w:space="0" w:color="auto"/>
            </w:tcBorders>
            <w:vAlign w:val="center"/>
          </w:tcPr>
          <w:p w:rsidR="00736A84" w:rsidRPr="00917D00" w:rsidRDefault="00736A84" w:rsidP="00AF4755">
            <w:pPr>
              <w:jc w:val="center"/>
              <w:rPr>
                <w:noProof/>
              </w:rPr>
            </w:pPr>
          </w:p>
        </w:tc>
      </w:tr>
    </w:tbl>
    <w:p w:rsidR="008506DB" w:rsidRDefault="008506DB" w:rsidP="008506DB">
      <w:pPr>
        <w:pStyle w:val="Footer"/>
        <w:jc w:val="both"/>
      </w:pPr>
    </w:p>
    <w:p w:rsidR="00840649" w:rsidRDefault="00840649" w:rsidP="00840649">
      <w:pPr>
        <w:ind w:firstLine="708"/>
        <w:jc w:val="both"/>
        <w:outlineLvl w:val="0"/>
        <w:rPr>
          <w:b/>
          <w:noProof/>
          <w:color w:val="000000" w:themeColor="text1"/>
        </w:rPr>
      </w:pPr>
      <w:bookmarkStart w:id="61" w:name="_Toc486313207"/>
      <w:bookmarkStart w:id="62" w:name="_Toc491089143"/>
      <w:bookmarkStart w:id="63" w:name="_Toc502745247"/>
      <w:r w:rsidRPr="005D38D8">
        <w:rPr>
          <w:noProof/>
          <w:color w:val="000000" w:themeColor="text1"/>
        </w:rPr>
        <w:lastRenderedPageBreak/>
        <w:t>Добављач се обавезује да наручиоцу испоручи добра која су предмет овог уговора у свему према својој</w:t>
      </w:r>
      <w:r w:rsidR="008506DB">
        <w:rPr>
          <w:noProof/>
          <w:color w:val="000000" w:themeColor="text1"/>
        </w:rPr>
        <w:t>/им</w:t>
      </w:r>
      <w:r w:rsidRPr="005D38D8">
        <w:rPr>
          <w:noProof/>
          <w:color w:val="000000" w:themeColor="text1"/>
        </w:rPr>
        <w:t xml:space="preserve"> понуди</w:t>
      </w:r>
      <w:r w:rsidR="008506DB">
        <w:rPr>
          <w:noProof/>
          <w:color w:val="000000" w:themeColor="text1"/>
        </w:rPr>
        <w:t>/ама</w:t>
      </w:r>
      <w:r w:rsidRPr="005D38D8">
        <w:rPr>
          <w:noProof/>
          <w:color w:val="000000" w:themeColor="text1"/>
        </w:rPr>
        <w:t xml:space="preserve"> број __________ од ___________ године која</w:t>
      </w:r>
      <w:r w:rsidR="008506DB">
        <w:rPr>
          <w:noProof/>
          <w:color w:val="000000" w:themeColor="text1"/>
        </w:rPr>
        <w:t>/е</w:t>
      </w:r>
      <w:r w:rsidRPr="005D38D8">
        <w:rPr>
          <w:noProof/>
          <w:color w:val="000000" w:themeColor="text1"/>
        </w:rPr>
        <w:t xml:space="preserve"> је</w:t>
      </w:r>
      <w:r w:rsidR="008506DB">
        <w:rPr>
          <w:noProof/>
          <w:color w:val="000000" w:themeColor="text1"/>
        </w:rPr>
        <w:t>/су</w:t>
      </w:r>
      <w:r w:rsidRPr="005D38D8">
        <w:rPr>
          <w:noProof/>
          <w:color w:val="000000" w:themeColor="text1"/>
        </w:rPr>
        <w:t xml:space="preserve"> саставни део овог уговора</w:t>
      </w:r>
      <w:r w:rsidR="008506DB">
        <w:rPr>
          <w:noProof/>
          <w:color w:val="000000" w:themeColor="text1"/>
        </w:rPr>
        <w:t xml:space="preserve"> (</w:t>
      </w:r>
      <w:r w:rsidR="008506DB">
        <w:rPr>
          <w:i/>
          <w:noProof/>
          <w:color w:val="000000" w:themeColor="text1"/>
        </w:rPr>
        <w:t>у прилогу</w:t>
      </w:r>
      <w:r w:rsidR="008506DB">
        <w:rPr>
          <w:noProof/>
          <w:color w:val="000000" w:themeColor="text1"/>
        </w:rPr>
        <w:t>)</w:t>
      </w:r>
      <w:r w:rsidRPr="005D38D8">
        <w:rPr>
          <w:noProof/>
          <w:color w:val="000000" w:themeColor="text1"/>
        </w:rPr>
        <w:t>.</w:t>
      </w:r>
      <w:bookmarkEnd w:id="61"/>
      <w:bookmarkEnd w:id="62"/>
      <w:bookmarkEnd w:id="63"/>
    </w:p>
    <w:p w:rsidR="00CE66E6" w:rsidRPr="00E6737C" w:rsidRDefault="00CE66E6" w:rsidP="003A3C37">
      <w:pPr>
        <w:jc w:val="both"/>
        <w:outlineLvl w:val="0"/>
        <w:rPr>
          <w:b/>
          <w:noProof/>
          <w:color w:val="000000" w:themeColor="text1"/>
        </w:rPr>
      </w:pPr>
    </w:p>
    <w:p w:rsidR="00840649" w:rsidRDefault="00840649" w:rsidP="00E6737C">
      <w:pPr>
        <w:jc w:val="center"/>
        <w:outlineLvl w:val="0"/>
        <w:rPr>
          <w:b/>
          <w:noProof/>
          <w:color w:val="000000" w:themeColor="text1"/>
        </w:rPr>
      </w:pPr>
      <w:bookmarkStart w:id="64" w:name="_Toc486313208"/>
      <w:bookmarkStart w:id="65" w:name="_Toc491089144"/>
      <w:bookmarkStart w:id="66" w:name="_Toc502745248"/>
      <w:r w:rsidRPr="00635F5E">
        <w:rPr>
          <w:b/>
          <w:noProof/>
          <w:color w:val="000000" w:themeColor="text1"/>
        </w:rPr>
        <w:t>ЦЕНА</w:t>
      </w:r>
      <w:bookmarkEnd w:id="64"/>
      <w:bookmarkEnd w:id="65"/>
      <w:bookmarkEnd w:id="66"/>
    </w:p>
    <w:p w:rsidR="00840649" w:rsidRPr="009A6667" w:rsidRDefault="00840649" w:rsidP="00840649">
      <w:pPr>
        <w:ind w:firstLine="708"/>
        <w:jc w:val="both"/>
        <w:outlineLvl w:val="0"/>
        <w:rPr>
          <w:b/>
          <w:noProof/>
          <w:color w:val="000000" w:themeColor="text1"/>
        </w:rPr>
      </w:pPr>
    </w:p>
    <w:p w:rsidR="00840649" w:rsidRPr="005D38D8" w:rsidRDefault="00840649" w:rsidP="00840649">
      <w:pPr>
        <w:jc w:val="center"/>
        <w:outlineLvl w:val="0"/>
        <w:rPr>
          <w:b/>
          <w:noProof/>
          <w:color w:val="000000" w:themeColor="text1"/>
        </w:rPr>
      </w:pPr>
      <w:bookmarkStart w:id="67" w:name="_Toc486313209"/>
      <w:bookmarkStart w:id="68" w:name="_Toc491089145"/>
      <w:bookmarkStart w:id="69" w:name="_Toc502745249"/>
      <w:r w:rsidRPr="005D38D8">
        <w:rPr>
          <w:b/>
          <w:noProof/>
          <w:color w:val="000000" w:themeColor="text1"/>
        </w:rPr>
        <w:t>Члан 2.</w:t>
      </w:r>
      <w:bookmarkEnd w:id="67"/>
      <w:bookmarkEnd w:id="68"/>
      <w:bookmarkEnd w:id="69"/>
    </w:p>
    <w:p w:rsidR="00840649" w:rsidRPr="005D38D8" w:rsidRDefault="008506DB" w:rsidP="00840649">
      <w:pPr>
        <w:pStyle w:val="BodyTextIndent"/>
        <w:ind w:left="0" w:firstLine="741"/>
        <w:jc w:val="both"/>
        <w:rPr>
          <w:b w:val="0"/>
          <w:color w:val="000000" w:themeColor="text1"/>
        </w:rPr>
      </w:pPr>
      <w:r>
        <w:rPr>
          <w:b w:val="0"/>
          <w:bCs w:val="0"/>
          <w:color w:val="000000" w:themeColor="text1"/>
        </w:rPr>
        <w:t>Укупна ц</w:t>
      </w:r>
      <w:r w:rsidR="00840649" w:rsidRPr="005D38D8">
        <w:rPr>
          <w:b w:val="0"/>
          <w:bCs w:val="0"/>
          <w:color w:val="000000" w:themeColor="text1"/>
        </w:rPr>
        <w:t xml:space="preserve">ена добара из члана 1. овог уговора без пореза на додату вредност износи </w:t>
      </w:r>
      <w:r w:rsidR="00840649" w:rsidRPr="005D38D8">
        <w:rPr>
          <w:b w:val="0"/>
          <w:color w:val="000000" w:themeColor="text1"/>
        </w:rPr>
        <w:t>___________</w:t>
      </w:r>
      <w:r w:rsidR="00840649">
        <w:rPr>
          <w:b w:val="0"/>
          <w:color w:val="000000" w:themeColor="text1"/>
        </w:rPr>
        <w:t>________ динара</w:t>
      </w:r>
      <w:r w:rsidR="00840649" w:rsidRPr="005D38D8">
        <w:rPr>
          <w:b w:val="0"/>
          <w:bCs w:val="0"/>
          <w:color w:val="000000" w:themeColor="text1"/>
        </w:rPr>
        <w:t xml:space="preserve"> (словима: _</w:t>
      </w:r>
      <w:r w:rsidR="00840649">
        <w:rPr>
          <w:b w:val="0"/>
          <w:bCs w:val="0"/>
          <w:color w:val="000000" w:themeColor="text1"/>
        </w:rPr>
        <w:t>____________</w:t>
      </w:r>
      <w:r w:rsidR="00840649" w:rsidRPr="005D38D8">
        <w:rPr>
          <w:b w:val="0"/>
          <w:bCs w:val="0"/>
          <w:color w:val="000000" w:themeColor="text1"/>
        </w:rPr>
        <w:t>________</w:t>
      </w:r>
      <w:r w:rsidR="00840649">
        <w:rPr>
          <w:b w:val="0"/>
          <w:bCs w:val="0"/>
          <w:color w:val="000000" w:themeColor="text1"/>
        </w:rPr>
        <w:t>_______</w:t>
      </w:r>
      <w:r w:rsidR="00840649" w:rsidRPr="005D38D8">
        <w:rPr>
          <w:b w:val="0"/>
          <w:bCs w:val="0"/>
          <w:color w:val="000000" w:themeColor="text1"/>
        </w:rPr>
        <w:t>_____</w:t>
      </w:r>
      <w:r w:rsidR="00840649">
        <w:rPr>
          <w:b w:val="0"/>
          <w:bCs w:val="0"/>
          <w:color w:val="000000" w:themeColor="text1"/>
        </w:rPr>
        <w:t xml:space="preserve"> динара и _____/100</w:t>
      </w:r>
      <w:r w:rsidR="00840649" w:rsidRPr="005D38D8">
        <w:rPr>
          <w:b w:val="0"/>
          <w:bCs w:val="0"/>
          <w:color w:val="000000" w:themeColor="text1"/>
        </w:rPr>
        <w:t xml:space="preserve">), односно са </w:t>
      </w:r>
      <w:r>
        <w:rPr>
          <w:b w:val="0"/>
          <w:bCs w:val="0"/>
          <w:color w:val="000000" w:themeColor="text1"/>
        </w:rPr>
        <w:t xml:space="preserve">урачунатим </w:t>
      </w:r>
      <w:r w:rsidR="00840649" w:rsidRPr="005D38D8">
        <w:rPr>
          <w:b w:val="0"/>
          <w:bCs w:val="0"/>
          <w:color w:val="000000" w:themeColor="text1"/>
        </w:rPr>
        <w:t xml:space="preserve">порезом на додату вредност износи </w:t>
      </w:r>
      <w:r w:rsidR="00840649" w:rsidRPr="005D38D8">
        <w:rPr>
          <w:b w:val="0"/>
          <w:color w:val="000000" w:themeColor="text1"/>
        </w:rPr>
        <w:t>______________________</w:t>
      </w:r>
      <w:r w:rsidR="00840649">
        <w:rPr>
          <w:b w:val="0"/>
          <w:color w:val="000000" w:themeColor="text1"/>
        </w:rPr>
        <w:t xml:space="preserve"> динара</w:t>
      </w:r>
      <w:r w:rsidR="00840649" w:rsidRPr="005D38D8">
        <w:rPr>
          <w:b w:val="0"/>
          <w:bCs w:val="0"/>
          <w:color w:val="000000" w:themeColor="text1"/>
        </w:rPr>
        <w:t xml:space="preserve"> (словима: __________</w:t>
      </w:r>
      <w:r w:rsidR="00840649">
        <w:rPr>
          <w:b w:val="0"/>
          <w:bCs w:val="0"/>
          <w:color w:val="000000" w:themeColor="text1"/>
        </w:rPr>
        <w:t>________________</w:t>
      </w:r>
      <w:r w:rsidR="00840649" w:rsidRPr="005D38D8">
        <w:rPr>
          <w:b w:val="0"/>
          <w:bCs w:val="0"/>
          <w:color w:val="000000" w:themeColor="text1"/>
        </w:rPr>
        <w:t>__________</w:t>
      </w:r>
      <w:r w:rsidR="00840649">
        <w:rPr>
          <w:b w:val="0"/>
          <w:bCs w:val="0"/>
          <w:color w:val="000000" w:themeColor="text1"/>
        </w:rPr>
        <w:t xml:space="preserve"> динара и ___/100</w:t>
      </w:r>
      <w:r w:rsidR="00840649" w:rsidRPr="005D38D8">
        <w:rPr>
          <w:b w:val="0"/>
          <w:bCs w:val="0"/>
          <w:color w:val="000000" w:themeColor="text1"/>
        </w:rPr>
        <w:t>).</w:t>
      </w:r>
    </w:p>
    <w:p w:rsidR="00840649" w:rsidRDefault="00840649" w:rsidP="004903FC">
      <w:pPr>
        <w:pStyle w:val="JNclan1"/>
        <w:ind w:firstLine="708"/>
        <w:rPr>
          <w:noProof/>
          <w:lang w:val="sr-Cyrl-CS"/>
        </w:rPr>
      </w:pPr>
      <w:proofErr w:type="gramStart"/>
      <w:r w:rsidRPr="005D38D8">
        <w:rPr>
          <w:color w:val="000000" w:themeColor="text1"/>
        </w:rPr>
        <w:t xml:space="preserve">Цена из претходног става се сматра фиксном и неће се мењати за време трајања овог </w:t>
      </w:r>
      <w:r>
        <w:rPr>
          <w:color w:val="000000" w:themeColor="text1"/>
        </w:rPr>
        <w:t xml:space="preserve">уговора </w:t>
      </w:r>
      <w:r w:rsidRPr="00840649">
        <w:t xml:space="preserve">и у њу су </w:t>
      </w:r>
      <w:r w:rsidRPr="00840649">
        <w:rPr>
          <w:noProof/>
          <w:lang w:val="sr-Cyrl-CS"/>
        </w:rPr>
        <w:t xml:space="preserve">урачунати сви зависни трошкови које </w:t>
      </w:r>
      <w:r w:rsidRPr="00840649">
        <w:rPr>
          <w:noProof/>
        </w:rPr>
        <w:t>добављач</w:t>
      </w:r>
      <w:r w:rsidRPr="00840649">
        <w:rPr>
          <w:noProof/>
          <w:lang w:val="sr-Cyrl-CS"/>
        </w:rPr>
        <w:t xml:space="preserve"> има током реализације уговора.</w:t>
      </w:r>
      <w:proofErr w:type="gramEnd"/>
    </w:p>
    <w:p w:rsidR="003A3C37" w:rsidRDefault="003A3C37" w:rsidP="003A3C37">
      <w:pPr>
        <w:tabs>
          <w:tab w:val="left" w:pos="720"/>
          <w:tab w:val="left" w:pos="1080"/>
        </w:tabs>
        <w:rPr>
          <w:lang w:eastAsia="ar-SA"/>
        </w:rPr>
      </w:pPr>
    </w:p>
    <w:p w:rsidR="00840649" w:rsidRDefault="00840649" w:rsidP="003A3C37">
      <w:pPr>
        <w:tabs>
          <w:tab w:val="left" w:pos="720"/>
          <w:tab w:val="left" w:pos="1080"/>
        </w:tabs>
        <w:jc w:val="center"/>
        <w:rPr>
          <w:b/>
          <w:lang w:val="ru-RU"/>
        </w:rPr>
      </w:pPr>
      <w:r>
        <w:rPr>
          <w:b/>
          <w:lang w:val="ru-RU"/>
        </w:rPr>
        <w:t>ПРИЈЕМ, МЕСТО И</w:t>
      </w:r>
      <w:r>
        <w:rPr>
          <w:b/>
        </w:rPr>
        <w:t xml:space="preserve"> РОК И</w:t>
      </w:r>
      <w:r>
        <w:rPr>
          <w:b/>
          <w:lang w:val="ru-RU"/>
        </w:rPr>
        <w:t>СПОРУКЕ ДОБАРА</w:t>
      </w:r>
    </w:p>
    <w:p w:rsidR="00840649" w:rsidRPr="001F55ED" w:rsidRDefault="00840649" w:rsidP="00840649">
      <w:pPr>
        <w:rPr>
          <w:lang w:val="sr-Cyrl-CS" w:eastAsia="ar-SA"/>
        </w:rPr>
      </w:pPr>
    </w:p>
    <w:p w:rsidR="00840649" w:rsidRPr="00A114D5" w:rsidRDefault="00840649" w:rsidP="00840649">
      <w:pPr>
        <w:pStyle w:val="BodyTextIndent"/>
        <w:ind w:left="0" w:firstLine="0"/>
        <w:jc w:val="center"/>
        <w:outlineLvl w:val="0"/>
        <w:rPr>
          <w:noProof/>
          <w:color w:val="000000" w:themeColor="text1"/>
        </w:rPr>
      </w:pPr>
      <w:bookmarkStart w:id="70" w:name="_Toc380740080"/>
      <w:bookmarkStart w:id="71" w:name="_Toc389742042"/>
      <w:bookmarkStart w:id="72" w:name="_Toc448141808"/>
      <w:bookmarkStart w:id="73" w:name="_Toc476814925"/>
      <w:bookmarkStart w:id="74" w:name="_Toc486313210"/>
      <w:bookmarkStart w:id="75" w:name="_Toc491089146"/>
      <w:bookmarkStart w:id="76" w:name="_Toc502745250"/>
      <w:r w:rsidRPr="005D38D8">
        <w:rPr>
          <w:noProof/>
          <w:color w:val="000000" w:themeColor="text1"/>
        </w:rPr>
        <w:t>Члан 3.</w:t>
      </w:r>
      <w:bookmarkEnd w:id="70"/>
      <w:bookmarkEnd w:id="71"/>
      <w:bookmarkEnd w:id="72"/>
      <w:bookmarkEnd w:id="73"/>
      <w:bookmarkEnd w:id="74"/>
      <w:bookmarkEnd w:id="75"/>
      <w:bookmarkEnd w:id="76"/>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008506DB">
        <w:rPr>
          <w:noProof/>
          <w:color w:val="000000" w:themeColor="text1"/>
        </w:rPr>
        <w:t xml:space="preserve"> шавни материјал по партијама из члана 1. овог уговора</w:t>
      </w:r>
      <w:r w:rsidR="00F11252">
        <w:rPr>
          <w:szCs w:val="28"/>
        </w:rPr>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840649" w:rsidRPr="00840649" w:rsidRDefault="00840649" w:rsidP="008C5080">
      <w:pPr>
        <w:ind w:firstLine="720"/>
        <w:jc w:val="both"/>
        <w:rPr>
          <w:lang w:val="sr-Latn-CS"/>
        </w:rPr>
      </w:pPr>
      <w:r w:rsidRPr="005D38D8">
        <w:rPr>
          <w:noProof/>
          <w:color w:val="000000" w:themeColor="text1"/>
        </w:rPr>
        <w:t>Добављач се обавезује да</w:t>
      </w:r>
      <w:r>
        <w:rPr>
          <w:noProof/>
          <w:color w:val="000000" w:themeColor="text1"/>
        </w:rPr>
        <w:t xml:space="preserve"> ће</w:t>
      </w:r>
      <w:r w:rsidRPr="005D38D8">
        <w:rPr>
          <w:noProof/>
          <w:color w:val="000000" w:themeColor="text1"/>
        </w:rPr>
        <w:t xml:space="preserve"> добра испоручи</w:t>
      </w:r>
      <w:r>
        <w:rPr>
          <w:noProof/>
          <w:color w:val="000000" w:themeColor="text1"/>
        </w:rPr>
        <w:t>вати</w:t>
      </w:r>
      <w:r w:rsidRPr="005D38D8">
        <w:rPr>
          <w:noProof/>
          <w:color w:val="000000" w:themeColor="text1"/>
        </w:rPr>
        <w:t xml:space="preserve"> наручиоцу </w:t>
      </w:r>
      <w:r w:rsidRPr="005D38D8">
        <w:rPr>
          <w:color w:val="000000" w:themeColor="text1"/>
          <w:lang w:val="sr-Latn-CS"/>
        </w:rPr>
        <w:t>у року</w:t>
      </w:r>
      <w:r>
        <w:rPr>
          <w:color w:val="000000" w:themeColor="text1"/>
        </w:rPr>
        <w:t xml:space="preserve"> од </w:t>
      </w:r>
      <w:r>
        <w:rPr>
          <w:color w:val="000000" w:themeColor="text1"/>
          <w:lang w:val="sr-Latn-CS"/>
        </w:rPr>
        <w:t>____ (</w:t>
      </w:r>
      <w:r>
        <w:rPr>
          <w:i/>
          <w:color w:val="000000" w:themeColor="text1"/>
        </w:rPr>
        <w:t>најдуже 24 часа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C03FA7">
        <w:rPr>
          <w:noProof/>
        </w:rPr>
        <w:t xml:space="preserve">ФЦО магацин Центра за медицинско снабдевање - болничка апотека наручиоца, </w:t>
      </w:r>
      <w:r>
        <w:t xml:space="preserve">или у одређену клиничку апотеку, а по налогу </w:t>
      </w:r>
      <w:r w:rsidR="008506DB">
        <w:t xml:space="preserve">овлашћеног лица </w:t>
      </w:r>
      <w:r>
        <w:t xml:space="preserve">наручиоца, </w:t>
      </w:r>
      <w:r w:rsidRPr="00407855">
        <w:rPr>
          <w:lang w:val="sr-Latn-CS"/>
        </w:rPr>
        <w:t>са обавезом истовара добара</w:t>
      </w:r>
      <w:r>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______</w:t>
      </w:r>
      <w:r w:rsidR="005E4AB1">
        <w:rPr>
          <w:noProof/>
        </w:rPr>
        <w:t>______</w:t>
      </w:r>
      <w:r w:rsidRPr="003C173D">
        <w:rPr>
          <w:noProof/>
        </w:rPr>
        <w:t>_____.</w:t>
      </w:r>
    </w:p>
    <w:p w:rsidR="00CD1C1F" w:rsidRPr="00C631CC" w:rsidRDefault="00CD1C1F" w:rsidP="00CD1C1F">
      <w:pPr>
        <w:pStyle w:val="NoSpacing"/>
        <w:ind w:firstLine="708"/>
        <w:jc w:val="both"/>
        <w:rPr>
          <w:noProof/>
        </w:rPr>
      </w:pPr>
      <w:bookmarkStart w:id="77" w:name="_Toc380740081"/>
      <w:bookmarkStart w:id="78" w:name="_Toc389742043"/>
      <w:r w:rsidRPr="00C631CC">
        <w:rPr>
          <w:noProof/>
          <w:lang w:val="sr-Cyrl-CS"/>
        </w:rPr>
        <w:t xml:space="preserve">Уз сваку испоруку добављач ће доставити отпремницу коју ће </w:t>
      </w:r>
      <w:r>
        <w:rPr>
          <w:noProof/>
        </w:rPr>
        <w:t xml:space="preserve">овлашћено </w:t>
      </w:r>
      <w:r w:rsidRPr="00C631CC">
        <w:rPr>
          <w:noProof/>
          <w:lang w:val="sr-Cyrl-CS"/>
        </w:rPr>
        <w:t xml:space="preserve">лице за праћење реализације </w:t>
      </w:r>
      <w:r>
        <w:rPr>
          <w:noProof/>
          <w:lang w:val="sr-Cyrl-CS"/>
        </w:rPr>
        <w:t xml:space="preserve">уговорних обавеза </w:t>
      </w:r>
      <w:r w:rsidRPr="00C631CC">
        <w:rPr>
          <w:noProof/>
          <w:lang w:val="sr-Cyrl-CS"/>
        </w:rPr>
        <w:t xml:space="preserve">из члана </w:t>
      </w:r>
      <w:r w:rsidRPr="00C631CC">
        <w:rPr>
          <w:noProof/>
        </w:rPr>
        <w:t>11</w:t>
      </w:r>
      <w:r w:rsidRPr="00C631CC">
        <w:rPr>
          <w:noProof/>
          <w:lang w:val="sr-Cyrl-CS"/>
        </w:rPr>
        <w:t>. овог уговора потписати након провере да ли је количина и цена испоручених добара у складу са захтевом наручиоца и добављачевом понудом</w:t>
      </w:r>
      <w:r w:rsidRPr="00C631CC">
        <w:rPr>
          <w:noProof/>
        </w:rPr>
        <w:t>.</w:t>
      </w:r>
    </w:p>
    <w:p w:rsidR="00840649" w:rsidRDefault="00840649" w:rsidP="00840649">
      <w:pPr>
        <w:pStyle w:val="NoSpacing"/>
        <w:ind w:firstLine="708"/>
        <w:jc w:val="both"/>
        <w:rPr>
          <w:noProof/>
        </w:rPr>
      </w:pPr>
    </w:p>
    <w:p w:rsidR="00840649" w:rsidRDefault="00840649" w:rsidP="00E6737C">
      <w:pPr>
        <w:jc w:val="center"/>
        <w:rPr>
          <w:b/>
        </w:rPr>
      </w:pPr>
      <w:r>
        <w:rPr>
          <w:b/>
        </w:rPr>
        <w:t>КВАЛИТЕТ ДОБАРА И ОТКЛАЊАЊЕ НЕДОСТАТАКА</w:t>
      </w:r>
    </w:p>
    <w:p w:rsidR="00840649" w:rsidRPr="0006267E" w:rsidRDefault="00840649" w:rsidP="00840649">
      <w:pPr>
        <w:pStyle w:val="NoSpacing"/>
        <w:ind w:firstLine="708"/>
        <w:jc w:val="both"/>
        <w:rPr>
          <w:noProof/>
        </w:rPr>
      </w:pPr>
    </w:p>
    <w:p w:rsidR="00840649" w:rsidRDefault="00840649" w:rsidP="00840649">
      <w:pPr>
        <w:pStyle w:val="BodyTextIndent"/>
        <w:ind w:left="0" w:firstLine="0"/>
        <w:jc w:val="center"/>
        <w:outlineLvl w:val="0"/>
        <w:rPr>
          <w:noProof/>
          <w:color w:val="000000" w:themeColor="text1"/>
        </w:rPr>
      </w:pPr>
      <w:bookmarkStart w:id="79" w:name="_Toc476814926"/>
      <w:bookmarkStart w:id="80" w:name="_Toc486313211"/>
      <w:bookmarkStart w:id="81" w:name="_Toc491089147"/>
      <w:bookmarkStart w:id="82" w:name="_Toc502745251"/>
      <w:r>
        <w:rPr>
          <w:noProof/>
          <w:color w:val="000000" w:themeColor="text1"/>
        </w:rPr>
        <w:t>Члан 4</w:t>
      </w:r>
      <w:r w:rsidRPr="005D38D8">
        <w:rPr>
          <w:noProof/>
          <w:color w:val="000000" w:themeColor="text1"/>
        </w:rPr>
        <w:t>.</w:t>
      </w:r>
      <w:bookmarkEnd w:id="79"/>
      <w:bookmarkEnd w:id="80"/>
      <w:bookmarkEnd w:id="81"/>
      <w:bookmarkEnd w:id="82"/>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 xml:space="preserve">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w:t>
      </w:r>
      <w:r w:rsidRPr="005D38D8">
        <w:rPr>
          <w:noProof/>
          <w:color w:val="000000" w:themeColor="text1"/>
        </w:rPr>
        <w:lastRenderedPageBreak/>
        <w:t>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40649" w:rsidRPr="00B96FD9" w:rsidRDefault="00840649" w:rsidP="00840649">
      <w:pPr>
        <w:pStyle w:val="BodyTextIndent"/>
        <w:ind w:left="0" w:firstLine="0"/>
        <w:jc w:val="both"/>
        <w:rPr>
          <w:b w:val="0"/>
          <w:noProof/>
          <w:color w:val="000000" w:themeColor="text1"/>
        </w:rPr>
      </w:pPr>
    </w:p>
    <w:p w:rsidR="00736A84" w:rsidRDefault="00736A84" w:rsidP="00840649">
      <w:pPr>
        <w:autoSpaceDE w:val="0"/>
        <w:autoSpaceDN w:val="0"/>
        <w:adjustRightInd w:val="0"/>
        <w:jc w:val="center"/>
        <w:rPr>
          <w:b/>
        </w:rPr>
      </w:pPr>
    </w:p>
    <w:p w:rsidR="00840649" w:rsidRDefault="00840649" w:rsidP="00840649">
      <w:pPr>
        <w:autoSpaceDE w:val="0"/>
        <w:autoSpaceDN w:val="0"/>
        <w:adjustRightInd w:val="0"/>
        <w:jc w:val="center"/>
        <w:rPr>
          <w:b/>
        </w:rPr>
      </w:pPr>
      <w:r w:rsidRPr="00F06612">
        <w:rPr>
          <w:b/>
        </w:rPr>
        <w:t>НАЧИН И РОК ПЛАЋАЊА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jc w:val="center"/>
        <w:outlineLvl w:val="0"/>
        <w:rPr>
          <w:b/>
          <w:noProof/>
          <w:color w:val="000000" w:themeColor="text1"/>
        </w:rPr>
      </w:pPr>
      <w:bookmarkStart w:id="83" w:name="_Toc476814928"/>
      <w:bookmarkStart w:id="84" w:name="_Toc486313212"/>
      <w:bookmarkStart w:id="85" w:name="_Toc491089148"/>
      <w:bookmarkStart w:id="86" w:name="_Toc502745252"/>
      <w:r>
        <w:rPr>
          <w:b/>
          <w:noProof/>
          <w:color w:val="000000" w:themeColor="text1"/>
        </w:rPr>
        <w:t>Члан 5.</w:t>
      </w:r>
      <w:bookmarkEnd w:id="83"/>
      <w:bookmarkEnd w:id="84"/>
      <w:bookmarkEnd w:id="85"/>
      <w:bookmarkEnd w:id="86"/>
    </w:p>
    <w:p w:rsidR="00840649" w:rsidRPr="004E16DF" w:rsidRDefault="00840649" w:rsidP="00840649">
      <w:pPr>
        <w:pStyle w:val="BodyTextIndent"/>
        <w:ind w:left="0" w:firstLine="720"/>
        <w:jc w:val="both"/>
        <w:rPr>
          <w:b w:val="0"/>
          <w:noProof/>
        </w:rPr>
      </w:pPr>
      <w:r>
        <w:rPr>
          <w:b w:val="0"/>
          <w:noProof/>
        </w:rPr>
        <w:t xml:space="preserve">Наручилац ће уговорену цену </w:t>
      </w:r>
      <w:r w:rsidRPr="001E3DE7">
        <w:rPr>
          <w:b w:val="0"/>
          <w:noProof/>
        </w:rPr>
        <w:t>испла</w:t>
      </w:r>
      <w:r w:rsidR="006A00E1">
        <w:rPr>
          <w:b w:val="0"/>
          <w:noProof/>
        </w:rPr>
        <w:t xml:space="preserve">ћивати </w:t>
      </w:r>
      <w:r>
        <w:rPr>
          <w:b w:val="0"/>
          <w:noProof/>
        </w:rPr>
        <w:t>одложено, у року од 90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CD1C1F">
        <w:rPr>
          <w:b w:val="0"/>
          <w:noProof/>
          <w:color w:val="000000" w:themeColor="text1"/>
          <w:lang w:val="sr-Cyrl-CS"/>
        </w:rPr>
        <w:t xml:space="preserve">за праћење </w:t>
      </w:r>
      <w:r>
        <w:rPr>
          <w:b w:val="0"/>
          <w:noProof/>
          <w:color w:val="000000" w:themeColor="text1"/>
          <w:lang w:val="sr-Cyrl-CS"/>
        </w:rPr>
        <w:t xml:space="preserve"> реализације </w:t>
      </w:r>
      <w:r w:rsidRPr="00596AB5">
        <w:rPr>
          <w:b w:val="0"/>
          <w:noProof/>
        </w:rPr>
        <w:t xml:space="preserve">из члана </w:t>
      </w:r>
      <w:r>
        <w:rPr>
          <w:b w:val="0"/>
          <w:noProof/>
        </w:rPr>
        <w:t>11</w:t>
      </w:r>
      <w:r w:rsidRPr="00596AB5">
        <w:rPr>
          <w:b w:val="0"/>
          <w:noProof/>
        </w:rPr>
        <w:t>.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r w:rsidR="008506DB">
        <w:rPr>
          <w:b w:val="0"/>
          <w:noProof/>
        </w:rPr>
        <w:t>/а</w:t>
      </w:r>
      <w:r>
        <w:rPr>
          <w:b w:val="0"/>
          <w:noProof/>
        </w:rPr>
        <w:t>.</w:t>
      </w:r>
    </w:p>
    <w:p w:rsidR="00840649" w:rsidRPr="00E47902" w:rsidRDefault="00840649" w:rsidP="00840649">
      <w:pPr>
        <w:pStyle w:val="BodyTextIndent"/>
        <w:ind w:left="0" w:firstLine="720"/>
        <w:jc w:val="both"/>
        <w:rPr>
          <w:b w:val="0"/>
          <w:noProof/>
          <w:lang w:val="sr-Cyrl-CS"/>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 болничка апотека.</w:t>
      </w:r>
    </w:p>
    <w:p w:rsidR="00840649" w:rsidRPr="00FF1257" w:rsidRDefault="00840649" w:rsidP="00840649">
      <w:pPr>
        <w:ind w:firstLine="720"/>
        <w:jc w:val="both"/>
      </w:pPr>
      <w:proofErr w:type="gramStart"/>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roofErr w:type="gramEnd"/>
    </w:p>
    <w:p w:rsidR="00840649" w:rsidRDefault="00840649" w:rsidP="00840649">
      <w:pPr>
        <w:ind w:firstLine="720"/>
        <w:jc w:val="both"/>
      </w:pPr>
      <w:proofErr w:type="gramStart"/>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proofErr w:type="gramEnd"/>
      <w:r w:rsidRPr="001317F0">
        <w:t xml:space="preserve"> </w:t>
      </w:r>
    </w:p>
    <w:p w:rsidR="00840649" w:rsidRDefault="00840649" w:rsidP="00840649">
      <w:pPr>
        <w:ind w:firstLine="720"/>
        <w:jc w:val="both"/>
      </w:pPr>
      <w:proofErr w:type="gramStart"/>
      <w:r>
        <w:t>У супротном уговор престаје да важи без накнаде штете због немогућности преузимања обавеза од стране наручиоца.</w:t>
      </w:r>
      <w:proofErr w:type="gramEnd"/>
    </w:p>
    <w:p w:rsidR="00840649" w:rsidRDefault="00840649" w:rsidP="00840649">
      <w:pPr>
        <w:ind w:firstLine="720"/>
        <w:jc w:val="both"/>
      </w:pPr>
    </w:p>
    <w:p w:rsidR="00736A84" w:rsidRDefault="00736A84" w:rsidP="00840649">
      <w:pPr>
        <w:autoSpaceDE w:val="0"/>
        <w:autoSpaceDN w:val="0"/>
        <w:adjustRightInd w:val="0"/>
        <w:jc w:val="center"/>
        <w:rPr>
          <w:b/>
        </w:rPr>
      </w:pPr>
    </w:p>
    <w:p w:rsidR="00840649" w:rsidRPr="00F06612" w:rsidRDefault="00840649" w:rsidP="00840649">
      <w:pPr>
        <w:autoSpaceDE w:val="0"/>
        <w:autoSpaceDN w:val="0"/>
        <w:adjustRightInd w:val="0"/>
        <w:jc w:val="center"/>
        <w:rPr>
          <w:b/>
        </w:rPr>
      </w:pPr>
      <w:r w:rsidRPr="00F06612">
        <w:rPr>
          <w:b/>
        </w:rPr>
        <w:t>СРЕДСТВА ОБЕЗБЕЂЕЊА</w:t>
      </w:r>
    </w:p>
    <w:p w:rsidR="00840649" w:rsidRPr="00191857" w:rsidRDefault="00840649" w:rsidP="00840649">
      <w:pPr>
        <w:ind w:firstLine="720"/>
        <w:jc w:val="both"/>
      </w:pPr>
    </w:p>
    <w:p w:rsidR="00840649" w:rsidRPr="00A515EA" w:rsidRDefault="00840649" w:rsidP="00840649">
      <w:pPr>
        <w:jc w:val="center"/>
        <w:outlineLvl w:val="0"/>
        <w:rPr>
          <w:b/>
          <w:noProof/>
          <w:color w:val="000000" w:themeColor="text1"/>
        </w:rPr>
      </w:pPr>
      <w:bookmarkStart w:id="87" w:name="_Toc476814929"/>
      <w:bookmarkStart w:id="88" w:name="_Toc486313213"/>
      <w:bookmarkStart w:id="89" w:name="_Toc491089149"/>
      <w:bookmarkStart w:id="90" w:name="_Toc502745253"/>
      <w:r>
        <w:rPr>
          <w:b/>
          <w:noProof/>
          <w:color w:val="000000" w:themeColor="text1"/>
        </w:rPr>
        <w:t>Члан 6</w:t>
      </w:r>
      <w:r w:rsidRPr="005D38D8">
        <w:rPr>
          <w:b/>
          <w:noProof/>
          <w:color w:val="000000" w:themeColor="text1"/>
        </w:rPr>
        <w:t>.</w:t>
      </w:r>
      <w:bookmarkEnd w:id="87"/>
      <w:bookmarkEnd w:id="88"/>
      <w:bookmarkEnd w:id="89"/>
      <w:bookmarkEnd w:id="9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за </w:t>
      </w:r>
      <w:r w:rsidR="00375DB1">
        <w:rPr>
          <w:b/>
          <w:noProof/>
        </w:rPr>
        <w:t xml:space="preserve">добро </w:t>
      </w:r>
      <w:r>
        <w:rPr>
          <w:b/>
          <w:noProof/>
        </w:rPr>
        <w:t xml:space="preserve">извршење </w:t>
      </w:r>
      <w:r w:rsidR="00375DB1">
        <w:rPr>
          <w:b/>
          <w:noProof/>
        </w:rPr>
        <w:t>посла</w:t>
      </w:r>
      <w:r>
        <w:rPr>
          <w:noProof/>
        </w:rPr>
        <w:t xml:space="preserve"> попуњен</w:t>
      </w:r>
      <w:r w:rsidR="008506DB">
        <w:rPr>
          <w:noProof/>
        </w:rPr>
        <w:t>о</w:t>
      </w:r>
      <w:r>
        <w:rPr>
          <w:noProof/>
        </w:rPr>
        <w:t xml:space="preserve"> на износ од 10% од укупне вредности уговора без ПДВ-а, која је наплатива у случајевима</w:t>
      </w:r>
      <w:r w:rsidRPr="005A460B">
        <w:rPr>
          <w:noProof/>
        </w:rPr>
        <w:t xml:space="preserve"> </w:t>
      </w:r>
      <w:r>
        <w:rPr>
          <w:noProof/>
        </w:rPr>
        <w:t>да добављач не испуњава своје обавезе</w:t>
      </w:r>
      <w:r w:rsidR="00E6737C">
        <w:rPr>
          <w:noProof/>
        </w:rPr>
        <w:t xml:space="preserve"> из уговора, утврђеним чланом </w:t>
      </w:r>
      <w:r>
        <w:rPr>
          <w:noProof/>
        </w:rPr>
        <w:t>3. овог уговора.</w:t>
      </w:r>
    </w:p>
    <w:p w:rsidR="00840649" w:rsidRDefault="00840649" w:rsidP="00840649">
      <w:pPr>
        <w:ind w:firstLine="708"/>
        <w:jc w:val="both"/>
        <w:rPr>
          <w:noProof/>
        </w:rPr>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506DB" w:rsidRPr="00086136" w:rsidRDefault="008506DB" w:rsidP="008506DB">
      <w:pPr>
        <w:ind w:firstLine="708"/>
        <w:jc w:val="both"/>
        <w:rPr>
          <w:noProof/>
        </w:rPr>
      </w:pPr>
      <w:r w:rsidRPr="00086136">
        <w:rPr>
          <w:noProof/>
        </w:rPr>
        <w:t xml:space="preserve">Добављач је дужан да, у случају активирања средства обезбеђења услед неизвршења уговорених обавеза, </w:t>
      </w:r>
      <w:r>
        <w:rPr>
          <w:noProof/>
        </w:rPr>
        <w:t xml:space="preserve">а уговор остане на снази, </w:t>
      </w:r>
      <w:r w:rsidRPr="00086136">
        <w:rPr>
          <w:noProof/>
        </w:rPr>
        <w:t>достави ново средство обезбеђења из става 1. алин</w:t>
      </w:r>
      <w:r>
        <w:rPr>
          <w:noProof/>
        </w:rPr>
        <w:t>е</w:t>
      </w:r>
      <w:r w:rsidRPr="00086136">
        <w:rPr>
          <w:noProof/>
        </w:rPr>
        <w:t xml:space="preserve">ја 1. овог члана, у року од 5 радних дана од дана пријема обавештења. </w:t>
      </w:r>
    </w:p>
    <w:p w:rsidR="008506DB" w:rsidRPr="006655EA" w:rsidRDefault="008506DB" w:rsidP="008506DB">
      <w:pPr>
        <w:ind w:firstLine="708"/>
        <w:jc w:val="both"/>
      </w:pPr>
      <w:r w:rsidRPr="00086136">
        <w:rPr>
          <w:noProof/>
        </w:rPr>
        <w:lastRenderedPageBreak/>
        <w:t>У противном, наручилац ће због неиспуњења уговорне обавезе од стране добављача, приступити једностраном раскиду уговора.</w:t>
      </w:r>
    </w:p>
    <w:p w:rsidR="00840649" w:rsidRDefault="00840649" w:rsidP="00840649">
      <w:pPr>
        <w:autoSpaceDE w:val="0"/>
        <w:autoSpaceDN w:val="0"/>
        <w:adjustRightInd w:val="0"/>
        <w:jc w:val="center"/>
        <w:rPr>
          <w:b/>
        </w:rPr>
      </w:pPr>
    </w:p>
    <w:p w:rsidR="00840649" w:rsidRPr="00267170" w:rsidRDefault="00840649" w:rsidP="00840649">
      <w:pPr>
        <w:autoSpaceDE w:val="0"/>
        <w:autoSpaceDN w:val="0"/>
        <w:adjustRightInd w:val="0"/>
        <w:jc w:val="center"/>
        <w:rPr>
          <w:b/>
        </w:rPr>
      </w:pPr>
      <w:r w:rsidRPr="00202470">
        <w:rPr>
          <w:b/>
        </w:rPr>
        <w:t>ВИША СИЛА</w:t>
      </w:r>
    </w:p>
    <w:p w:rsidR="00840649" w:rsidRPr="00F50AE2" w:rsidRDefault="00840649" w:rsidP="00840649">
      <w:pPr>
        <w:pStyle w:val="BodyTextIndent"/>
        <w:ind w:left="0" w:firstLine="0"/>
        <w:jc w:val="both"/>
        <w:rPr>
          <w:b w:val="0"/>
          <w:noProof/>
          <w:color w:val="000000" w:themeColor="text1"/>
        </w:rPr>
      </w:pPr>
    </w:p>
    <w:p w:rsidR="00840649" w:rsidRDefault="00840649" w:rsidP="00840649">
      <w:pPr>
        <w:pStyle w:val="BodyTextIndent"/>
        <w:ind w:left="0" w:firstLine="0"/>
        <w:jc w:val="center"/>
        <w:outlineLvl w:val="0"/>
        <w:rPr>
          <w:noProof/>
          <w:color w:val="000000" w:themeColor="text1"/>
        </w:rPr>
      </w:pPr>
      <w:bookmarkStart w:id="91" w:name="_Toc448141809"/>
      <w:bookmarkStart w:id="92" w:name="_Toc476814930"/>
      <w:bookmarkStart w:id="93" w:name="_Toc486313214"/>
      <w:bookmarkStart w:id="94" w:name="_Toc491089150"/>
      <w:bookmarkStart w:id="95" w:name="_Toc502745254"/>
      <w:r>
        <w:rPr>
          <w:noProof/>
          <w:color w:val="000000" w:themeColor="text1"/>
        </w:rPr>
        <w:t>Члан 7</w:t>
      </w:r>
      <w:r w:rsidRPr="005D38D8">
        <w:rPr>
          <w:noProof/>
          <w:color w:val="000000" w:themeColor="text1"/>
        </w:rPr>
        <w:t>.</w:t>
      </w:r>
      <w:bookmarkEnd w:id="77"/>
      <w:bookmarkEnd w:id="78"/>
      <w:bookmarkEnd w:id="91"/>
      <w:bookmarkEnd w:id="92"/>
      <w:bookmarkEnd w:id="93"/>
      <w:bookmarkEnd w:id="94"/>
      <w:bookmarkEnd w:id="95"/>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 производ</w:t>
      </w:r>
      <w:r w:rsidR="00EB664A">
        <w:rPr>
          <w:noProof/>
        </w:rPr>
        <w:t>е</w:t>
      </w:r>
      <w:r>
        <w:rPr>
          <w:noProof/>
        </w:rPr>
        <w:t xml:space="preserve">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4"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5"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6"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7"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proofErr w:type="gramStart"/>
      <w:r w:rsidRPr="00840649">
        <w:t>У случају наступања чињеница из претходног става наручилац ће измене уговорних обавеза регулисати у складу са чланом 14.</w:t>
      </w:r>
      <w:proofErr w:type="gramEnd"/>
      <w:r w:rsidRPr="00840649">
        <w:t xml:space="preserve"> </w:t>
      </w:r>
      <w:proofErr w:type="gramStart"/>
      <w:r w:rsidRPr="00840649">
        <w:t>овог</w:t>
      </w:r>
      <w:proofErr w:type="gramEnd"/>
      <w:r w:rsidRPr="00840649">
        <w:t xml:space="preserve"> уговора.</w:t>
      </w:r>
    </w:p>
    <w:p w:rsidR="00840649" w:rsidRPr="00B96FD9" w:rsidRDefault="00840649" w:rsidP="00840649">
      <w:pPr>
        <w:jc w:val="both"/>
      </w:pPr>
    </w:p>
    <w:p w:rsidR="00840649" w:rsidRDefault="00840649" w:rsidP="00E6737C">
      <w:pPr>
        <w:jc w:val="center"/>
        <w:rPr>
          <w:b/>
          <w:noProof/>
          <w:color w:val="000000" w:themeColor="text1"/>
        </w:rPr>
      </w:pPr>
      <w:r>
        <w:rPr>
          <w:b/>
          <w:noProof/>
          <w:color w:val="000000" w:themeColor="text1"/>
        </w:rPr>
        <w:t>ИЗМЕНЕ УГОВОРА</w:t>
      </w:r>
    </w:p>
    <w:p w:rsidR="00840649" w:rsidRPr="002A79CA" w:rsidRDefault="00840649" w:rsidP="00840649">
      <w:pPr>
        <w:jc w:val="both"/>
        <w:rPr>
          <w:b/>
          <w:noProof/>
          <w:color w:val="000000" w:themeColor="text1"/>
        </w:rPr>
      </w:pPr>
    </w:p>
    <w:p w:rsidR="00840649" w:rsidRPr="005D38D8" w:rsidRDefault="00840649" w:rsidP="00840649">
      <w:pPr>
        <w:jc w:val="center"/>
        <w:outlineLvl w:val="0"/>
        <w:rPr>
          <w:b/>
          <w:noProof/>
          <w:color w:val="000000" w:themeColor="text1"/>
        </w:rPr>
      </w:pPr>
      <w:bookmarkStart w:id="96" w:name="_Toc380740085"/>
      <w:bookmarkStart w:id="97" w:name="_Toc389742047"/>
      <w:bookmarkStart w:id="98" w:name="_Toc448141813"/>
      <w:bookmarkStart w:id="99" w:name="_Toc476814931"/>
      <w:bookmarkStart w:id="100" w:name="_Toc486313215"/>
      <w:bookmarkStart w:id="101" w:name="_Toc491089151"/>
      <w:bookmarkStart w:id="102" w:name="_Toc502745255"/>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96"/>
      <w:bookmarkEnd w:id="97"/>
      <w:bookmarkEnd w:id="98"/>
      <w:bookmarkEnd w:id="99"/>
      <w:bookmarkEnd w:id="100"/>
      <w:bookmarkEnd w:id="101"/>
      <w:bookmarkEnd w:id="102"/>
    </w:p>
    <w:p w:rsidR="00840649" w:rsidRDefault="00840649" w:rsidP="00840649">
      <w:pPr>
        <w:ind w:firstLine="720"/>
        <w:jc w:val="both"/>
        <w:rPr>
          <w:noProof/>
          <w:color w:val="000000" w:themeColor="text1"/>
        </w:rPr>
      </w:pPr>
      <w:proofErr w:type="gramStart"/>
      <w:r>
        <w:t>У складу са чланом 115.</w:t>
      </w:r>
      <w:proofErr w:type="gramEnd"/>
      <w:r>
        <w:t xml:space="preserve">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r>
        <w:rPr>
          <w:noProof/>
          <w:color w:val="000000" w:themeColor="text1"/>
        </w:rPr>
        <w:t>Закона о јавним набавкама.</w:t>
      </w:r>
    </w:p>
    <w:p w:rsidR="005E4AB1" w:rsidRDefault="005E4AB1" w:rsidP="00840649">
      <w:pPr>
        <w:ind w:firstLine="720"/>
        <w:jc w:val="both"/>
        <w:rPr>
          <w:shd w:val="clear" w:color="auto" w:fill="FFFFFF"/>
        </w:rPr>
      </w:pPr>
    </w:p>
    <w:p w:rsidR="00840649" w:rsidRDefault="00840649" w:rsidP="00840649">
      <w:pPr>
        <w:ind w:firstLine="720"/>
        <w:jc w:val="both"/>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rsidR="00840649" w:rsidRDefault="005E4AB1" w:rsidP="005E4AB1">
      <w:pPr>
        <w:tabs>
          <w:tab w:val="left" w:pos="6405"/>
        </w:tabs>
        <w:ind w:firstLine="720"/>
        <w:jc w:val="both"/>
      </w:pPr>
      <w:r>
        <w:tab/>
      </w:r>
    </w:p>
    <w:p w:rsidR="00840649" w:rsidRDefault="00840649" w:rsidP="005E4AB1">
      <w:pPr>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E6737C" w:rsidRDefault="00840649" w:rsidP="009326E7">
      <w:pPr>
        <w:pStyle w:val="ListParagraph"/>
        <w:numPr>
          <w:ilvl w:val="0"/>
          <w:numId w:val="1"/>
        </w:numPr>
        <w:jc w:val="both"/>
      </w:pPr>
      <w:r w:rsidRPr="0024495C">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E6737C" w:rsidRPr="009326E7" w:rsidRDefault="00E6737C" w:rsidP="00E6737C">
      <w:pPr>
        <w:pStyle w:val="ListParagraph"/>
        <w:ind w:left="405"/>
        <w:jc w:val="both"/>
      </w:pPr>
    </w:p>
    <w:p w:rsidR="00840649" w:rsidRDefault="00840649" w:rsidP="00840649">
      <w:pPr>
        <w:jc w:val="center"/>
        <w:outlineLvl w:val="0"/>
        <w:rPr>
          <w:b/>
          <w:noProof/>
          <w:color w:val="000000" w:themeColor="text1"/>
        </w:rPr>
      </w:pPr>
      <w:bookmarkStart w:id="103" w:name="_Toc486313216"/>
      <w:bookmarkStart w:id="104" w:name="_Toc491089152"/>
      <w:bookmarkStart w:id="105" w:name="_Toc502745256"/>
      <w:r>
        <w:rPr>
          <w:b/>
          <w:noProof/>
          <w:color w:val="000000" w:themeColor="text1"/>
        </w:rPr>
        <w:t>РАСКИД УГОВОРА</w:t>
      </w:r>
      <w:bookmarkEnd w:id="103"/>
      <w:bookmarkEnd w:id="104"/>
      <w:bookmarkEnd w:id="105"/>
    </w:p>
    <w:p w:rsidR="00840649" w:rsidRPr="007237C0" w:rsidRDefault="00840649" w:rsidP="00840649">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106" w:name="_Toc476814932"/>
      <w:bookmarkStart w:id="107" w:name="_Toc486313217"/>
      <w:bookmarkStart w:id="108" w:name="_Toc491089153"/>
      <w:bookmarkStart w:id="109" w:name="_Toc502745257"/>
      <w:r>
        <w:rPr>
          <w:b/>
          <w:noProof/>
          <w:color w:val="000000" w:themeColor="text1"/>
        </w:rPr>
        <w:t>Члан 9</w:t>
      </w:r>
      <w:r w:rsidRPr="005D38D8">
        <w:rPr>
          <w:b/>
          <w:noProof/>
          <w:color w:val="000000" w:themeColor="text1"/>
        </w:rPr>
        <w:t>.</w:t>
      </w:r>
      <w:bookmarkEnd w:id="106"/>
      <w:bookmarkEnd w:id="107"/>
      <w:bookmarkEnd w:id="108"/>
      <w:bookmarkEnd w:id="109"/>
    </w:p>
    <w:p w:rsidR="00840649" w:rsidRDefault="00840649" w:rsidP="00840649">
      <w:pPr>
        <w:shd w:val="clear" w:color="auto" w:fill="FFFFFF"/>
        <w:ind w:firstLine="720"/>
        <w:jc w:val="both"/>
        <w:rPr>
          <w:color w:val="000000"/>
        </w:rPr>
      </w:pPr>
      <w:proofErr w:type="gramStart"/>
      <w:r>
        <w:rPr>
          <w:color w:val="000000"/>
        </w:rPr>
        <w:t>Свака уговорна страна незадовољна испуњењем уговорних обавеза друге уговорне стране може захтевати раскид уговора.</w:t>
      </w:r>
      <w:proofErr w:type="gramEnd"/>
    </w:p>
    <w:p w:rsidR="00EB664A" w:rsidRDefault="00EB664A" w:rsidP="00840649">
      <w:pPr>
        <w:ind w:firstLine="720"/>
        <w:jc w:val="both"/>
        <w:rPr>
          <w:noProof/>
          <w:color w:val="000000" w:themeColor="text1"/>
        </w:rPr>
      </w:pP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506DB" w:rsidRDefault="008506DB" w:rsidP="00840649">
      <w:pPr>
        <w:ind w:firstLine="720"/>
        <w:jc w:val="both"/>
        <w:rPr>
          <w:noProof/>
        </w:rPr>
      </w:pP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8506DB" w:rsidRDefault="008506DB" w:rsidP="004903FC">
      <w:pPr>
        <w:ind w:firstLine="708"/>
        <w:jc w:val="both"/>
        <w:rPr>
          <w:szCs w:val="22"/>
        </w:rPr>
      </w:pPr>
    </w:p>
    <w:p w:rsidR="00BA7B42" w:rsidRDefault="00840649" w:rsidP="004903FC">
      <w:pPr>
        <w:ind w:firstLine="708"/>
        <w:jc w:val="both"/>
        <w:rPr>
          <w:szCs w:val="22"/>
        </w:rPr>
      </w:pPr>
      <w:proofErr w:type="gramStart"/>
      <w:r w:rsidRPr="007237C0">
        <w:rPr>
          <w:szCs w:val="22"/>
        </w:rPr>
        <w:t>У случaју рaскидa уговорa примењ</w:t>
      </w:r>
      <w:r w:rsidR="008506DB">
        <w:rPr>
          <w:szCs w:val="22"/>
        </w:rPr>
        <w:t>ује</w:t>
      </w:r>
      <w:r w:rsidRPr="007237C0">
        <w:rPr>
          <w:szCs w:val="22"/>
        </w:rPr>
        <w:t xml:space="preserve"> се Зaкон о облигaционим односимa.</w:t>
      </w:r>
      <w:proofErr w:type="gramEnd"/>
    </w:p>
    <w:p w:rsidR="00931D37" w:rsidRPr="005E4AB1" w:rsidRDefault="00931D37" w:rsidP="005E4AB1">
      <w:pPr>
        <w:jc w:val="both"/>
        <w:rPr>
          <w:szCs w:val="22"/>
        </w:rPr>
      </w:pPr>
    </w:p>
    <w:p w:rsidR="004631BE" w:rsidRPr="00D726A3" w:rsidRDefault="004631BE" w:rsidP="00F11252">
      <w:pPr>
        <w:jc w:val="both"/>
        <w:rPr>
          <w:szCs w:val="22"/>
        </w:rPr>
      </w:pPr>
    </w:p>
    <w:p w:rsidR="00840649" w:rsidRPr="007237C0" w:rsidRDefault="00840649" w:rsidP="00E6737C">
      <w:pPr>
        <w:jc w:val="center"/>
        <w:rPr>
          <w:b/>
          <w:szCs w:val="22"/>
        </w:rPr>
      </w:pPr>
      <w:r w:rsidRPr="007237C0">
        <w:rPr>
          <w:b/>
          <w:szCs w:val="22"/>
        </w:rPr>
        <w:t>УГОВОРНА КАЗНА</w:t>
      </w:r>
    </w:p>
    <w:p w:rsidR="00840649" w:rsidRPr="007237C0" w:rsidRDefault="00840649" w:rsidP="00840649">
      <w:pPr>
        <w:ind w:firstLine="708"/>
        <w:jc w:val="both"/>
        <w:rPr>
          <w:szCs w:val="22"/>
        </w:rPr>
      </w:pPr>
    </w:p>
    <w:p w:rsidR="00840649" w:rsidRPr="007237C0" w:rsidRDefault="00840649" w:rsidP="00840649">
      <w:pPr>
        <w:jc w:val="center"/>
        <w:outlineLvl w:val="0"/>
        <w:rPr>
          <w:b/>
          <w:noProof/>
        </w:rPr>
      </w:pPr>
      <w:bookmarkStart w:id="110" w:name="_Toc476814933"/>
      <w:bookmarkStart w:id="111" w:name="_Toc486313218"/>
      <w:bookmarkStart w:id="112" w:name="_Toc491089154"/>
      <w:bookmarkStart w:id="113" w:name="_Toc502745258"/>
      <w:r w:rsidRPr="007237C0">
        <w:rPr>
          <w:b/>
          <w:noProof/>
        </w:rPr>
        <w:t>Члан 10.</w:t>
      </w:r>
      <w:bookmarkEnd w:id="110"/>
      <w:bookmarkEnd w:id="111"/>
      <w:bookmarkEnd w:id="112"/>
      <w:bookmarkEnd w:id="113"/>
    </w:p>
    <w:p w:rsidR="00CE66E6" w:rsidRDefault="00840649" w:rsidP="005A39A3">
      <w:pPr>
        <w:ind w:firstLine="708"/>
        <w:jc w:val="both"/>
      </w:pPr>
      <w:proofErr w:type="gramStart"/>
      <w:r w:rsidRPr="007237C0">
        <w:t xml:space="preserve">Наручилац ће добављачу наплатити уговорну казну или средство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уколико добављач задоцни са њеним испуњењем или неиспуњава своје oбавезе из уговора.</w:t>
      </w:r>
    </w:p>
    <w:p w:rsidR="008506DB" w:rsidRDefault="008506DB"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CE66E6" w:rsidRDefault="00840649" w:rsidP="005A39A3">
      <w:pPr>
        <w:pStyle w:val="NoSpacing"/>
        <w:numPr>
          <w:ilvl w:val="0"/>
          <w:numId w:val="12"/>
        </w:numPr>
        <w:jc w:val="both"/>
        <w:rPr>
          <w:noProof/>
        </w:rPr>
      </w:pPr>
      <w:r w:rsidRPr="007237C0">
        <w:rPr>
          <w:noProof/>
        </w:rPr>
        <w:t>наплати у</w:t>
      </w:r>
      <w:r w:rsidR="005E4AB1">
        <w:rPr>
          <w:noProof/>
        </w:rPr>
        <w:t>г</w:t>
      </w:r>
      <w:r w:rsidRPr="007237C0">
        <w:rPr>
          <w:noProof/>
        </w:rPr>
        <w:t xml:space="preserve">оворну казну </w:t>
      </w:r>
      <w:r w:rsidR="004903FC">
        <w:rPr>
          <w:noProof/>
        </w:rPr>
        <w:t>у</w:t>
      </w:r>
      <w:r w:rsidRPr="007237C0">
        <w:rPr>
          <w:noProof/>
        </w:rPr>
        <w:t xml:space="preserve"> укупном износу од највише 10% укупне уговорене вредности, и то тако што ће укупну вредност уговора умањити за одговарајући износ</w:t>
      </w:r>
      <w:r w:rsidR="005E4AB1">
        <w:rPr>
          <w:noProof/>
        </w:rPr>
        <w:t xml:space="preserve"> неиспоручених добара</w:t>
      </w:r>
      <w:r w:rsidRPr="007237C0">
        <w:rPr>
          <w:noProof/>
        </w:rPr>
        <w:t>, захтевати испуњење обавезе и уговор оставити на снази, о чему ће добављача без одлагања обавестити.</w:t>
      </w:r>
    </w:p>
    <w:p w:rsidR="00CE66E6" w:rsidRDefault="00840649" w:rsidP="005A39A3">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FF3151">
      <w:pPr>
        <w:pStyle w:val="NoSpacing"/>
        <w:numPr>
          <w:ilvl w:val="0"/>
          <w:numId w:val="12"/>
        </w:numPr>
        <w:jc w:val="both"/>
        <w:rPr>
          <w:noProof/>
        </w:rPr>
      </w:pPr>
      <w:r w:rsidRPr="007237C0">
        <w:rPr>
          <w:noProof/>
        </w:rPr>
        <w:t>да једнострано раскине о</w:t>
      </w:r>
      <w:r w:rsidR="009326E7">
        <w:rPr>
          <w:noProof/>
        </w:rPr>
        <w:t>вај уговор и да наплати средствo</w:t>
      </w:r>
      <w:r w:rsidRPr="007237C0">
        <w:rPr>
          <w:noProof/>
        </w:rPr>
        <w:t xml:space="preserve"> обезбеђења из члана </w:t>
      </w:r>
      <w:r>
        <w:rPr>
          <w:noProof/>
        </w:rPr>
        <w:t>6</w:t>
      </w:r>
      <w:r w:rsidRPr="007237C0">
        <w:rPr>
          <w:noProof/>
        </w:rPr>
        <w:t>. овог уговора.</w:t>
      </w:r>
    </w:p>
    <w:p w:rsidR="008506DB" w:rsidRDefault="008506DB" w:rsidP="00840649">
      <w:pPr>
        <w:pStyle w:val="NoSpacing"/>
        <w:ind w:firstLine="708"/>
        <w:jc w:val="both"/>
        <w:rPr>
          <w:noProof/>
        </w:rPr>
      </w:pP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proofErr w:type="gramStart"/>
      <w:r w:rsidRPr="007237C0">
        <w:rPr>
          <w:noProof/>
        </w:rPr>
        <w:lastRenderedPageBreak/>
        <w:t xml:space="preserve">Наплатом уговорне казне </w:t>
      </w:r>
      <w:r w:rsidRPr="007237C0">
        <w:t xml:space="preserve">и средства обезбеђења из члана </w:t>
      </w:r>
      <w:r>
        <w:t>6</w:t>
      </w:r>
      <w:r w:rsidRPr="007237C0">
        <w:t>.</w:t>
      </w:r>
      <w:proofErr w:type="gramEnd"/>
      <w:r w:rsidRPr="007237C0">
        <w:t xml:space="preserve"> </w:t>
      </w:r>
      <w:proofErr w:type="gramStart"/>
      <w:r w:rsidRPr="007237C0">
        <w:t>овог</w:t>
      </w:r>
      <w:proofErr w:type="gramEnd"/>
      <w:r w:rsidRPr="007237C0">
        <w:t xml:space="preserve">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Pr="00D23E2E" w:rsidRDefault="00840649" w:rsidP="00E6737C">
      <w:pPr>
        <w:pStyle w:val="Normal1"/>
        <w:shd w:val="clear" w:color="auto" w:fill="FFFFFF"/>
        <w:spacing w:before="0" w:beforeAutospacing="0" w:after="0" w:afterAutospacing="0"/>
        <w:jc w:val="center"/>
        <w:rPr>
          <w:b/>
          <w:noProof/>
        </w:rPr>
      </w:pPr>
      <w:bookmarkStart w:id="114" w:name="_Toc380740086"/>
      <w:bookmarkStart w:id="115" w:name="_Toc389742048"/>
      <w:bookmarkStart w:id="116" w:name="_Toc448141814"/>
      <w:r w:rsidRPr="00D23E2E">
        <w:rPr>
          <w:b/>
          <w:noProof/>
        </w:rPr>
        <w:t>ПРАЋЕЊЕ РЕАЛИЗАЦИЈЕ УГОВОРНИХ ОБАВЕЗА</w:t>
      </w:r>
    </w:p>
    <w:p w:rsidR="00840649" w:rsidRPr="00D23E2E" w:rsidRDefault="00840649" w:rsidP="00840649">
      <w:pPr>
        <w:pStyle w:val="Normal1"/>
        <w:shd w:val="clear" w:color="auto" w:fill="FFFFFF"/>
        <w:spacing w:before="0" w:beforeAutospacing="0" w:after="0" w:afterAutospacing="0"/>
        <w:jc w:val="both"/>
        <w:rPr>
          <w:noProof/>
        </w:rPr>
      </w:pPr>
    </w:p>
    <w:p w:rsidR="00840649" w:rsidRPr="007237C0" w:rsidRDefault="00840649" w:rsidP="00840649">
      <w:pPr>
        <w:jc w:val="center"/>
        <w:outlineLvl w:val="0"/>
        <w:rPr>
          <w:b/>
          <w:noProof/>
        </w:rPr>
      </w:pPr>
      <w:bookmarkStart w:id="117" w:name="_Toc476814935"/>
      <w:bookmarkStart w:id="118" w:name="_Toc486313219"/>
      <w:bookmarkStart w:id="119" w:name="_Toc491089155"/>
      <w:bookmarkStart w:id="120" w:name="_Toc502745259"/>
      <w:r w:rsidRPr="007237C0">
        <w:rPr>
          <w:b/>
          <w:noProof/>
        </w:rPr>
        <w:t>Члан 1</w:t>
      </w:r>
      <w:r>
        <w:rPr>
          <w:b/>
          <w:noProof/>
        </w:rPr>
        <w:t>1</w:t>
      </w:r>
      <w:r w:rsidRPr="007237C0">
        <w:rPr>
          <w:b/>
          <w:noProof/>
        </w:rPr>
        <w:t>.</w:t>
      </w:r>
      <w:bookmarkEnd w:id="114"/>
      <w:bookmarkEnd w:id="115"/>
      <w:bookmarkEnd w:id="116"/>
      <w:bookmarkEnd w:id="117"/>
      <w:bookmarkEnd w:id="118"/>
      <w:bookmarkEnd w:id="119"/>
      <w:bookmarkEnd w:id="120"/>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w:t>
      </w:r>
      <w:r w:rsidR="00CE66E6">
        <w:rPr>
          <w:noProof/>
          <w:lang w:val="en-US"/>
        </w:rPr>
        <w:t>ра у име наручиоца овлашћује се ________________________</w:t>
      </w:r>
      <w:r w:rsidRPr="007237C0">
        <w:rPr>
          <w:noProof/>
        </w:rPr>
        <w:t>__.</w:t>
      </w:r>
    </w:p>
    <w:p w:rsidR="008506DB" w:rsidRDefault="008506DB" w:rsidP="00840649">
      <w:pPr>
        <w:jc w:val="both"/>
        <w:rPr>
          <w:noProof/>
        </w:rPr>
      </w:pPr>
    </w:p>
    <w:p w:rsidR="00736A84" w:rsidRDefault="00736A84" w:rsidP="00E6737C">
      <w:pPr>
        <w:jc w:val="center"/>
        <w:rPr>
          <w:b/>
          <w:noProof/>
        </w:rPr>
      </w:pPr>
    </w:p>
    <w:p w:rsidR="00840649" w:rsidRPr="00D23E2E" w:rsidRDefault="00840649" w:rsidP="00E6737C">
      <w:pPr>
        <w:jc w:val="center"/>
        <w:rPr>
          <w:b/>
          <w:noProof/>
        </w:rPr>
      </w:pPr>
      <w:r>
        <w:rPr>
          <w:b/>
          <w:noProof/>
        </w:rPr>
        <w:t>ТРАЈАЊЕ</w:t>
      </w:r>
      <w:r w:rsidRPr="00D23E2E">
        <w:rPr>
          <w:b/>
          <w:noProof/>
        </w:rPr>
        <w:t xml:space="preserve"> УГОВОРА</w:t>
      </w:r>
    </w:p>
    <w:p w:rsidR="00840649" w:rsidRPr="00D23E2E" w:rsidRDefault="00840649" w:rsidP="00840649">
      <w:pPr>
        <w:ind w:firstLine="720"/>
        <w:jc w:val="both"/>
        <w:rPr>
          <w:noProof/>
        </w:rPr>
      </w:pPr>
    </w:p>
    <w:p w:rsidR="00840649" w:rsidRPr="005D38D8" w:rsidRDefault="00840649" w:rsidP="00840649">
      <w:pPr>
        <w:jc w:val="center"/>
        <w:outlineLvl w:val="0"/>
        <w:rPr>
          <w:b/>
          <w:noProof/>
          <w:color w:val="000000" w:themeColor="text1"/>
        </w:rPr>
      </w:pPr>
      <w:bookmarkStart w:id="121" w:name="_Toc380740088"/>
      <w:bookmarkStart w:id="122" w:name="_Toc389742050"/>
      <w:bookmarkStart w:id="123" w:name="_Toc448141816"/>
      <w:bookmarkStart w:id="124" w:name="_Toc476814937"/>
      <w:bookmarkStart w:id="125" w:name="_Toc486313220"/>
      <w:bookmarkStart w:id="126" w:name="_Toc491089156"/>
      <w:bookmarkStart w:id="127" w:name="_Toc502745260"/>
      <w:r>
        <w:rPr>
          <w:b/>
          <w:noProof/>
          <w:color w:val="000000" w:themeColor="text1"/>
        </w:rPr>
        <w:t>Члан 12</w:t>
      </w:r>
      <w:r w:rsidRPr="005D38D8">
        <w:rPr>
          <w:b/>
          <w:noProof/>
          <w:color w:val="000000" w:themeColor="text1"/>
        </w:rPr>
        <w:t>.</w:t>
      </w:r>
      <w:bookmarkEnd w:id="121"/>
      <w:bookmarkEnd w:id="122"/>
      <w:bookmarkEnd w:id="123"/>
      <w:bookmarkEnd w:id="124"/>
      <w:bookmarkEnd w:id="125"/>
      <w:bookmarkEnd w:id="126"/>
      <w:bookmarkEnd w:id="127"/>
    </w:p>
    <w:p w:rsidR="00840649" w:rsidRDefault="00840649" w:rsidP="009326E7">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r w:rsidR="008506DB">
        <w:rPr>
          <w:noProof/>
          <w:color w:val="000000" w:themeColor="text1"/>
        </w:rPr>
        <w:t xml:space="preserve"> </w:t>
      </w:r>
      <w:r w:rsidRPr="00840649">
        <w:rPr>
          <w:noProof/>
          <w:color w:val="000000" w:themeColor="text1"/>
        </w:rPr>
        <w:t>Овај уговор сматра се закљученим када</w:t>
      </w:r>
      <w:r w:rsidR="002E6846">
        <w:rPr>
          <w:noProof/>
          <w:color w:val="000000" w:themeColor="text1"/>
        </w:rPr>
        <w:t xml:space="preserve"> га потпишу обе уговорне стране</w:t>
      </w:r>
      <w:r w:rsidRPr="00840649">
        <w:rPr>
          <w:noProof/>
          <w:color w:val="000000" w:themeColor="text1"/>
        </w:rPr>
        <w:t>.</w:t>
      </w:r>
    </w:p>
    <w:p w:rsidR="00F11252" w:rsidRPr="00017F60" w:rsidRDefault="00F11252" w:rsidP="007C75B7">
      <w:pPr>
        <w:jc w:val="both"/>
        <w:rPr>
          <w:noProof/>
          <w:color w:val="000000" w:themeColor="text1"/>
        </w:rPr>
      </w:pPr>
    </w:p>
    <w:p w:rsidR="00736A84" w:rsidRDefault="00736A84" w:rsidP="00840649">
      <w:pPr>
        <w:autoSpaceDE w:val="0"/>
        <w:autoSpaceDN w:val="0"/>
        <w:adjustRightInd w:val="0"/>
        <w:jc w:val="center"/>
        <w:rPr>
          <w:b/>
        </w:rPr>
      </w:pPr>
    </w:p>
    <w:p w:rsidR="00840649" w:rsidRPr="00202470" w:rsidRDefault="00840649" w:rsidP="00840649">
      <w:pPr>
        <w:autoSpaceDE w:val="0"/>
        <w:autoSpaceDN w:val="0"/>
        <w:adjustRightInd w:val="0"/>
        <w:jc w:val="center"/>
        <w:rPr>
          <w:b/>
        </w:rPr>
      </w:pPr>
      <w:r w:rsidRPr="00202470">
        <w:rPr>
          <w:b/>
        </w:rPr>
        <w:t>ПОСЕБНЕ И ЗАВРШНЕ ОДРЕДБЕ</w:t>
      </w:r>
    </w:p>
    <w:p w:rsidR="00840649" w:rsidRDefault="00840649" w:rsidP="00840649">
      <w:pPr>
        <w:jc w:val="both"/>
        <w:rPr>
          <w:noProof/>
          <w:color w:val="000000" w:themeColor="text1"/>
        </w:rPr>
      </w:pPr>
    </w:p>
    <w:p w:rsidR="00840649" w:rsidRPr="00F36F3E" w:rsidRDefault="00840649" w:rsidP="00840649">
      <w:pPr>
        <w:jc w:val="center"/>
        <w:outlineLvl w:val="0"/>
        <w:rPr>
          <w:b/>
          <w:noProof/>
          <w:color w:val="000000" w:themeColor="text1"/>
        </w:rPr>
      </w:pPr>
      <w:bookmarkStart w:id="128" w:name="_Toc486313221"/>
      <w:bookmarkStart w:id="129" w:name="_Toc491089157"/>
      <w:bookmarkStart w:id="130" w:name="_Toc502745261"/>
      <w:r>
        <w:rPr>
          <w:b/>
          <w:noProof/>
          <w:color w:val="000000" w:themeColor="text1"/>
        </w:rPr>
        <w:t>Члан 13</w:t>
      </w:r>
      <w:r w:rsidRPr="005D38D8">
        <w:rPr>
          <w:b/>
          <w:noProof/>
          <w:color w:val="000000" w:themeColor="text1"/>
        </w:rPr>
        <w:t>.</w:t>
      </w:r>
      <w:bookmarkEnd w:id="128"/>
      <w:bookmarkEnd w:id="129"/>
      <w:bookmarkEnd w:id="130"/>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bookmarkStart w:id="131" w:name="_Toc486313222"/>
      <w:bookmarkStart w:id="132" w:name="_Toc491089158"/>
      <w:bookmarkStart w:id="133" w:name="_Toc502745262"/>
      <w:r w:rsidRPr="00840649">
        <w:rPr>
          <w:b/>
          <w:noProof/>
          <w:color w:val="000000" w:themeColor="text1"/>
        </w:rPr>
        <w:t>Члан 14.</w:t>
      </w:r>
      <w:bookmarkEnd w:id="131"/>
      <w:bookmarkEnd w:id="132"/>
      <w:bookmarkEnd w:id="133"/>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4903FC" w:rsidRPr="00D26D39" w:rsidRDefault="004903FC" w:rsidP="00840649">
      <w:pPr>
        <w:ind w:firstLine="720"/>
        <w:jc w:val="both"/>
        <w:rPr>
          <w:noProof/>
        </w:rPr>
      </w:pPr>
    </w:p>
    <w:p w:rsidR="00840649" w:rsidRPr="00840649" w:rsidRDefault="00840649" w:rsidP="00840649">
      <w:pPr>
        <w:jc w:val="center"/>
        <w:outlineLvl w:val="0"/>
        <w:rPr>
          <w:b/>
          <w:noProof/>
          <w:color w:val="000000" w:themeColor="text1"/>
        </w:rPr>
      </w:pPr>
      <w:bookmarkStart w:id="134" w:name="_Toc486313223"/>
      <w:bookmarkStart w:id="135" w:name="_Toc491089159"/>
      <w:bookmarkStart w:id="136" w:name="_Toc502745263"/>
      <w:r w:rsidRPr="00840649">
        <w:rPr>
          <w:b/>
          <w:noProof/>
          <w:color w:val="000000" w:themeColor="text1"/>
        </w:rPr>
        <w:t>Члан 15.</w:t>
      </w:r>
      <w:bookmarkEnd w:id="134"/>
      <w:bookmarkEnd w:id="135"/>
      <w:bookmarkEnd w:id="136"/>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137" w:name="_Toc380740089"/>
      <w:bookmarkStart w:id="138" w:name="_Toc389742051"/>
      <w:bookmarkStart w:id="139" w:name="_Toc448141817"/>
      <w:bookmarkStart w:id="140" w:name="_Toc476814938"/>
      <w:bookmarkStart w:id="141" w:name="_Toc486313224"/>
      <w:bookmarkStart w:id="142" w:name="_Toc491089160"/>
      <w:bookmarkStart w:id="143" w:name="_Toc502745264"/>
      <w:r w:rsidRPr="00840649">
        <w:rPr>
          <w:b/>
          <w:noProof/>
          <w:color w:val="000000" w:themeColor="text1"/>
        </w:rPr>
        <w:t>Члан 16.</w:t>
      </w:r>
      <w:bookmarkEnd w:id="137"/>
      <w:bookmarkEnd w:id="138"/>
      <w:bookmarkEnd w:id="139"/>
      <w:bookmarkEnd w:id="140"/>
      <w:bookmarkEnd w:id="141"/>
      <w:bookmarkEnd w:id="142"/>
      <w:bookmarkEnd w:id="143"/>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144" w:name="_Toc380740090"/>
      <w:bookmarkStart w:id="145" w:name="_Toc389742052"/>
    </w:p>
    <w:p w:rsidR="00840649" w:rsidRPr="00840649" w:rsidRDefault="00840649" w:rsidP="00840649">
      <w:pPr>
        <w:jc w:val="center"/>
        <w:outlineLvl w:val="0"/>
        <w:rPr>
          <w:b/>
          <w:noProof/>
          <w:color w:val="000000" w:themeColor="text1"/>
        </w:rPr>
      </w:pPr>
      <w:bookmarkStart w:id="146" w:name="_Toc448141818"/>
      <w:bookmarkStart w:id="147" w:name="_Toc476814939"/>
      <w:bookmarkStart w:id="148" w:name="_Toc486313225"/>
      <w:bookmarkStart w:id="149" w:name="_Toc491089161"/>
      <w:bookmarkStart w:id="150" w:name="_Toc502745265"/>
      <w:r w:rsidRPr="00840649">
        <w:rPr>
          <w:b/>
          <w:noProof/>
          <w:color w:val="000000" w:themeColor="text1"/>
        </w:rPr>
        <w:t>Члан 17.</w:t>
      </w:r>
      <w:bookmarkEnd w:id="144"/>
      <w:bookmarkEnd w:id="145"/>
      <w:bookmarkEnd w:id="146"/>
      <w:bookmarkEnd w:id="147"/>
      <w:bookmarkEnd w:id="148"/>
      <w:bookmarkEnd w:id="149"/>
      <w:bookmarkEnd w:id="150"/>
    </w:p>
    <w:p w:rsidR="00840649" w:rsidRDefault="00840649" w:rsidP="00736A84">
      <w:pPr>
        <w:ind w:firstLine="741"/>
        <w:jc w:val="both"/>
        <w:rPr>
          <w:noProof/>
          <w:color w:val="000000" w:themeColor="text1"/>
        </w:rPr>
      </w:pPr>
      <w:r w:rsidRPr="00840649">
        <w:rPr>
          <w:noProof/>
          <w:color w:val="000000" w:themeColor="text1"/>
        </w:rPr>
        <w:t xml:space="preserve">Овај уговор је сачињен у </w:t>
      </w:r>
      <w:r w:rsidR="005E4AB1">
        <w:rPr>
          <w:noProof/>
          <w:color w:val="000000" w:themeColor="text1"/>
        </w:rPr>
        <w:t>три</w:t>
      </w:r>
      <w:r w:rsidRPr="00840649">
        <w:rPr>
          <w:noProof/>
          <w:color w:val="000000" w:themeColor="text1"/>
        </w:rPr>
        <w:t xml:space="preserve"> (</w:t>
      </w:r>
      <w:r w:rsidR="005E4AB1">
        <w:rPr>
          <w:noProof/>
          <w:color w:val="000000" w:themeColor="text1"/>
        </w:rPr>
        <w:t>3</w:t>
      </w:r>
      <w:r w:rsidRPr="00840649">
        <w:rPr>
          <w:noProof/>
          <w:color w:val="000000" w:themeColor="text1"/>
        </w:rPr>
        <w:t xml:space="preserve">) истоветних примерака од којих наручилац задржава </w:t>
      </w:r>
      <w:r w:rsidR="005E4AB1">
        <w:rPr>
          <w:noProof/>
          <w:color w:val="000000" w:themeColor="text1"/>
        </w:rPr>
        <w:t xml:space="preserve">два </w:t>
      </w:r>
      <w:r w:rsidRPr="00840649">
        <w:rPr>
          <w:noProof/>
          <w:color w:val="000000" w:themeColor="text1"/>
        </w:rPr>
        <w:t>(</w:t>
      </w:r>
      <w:r w:rsidR="005E4AB1">
        <w:rPr>
          <w:noProof/>
          <w:color w:val="000000" w:themeColor="text1"/>
        </w:rPr>
        <w:t>2</w:t>
      </w:r>
      <w:r w:rsidRPr="00840649">
        <w:rPr>
          <w:noProof/>
          <w:color w:val="000000" w:themeColor="text1"/>
        </w:rPr>
        <w:t xml:space="preserve">), а добављач </w:t>
      </w:r>
      <w:r w:rsidR="005E4AB1">
        <w:rPr>
          <w:noProof/>
          <w:color w:val="000000" w:themeColor="text1"/>
        </w:rPr>
        <w:t>један</w:t>
      </w:r>
      <w:r w:rsidRPr="00840649">
        <w:rPr>
          <w:noProof/>
          <w:color w:val="000000" w:themeColor="text1"/>
        </w:rPr>
        <w:t xml:space="preserve"> (</w:t>
      </w:r>
      <w:r w:rsidR="005E4AB1">
        <w:rPr>
          <w:noProof/>
          <w:color w:val="000000" w:themeColor="text1"/>
        </w:rPr>
        <w:t>1</w:t>
      </w:r>
      <w:r w:rsidRPr="00840649">
        <w:rPr>
          <w:noProof/>
          <w:color w:val="000000" w:themeColor="text1"/>
        </w:rPr>
        <w:t>) пример</w:t>
      </w:r>
      <w:r w:rsidR="005E4AB1">
        <w:rPr>
          <w:noProof/>
          <w:color w:val="000000" w:themeColor="text1"/>
        </w:rPr>
        <w:t>а</w:t>
      </w:r>
      <w:r w:rsidRPr="00840649">
        <w:rPr>
          <w:noProof/>
          <w:color w:val="000000" w:themeColor="text1"/>
        </w:rPr>
        <w:t>к.</w:t>
      </w:r>
    </w:p>
    <w:p w:rsidR="00CE66E6" w:rsidRPr="00D439A2" w:rsidRDefault="00CE66E6" w:rsidP="00840649">
      <w:pPr>
        <w:rPr>
          <w:noProof/>
          <w:color w:val="000000" w:themeColor="text1"/>
        </w:rPr>
      </w:pPr>
    </w:p>
    <w:tbl>
      <w:tblPr>
        <w:tblW w:w="0" w:type="auto"/>
        <w:tblLook w:val="04A0"/>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8520F3">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8520F3">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bl>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 xml:space="preserve">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w:t>
      </w:r>
      <w:r w:rsidRPr="006F0891">
        <w:rPr>
          <w:rFonts w:eastAsia="Arial Unicode MS"/>
          <w:bCs/>
          <w:iCs/>
          <w:noProof/>
          <w:kern w:val="2"/>
          <w:u w:val="single"/>
          <w:lang w:eastAsia="ar-SA"/>
        </w:rPr>
        <w:lastRenderedPageBreak/>
        <w:t>набавке доставити доказ негативне референце, односно исправу о реализованом средству обезбеђења испуњења обавеза у поступку јавне набавке.</w:t>
      </w:r>
    </w:p>
    <w:p w:rsidR="00D26D39" w:rsidRDefault="00D26D39"/>
    <w:p w:rsidR="002E6846" w:rsidRDefault="002E6846"/>
    <w:p w:rsidR="00736A84" w:rsidRDefault="00736A84"/>
    <w:p w:rsidR="00AA413D" w:rsidRPr="00D26D39" w:rsidRDefault="00162182" w:rsidP="00D26D39">
      <w:pPr>
        <w:pStyle w:val="Heading2"/>
        <w:spacing w:after="480"/>
        <w:rPr>
          <w:noProof/>
        </w:rPr>
      </w:pPr>
      <w:bookmarkStart w:id="151" w:name="_Toc364158549"/>
      <w:bookmarkStart w:id="152" w:name="_Toc502745266"/>
      <w:r>
        <w:rPr>
          <w:noProof/>
          <w:lang w:val="sr-Cyrl-CS"/>
        </w:rPr>
        <w:t>8</w:t>
      </w:r>
      <w:r w:rsidR="002A4E57">
        <w:rPr>
          <w:noProof/>
          <w:lang w:val="sr-Cyrl-CS"/>
        </w:rPr>
        <w:t xml:space="preserve">. </w:t>
      </w:r>
      <w:r w:rsidR="002D5B2C" w:rsidRPr="00F87167">
        <w:rPr>
          <w:noProof/>
        </w:rPr>
        <w:t>ИЗЈАВА О НЕЗАВИСНОЈ ПОНУДИ</w:t>
      </w:r>
      <w:bookmarkEnd w:id="151"/>
      <w:bookmarkEnd w:id="152"/>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
          <w:bCs/>
          <w:iCs/>
        </w:rPr>
      </w:pPr>
      <w:r w:rsidRPr="00F87167">
        <w:rPr>
          <w:b/>
          <w:bCs/>
          <w:iCs/>
        </w:rPr>
        <w:t>О НЕЗАВИСНОЈ ПОНУДИ</w:t>
      </w: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47662">
      <w:pPr>
        <w:tabs>
          <w:tab w:val="left" w:pos="6028"/>
        </w:tabs>
        <w:autoSpaceDE w:val="0"/>
        <w:ind w:left="360"/>
        <w:jc w:val="center"/>
        <w:rPr>
          <w:b/>
          <w:bCs/>
          <w:iCs/>
        </w:rPr>
      </w:pPr>
    </w:p>
    <w:p w:rsidR="00547662" w:rsidRPr="00F87167" w:rsidRDefault="00547662" w:rsidP="005E4AB1">
      <w:pPr>
        <w:spacing w:line="360" w:lineRule="auto"/>
        <w:ind w:firstLine="720"/>
        <w:jc w:val="both"/>
        <w:rPr>
          <w:noProof/>
        </w:rPr>
      </w:pPr>
      <w:proofErr w:type="gramStart"/>
      <w:r w:rsidRPr="00F87167">
        <w:rPr>
          <w:noProof/>
        </w:rPr>
        <w:t xml:space="preserve">Понуђач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00017F60">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9084A" w:rsidP="00A23F31">
      <w:pPr>
        <w:jc w:val="both"/>
        <w:rPr>
          <w:noProof/>
        </w:rPr>
      </w:pPr>
      <w:r w:rsidRPr="0059084A">
        <w:rPr>
          <w:noProof/>
        </w:rPr>
        <w:pict>
          <v:shape id="_x0000_s1030" type="#_x0000_t32" style="position:absolute;left:0;text-align:left;margin-left:323.6pt;margin-top:12.9pt;width:115.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sidRPr="0059084A">
        <w:rPr>
          <w:noProof/>
        </w:rPr>
        <w:pict>
          <v:shape id="_x0000_s1029" type="#_x0000_t32" style="position:absolute;left:0;text-align:left;margin-left:-4.9pt;margin-top:12.9pt;width:11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F87167" w:rsidRDefault="00162182" w:rsidP="003A79FB">
      <w:pPr>
        <w:pStyle w:val="Heading2"/>
      </w:pPr>
      <w:bookmarkStart w:id="153" w:name="_Toc364158550"/>
      <w:bookmarkStart w:id="154" w:name="_Toc502745267"/>
      <w:r>
        <w:rPr>
          <w:lang w:val="sr-Cyrl-CS"/>
        </w:rPr>
        <w:lastRenderedPageBreak/>
        <w:t>9</w:t>
      </w:r>
      <w:r w:rsidR="002A4E57">
        <w:rPr>
          <w:lang w:val="sr-Cyrl-CS"/>
        </w:rPr>
        <w:t>.</w:t>
      </w:r>
      <w:r w:rsidR="00434F17">
        <w:t xml:space="preserve"> </w:t>
      </w:r>
      <w:r w:rsidR="0072089F" w:rsidRPr="00F87167">
        <w:t>ОБРАЗАЦ ИЗЈАВЕ О ПОШТОВАЊУ ОБАВЕЗА</w:t>
      </w:r>
      <w:bookmarkEnd w:id="153"/>
      <w:bookmarkEnd w:id="154"/>
    </w:p>
    <w:p w:rsidR="0072089F" w:rsidRPr="00D26D39" w:rsidRDefault="0072089F" w:rsidP="00D26D39">
      <w:pPr>
        <w:pStyle w:val="BodyText3"/>
        <w:spacing w:after="480"/>
        <w:jc w:val="center"/>
        <w:rPr>
          <w:b/>
          <w:sz w:val="24"/>
          <w:szCs w:val="24"/>
        </w:rPr>
      </w:pPr>
      <w:r w:rsidRPr="00F87167">
        <w:rPr>
          <w:b/>
          <w:sz w:val="24"/>
          <w:szCs w:val="24"/>
        </w:rPr>
        <w:t>ИЗ ЧЛ. 75. СТ. 2. ЗАКОНА О ЈАВНИМ НАБАВКАМА</w:t>
      </w:r>
    </w:p>
    <w:p w:rsidR="00547662" w:rsidRPr="00AE1407" w:rsidRDefault="00547662" w:rsidP="00D26D39">
      <w:pPr>
        <w:tabs>
          <w:tab w:val="left" w:pos="709"/>
        </w:tabs>
        <w:autoSpaceDE w:val="0"/>
        <w:ind w:firstLine="720"/>
        <w:jc w:val="both"/>
        <w:rPr>
          <w:bCs/>
          <w:iCs/>
        </w:rPr>
      </w:pPr>
      <w:proofErr w:type="gramStart"/>
      <w:r w:rsidRPr="00AE1407">
        <w:rPr>
          <w:bCs/>
          <w:iCs/>
        </w:rPr>
        <w:t>У</w:t>
      </w:r>
      <w:r>
        <w:rPr>
          <w:bCs/>
          <w:iCs/>
        </w:rPr>
        <w:t xml:space="preserve"> </w:t>
      </w:r>
      <w:r>
        <w:rPr>
          <w:noProof/>
        </w:rPr>
        <w:t>складу</w:t>
      </w:r>
      <w:r w:rsidRPr="00AE1407">
        <w:rPr>
          <w:bCs/>
          <w:iCs/>
        </w:rPr>
        <w:t xml:space="preserve"> са чланом 75.</w:t>
      </w:r>
      <w:proofErr w:type="gramEnd"/>
      <w:r w:rsidRPr="00AE1407">
        <w:rPr>
          <w:bCs/>
          <w:iCs/>
        </w:rPr>
        <w:t xml:space="preserve">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F87167" w:rsidRDefault="00547662" w:rsidP="00547662">
      <w:pPr>
        <w:tabs>
          <w:tab w:val="left" w:pos="6028"/>
        </w:tabs>
        <w:autoSpaceDE w:val="0"/>
        <w:ind w:left="360"/>
        <w:jc w:val="center"/>
        <w:rPr>
          <w:bCs/>
          <w:iCs/>
        </w:rPr>
      </w:pPr>
    </w:p>
    <w:p w:rsidR="00547662" w:rsidRPr="00F87167" w:rsidRDefault="00547662" w:rsidP="00547662">
      <w:pPr>
        <w:tabs>
          <w:tab w:val="left" w:pos="6028"/>
        </w:tabs>
        <w:autoSpaceDE w:val="0"/>
        <w:ind w:left="360"/>
        <w:jc w:val="center"/>
        <w:rPr>
          <w:bCs/>
          <w:iCs/>
        </w:rPr>
      </w:pPr>
    </w:p>
    <w:p w:rsidR="00547662" w:rsidRPr="00F87167" w:rsidRDefault="00547662" w:rsidP="00FB47B0">
      <w:pPr>
        <w:tabs>
          <w:tab w:val="left" w:pos="6028"/>
        </w:tabs>
        <w:autoSpaceDE w:val="0"/>
        <w:spacing w:line="360" w:lineRule="auto"/>
        <w:ind w:left="360"/>
        <w:jc w:val="center"/>
        <w:rPr>
          <w:bCs/>
          <w:iCs/>
        </w:rPr>
      </w:pPr>
    </w:p>
    <w:p w:rsidR="00547662" w:rsidRPr="00F87167" w:rsidRDefault="00547662" w:rsidP="00FB47B0">
      <w:pPr>
        <w:tabs>
          <w:tab w:val="left" w:pos="6028"/>
        </w:tabs>
        <w:autoSpaceDE w:val="0"/>
        <w:spacing w:line="360" w:lineRule="auto"/>
        <w:ind w:left="360" w:firstLine="720"/>
        <w:jc w:val="both"/>
        <w:rPr>
          <w:bCs/>
          <w:iCs/>
        </w:rPr>
      </w:pPr>
      <w:proofErr w:type="gramStart"/>
      <w:r w:rsidRPr="00F87167">
        <w:rPr>
          <w:bCs/>
          <w:iCs/>
        </w:rPr>
        <w:t>Понуђач</w:t>
      </w:r>
      <w:r>
        <w:rPr>
          <w:bCs/>
          <w:iCs/>
        </w:rPr>
        <w:t xml:space="preserve"> </w:t>
      </w:r>
      <w:r w:rsidRPr="00F87167">
        <w:t>.......................................................................</w:t>
      </w:r>
      <w:proofErr w:type="gramEnd"/>
      <w:r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59084A" w:rsidP="00A23F31">
      <w:pPr>
        <w:jc w:val="both"/>
        <w:rPr>
          <w:noProof/>
        </w:rPr>
      </w:pPr>
      <w:r w:rsidRPr="0059084A">
        <w:rPr>
          <w:noProof/>
        </w:rPr>
        <w:pict>
          <v:shape id="Straight Arrow Connector 3" o:spid="_x0000_s1028" type="#_x0000_t32" style="position:absolute;left:0;text-align:left;margin-left:323.6pt;margin-top:12.9pt;width:115.5pt;height:0;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sidRPr="0059084A">
        <w:rPr>
          <w:noProof/>
        </w:rPr>
        <w:pict>
          <v:shape id="Straight Arrow Connector 2" o:spid="_x0000_s1027" type="#_x0000_t32" style="position:absolute;left:0;text-align:left;margin-left:-4.9pt;margin-top:12.9pt;width:115.5pt;height:0;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162182" w:rsidP="003A79FB">
      <w:pPr>
        <w:pStyle w:val="Heading2"/>
        <w:ind w:left="360"/>
        <w:rPr>
          <w:noProof/>
        </w:rPr>
      </w:pPr>
      <w:bookmarkStart w:id="155" w:name="_Toc364158551"/>
      <w:bookmarkStart w:id="156" w:name="_Toc502745268"/>
      <w:r>
        <w:rPr>
          <w:noProof/>
          <w:lang w:val="sr-Cyrl-CS"/>
        </w:rPr>
        <w:lastRenderedPageBreak/>
        <w:t>10</w:t>
      </w:r>
      <w:r w:rsidR="002A4E57">
        <w:rPr>
          <w:noProof/>
          <w:lang w:val="sr-Cyrl-CS"/>
        </w:rPr>
        <w:t>.</w:t>
      </w:r>
      <w:r w:rsidR="00434F17">
        <w:rPr>
          <w:noProof/>
        </w:rPr>
        <w:t xml:space="preserve"> </w:t>
      </w:r>
      <w:r w:rsidR="00B819C7" w:rsidRPr="002D5B2C">
        <w:rPr>
          <w:noProof/>
        </w:rPr>
        <w:t>ОБРАЗАЦ СТРУКТУРЕ ПОНУЂЕНЕ ЦЕНЕ</w:t>
      </w:r>
      <w:bookmarkEnd w:id="155"/>
      <w:bookmarkEnd w:id="156"/>
    </w:p>
    <w:p w:rsidR="00B819C7" w:rsidRPr="00D26D39" w:rsidRDefault="00B819C7" w:rsidP="00D26D39">
      <w:pPr>
        <w:spacing w:after="480"/>
        <w:jc w:val="center"/>
        <w:rPr>
          <w:b/>
          <w:noProof/>
        </w:rPr>
      </w:pPr>
      <w:r w:rsidRPr="002D5B2C">
        <w:rPr>
          <w:b/>
          <w:noProof/>
        </w:rPr>
        <w:t>(са упутством о попуњавању)</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14"/>
        <w:gridCol w:w="1386"/>
        <w:gridCol w:w="1422"/>
        <w:gridCol w:w="1134"/>
        <w:gridCol w:w="1134"/>
        <w:gridCol w:w="668"/>
        <w:gridCol w:w="360"/>
        <w:gridCol w:w="900"/>
        <w:gridCol w:w="360"/>
        <w:gridCol w:w="720"/>
        <w:gridCol w:w="360"/>
      </w:tblGrid>
      <w:tr w:rsidR="008477B9" w:rsidRPr="00FF74CE" w:rsidTr="00D26D39">
        <w:trPr>
          <w:trHeight w:val="822"/>
          <w:jc w:val="center"/>
        </w:trPr>
        <w:tc>
          <w:tcPr>
            <w:tcW w:w="1314" w:type="dxa"/>
            <w:vMerge w:val="restart"/>
            <w:shd w:val="clear" w:color="auto" w:fill="auto"/>
            <w:vAlign w:val="center"/>
          </w:tcPr>
          <w:p w:rsidR="008477B9" w:rsidRPr="00F11252" w:rsidRDefault="00D26D39" w:rsidP="00D2531A">
            <w:pPr>
              <w:jc w:val="center"/>
              <w:rPr>
                <w:b/>
                <w:noProof/>
                <w:szCs w:val="22"/>
                <w:lang w:val="sr-Cyrl-CS"/>
              </w:rPr>
            </w:pPr>
            <w:r w:rsidRPr="00F11252">
              <w:rPr>
                <w:b/>
                <w:noProof/>
                <w:szCs w:val="22"/>
                <w:lang w:val="sr-Cyrl-CS"/>
              </w:rPr>
              <w:t xml:space="preserve">Редни бр. </w:t>
            </w:r>
            <w:r w:rsidR="008477B9" w:rsidRPr="00F11252">
              <w:rPr>
                <w:b/>
                <w:noProof/>
                <w:szCs w:val="22"/>
                <w:lang w:val="sr-Cyrl-CS"/>
              </w:rPr>
              <w:t>ставке</w:t>
            </w:r>
          </w:p>
          <w:p w:rsidR="008477B9" w:rsidRPr="007C75B7" w:rsidRDefault="008477B9" w:rsidP="00D2531A">
            <w:pPr>
              <w:jc w:val="center"/>
              <w:rPr>
                <w:b/>
                <w:noProof/>
                <w:lang w:val="sr-Cyrl-CS"/>
              </w:rPr>
            </w:pPr>
            <w:r w:rsidRPr="00F11252">
              <w:rPr>
                <w:b/>
                <w:noProof/>
                <w:szCs w:val="22"/>
                <w:lang w:val="sr-Cyrl-CS"/>
              </w:rPr>
              <w:t>из Обрасца понуде</w:t>
            </w:r>
          </w:p>
        </w:tc>
        <w:tc>
          <w:tcPr>
            <w:tcW w:w="1386" w:type="dxa"/>
            <w:vMerge w:val="restart"/>
            <w:shd w:val="clear" w:color="auto" w:fill="auto"/>
            <w:vAlign w:val="center"/>
          </w:tcPr>
          <w:p w:rsidR="008477B9" w:rsidRPr="007C75B7" w:rsidRDefault="008477B9" w:rsidP="00D2531A">
            <w:pPr>
              <w:jc w:val="center"/>
              <w:rPr>
                <w:b/>
                <w:noProof/>
                <w:lang w:val="sr-Cyrl-CS"/>
              </w:rPr>
            </w:pPr>
            <w:r w:rsidRPr="007C75B7">
              <w:rPr>
                <w:b/>
                <w:noProof/>
                <w:lang w:val="sr-Cyrl-CS"/>
              </w:rPr>
              <w:t>Јединична цена без ПДВ-а</w:t>
            </w:r>
          </w:p>
        </w:tc>
        <w:tc>
          <w:tcPr>
            <w:tcW w:w="1422" w:type="dxa"/>
            <w:vMerge w:val="restart"/>
            <w:shd w:val="clear" w:color="auto" w:fill="auto"/>
            <w:vAlign w:val="center"/>
          </w:tcPr>
          <w:p w:rsidR="008477B9" w:rsidRPr="007C75B7" w:rsidRDefault="008477B9" w:rsidP="00D26D39">
            <w:pPr>
              <w:jc w:val="center"/>
              <w:rPr>
                <w:b/>
              </w:rPr>
            </w:pPr>
            <w:r w:rsidRPr="007C75B7">
              <w:rPr>
                <w:b/>
                <w:noProof/>
              </w:rPr>
              <w:t>Јединична цена са ПДВ-ом</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без ПДВ-а</w:t>
            </w:r>
          </w:p>
        </w:tc>
        <w:tc>
          <w:tcPr>
            <w:tcW w:w="1134" w:type="dxa"/>
            <w:vMerge w:val="restart"/>
            <w:shd w:val="clear" w:color="auto" w:fill="auto"/>
            <w:vAlign w:val="center"/>
          </w:tcPr>
          <w:p w:rsidR="008477B9" w:rsidRPr="007C75B7" w:rsidRDefault="008477B9" w:rsidP="00D26D39">
            <w:pPr>
              <w:jc w:val="center"/>
              <w:rPr>
                <w:b/>
              </w:rPr>
            </w:pPr>
            <w:r w:rsidRPr="007C75B7">
              <w:rPr>
                <w:b/>
                <w:noProof/>
              </w:rPr>
              <w:t>Укупна цена са ПДВ-ом</w:t>
            </w:r>
          </w:p>
        </w:tc>
        <w:tc>
          <w:tcPr>
            <w:tcW w:w="3368" w:type="dxa"/>
            <w:gridSpan w:val="6"/>
            <w:shd w:val="clear" w:color="auto" w:fill="auto"/>
            <w:vAlign w:val="center"/>
          </w:tcPr>
          <w:p w:rsidR="008477B9" w:rsidRPr="007C75B7" w:rsidRDefault="008477B9" w:rsidP="00D26D39">
            <w:pPr>
              <w:jc w:val="center"/>
              <w:rPr>
                <w:b/>
              </w:rPr>
            </w:pPr>
            <w:r w:rsidRPr="007C75B7">
              <w:rPr>
                <w:b/>
                <w:noProof/>
              </w:rPr>
              <w:t>Процентуално учешће (одређене врсте) трошкова</w:t>
            </w:r>
          </w:p>
        </w:tc>
      </w:tr>
      <w:tr w:rsidR="008477B9" w:rsidRPr="00FF74CE" w:rsidTr="007C75B7">
        <w:trPr>
          <w:trHeight w:val="444"/>
          <w:jc w:val="center"/>
        </w:trPr>
        <w:tc>
          <w:tcPr>
            <w:tcW w:w="131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386"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422"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7C75B7"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26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c>
          <w:tcPr>
            <w:tcW w:w="1080" w:type="dxa"/>
            <w:gridSpan w:val="2"/>
            <w:shd w:val="clear" w:color="auto" w:fill="auto"/>
            <w:vAlign w:val="center"/>
          </w:tcPr>
          <w:p w:rsidR="008477B9" w:rsidRPr="007C75B7" w:rsidRDefault="008477B9" w:rsidP="007C75B7">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6D39">
        <w:trPr>
          <w:jc w:val="center"/>
        </w:trPr>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38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22"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017F60" w:rsidRDefault="00B819C7" w:rsidP="00017F60">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FF3151">
      <w:pPr>
        <w:pStyle w:val="ListParagraph"/>
        <w:numPr>
          <w:ilvl w:val="0"/>
          <w:numId w:val="6"/>
        </w:numPr>
        <w:jc w:val="both"/>
        <w:rPr>
          <w:noProof/>
        </w:rPr>
      </w:pPr>
      <w:r w:rsidRPr="00FF74CE">
        <w:rPr>
          <w:noProof/>
        </w:rPr>
        <w:t>У колони 2</w:t>
      </w:r>
      <w:r w:rsidR="00D26D39">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D26D39">
        <w:rPr>
          <w:noProof/>
          <w:lang w:val="sr-Cyrl-CS"/>
        </w:rPr>
        <w:t>5</w:t>
      </w:r>
      <w:r w:rsidR="00D26D39">
        <w:rPr>
          <w:noProof/>
        </w:rPr>
        <w:t>) (</w:t>
      </w:r>
      <w:r w:rsidRPr="00FF74CE">
        <w:rPr>
          <w:noProof/>
        </w:rPr>
        <w:t>уписати за сваку ставку из обрасца понуде)</w:t>
      </w:r>
    </w:p>
    <w:p w:rsidR="008477B9" w:rsidRPr="00FF74CE" w:rsidRDefault="008477B9" w:rsidP="00FF3151">
      <w:pPr>
        <w:pStyle w:val="ListParagraph"/>
        <w:numPr>
          <w:ilvl w:val="0"/>
          <w:numId w:val="6"/>
        </w:numPr>
        <w:jc w:val="both"/>
        <w:rPr>
          <w:noProof/>
        </w:rPr>
      </w:pPr>
      <w:r w:rsidRPr="00FF74CE">
        <w:rPr>
          <w:noProof/>
        </w:rPr>
        <w:t>У колони 3</w:t>
      </w:r>
      <w:r w:rsidR="00D26D39">
        <w:rPr>
          <w:noProof/>
        </w:rPr>
        <w:t xml:space="preserve"> –</w:t>
      </w:r>
      <w:r w:rsidRPr="00FF74CE">
        <w:rPr>
          <w:noProof/>
        </w:rPr>
        <w:t xml:space="preserve"> упис</w:t>
      </w:r>
      <w:r w:rsidR="00D26D39" w:rsidRPr="00D26D39">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w:t>
      </w:r>
      <w:r w:rsidR="00AB4ECA">
        <w:rPr>
          <w:noProof/>
        </w:rPr>
        <w:t>-ом</w:t>
      </w:r>
      <w:r w:rsidRPr="00FF74CE">
        <w:rPr>
          <w:noProof/>
        </w:rPr>
        <w:t xml:space="preserve"> на јединичну цену</w:t>
      </w:r>
    </w:p>
    <w:p w:rsidR="008477B9" w:rsidRPr="007C75B7" w:rsidRDefault="008477B9" w:rsidP="00FF3151">
      <w:pPr>
        <w:pStyle w:val="ListParagraph"/>
        <w:numPr>
          <w:ilvl w:val="0"/>
          <w:numId w:val="6"/>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7C75B7">
        <w:rPr>
          <w:noProof/>
        </w:rPr>
        <w:t>) из обрасца понуде.</w:t>
      </w:r>
    </w:p>
    <w:p w:rsidR="007C75B7" w:rsidRPr="00FF74CE" w:rsidRDefault="007C75B7" w:rsidP="007C75B7">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F3151">
      <w:pPr>
        <w:pStyle w:val="ListParagraph"/>
        <w:numPr>
          <w:ilvl w:val="0"/>
          <w:numId w:val="7"/>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w:t>
      </w:r>
      <w:r w:rsidR="00F11252">
        <w:rPr>
          <w:noProof/>
        </w:rPr>
        <w:t>упне јединичне цене без ПДВ-</w:t>
      </w:r>
      <w:r w:rsidR="00D26D39">
        <w:rPr>
          <w:noProof/>
        </w:rPr>
        <w:t xml:space="preserve">а </w:t>
      </w:r>
      <w:r w:rsidRPr="00FF74CE">
        <w:rPr>
          <w:noProof/>
        </w:rPr>
        <w:t>из колоне 2 коју чини проценат 100%)</w:t>
      </w:r>
    </w:p>
    <w:p w:rsidR="008477B9" w:rsidRPr="00FF74CE" w:rsidRDefault="008477B9" w:rsidP="00FF3151">
      <w:pPr>
        <w:pStyle w:val="ListParagraph"/>
        <w:numPr>
          <w:ilvl w:val="0"/>
          <w:numId w:val="7"/>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F3151">
      <w:pPr>
        <w:pStyle w:val="ListParagraph"/>
        <w:numPr>
          <w:ilvl w:val="0"/>
          <w:numId w:val="7"/>
        </w:numPr>
        <w:jc w:val="both"/>
        <w:rPr>
          <w:noProof/>
        </w:rPr>
      </w:pPr>
      <w:r w:rsidRPr="00FF74CE">
        <w:rPr>
          <w:noProof/>
        </w:rPr>
        <w:t>Уколико има више ставки, које су дат</w:t>
      </w:r>
      <w:r w:rsidR="00D26D39">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D26D39" w:rsidRDefault="002A4E57" w:rsidP="00D26D39">
      <w:pPr>
        <w:pStyle w:val="Heading2"/>
        <w:spacing w:after="480"/>
        <w:ind w:left="360"/>
        <w:rPr>
          <w:noProof/>
        </w:rPr>
      </w:pPr>
      <w:bookmarkStart w:id="157" w:name="_Toc364158552"/>
      <w:bookmarkStart w:id="158" w:name="_Toc502745269"/>
      <w:r>
        <w:rPr>
          <w:noProof/>
          <w:lang w:val="sr-Cyrl-CS"/>
        </w:rPr>
        <w:lastRenderedPageBreak/>
        <w:t>1</w:t>
      </w:r>
      <w:r w:rsidR="00162182">
        <w:rPr>
          <w:noProof/>
          <w:lang w:val="sr-Cyrl-CS"/>
        </w:rPr>
        <w:t>1</w:t>
      </w:r>
      <w:r>
        <w:rPr>
          <w:noProof/>
          <w:lang w:val="sr-Cyrl-CS"/>
        </w:rPr>
        <w:t>.</w:t>
      </w:r>
      <w:r w:rsidR="00434F17">
        <w:rPr>
          <w:noProof/>
        </w:rPr>
        <w:t xml:space="preserve"> </w:t>
      </w:r>
      <w:r w:rsidR="00B819C7" w:rsidRPr="00E31C1C">
        <w:rPr>
          <w:noProof/>
        </w:rPr>
        <w:t>О</w:t>
      </w:r>
      <w:r w:rsidR="00B819C7">
        <w:rPr>
          <w:noProof/>
        </w:rPr>
        <w:t>БРАЗАЦ ТРОШКОВА ПРИПРЕМЕ ПОНУДЕ</w:t>
      </w:r>
      <w:bookmarkEnd w:id="157"/>
      <w:bookmarkEnd w:id="158"/>
    </w:p>
    <w:p w:rsidR="00547662" w:rsidRPr="00805F8C" w:rsidRDefault="00547662" w:rsidP="00547662">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tblPr>
      <w:tblGrid>
        <w:gridCol w:w="1805"/>
        <w:gridCol w:w="1795"/>
        <w:gridCol w:w="1788"/>
        <w:gridCol w:w="1783"/>
        <w:gridCol w:w="1757"/>
      </w:tblGrid>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516357" w:rsidRDefault="00547662" w:rsidP="00516357">
            <w:pPr>
              <w:spacing w:before="100" w:beforeAutospacing="1" w:line="210" w:lineRule="atLeast"/>
              <w:rPr>
                <w:noProof/>
              </w:rPr>
            </w:pPr>
          </w:p>
        </w:tc>
        <w:tc>
          <w:tcPr>
            <w:tcW w:w="1788" w:type="dxa"/>
          </w:tcPr>
          <w:p w:rsidR="00547662" w:rsidRPr="00516357" w:rsidRDefault="00547662" w:rsidP="00516357">
            <w:pPr>
              <w:spacing w:before="100" w:beforeAutospacing="1" w:line="210" w:lineRule="atLeast"/>
              <w:rPr>
                <w:noProof/>
              </w:rPr>
            </w:pPr>
          </w:p>
        </w:tc>
        <w:tc>
          <w:tcPr>
            <w:tcW w:w="1783" w:type="dxa"/>
          </w:tcPr>
          <w:p w:rsidR="00547662" w:rsidRPr="00516357" w:rsidRDefault="00547662" w:rsidP="00516357">
            <w:pPr>
              <w:spacing w:before="100" w:beforeAutospacing="1" w:line="210" w:lineRule="atLeast"/>
              <w:rPr>
                <w:noProof/>
              </w:rPr>
            </w:pPr>
          </w:p>
        </w:tc>
        <w:tc>
          <w:tcPr>
            <w:tcW w:w="1757" w:type="dxa"/>
          </w:tcPr>
          <w:p w:rsidR="00547662" w:rsidRPr="00516357" w:rsidRDefault="00547662" w:rsidP="00516357">
            <w:pPr>
              <w:spacing w:before="100" w:beforeAutospacing="1" w:line="210" w:lineRule="atLeast"/>
              <w:rPr>
                <w:noProof/>
              </w:rPr>
            </w:pPr>
          </w:p>
        </w:tc>
      </w:tr>
      <w:tr w:rsidR="00547662" w:rsidRPr="00DE0EA0" w:rsidTr="007C75B7">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7C75B7">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r w:rsidR="00547662" w:rsidRPr="00DE0EA0" w:rsidTr="007C75B7">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tcPr>
          <w:p w:rsidR="00547662" w:rsidRPr="00DE0EA0" w:rsidRDefault="00547662" w:rsidP="00547662">
            <w:pPr>
              <w:spacing w:before="100" w:beforeAutospacing="1" w:line="210" w:lineRule="atLeast"/>
              <w:jc w:val="both"/>
              <w:rPr>
                <w:noProof/>
              </w:rPr>
            </w:pPr>
          </w:p>
        </w:tc>
        <w:tc>
          <w:tcPr>
            <w:tcW w:w="1788" w:type="dxa"/>
          </w:tcPr>
          <w:p w:rsidR="00547662" w:rsidRPr="00DE0EA0" w:rsidRDefault="00547662" w:rsidP="00547662">
            <w:pPr>
              <w:spacing w:before="100" w:beforeAutospacing="1" w:line="210" w:lineRule="atLeast"/>
              <w:jc w:val="both"/>
              <w:rPr>
                <w:noProof/>
              </w:rPr>
            </w:pPr>
          </w:p>
        </w:tc>
        <w:tc>
          <w:tcPr>
            <w:tcW w:w="1783" w:type="dxa"/>
          </w:tcPr>
          <w:p w:rsidR="00547662" w:rsidRPr="00DE0EA0" w:rsidRDefault="00547662" w:rsidP="00547662">
            <w:pPr>
              <w:spacing w:before="100" w:beforeAutospacing="1" w:line="210" w:lineRule="atLeast"/>
              <w:jc w:val="both"/>
              <w:rPr>
                <w:noProof/>
              </w:rPr>
            </w:pPr>
          </w:p>
        </w:tc>
        <w:tc>
          <w:tcPr>
            <w:tcW w:w="1757" w:type="dxa"/>
          </w:tcPr>
          <w:p w:rsidR="00547662" w:rsidRPr="00DE0EA0" w:rsidRDefault="00547662" w:rsidP="00547662">
            <w:pPr>
              <w:spacing w:before="100" w:beforeAutospacing="1" w:line="210" w:lineRule="atLeast"/>
              <w:jc w:val="both"/>
              <w:rPr>
                <w:noProof/>
              </w:rPr>
            </w:pPr>
          </w:p>
        </w:tc>
      </w:tr>
    </w:tbl>
    <w:p w:rsidR="00547662" w:rsidRPr="00547662"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805F8C"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47662" w:rsidRPr="00805F8C"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8"/>
          <w:pgSz w:w="11906" w:h="16838" w:code="9"/>
          <w:pgMar w:top="1440" w:right="1416" w:bottom="1440" w:left="1440" w:header="709" w:footer="709" w:gutter="0"/>
          <w:cols w:space="708"/>
          <w:docGrid w:linePitch="360"/>
        </w:sectPr>
      </w:pPr>
    </w:p>
    <w:p w:rsidR="00E81596" w:rsidRPr="00E81596" w:rsidRDefault="006B2DF3" w:rsidP="00A21033">
      <w:pPr>
        <w:pStyle w:val="Heading2"/>
        <w:ind w:left="360"/>
        <w:rPr>
          <w:noProof/>
        </w:rPr>
      </w:pPr>
      <w:bookmarkStart w:id="159" w:name="_Toc364158553"/>
      <w:bookmarkStart w:id="160" w:name="_Toc502745270"/>
      <w:r>
        <w:rPr>
          <w:noProof/>
          <w:lang w:val="sr-Cyrl-CS"/>
        </w:rPr>
        <w:lastRenderedPageBreak/>
        <w:t>1</w:t>
      </w:r>
      <w:r w:rsidR="00162182">
        <w:rPr>
          <w:noProof/>
          <w:lang w:val="sr-Cyrl-CS"/>
        </w:rPr>
        <w:t>2</w:t>
      </w:r>
      <w:r>
        <w:rPr>
          <w:noProof/>
          <w:lang w:val="sr-Cyrl-CS"/>
        </w:rPr>
        <w:t>.</w:t>
      </w:r>
      <w:r>
        <w:rPr>
          <w:noProof/>
        </w:rPr>
        <w:t xml:space="preserve"> </w:t>
      </w:r>
      <w:bookmarkStart w:id="161" w:name="_Toc395526481"/>
      <w:r w:rsidRPr="002D5B2C">
        <w:rPr>
          <w:noProof/>
        </w:rPr>
        <w:t>ОБРАЗАЦ ПОНУДЕ</w:t>
      </w:r>
      <w:bookmarkEnd w:id="159"/>
      <w:bookmarkEnd w:id="161"/>
      <w:bookmarkEnd w:id="160"/>
    </w:p>
    <w:p w:rsidR="00A21033" w:rsidRDefault="00A21033" w:rsidP="00A21033">
      <w:pPr>
        <w:pStyle w:val="Footer"/>
        <w:jc w:val="center"/>
        <w:rPr>
          <w:b/>
          <w:noProof/>
        </w:rPr>
      </w:pPr>
    </w:p>
    <w:p w:rsidR="00AF4755" w:rsidRPr="004B61F3" w:rsidRDefault="00AF4755" w:rsidP="00AF4755">
      <w:pPr>
        <w:pStyle w:val="Footer"/>
        <w:jc w:val="center"/>
        <w:rPr>
          <w:b/>
          <w:noProof/>
        </w:rPr>
      </w:pPr>
      <w:r w:rsidRPr="004B61F3">
        <w:rPr>
          <w:b/>
          <w:noProof/>
        </w:rPr>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Pr="004B61F3" w:rsidRDefault="00AF4755" w:rsidP="00AF4755">
      <w:pPr>
        <w:jc w:val="center"/>
      </w:pPr>
    </w:p>
    <w:tbl>
      <w:tblPr>
        <w:tblW w:w="14601" w:type="dxa"/>
        <w:tblInd w:w="-176" w:type="dxa"/>
        <w:tblLayout w:type="fixed"/>
        <w:tblLook w:val="04A0"/>
      </w:tblPr>
      <w:tblGrid>
        <w:gridCol w:w="396"/>
        <w:gridCol w:w="313"/>
        <w:gridCol w:w="3945"/>
        <w:gridCol w:w="25"/>
        <w:gridCol w:w="566"/>
        <w:gridCol w:w="568"/>
        <w:gridCol w:w="583"/>
        <w:gridCol w:w="551"/>
        <w:gridCol w:w="1275"/>
        <w:gridCol w:w="1134"/>
        <w:gridCol w:w="1418"/>
        <w:gridCol w:w="1276"/>
        <w:gridCol w:w="1134"/>
        <w:gridCol w:w="141"/>
        <w:gridCol w:w="1276"/>
      </w:tblGrid>
      <w:tr w:rsidR="00AF4755" w:rsidRPr="004B61F3" w:rsidTr="00AF4755">
        <w:trPr>
          <w:trHeight w:val="270"/>
        </w:trPr>
        <w:tc>
          <w:tcPr>
            <w:tcW w:w="13184" w:type="dxa"/>
            <w:gridSpan w:val="13"/>
            <w:tcBorders>
              <w:top w:val="single" w:sz="8" w:space="0" w:color="000000"/>
              <w:left w:val="single" w:sz="8" w:space="0" w:color="000000"/>
              <w:bottom w:val="single" w:sz="8" w:space="0" w:color="000000"/>
              <w:right w:val="nil"/>
            </w:tcBorders>
            <w:shd w:val="clear" w:color="auto" w:fill="auto"/>
            <w:vAlign w:val="center"/>
            <w:hideMark/>
          </w:tcPr>
          <w:p w:rsidR="00AF4755" w:rsidRPr="0000152A" w:rsidRDefault="00AF4755" w:rsidP="00AF4755">
            <w:pPr>
              <w:jc w:val="center"/>
              <w:rPr>
                <w:b/>
                <w:bCs/>
                <w:sz w:val="20"/>
                <w:szCs w:val="20"/>
              </w:rPr>
            </w:pPr>
            <w:r>
              <w:rPr>
                <w:b/>
                <w:bCs/>
                <w:sz w:val="20"/>
                <w:szCs w:val="20"/>
              </w:rPr>
              <w:t>КЛИНИЧКИ ЦЕНТАР ВОЈВОДИНЕ</w:t>
            </w:r>
          </w:p>
        </w:tc>
        <w:tc>
          <w:tcPr>
            <w:tcW w:w="141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AF4755">
        <w:trPr>
          <w:trHeight w:val="270"/>
        </w:trPr>
        <w:tc>
          <w:tcPr>
            <w:tcW w:w="14601" w:type="dxa"/>
            <w:gridSpan w:val="1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4B61F3" w:rsidRDefault="00AF4755" w:rsidP="00AF4755">
            <w:pPr>
              <w:rPr>
                <w:b/>
                <w:bCs/>
                <w:sz w:val="20"/>
                <w:szCs w:val="20"/>
              </w:rPr>
            </w:pPr>
            <w:r>
              <w:rPr>
                <w:b/>
                <w:bCs/>
                <w:sz w:val="20"/>
                <w:szCs w:val="20"/>
              </w:rPr>
              <w:t>Партија бр. 1</w:t>
            </w:r>
            <w:r w:rsidRPr="004B61F3">
              <w:rPr>
                <w:b/>
                <w:bCs/>
                <w:sz w:val="20"/>
                <w:szCs w:val="20"/>
              </w:rPr>
              <w:t xml:space="preserve"> - </w:t>
            </w:r>
            <w:r w:rsidRPr="0000152A">
              <w:rPr>
                <w:b/>
                <w:noProof/>
              </w:rPr>
              <w:t>Општа лабораторијска пластика и медицинска средства</w:t>
            </w:r>
          </w:p>
        </w:tc>
      </w:tr>
      <w:tr w:rsidR="00AF4755" w:rsidRPr="0000152A" w:rsidTr="00AF4755">
        <w:trPr>
          <w:trHeight w:val="525"/>
        </w:trPr>
        <w:tc>
          <w:tcPr>
            <w:tcW w:w="709" w:type="dxa"/>
            <w:gridSpan w:val="2"/>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134"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276"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5"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w:t>
            </w:r>
            <w:r>
              <w:rPr>
                <w:b/>
                <w:sz w:val="20"/>
                <w:szCs w:val="20"/>
              </w:rPr>
              <w:t xml:space="preserve"> о стављању у промет</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AF4755">
        <w:trPr>
          <w:trHeight w:val="255"/>
        </w:trPr>
        <w:tc>
          <w:tcPr>
            <w:tcW w:w="709" w:type="dxa"/>
            <w:gridSpan w:val="2"/>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134"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5"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AF4755">
        <w:trPr>
          <w:trHeight w:val="51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Single sistem za aspiraciju folikula 17/20 G 300mm/900 sa redukovanim vrhom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275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Navlaka za sondu , sterilna, latex free, pojedinacno pakovane , sirine 100mm</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6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Ultrasound transmision gel 15 ml-ster.kesice</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765"/>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4</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Epruvete</w:t>
            </w:r>
            <w:r w:rsidRPr="004B61F3">
              <w:rPr>
                <w:b/>
                <w:bCs/>
                <w:sz w:val="20"/>
                <w:szCs w:val="20"/>
              </w:rPr>
              <w:t xml:space="preserve"> </w:t>
            </w:r>
            <w:r w:rsidRPr="004B61F3">
              <w:rPr>
                <w:sz w:val="20"/>
                <w:szCs w:val="20"/>
              </w:rPr>
              <w:t>14 ml , okruglog dna, USP VI PP plastika, pakovanje 10 kom u dvoslojnoj foliji, MEA/LAL testirane</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3000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5</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Konusne epruvete</w:t>
            </w:r>
            <w:r w:rsidRPr="004B61F3">
              <w:rPr>
                <w:b/>
                <w:bCs/>
                <w:sz w:val="20"/>
                <w:szCs w:val="20"/>
              </w:rPr>
              <w:t xml:space="preserve"> </w:t>
            </w:r>
            <w:r w:rsidRPr="004B61F3">
              <w:rPr>
                <w:sz w:val="20"/>
                <w:szCs w:val="20"/>
              </w:rPr>
              <w:t>a 50ml, graduisana, sa spoljnim zavrtnjem, MEA/HSSA testirana</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6</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Konusne epruvete 15ml , graduisana, zavrtanj spolja, USP VI PP plastika, MEA/HSSA testirana</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lastRenderedPageBreak/>
              <w:t>7</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 xml:space="preserve">Petri šolja </w:t>
            </w:r>
            <w:proofErr w:type="gramStart"/>
            <w:r w:rsidRPr="004B61F3">
              <w:rPr>
                <w:sz w:val="20"/>
                <w:szCs w:val="20"/>
              </w:rPr>
              <w:t>60x15mm ,</w:t>
            </w:r>
            <w:proofErr w:type="gramEnd"/>
            <w:r w:rsidRPr="004B61F3">
              <w:rPr>
                <w:sz w:val="20"/>
                <w:szCs w:val="20"/>
              </w:rPr>
              <w:t xml:space="preserve"> USP VI PS plastika, MEA /LAL test.</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550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8</w:t>
            </w:r>
          </w:p>
        </w:tc>
        <w:tc>
          <w:tcPr>
            <w:tcW w:w="3970" w:type="dxa"/>
            <w:gridSpan w:val="2"/>
            <w:tcBorders>
              <w:top w:val="nil"/>
              <w:left w:val="nil"/>
              <w:bottom w:val="nil"/>
              <w:right w:val="nil"/>
            </w:tcBorders>
            <w:shd w:val="clear" w:color="auto" w:fill="auto"/>
            <w:vAlign w:val="bottom"/>
            <w:hideMark/>
          </w:tcPr>
          <w:p w:rsidR="00AF4755" w:rsidRPr="004B61F3" w:rsidRDefault="00AF4755" w:rsidP="00AF4755">
            <w:pPr>
              <w:jc w:val="both"/>
              <w:rPr>
                <w:color w:val="000000"/>
                <w:sz w:val="20"/>
                <w:szCs w:val="20"/>
              </w:rPr>
            </w:pPr>
            <w:r w:rsidRPr="004B61F3">
              <w:rPr>
                <w:color w:val="000000"/>
                <w:sz w:val="20"/>
                <w:szCs w:val="20"/>
              </w:rPr>
              <w:t>Petri šolja sa 5 udubljenja , kosih zidova, 1 poklopcem, MEA testirana</w:t>
            </w:r>
          </w:p>
        </w:tc>
        <w:tc>
          <w:tcPr>
            <w:tcW w:w="1134"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9</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Petri šolja 35x10 mm</w:t>
            </w:r>
            <w:proofErr w:type="gramStart"/>
            <w:r w:rsidRPr="004B61F3">
              <w:rPr>
                <w:sz w:val="20"/>
                <w:szCs w:val="20"/>
              </w:rPr>
              <w:t>,USP</w:t>
            </w:r>
            <w:proofErr w:type="gramEnd"/>
            <w:r w:rsidRPr="004B61F3">
              <w:rPr>
                <w:sz w:val="20"/>
                <w:szCs w:val="20"/>
              </w:rPr>
              <w:t xml:space="preserve"> VI PS plastika, MEA/LAL test.</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750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10</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Petri šolja sa centr.udubljenjem (60 x 15 mm), MEA testirana, 1-well dish</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750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255"/>
        </w:trPr>
        <w:tc>
          <w:tcPr>
            <w:tcW w:w="70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11</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Petri šolja za ICSI/IMSI, USP VI PS, MEA testirana</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450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12</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Petri šolja za pregled aspirata 90mm precnnika, USP VI PS plastika , MEA LAL testirana</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750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13</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Rukavice sterilne, bez talka, ind.pak., produženog doručja, više veličina (7 do 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par</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765"/>
        </w:trPr>
        <w:tc>
          <w:tcPr>
            <w:tcW w:w="70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14</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IVF odobrena vlažne maramice na bazi kvaternarnih jedinjenja amonijuma, MEA testirano, dim. 260x300mm, pakovanje od 70 kom.</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1125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15</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Nastavci za automatsku pipetu, sterlini,biopure plastika, individualno pakovani, 2-200ul</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16</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Stakla za brzo određivanje morfologije spermatozoida sa mogućnošću razlikovanja  glave,vrata i repa</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150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765"/>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17</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Pipete za denudaciju i prenošenje embriona,tip koji se postavlja na nosač,EZ strip pipeta 135,145,170 i 290 UM</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65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18</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Sterilne Pasterove pipete, borosilikatne, duzine 230mm, MEA testirane</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765"/>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19</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Transfer pipete sa izvučenim vrhom i balončićem,jednokratne,3 ml, MEA testirane, PP plastika</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3500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20</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Špric netoksičan, IVF odobren, fino graduisan, bez lateksa 1ml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615"/>
        </w:trPr>
        <w:tc>
          <w:tcPr>
            <w:tcW w:w="70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21</w:t>
            </w:r>
          </w:p>
        </w:tc>
        <w:tc>
          <w:tcPr>
            <w:tcW w:w="3970" w:type="dxa"/>
            <w:gridSpan w:val="2"/>
            <w:tcBorders>
              <w:top w:val="nil"/>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Predmetna stakla,1mm-1.2mm debljine, 25mmx75mmm</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102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lastRenderedPageBreak/>
              <w:t>22</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F4755" w:rsidRPr="004B61F3" w:rsidRDefault="00AF4755" w:rsidP="00AF4755">
            <w:pPr>
              <w:jc w:val="both"/>
              <w:rPr>
                <w:sz w:val="20"/>
                <w:szCs w:val="20"/>
              </w:rPr>
            </w:pPr>
            <w:r w:rsidRPr="004B61F3">
              <w:rPr>
                <w:sz w:val="20"/>
                <w:szCs w:val="20"/>
              </w:rPr>
              <w:t>IVF odobrena tecnost za brisanje radnih povrsina u laminarnoj komori u CO2 inkubatora , na bazi kvantnih jedinjenja amonijuma, MEA testorano , pakovanje 1 l sa rasprsivacem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23</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Pokrovne ljuspicice za mikroskopske pločice  22x22mm, debljina 0.17mm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1155"/>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24</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Kapilarna pipeta za prenos kumulusa i kapanje rastvora, prilagođena postavljanju na špric (luer), unutrašnjeg prečnika 1mm, dužine 94mm; pojedinačno pakovana, sterilisana, үR, MEA i LAL testirana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135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FC18D9" w:rsidRDefault="00AF4755" w:rsidP="00AF4755">
            <w:pPr>
              <w:jc w:val="right"/>
              <w:rPr>
                <w:b/>
                <w:bCs/>
              </w:rPr>
            </w:pPr>
            <w:r>
              <w:rPr>
                <w:b/>
                <w:bCs/>
              </w:rPr>
              <w:t>Укупна цена понуде без ПДВ-а:</w:t>
            </w:r>
          </w:p>
        </w:tc>
        <w:tc>
          <w:tcPr>
            <w:tcW w:w="1134"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AF475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134"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AF475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Pr>
                <w:b/>
                <w:bCs/>
              </w:rPr>
              <w:t>Укупна цена понуде са ПДВ-ом</w:t>
            </w:r>
            <w:r w:rsidRPr="004B61F3">
              <w:rPr>
                <w:b/>
                <w:bCs/>
              </w:rPr>
              <w:t>:</w:t>
            </w:r>
          </w:p>
        </w:tc>
        <w:tc>
          <w:tcPr>
            <w:tcW w:w="1134"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AF4755">
        <w:trPr>
          <w:gridAfter w:val="14"/>
          <w:wAfter w:w="14205" w:type="dxa"/>
          <w:trHeight w:val="255"/>
        </w:trPr>
        <w:tc>
          <w:tcPr>
            <w:tcW w:w="396" w:type="dxa"/>
            <w:tcBorders>
              <w:top w:val="nil"/>
              <w:left w:val="nil"/>
              <w:bottom w:val="nil"/>
              <w:right w:val="nil"/>
            </w:tcBorders>
            <w:shd w:val="clear" w:color="auto" w:fill="auto"/>
            <w:noWrap/>
            <w:vAlign w:val="bottom"/>
            <w:hideMark/>
          </w:tcPr>
          <w:p w:rsidR="00AF4755" w:rsidRPr="004B61F3" w:rsidRDefault="00AF4755" w:rsidP="00AF4755"/>
        </w:tc>
      </w:tr>
      <w:tr w:rsidR="00AF4755" w:rsidRPr="004B61F3" w:rsidTr="00AF4755">
        <w:trPr>
          <w:gridAfter w:val="14"/>
          <w:wAfter w:w="14205" w:type="dxa"/>
          <w:trHeight w:val="270"/>
        </w:trPr>
        <w:tc>
          <w:tcPr>
            <w:tcW w:w="396" w:type="dxa"/>
            <w:tcBorders>
              <w:top w:val="nil"/>
              <w:left w:val="nil"/>
              <w:bottom w:val="nil"/>
              <w:right w:val="nil"/>
            </w:tcBorders>
            <w:shd w:val="clear" w:color="auto" w:fill="auto"/>
            <w:noWrap/>
            <w:vAlign w:val="bottom"/>
            <w:hideMark/>
          </w:tcPr>
          <w:p w:rsidR="00AF4755" w:rsidRPr="004B61F3" w:rsidRDefault="00AF4755" w:rsidP="00AF4755"/>
        </w:tc>
      </w:tr>
    </w:tbl>
    <w:p w:rsidR="00AF4755" w:rsidRPr="0000152A" w:rsidRDefault="00AF475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F4755"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numPr>
          <w:ilvl w:val="0"/>
          <w:numId w:val="18"/>
        </w:numPr>
        <w:rPr>
          <w:noProof/>
          <w:szCs w:val="24"/>
        </w:rPr>
      </w:pPr>
      <w:r w:rsidRPr="00DA7FC9">
        <w:rPr>
          <w:noProof/>
          <w:szCs w:val="24"/>
        </w:rPr>
        <w:t>Самостално</w:t>
      </w:r>
    </w:p>
    <w:p w:rsidR="00AF4755" w:rsidRPr="00DA7FC9" w:rsidRDefault="00AF4755" w:rsidP="00AF4755">
      <w:pPr>
        <w:pStyle w:val="BodyText"/>
        <w:numPr>
          <w:ilvl w:val="0"/>
          <w:numId w:val="18"/>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18"/>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w:t>
      </w:r>
      <w:r>
        <w:rPr>
          <w:noProof/>
          <w:szCs w:val="24"/>
        </w:rPr>
        <w:t>__</w:t>
      </w:r>
      <w:r w:rsidRPr="00DA7FC9">
        <w:rPr>
          <w:noProof/>
          <w:szCs w:val="24"/>
        </w:rPr>
        <w:t>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Default="00AF4755" w:rsidP="00AF4755"/>
    <w:p w:rsidR="00AF4755" w:rsidRDefault="00AF4755" w:rsidP="00AF4755">
      <w:pPr>
        <w:pStyle w:val="Footer"/>
        <w:rPr>
          <w:b/>
          <w:noProof/>
        </w:rPr>
      </w:pPr>
    </w:p>
    <w:p w:rsidR="00AF4755" w:rsidRPr="0000152A" w:rsidRDefault="00AF4755" w:rsidP="00AF4755">
      <w:pPr>
        <w:pStyle w:val="Footer"/>
        <w:rPr>
          <w:b/>
          <w:noProof/>
        </w:rPr>
      </w:pPr>
    </w:p>
    <w:p w:rsidR="00AF4755" w:rsidRDefault="00AF4755" w:rsidP="00AF4755">
      <w:pPr>
        <w:pStyle w:val="Footer"/>
        <w:jc w:val="center"/>
        <w:rPr>
          <w:b/>
          <w:noProof/>
        </w:rPr>
      </w:pPr>
    </w:p>
    <w:p w:rsidR="00AF4755" w:rsidRPr="004B61F3" w:rsidRDefault="00AF4755" w:rsidP="00AF4755">
      <w:pPr>
        <w:pStyle w:val="Footer"/>
        <w:jc w:val="center"/>
        <w:rPr>
          <w:b/>
          <w:noProof/>
        </w:rPr>
      </w:pPr>
      <w:r w:rsidRPr="004B61F3">
        <w:rPr>
          <w:b/>
          <w:noProof/>
        </w:rPr>
        <w:lastRenderedPageBreak/>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Pr="004B61F3" w:rsidRDefault="00AF4755" w:rsidP="00AF4755">
      <w:pPr>
        <w:pStyle w:val="BodyText"/>
        <w:tabs>
          <w:tab w:val="left" w:pos="6336"/>
        </w:tabs>
        <w:jc w:val="left"/>
        <w:rPr>
          <w:noProof/>
          <w:szCs w:val="24"/>
        </w:rPr>
      </w:pPr>
    </w:p>
    <w:tbl>
      <w:tblPr>
        <w:tblW w:w="14743" w:type="dxa"/>
        <w:tblInd w:w="-318" w:type="dxa"/>
        <w:tblLayout w:type="fixed"/>
        <w:tblLook w:val="04A0"/>
      </w:tblPr>
      <w:tblGrid>
        <w:gridCol w:w="709"/>
        <w:gridCol w:w="3945"/>
        <w:gridCol w:w="25"/>
        <w:gridCol w:w="566"/>
        <w:gridCol w:w="568"/>
        <w:gridCol w:w="583"/>
        <w:gridCol w:w="551"/>
        <w:gridCol w:w="1275"/>
        <w:gridCol w:w="1276"/>
        <w:gridCol w:w="1418"/>
        <w:gridCol w:w="1134"/>
        <w:gridCol w:w="1134"/>
        <w:gridCol w:w="283"/>
        <w:gridCol w:w="1276"/>
      </w:tblGrid>
      <w:tr w:rsidR="00AF4755" w:rsidRPr="004B61F3" w:rsidTr="00AF4755">
        <w:trPr>
          <w:trHeight w:val="270"/>
        </w:trPr>
        <w:tc>
          <w:tcPr>
            <w:tcW w:w="13184" w:type="dxa"/>
            <w:gridSpan w:val="12"/>
            <w:tcBorders>
              <w:top w:val="single" w:sz="8" w:space="0" w:color="000000"/>
              <w:left w:val="single" w:sz="8" w:space="0" w:color="000000"/>
              <w:bottom w:val="single" w:sz="8" w:space="0" w:color="000000"/>
              <w:right w:val="nil"/>
            </w:tcBorders>
            <w:shd w:val="clear" w:color="auto" w:fill="auto"/>
            <w:vAlign w:val="center"/>
            <w:hideMark/>
          </w:tcPr>
          <w:p w:rsidR="00AF4755" w:rsidRPr="0000152A" w:rsidRDefault="00AF4755" w:rsidP="00AF4755">
            <w:pPr>
              <w:jc w:val="center"/>
              <w:rPr>
                <w:b/>
                <w:bCs/>
                <w:sz w:val="20"/>
                <w:szCs w:val="20"/>
              </w:rPr>
            </w:pPr>
            <w:r>
              <w:rPr>
                <w:b/>
                <w:bCs/>
                <w:sz w:val="20"/>
                <w:szCs w:val="2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AF4755">
        <w:trPr>
          <w:trHeight w:val="270"/>
        </w:trPr>
        <w:tc>
          <w:tcPr>
            <w:tcW w:w="14743" w:type="dxa"/>
            <w:gridSpan w:val="1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00152A" w:rsidRDefault="00AF4755" w:rsidP="00AF4755">
            <w:pPr>
              <w:rPr>
                <w:b/>
                <w:bCs/>
                <w:sz w:val="20"/>
                <w:szCs w:val="20"/>
              </w:rPr>
            </w:pPr>
            <w:r>
              <w:rPr>
                <w:b/>
                <w:bCs/>
                <w:sz w:val="20"/>
                <w:szCs w:val="20"/>
              </w:rPr>
              <w:t xml:space="preserve">Партија бр. 2 - </w:t>
            </w:r>
            <w:r w:rsidRPr="0000152A">
              <w:rPr>
                <w:b/>
                <w:noProof/>
              </w:rPr>
              <w:t>Медијуми за ћелијску културу у групи</w:t>
            </w:r>
          </w:p>
        </w:tc>
      </w:tr>
      <w:tr w:rsidR="00AF4755" w:rsidRPr="004B61F3" w:rsidTr="00AF4755">
        <w:trPr>
          <w:trHeight w:val="525"/>
        </w:trPr>
        <w:tc>
          <w:tcPr>
            <w:tcW w:w="709" w:type="dxa"/>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276"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134"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417"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AF4755">
        <w:trPr>
          <w:trHeight w:val="255"/>
        </w:trPr>
        <w:tc>
          <w:tcPr>
            <w:tcW w:w="709" w:type="dxa"/>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134"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417"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AF4755">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Medijum za ispiranje spermatozoida i izolaciju pokretnih</w:t>
            </w:r>
            <w:proofErr w:type="gramStart"/>
            <w:r w:rsidRPr="004B61F3">
              <w:rPr>
                <w:sz w:val="20"/>
                <w:szCs w:val="20"/>
              </w:rPr>
              <w:t>,vijabilnih</w:t>
            </w:r>
            <w:proofErr w:type="gramEnd"/>
            <w:r w:rsidRPr="004B61F3">
              <w:rPr>
                <w:sz w:val="20"/>
                <w:szCs w:val="20"/>
              </w:rPr>
              <w:t xml:space="preserve"> spermatozoida bez fenol-reda, mogućnost korišćenja van inkubatora.  MEA test</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ml</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2300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41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obradu sperme kroz gradijent gustine, koncentracije 55% i 80%. MEA test</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900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imobilizaciju spermatozoida sa polivinilpirolidinom-PVP bez phenol-red (5x0.2ml)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4</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imobilizaciju spermatozoida vezivanjem zrelih sp.za hijaluronat (4x0,1ml)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1,6</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AF475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AF475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AF475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Pr>
                <w:b/>
                <w:bCs/>
              </w:rPr>
              <w:t>Укупна цена понуде са ПДВ-ом</w:t>
            </w:r>
            <w:r w:rsidRPr="004B61F3">
              <w:rPr>
                <w:b/>
                <w:bCs/>
              </w:rPr>
              <w:t>:</w:t>
            </w:r>
          </w:p>
        </w:tc>
        <w:tc>
          <w:tcPr>
            <w:tcW w:w="1276"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bl>
    <w:p w:rsidR="00AF4755" w:rsidRDefault="00AF4755" w:rsidP="00AF4755">
      <w:pPr>
        <w:pStyle w:val="BodyText"/>
        <w:rPr>
          <w:b/>
          <w:noProof/>
          <w:sz w:val="22"/>
          <w:szCs w:val="22"/>
        </w:rPr>
      </w:pPr>
    </w:p>
    <w:p w:rsidR="00AF4755" w:rsidRDefault="00AF4755" w:rsidP="00AF4755">
      <w:pPr>
        <w:pStyle w:val="BodyText"/>
        <w:rPr>
          <w:b/>
          <w:noProof/>
          <w:sz w:val="22"/>
          <w:szCs w:val="22"/>
        </w:rPr>
      </w:pPr>
    </w:p>
    <w:p w:rsidR="00AF4755" w:rsidRDefault="00AF4755" w:rsidP="00AF4755">
      <w:pPr>
        <w:pStyle w:val="BodyText"/>
        <w:rPr>
          <w:noProof/>
          <w:szCs w:val="24"/>
        </w:rPr>
      </w:pPr>
    </w:p>
    <w:p w:rsidR="00AF4755" w:rsidRDefault="00AF4755" w:rsidP="00AF4755">
      <w:pPr>
        <w:pStyle w:val="BodyText"/>
        <w:rPr>
          <w:noProof/>
          <w:szCs w:val="24"/>
        </w:rPr>
      </w:pPr>
    </w:p>
    <w:p w:rsidR="00AF4755" w:rsidRPr="00AF4755" w:rsidRDefault="00AF4755" w:rsidP="00AF4755">
      <w:pPr>
        <w:pStyle w:val="BodyText"/>
        <w:rPr>
          <w:b/>
          <w:noProof/>
          <w:szCs w:val="24"/>
        </w:rPr>
      </w:pPr>
      <w:r w:rsidRPr="004B61F3">
        <w:rPr>
          <w:b/>
          <w:noProof/>
          <w:szCs w:val="24"/>
        </w:rPr>
        <w:t>Понуда број ________ - страна број 2</w:t>
      </w:r>
      <w:r>
        <w:rPr>
          <w:b/>
          <w:noProof/>
          <w:szCs w:val="24"/>
        </w:rPr>
        <w:t>.</w:t>
      </w:r>
    </w:p>
    <w:p w:rsidR="00AF4755" w:rsidRDefault="00AF4755" w:rsidP="00AF4755">
      <w:pPr>
        <w:pStyle w:val="BodyText"/>
        <w:rPr>
          <w:b/>
          <w:noProof/>
          <w:szCs w:val="24"/>
        </w:rPr>
      </w:pPr>
    </w:p>
    <w:p w:rsidR="00AF4755" w:rsidRDefault="00AF475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numPr>
          <w:ilvl w:val="0"/>
          <w:numId w:val="19"/>
        </w:numPr>
        <w:rPr>
          <w:noProof/>
          <w:szCs w:val="24"/>
        </w:rPr>
      </w:pPr>
      <w:r w:rsidRPr="00DA7FC9">
        <w:rPr>
          <w:noProof/>
          <w:szCs w:val="24"/>
        </w:rPr>
        <w:t>Самостално</w:t>
      </w:r>
    </w:p>
    <w:p w:rsidR="00AF4755" w:rsidRPr="00DA7FC9" w:rsidRDefault="00AF4755" w:rsidP="00AF4755">
      <w:pPr>
        <w:pStyle w:val="BodyText"/>
        <w:numPr>
          <w:ilvl w:val="0"/>
          <w:numId w:val="19"/>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19"/>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AF4755" w:rsidRDefault="00AF4755" w:rsidP="00AF4755">
      <w:pPr>
        <w:pStyle w:val="BodyText"/>
        <w:rPr>
          <w:noProof/>
          <w:szCs w:val="24"/>
        </w:rPr>
      </w:pP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Default="00AF4755" w:rsidP="00AF4755">
      <w:pPr>
        <w:pStyle w:val="BodyText"/>
        <w:rPr>
          <w:b/>
          <w:noProof/>
          <w:sz w:val="22"/>
          <w:szCs w:val="22"/>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AF4755" w:rsidRDefault="00AF4755" w:rsidP="00AF4755">
      <w:pPr>
        <w:pStyle w:val="Footer"/>
        <w:jc w:val="center"/>
        <w:rPr>
          <w:b/>
          <w:noProof/>
        </w:rPr>
      </w:pPr>
    </w:p>
    <w:p w:rsidR="00321896" w:rsidRDefault="00321896" w:rsidP="00AF4755">
      <w:pPr>
        <w:pStyle w:val="Footer"/>
        <w:jc w:val="center"/>
        <w:rPr>
          <w:b/>
          <w:noProof/>
        </w:rPr>
      </w:pPr>
    </w:p>
    <w:p w:rsidR="00AF4755" w:rsidRPr="004B61F3" w:rsidRDefault="00AF4755" w:rsidP="00AF4755">
      <w:pPr>
        <w:jc w:val="center"/>
      </w:pPr>
    </w:p>
    <w:tbl>
      <w:tblPr>
        <w:tblW w:w="14867" w:type="dxa"/>
        <w:tblInd w:w="-323" w:type="dxa"/>
        <w:tblLayout w:type="fixed"/>
        <w:tblLook w:val="04A0"/>
      </w:tblPr>
      <w:tblGrid>
        <w:gridCol w:w="708"/>
        <w:gridCol w:w="4421"/>
        <w:gridCol w:w="236"/>
        <w:gridCol w:w="443"/>
        <w:gridCol w:w="707"/>
        <w:gridCol w:w="427"/>
        <w:gridCol w:w="1275"/>
        <w:gridCol w:w="11"/>
        <w:gridCol w:w="1270"/>
        <w:gridCol w:w="1418"/>
        <w:gridCol w:w="119"/>
        <w:gridCol w:w="1156"/>
        <w:gridCol w:w="119"/>
        <w:gridCol w:w="869"/>
        <w:gridCol w:w="288"/>
        <w:gridCol w:w="119"/>
        <w:gridCol w:w="1157"/>
        <w:gridCol w:w="124"/>
      </w:tblGrid>
      <w:tr w:rsidR="00AF4755" w:rsidRPr="004B61F3" w:rsidTr="00321896">
        <w:trPr>
          <w:gridAfter w:val="1"/>
          <w:wAfter w:w="124" w:type="dxa"/>
          <w:trHeight w:val="270"/>
        </w:trPr>
        <w:tc>
          <w:tcPr>
            <w:tcW w:w="13179" w:type="dxa"/>
            <w:gridSpan w:val="14"/>
            <w:tcBorders>
              <w:top w:val="single" w:sz="8" w:space="0" w:color="000000"/>
              <w:left w:val="single" w:sz="8" w:space="0" w:color="000000"/>
              <w:bottom w:val="single" w:sz="8" w:space="0" w:color="000000"/>
              <w:right w:val="nil"/>
            </w:tcBorders>
            <w:shd w:val="clear" w:color="auto" w:fill="auto"/>
            <w:vAlign w:val="center"/>
            <w:hideMark/>
          </w:tcPr>
          <w:p w:rsidR="00AF4755" w:rsidRPr="001929A9" w:rsidRDefault="00AF4755" w:rsidP="00AF4755">
            <w:pPr>
              <w:jc w:val="center"/>
              <w:rPr>
                <w:b/>
                <w:bCs/>
                <w:strike/>
                <w:color w:val="FF0000"/>
              </w:rPr>
            </w:pPr>
            <w:r w:rsidRPr="001929A9">
              <w:rPr>
                <w:b/>
                <w:bCs/>
                <w:strike/>
                <w:color w:val="FF0000"/>
              </w:rPr>
              <w:lastRenderedPageBreak/>
              <w:t>КЛИНИЧКИ ЦЕНТАР ВОЈВОДИНЕ</w:t>
            </w:r>
          </w:p>
        </w:tc>
        <w:tc>
          <w:tcPr>
            <w:tcW w:w="1564"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F84F66">
        <w:trPr>
          <w:gridAfter w:val="1"/>
          <w:wAfter w:w="124" w:type="dxa"/>
          <w:trHeight w:val="270"/>
        </w:trPr>
        <w:tc>
          <w:tcPr>
            <w:tcW w:w="14743" w:type="dxa"/>
            <w:gridSpan w:val="1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1929A9" w:rsidRDefault="00AF4755" w:rsidP="00AF4755">
            <w:pPr>
              <w:rPr>
                <w:b/>
                <w:bCs/>
                <w:strike/>
                <w:color w:val="FF0000"/>
                <w:sz w:val="20"/>
                <w:szCs w:val="20"/>
              </w:rPr>
            </w:pPr>
            <w:r w:rsidRPr="001929A9">
              <w:rPr>
                <w:b/>
                <w:bCs/>
                <w:strike/>
                <w:color w:val="FF0000"/>
                <w:sz w:val="20"/>
                <w:szCs w:val="20"/>
              </w:rPr>
              <w:t xml:space="preserve">Партија бр.  3 - </w:t>
            </w:r>
            <w:r w:rsidRPr="001929A9">
              <w:rPr>
                <w:b/>
                <w:strike/>
                <w:noProof/>
                <w:color w:val="FF0000"/>
              </w:rPr>
              <w:t>Медијуми за ћелијску културу у капима</w:t>
            </w:r>
          </w:p>
        </w:tc>
      </w:tr>
      <w:tr w:rsidR="00AF4755" w:rsidRPr="004B61F3" w:rsidTr="00321896">
        <w:trPr>
          <w:gridAfter w:val="1"/>
          <w:wAfter w:w="124" w:type="dxa"/>
          <w:trHeight w:val="525"/>
        </w:trPr>
        <w:tc>
          <w:tcPr>
            <w:tcW w:w="708" w:type="dxa"/>
            <w:tcBorders>
              <w:top w:val="nil"/>
              <w:left w:val="single" w:sz="8" w:space="0" w:color="000000"/>
              <w:bottom w:val="nil"/>
              <w:right w:val="nil"/>
            </w:tcBorders>
            <w:shd w:val="clear" w:color="auto" w:fill="auto"/>
            <w:vAlign w:val="center"/>
            <w:hideMark/>
          </w:tcPr>
          <w:p w:rsidR="00AF4755" w:rsidRPr="001929A9" w:rsidRDefault="00AF4755" w:rsidP="00AF4755">
            <w:pPr>
              <w:pStyle w:val="BodyText"/>
              <w:jc w:val="center"/>
              <w:rPr>
                <w:b/>
                <w:strike/>
                <w:noProof/>
                <w:color w:val="FF0000"/>
                <w:sz w:val="20"/>
              </w:rPr>
            </w:pPr>
            <w:r w:rsidRPr="001929A9">
              <w:rPr>
                <w:b/>
                <w:strike/>
                <w:noProof/>
                <w:color w:val="FF0000"/>
                <w:sz w:val="20"/>
              </w:rPr>
              <w:t>Р.бр.</w:t>
            </w:r>
          </w:p>
        </w:tc>
        <w:tc>
          <w:tcPr>
            <w:tcW w:w="4421" w:type="dxa"/>
            <w:tcBorders>
              <w:top w:val="nil"/>
              <w:left w:val="single" w:sz="8" w:space="0" w:color="000000"/>
              <w:bottom w:val="nil"/>
              <w:right w:val="single" w:sz="8" w:space="0" w:color="000000"/>
            </w:tcBorders>
            <w:shd w:val="clear" w:color="auto" w:fill="auto"/>
            <w:vAlign w:val="center"/>
            <w:hideMark/>
          </w:tcPr>
          <w:p w:rsidR="00AF4755" w:rsidRPr="001929A9" w:rsidRDefault="00AF4755" w:rsidP="00AF4755">
            <w:pPr>
              <w:pStyle w:val="BodyText"/>
              <w:jc w:val="center"/>
              <w:rPr>
                <w:b/>
                <w:strike/>
                <w:noProof/>
                <w:color w:val="FF0000"/>
                <w:sz w:val="20"/>
              </w:rPr>
            </w:pPr>
            <w:r w:rsidRPr="001929A9">
              <w:rPr>
                <w:b/>
                <w:strike/>
                <w:noProof/>
                <w:color w:val="FF0000"/>
                <w:sz w:val="20"/>
              </w:rPr>
              <w:t>Назив</w:t>
            </w:r>
          </w:p>
        </w:tc>
        <w:tc>
          <w:tcPr>
            <w:tcW w:w="679" w:type="dxa"/>
            <w:gridSpan w:val="2"/>
            <w:tcBorders>
              <w:top w:val="single" w:sz="8" w:space="0" w:color="000000"/>
              <w:left w:val="nil"/>
              <w:bottom w:val="nil"/>
              <w:right w:val="single" w:sz="8" w:space="0" w:color="000000"/>
            </w:tcBorders>
            <w:shd w:val="clear" w:color="auto" w:fill="auto"/>
            <w:vAlign w:val="center"/>
            <w:hideMark/>
          </w:tcPr>
          <w:p w:rsidR="00AF4755" w:rsidRPr="001929A9" w:rsidRDefault="00AF4755" w:rsidP="00AF4755">
            <w:pPr>
              <w:pStyle w:val="BodyText"/>
              <w:jc w:val="center"/>
              <w:rPr>
                <w:b/>
                <w:strike/>
                <w:noProof/>
                <w:color w:val="FF0000"/>
                <w:sz w:val="20"/>
              </w:rPr>
            </w:pPr>
            <w:r w:rsidRPr="001929A9">
              <w:rPr>
                <w:b/>
                <w:strike/>
                <w:noProof/>
                <w:color w:val="FF0000"/>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1929A9" w:rsidRDefault="00AF4755" w:rsidP="00AF4755">
            <w:pPr>
              <w:pStyle w:val="BodyText"/>
              <w:jc w:val="center"/>
              <w:rPr>
                <w:b/>
                <w:strike/>
                <w:noProof/>
                <w:color w:val="FF0000"/>
                <w:sz w:val="20"/>
              </w:rPr>
            </w:pPr>
            <w:r w:rsidRPr="001929A9">
              <w:rPr>
                <w:b/>
                <w:strike/>
                <w:noProof/>
                <w:color w:val="FF0000"/>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1929A9" w:rsidRDefault="00AF4755" w:rsidP="00AF4755">
            <w:pPr>
              <w:pStyle w:val="BodyText"/>
              <w:jc w:val="center"/>
              <w:rPr>
                <w:b/>
                <w:strike/>
                <w:noProof/>
                <w:color w:val="FF0000"/>
                <w:sz w:val="20"/>
              </w:rPr>
            </w:pPr>
            <w:r w:rsidRPr="001929A9">
              <w:rPr>
                <w:b/>
                <w:strike/>
                <w:noProof/>
                <w:color w:val="FF0000"/>
                <w:sz w:val="20"/>
              </w:rPr>
              <w:t>Јединична цена без ПДВ-a</w:t>
            </w:r>
          </w:p>
        </w:tc>
        <w:tc>
          <w:tcPr>
            <w:tcW w:w="1281" w:type="dxa"/>
            <w:gridSpan w:val="2"/>
            <w:tcBorders>
              <w:top w:val="single" w:sz="8" w:space="0" w:color="000000"/>
              <w:left w:val="nil"/>
              <w:bottom w:val="nil"/>
              <w:right w:val="single" w:sz="8" w:space="0" w:color="000000"/>
            </w:tcBorders>
            <w:shd w:val="clear" w:color="auto" w:fill="auto"/>
            <w:vAlign w:val="center"/>
            <w:hideMark/>
          </w:tcPr>
          <w:p w:rsidR="00AF4755" w:rsidRPr="00F84F66" w:rsidRDefault="00AF4755" w:rsidP="00AF4755">
            <w:pPr>
              <w:pStyle w:val="BodyText"/>
              <w:jc w:val="center"/>
              <w:rPr>
                <w:b/>
                <w:strike/>
                <w:noProof/>
                <w:color w:val="FF0000"/>
                <w:sz w:val="20"/>
              </w:rPr>
            </w:pPr>
            <w:r w:rsidRPr="00F84F66">
              <w:rPr>
                <w:b/>
                <w:strike/>
                <w:noProof/>
                <w:color w:val="FF0000"/>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F84F66" w:rsidRDefault="00AF4755" w:rsidP="00AF4755">
            <w:pPr>
              <w:pStyle w:val="BodyText"/>
              <w:jc w:val="center"/>
              <w:rPr>
                <w:b/>
                <w:strike/>
                <w:noProof/>
                <w:color w:val="FF0000"/>
                <w:sz w:val="20"/>
              </w:rPr>
            </w:pPr>
            <w:r w:rsidRPr="00F84F66">
              <w:rPr>
                <w:b/>
                <w:strike/>
                <w:noProof/>
                <w:color w:val="FF0000"/>
                <w:sz w:val="20"/>
              </w:rPr>
              <w:t>Произвођач</w:t>
            </w:r>
          </w:p>
        </w:tc>
        <w:tc>
          <w:tcPr>
            <w:tcW w:w="1275" w:type="dxa"/>
            <w:gridSpan w:val="2"/>
            <w:tcBorders>
              <w:top w:val="single" w:sz="8" w:space="0" w:color="000000"/>
              <w:left w:val="nil"/>
              <w:bottom w:val="nil"/>
              <w:right w:val="single" w:sz="8" w:space="0" w:color="000000"/>
            </w:tcBorders>
            <w:shd w:val="clear" w:color="auto" w:fill="auto"/>
            <w:vAlign w:val="center"/>
            <w:hideMark/>
          </w:tcPr>
          <w:p w:rsidR="00AF4755" w:rsidRPr="00F84F66" w:rsidRDefault="00AF4755" w:rsidP="00AF4755">
            <w:pPr>
              <w:jc w:val="center"/>
              <w:rPr>
                <w:b/>
                <w:strike/>
                <w:color w:val="FF0000"/>
                <w:sz w:val="20"/>
                <w:szCs w:val="20"/>
              </w:rPr>
            </w:pPr>
            <w:r w:rsidRPr="00F84F66">
              <w:rPr>
                <w:b/>
                <w:strike/>
                <w:color w:val="FF0000"/>
                <w:sz w:val="20"/>
                <w:szCs w:val="20"/>
              </w:rPr>
              <w:t>Земља порекла</w:t>
            </w:r>
          </w:p>
        </w:tc>
        <w:tc>
          <w:tcPr>
            <w:tcW w:w="1276" w:type="dxa"/>
            <w:gridSpan w:val="3"/>
            <w:tcBorders>
              <w:top w:val="single" w:sz="8" w:space="0" w:color="000000"/>
              <w:left w:val="nil"/>
              <w:bottom w:val="nil"/>
              <w:right w:val="nil"/>
            </w:tcBorders>
            <w:shd w:val="clear" w:color="auto" w:fill="auto"/>
            <w:vAlign w:val="center"/>
            <w:hideMark/>
          </w:tcPr>
          <w:p w:rsidR="00AF4755" w:rsidRPr="00F84F66" w:rsidRDefault="00AF4755" w:rsidP="00AF4755">
            <w:pPr>
              <w:jc w:val="center"/>
              <w:rPr>
                <w:b/>
                <w:strike/>
                <w:color w:val="FF0000"/>
                <w:sz w:val="20"/>
                <w:szCs w:val="20"/>
              </w:rPr>
            </w:pPr>
            <w:r w:rsidRPr="00F84F66">
              <w:rPr>
                <w:b/>
                <w:strike/>
                <w:color w:val="FF0000"/>
                <w:sz w:val="20"/>
                <w:szCs w:val="20"/>
              </w:rPr>
              <w:t>Доказ о стављању у промет тражене робе</w:t>
            </w:r>
          </w:p>
        </w:tc>
        <w:tc>
          <w:tcPr>
            <w:tcW w:w="1276" w:type="dxa"/>
            <w:gridSpan w:val="2"/>
            <w:tcBorders>
              <w:top w:val="nil"/>
              <w:left w:val="single" w:sz="4" w:space="0" w:color="000000"/>
              <w:bottom w:val="nil"/>
              <w:right w:val="single" w:sz="8" w:space="0" w:color="000000"/>
            </w:tcBorders>
            <w:shd w:val="clear" w:color="auto" w:fill="auto"/>
            <w:vAlign w:val="center"/>
            <w:hideMark/>
          </w:tcPr>
          <w:p w:rsidR="00AF4755" w:rsidRPr="00F84F66" w:rsidRDefault="00AF4755" w:rsidP="00AF4755">
            <w:pPr>
              <w:pStyle w:val="BodyText"/>
              <w:jc w:val="center"/>
              <w:rPr>
                <w:b/>
                <w:strike/>
                <w:noProof/>
                <w:color w:val="FF0000"/>
                <w:sz w:val="20"/>
              </w:rPr>
            </w:pPr>
            <w:r w:rsidRPr="00F84F66">
              <w:rPr>
                <w:b/>
                <w:strike/>
                <w:color w:val="FF0000"/>
                <w:sz w:val="20"/>
              </w:rPr>
              <w:t>Каталошки број</w:t>
            </w:r>
          </w:p>
        </w:tc>
      </w:tr>
      <w:tr w:rsidR="00AF4755" w:rsidRPr="004B61F3" w:rsidTr="00321896">
        <w:trPr>
          <w:gridAfter w:val="1"/>
          <w:wAfter w:w="124" w:type="dxa"/>
          <w:trHeight w:val="255"/>
        </w:trPr>
        <w:tc>
          <w:tcPr>
            <w:tcW w:w="708" w:type="dxa"/>
            <w:tcBorders>
              <w:top w:val="single" w:sz="8" w:space="0" w:color="000000"/>
              <w:left w:val="single" w:sz="8" w:space="0" w:color="000000"/>
              <w:bottom w:val="nil"/>
              <w:right w:val="nil"/>
            </w:tcBorders>
            <w:shd w:val="clear" w:color="auto" w:fill="auto"/>
            <w:noWrap/>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1</w:t>
            </w:r>
          </w:p>
        </w:tc>
        <w:tc>
          <w:tcPr>
            <w:tcW w:w="4421"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2</w:t>
            </w:r>
          </w:p>
        </w:tc>
        <w:tc>
          <w:tcPr>
            <w:tcW w:w="679" w:type="dxa"/>
            <w:gridSpan w:val="2"/>
            <w:tcBorders>
              <w:top w:val="single" w:sz="8" w:space="0" w:color="000000"/>
              <w:left w:val="nil"/>
              <w:bottom w:val="nil"/>
              <w:right w:val="nil"/>
            </w:tcBorders>
            <w:shd w:val="clear" w:color="auto" w:fill="auto"/>
            <w:noWrap/>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5</w:t>
            </w:r>
          </w:p>
        </w:tc>
        <w:tc>
          <w:tcPr>
            <w:tcW w:w="1281"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F84F66" w:rsidRDefault="00AF4755" w:rsidP="00AF4755">
            <w:pPr>
              <w:jc w:val="center"/>
              <w:rPr>
                <w:b/>
                <w:bCs/>
                <w:strike/>
                <w:color w:val="FF0000"/>
                <w:sz w:val="20"/>
                <w:szCs w:val="20"/>
              </w:rPr>
            </w:pPr>
            <w:r w:rsidRPr="00F84F66">
              <w:rPr>
                <w:b/>
                <w:bCs/>
                <w:strike/>
                <w:color w:val="FF0000"/>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F84F66" w:rsidRDefault="00AF4755" w:rsidP="00AF4755">
            <w:pPr>
              <w:jc w:val="center"/>
              <w:rPr>
                <w:b/>
                <w:bCs/>
                <w:strike/>
                <w:color w:val="FF0000"/>
                <w:sz w:val="20"/>
                <w:szCs w:val="20"/>
              </w:rPr>
            </w:pPr>
            <w:r w:rsidRPr="00F84F66">
              <w:rPr>
                <w:b/>
                <w:bCs/>
                <w:strike/>
                <w:color w:val="FF0000"/>
                <w:sz w:val="20"/>
                <w:szCs w:val="20"/>
              </w:rPr>
              <w:t>7</w:t>
            </w:r>
          </w:p>
        </w:tc>
        <w:tc>
          <w:tcPr>
            <w:tcW w:w="1275"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F84F66" w:rsidRDefault="00AF4755" w:rsidP="00AF4755">
            <w:pPr>
              <w:jc w:val="center"/>
              <w:rPr>
                <w:b/>
                <w:bCs/>
                <w:strike/>
                <w:color w:val="FF0000"/>
                <w:sz w:val="20"/>
                <w:szCs w:val="20"/>
              </w:rPr>
            </w:pPr>
            <w:r w:rsidRPr="00F84F66">
              <w:rPr>
                <w:b/>
                <w:bCs/>
                <w:strike/>
                <w:color w:val="FF0000"/>
                <w:sz w:val="20"/>
                <w:szCs w:val="20"/>
              </w:rPr>
              <w:t>8</w:t>
            </w:r>
          </w:p>
        </w:tc>
        <w:tc>
          <w:tcPr>
            <w:tcW w:w="1276" w:type="dxa"/>
            <w:gridSpan w:val="3"/>
            <w:tcBorders>
              <w:top w:val="single" w:sz="8" w:space="0" w:color="000000"/>
              <w:left w:val="nil"/>
              <w:bottom w:val="nil"/>
              <w:right w:val="nil"/>
            </w:tcBorders>
            <w:shd w:val="clear" w:color="auto" w:fill="auto"/>
            <w:noWrap/>
            <w:vAlign w:val="center"/>
            <w:hideMark/>
          </w:tcPr>
          <w:p w:rsidR="00AF4755" w:rsidRPr="00F84F66" w:rsidRDefault="00AF4755" w:rsidP="00AF4755">
            <w:pPr>
              <w:jc w:val="center"/>
              <w:rPr>
                <w:b/>
                <w:bCs/>
                <w:strike/>
                <w:color w:val="FF0000"/>
                <w:sz w:val="20"/>
                <w:szCs w:val="20"/>
              </w:rPr>
            </w:pPr>
            <w:r w:rsidRPr="00F84F66">
              <w:rPr>
                <w:b/>
                <w:bCs/>
                <w:strike/>
                <w:color w:val="FF0000"/>
                <w:sz w:val="20"/>
                <w:szCs w:val="20"/>
              </w:rPr>
              <w:t>9</w:t>
            </w:r>
          </w:p>
        </w:tc>
        <w:tc>
          <w:tcPr>
            <w:tcW w:w="1276" w:type="dxa"/>
            <w:gridSpan w:val="2"/>
            <w:tcBorders>
              <w:top w:val="single" w:sz="8" w:space="0" w:color="000000"/>
              <w:left w:val="single" w:sz="4" w:space="0" w:color="000000"/>
              <w:bottom w:val="nil"/>
              <w:right w:val="single" w:sz="8" w:space="0" w:color="000000"/>
            </w:tcBorders>
            <w:shd w:val="clear" w:color="auto" w:fill="auto"/>
            <w:noWrap/>
            <w:vAlign w:val="bottom"/>
            <w:hideMark/>
          </w:tcPr>
          <w:p w:rsidR="00AF4755" w:rsidRPr="00F84F66" w:rsidRDefault="00AF4755" w:rsidP="00AF4755">
            <w:pPr>
              <w:jc w:val="center"/>
              <w:rPr>
                <w:b/>
                <w:bCs/>
                <w:strike/>
                <w:color w:val="FF0000"/>
                <w:sz w:val="20"/>
                <w:szCs w:val="20"/>
              </w:rPr>
            </w:pPr>
            <w:r w:rsidRPr="00F84F66">
              <w:rPr>
                <w:b/>
                <w:bCs/>
                <w:strike/>
                <w:color w:val="FF0000"/>
                <w:sz w:val="20"/>
                <w:szCs w:val="20"/>
              </w:rPr>
              <w:t>10</w:t>
            </w:r>
          </w:p>
        </w:tc>
      </w:tr>
      <w:tr w:rsidR="00AF4755" w:rsidRPr="004B61F3" w:rsidTr="00321896">
        <w:trPr>
          <w:gridAfter w:val="1"/>
          <w:wAfter w:w="124" w:type="dxa"/>
          <w:trHeight w:val="510"/>
        </w:trPr>
        <w:tc>
          <w:tcPr>
            <w:tcW w:w="7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1</w:t>
            </w:r>
          </w:p>
        </w:tc>
        <w:tc>
          <w:tcPr>
            <w:tcW w:w="4421" w:type="dxa"/>
            <w:tcBorders>
              <w:top w:val="single" w:sz="4" w:space="0" w:color="auto"/>
              <w:left w:val="nil"/>
              <w:bottom w:val="single" w:sz="4" w:space="0" w:color="auto"/>
              <w:right w:val="single" w:sz="4" w:space="0" w:color="auto"/>
            </w:tcBorders>
            <w:shd w:val="clear" w:color="000000" w:fill="FFFFFF"/>
            <w:vAlign w:val="center"/>
            <w:hideMark/>
          </w:tcPr>
          <w:p w:rsidR="00AF4755" w:rsidRPr="001929A9" w:rsidRDefault="00AF4755" w:rsidP="00AF4755">
            <w:pPr>
              <w:jc w:val="both"/>
              <w:rPr>
                <w:strike/>
                <w:color w:val="FF0000"/>
                <w:sz w:val="20"/>
                <w:szCs w:val="20"/>
              </w:rPr>
            </w:pPr>
            <w:r w:rsidRPr="001929A9">
              <w:rPr>
                <w:strike/>
                <w:color w:val="FF0000"/>
                <w:sz w:val="20"/>
                <w:szCs w:val="20"/>
              </w:rPr>
              <w:t>Sekvencijalni medijum za kulturu od fertilizacije do embriona 8C, bez boje , sa dodatkom HSA i hijaluronana , a 30ml</w:t>
            </w:r>
          </w:p>
        </w:tc>
        <w:tc>
          <w:tcPr>
            <w:tcW w:w="679"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1929A9" w:rsidRDefault="00AF4755" w:rsidP="00AF4755">
            <w:pPr>
              <w:jc w:val="center"/>
              <w:rPr>
                <w:strike/>
                <w:color w:val="FF0000"/>
                <w:sz w:val="20"/>
                <w:szCs w:val="20"/>
              </w:rPr>
            </w:pPr>
            <w:r w:rsidRPr="001929A9">
              <w:rPr>
                <w:strike/>
                <w:color w:val="FF0000"/>
                <w:sz w:val="20"/>
                <w:szCs w:val="20"/>
              </w:rPr>
              <w:t>150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2</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Sekvencijalni medijum za kulturu embriona od 4C/8C do blastociste, bez boje, sa dodatkom HSA i hijaluronana, a 30ml</w:t>
            </w:r>
          </w:p>
        </w:tc>
        <w:tc>
          <w:tcPr>
            <w:tcW w:w="679" w:type="dxa"/>
            <w:gridSpan w:val="2"/>
            <w:tcBorders>
              <w:top w:val="nil"/>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60"/>
        </w:trPr>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3</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Medijum za prihvat i ispiranje oocita sa dodatkom heparina, FM (5x60ml)</w:t>
            </w:r>
          </w:p>
        </w:tc>
        <w:tc>
          <w:tcPr>
            <w:tcW w:w="679" w:type="dxa"/>
            <w:gridSpan w:val="2"/>
            <w:tcBorders>
              <w:top w:val="nil"/>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2500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765"/>
        </w:trPr>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4</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F84F66">
            <w:pPr>
              <w:jc w:val="both"/>
              <w:rPr>
                <w:strike/>
                <w:color w:val="FF0000"/>
                <w:sz w:val="20"/>
                <w:szCs w:val="20"/>
              </w:rPr>
            </w:pPr>
            <w:r w:rsidRPr="001929A9">
              <w:rPr>
                <w:strike/>
                <w:color w:val="FF0000"/>
                <w:sz w:val="20"/>
                <w:szCs w:val="20"/>
              </w:rPr>
              <w:t xml:space="preserve">Medijum za kontinuiranu kultivaciju embriona D5  </w:t>
            </w:r>
          </w:p>
        </w:tc>
        <w:tc>
          <w:tcPr>
            <w:tcW w:w="679" w:type="dxa"/>
            <w:gridSpan w:val="2"/>
            <w:tcBorders>
              <w:top w:val="nil"/>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nil"/>
              <w:left w:val="single" w:sz="4" w:space="0" w:color="000000"/>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5</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Tečni parafin za prekrivanje medijuma za kulturu 100% parafinsko pročišćeno ulje. MEA test</w:t>
            </w:r>
            <w:proofErr w:type="gramStart"/>
            <w:r w:rsidRPr="001929A9">
              <w:rPr>
                <w:strike/>
                <w:color w:val="FF0000"/>
                <w:sz w:val="20"/>
                <w:szCs w:val="20"/>
              </w:rPr>
              <w:t>,Micro</w:t>
            </w:r>
            <w:proofErr w:type="gramEnd"/>
            <w:r w:rsidRPr="001929A9">
              <w:rPr>
                <w:strike/>
                <w:color w:val="FF0000"/>
                <w:sz w:val="20"/>
                <w:szCs w:val="20"/>
              </w:rPr>
              <w:t xml:space="preserve"> droplet MEA test. Pakovano 100ml</w:t>
            </w:r>
          </w:p>
        </w:tc>
        <w:tc>
          <w:tcPr>
            <w:tcW w:w="679" w:type="dxa"/>
            <w:gridSpan w:val="2"/>
            <w:tcBorders>
              <w:top w:val="nil"/>
              <w:left w:val="nil"/>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1500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6</w:t>
            </w:r>
          </w:p>
        </w:tc>
        <w:tc>
          <w:tcPr>
            <w:tcW w:w="4421" w:type="dxa"/>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Unverzalni medijum za inicijalnu kulturu oocita, spermatozoida i ranih embriona , sa dodatkom hijaluronana, lipoata i HSA</w:t>
            </w:r>
          </w:p>
        </w:tc>
        <w:tc>
          <w:tcPr>
            <w:tcW w:w="679"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480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nil"/>
              <w:left w:val="single" w:sz="4" w:space="0" w:color="000000"/>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7</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Univerzalni med.za inicijalnu kulturu oocite i embr.od 2-8C</w:t>
            </w:r>
          </w:p>
        </w:tc>
        <w:tc>
          <w:tcPr>
            <w:tcW w:w="679" w:type="dxa"/>
            <w:gridSpan w:val="2"/>
            <w:tcBorders>
              <w:top w:val="nil"/>
              <w:left w:val="nil"/>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8</w:t>
            </w:r>
          </w:p>
        </w:tc>
        <w:tc>
          <w:tcPr>
            <w:tcW w:w="4421" w:type="dxa"/>
            <w:tcBorders>
              <w:top w:val="single" w:sz="4" w:space="0" w:color="auto"/>
              <w:left w:val="nil"/>
              <w:bottom w:val="nil"/>
              <w:right w:val="nil"/>
            </w:tcBorders>
            <w:shd w:val="clear" w:color="auto" w:fill="auto"/>
            <w:vAlign w:val="bottom"/>
            <w:hideMark/>
          </w:tcPr>
          <w:p w:rsidR="00AF4755" w:rsidRPr="001929A9" w:rsidRDefault="00AF4755" w:rsidP="00AF4755">
            <w:pPr>
              <w:jc w:val="both"/>
              <w:rPr>
                <w:strike/>
                <w:color w:val="FF0000"/>
                <w:sz w:val="20"/>
                <w:szCs w:val="20"/>
              </w:rPr>
            </w:pPr>
            <w:r w:rsidRPr="001929A9">
              <w:rPr>
                <w:strike/>
                <w:color w:val="FF0000"/>
                <w:sz w:val="20"/>
                <w:szCs w:val="20"/>
              </w:rPr>
              <w:t>Sekvencijalni serijski medijum za kultivaciju embriona od  D3 do D5</w:t>
            </w:r>
          </w:p>
        </w:tc>
        <w:tc>
          <w:tcPr>
            <w:tcW w:w="67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9</w:t>
            </w:r>
          </w:p>
        </w:tc>
        <w:tc>
          <w:tcPr>
            <w:tcW w:w="4421" w:type="dxa"/>
            <w:tcBorders>
              <w:top w:val="single" w:sz="4" w:space="0" w:color="auto"/>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Medijum za enzimsko uklanjanje kumulus-kompleksa, sa rekomb.hijaluronidazom</w:t>
            </w:r>
          </w:p>
        </w:tc>
        <w:tc>
          <w:tcPr>
            <w:tcW w:w="679" w:type="dxa"/>
            <w:gridSpan w:val="2"/>
            <w:tcBorders>
              <w:top w:val="nil"/>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18</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510"/>
        </w:trPr>
        <w:tc>
          <w:tcPr>
            <w:tcW w:w="708"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10</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Medijum za kratkotrajnu kulturu embriona tokom embriotransfera</w:t>
            </w:r>
          </w:p>
        </w:tc>
        <w:tc>
          <w:tcPr>
            <w:tcW w:w="679" w:type="dxa"/>
            <w:gridSpan w:val="2"/>
            <w:tcBorders>
              <w:top w:val="nil"/>
              <w:left w:val="nil"/>
              <w:bottom w:val="single" w:sz="4" w:space="0" w:color="000000"/>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150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255"/>
        </w:trPr>
        <w:tc>
          <w:tcPr>
            <w:tcW w:w="708" w:type="dxa"/>
            <w:tcBorders>
              <w:top w:val="nil"/>
              <w:left w:val="single" w:sz="4" w:space="0" w:color="000000"/>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11</w:t>
            </w:r>
          </w:p>
        </w:tc>
        <w:tc>
          <w:tcPr>
            <w:tcW w:w="4421"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both"/>
              <w:rPr>
                <w:strike/>
                <w:color w:val="FF0000"/>
                <w:sz w:val="20"/>
                <w:szCs w:val="20"/>
              </w:rPr>
            </w:pPr>
            <w:r w:rsidRPr="001929A9">
              <w:rPr>
                <w:strike/>
                <w:color w:val="FF0000"/>
                <w:sz w:val="20"/>
                <w:szCs w:val="20"/>
              </w:rPr>
              <w:t>Specifični medijum za embriotransfer sa dodatkom hijaluronana i recHA</w:t>
            </w:r>
          </w:p>
        </w:tc>
        <w:tc>
          <w:tcPr>
            <w:tcW w:w="679" w:type="dxa"/>
            <w:gridSpan w:val="2"/>
            <w:tcBorders>
              <w:top w:val="nil"/>
              <w:left w:val="nil"/>
              <w:bottom w:val="single" w:sz="4" w:space="0" w:color="auto"/>
              <w:right w:val="single" w:sz="4" w:space="0" w:color="000000"/>
            </w:tcBorders>
            <w:shd w:val="clear" w:color="auto" w:fill="auto"/>
            <w:noWrap/>
            <w:vAlign w:val="center"/>
            <w:hideMark/>
          </w:tcPr>
          <w:p w:rsidR="00AF4755" w:rsidRPr="001929A9" w:rsidRDefault="00AF4755" w:rsidP="00AF4755">
            <w:pPr>
              <w:jc w:val="center"/>
              <w:rPr>
                <w:strike/>
                <w:color w:val="FF0000"/>
                <w:sz w:val="20"/>
                <w:szCs w:val="20"/>
              </w:rPr>
            </w:pPr>
            <w:r w:rsidRPr="001929A9">
              <w:rPr>
                <w:strike/>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r w:rsidRPr="001929A9">
              <w:rPr>
                <w:strike/>
                <w:color w:val="FF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AF4755" w:rsidRPr="001929A9" w:rsidRDefault="00AF4755" w:rsidP="00AF4755">
            <w:pPr>
              <w:jc w:val="center"/>
              <w:rPr>
                <w:strike/>
                <w:color w:val="FF0000"/>
                <w:sz w:val="20"/>
                <w:szCs w:val="20"/>
              </w:rPr>
            </w:pPr>
          </w:p>
        </w:tc>
        <w:tc>
          <w:tcPr>
            <w:tcW w:w="1281"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3"/>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321896">
        <w:trPr>
          <w:gridAfter w:val="1"/>
          <w:wAfter w:w="124"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II</w:t>
            </w:r>
          </w:p>
        </w:tc>
        <w:tc>
          <w:tcPr>
            <w:tcW w:w="7509" w:type="dxa"/>
            <w:gridSpan w:val="6"/>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1929A9" w:rsidRDefault="00AF4755" w:rsidP="00AF4755">
            <w:pPr>
              <w:jc w:val="right"/>
              <w:rPr>
                <w:b/>
                <w:bCs/>
                <w:strike/>
                <w:color w:val="FF0000"/>
              </w:rPr>
            </w:pPr>
            <w:r w:rsidRPr="001929A9">
              <w:rPr>
                <w:b/>
                <w:bCs/>
                <w:strike/>
                <w:color w:val="FF0000"/>
              </w:rPr>
              <w:t>Укупна цена понуде без ПДВ-а:</w:t>
            </w:r>
          </w:p>
        </w:tc>
        <w:tc>
          <w:tcPr>
            <w:tcW w:w="1281" w:type="dxa"/>
            <w:gridSpan w:val="2"/>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3"/>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321896">
        <w:trPr>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1929A9" w:rsidRDefault="00AF4755" w:rsidP="00AF4755">
            <w:pPr>
              <w:jc w:val="center"/>
              <w:rPr>
                <w:b/>
                <w:bCs/>
                <w:strike/>
                <w:color w:val="FF0000"/>
                <w:sz w:val="20"/>
                <w:szCs w:val="20"/>
              </w:rPr>
            </w:pPr>
            <w:r w:rsidRPr="001929A9">
              <w:rPr>
                <w:b/>
                <w:bCs/>
                <w:strike/>
                <w:color w:val="FF0000"/>
                <w:sz w:val="20"/>
                <w:szCs w:val="20"/>
              </w:rPr>
              <w:t>III</w:t>
            </w:r>
          </w:p>
        </w:tc>
        <w:tc>
          <w:tcPr>
            <w:tcW w:w="4421" w:type="dxa"/>
            <w:tcBorders>
              <w:top w:val="nil"/>
              <w:left w:val="single" w:sz="4" w:space="0" w:color="auto"/>
              <w:bottom w:val="single" w:sz="8" w:space="0" w:color="auto"/>
              <w:right w:val="nil"/>
            </w:tcBorders>
            <w:shd w:val="clear" w:color="auto" w:fill="auto"/>
            <w:vAlign w:val="center"/>
            <w:hideMark/>
          </w:tcPr>
          <w:p w:rsidR="00AF4755" w:rsidRPr="001929A9" w:rsidRDefault="00AF4755" w:rsidP="00AF4755">
            <w:pPr>
              <w:rPr>
                <w:b/>
                <w:bCs/>
                <w:strike/>
                <w:color w:val="FF0000"/>
                <w:sz w:val="20"/>
                <w:szCs w:val="20"/>
              </w:rPr>
            </w:pPr>
          </w:p>
        </w:tc>
        <w:tc>
          <w:tcPr>
            <w:tcW w:w="236" w:type="dxa"/>
            <w:tcBorders>
              <w:top w:val="nil"/>
              <w:left w:val="nil"/>
              <w:bottom w:val="single" w:sz="8" w:space="0" w:color="auto"/>
              <w:right w:val="nil"/>
            </w:tcBorders>
            <w:shd w:val="clear" w:color="auto" w:fill="auto"/>
            <w:vAlign w:val="center"/>
            <w:hideMark/>
          </w:tcPr>
          <w:p w:rsidR="00AF4755" w:rsidRPr="001929A9" w:rsidRDefault="00AF4755" w:rsidP="00AF4755">
            <w:pPr>
              <w:jc w:val="right"/>
              <w:rPr>
                <w:b/>
                <w:bCs/>
                <w:strike/>
                <w:color w:val="FF0000"/>
              </w:rPr>
            </w:pPr>
          </w:p>
        </w:tc>
        <w:tc>
          <w:tcPr>
            <w:tcW w:w="1150" w:type="dxa"/>
            <w:gridSpan w:val="2"/>
            <w:tcBorders>
              <w:top w:val="nil"/>
              <w:left w:val="nil"/>
              <w:bottom w:val="single" w:sz="8" w:space="0" w:color="auto"/>
              <w:right w:val="nil"/>
            </w:tcBorders>
            <w:shd w:val="clear" w:color="auto" w:fill="auto"/>
            <w:vAlign w:val="center"/>
            <w:hideMark/>
          </w:tcPr>
          <w:p w:rsidR="00AF4755" w:rsidRPr="001929A9" w:rsidRDefault="00AF4755" w:rsidP="00AF4755">
            <w:pPr>
              <w:jc w:val="right"/>
              <w:rPr>
                <w:b/>
                <w:bCs/>
                <w:strike/>
                <w:color w:val="FF0000"/>
              </w:rPr>
            </w:pPr>
          </w:p>
        </w:tc>
        <w:tc>
          <w:tcPr>
            <w:tcW w:w="1713" w:type="dxa"/>
            <w:gridSpan w:val="3"/>
            <w:tcBorders>
              <w:top w:val="nil"/>
              <w:left w:val="nil"/>
              <w:bottom w:val="single" w:sz="8" w:space="0" w:color="auto"/>
              <w:right w:val="nil"/>
            </w:tcBorders>
            <w:shd w:val="clear" w:color="auto" w:fill="auto"/>
            <w:vAlign w:val="center"/>
            <w:hideMark/>
          </w:tcPr>
          <w:p w:rsidR="00AF4755" w:rsidRPr="001929A9" w:rsidRDefault="00AF4755" w:rsidP="00AF4755">
            <w:pPr>
              <w:jc w:val="right"/>
              <w:rPr>
                <w:b/>
                <w:bCs/>
                <w:strike/>
                <w:color w:val="FF0000"/>
              </w:rPr>
            </w:pPr>
            <w:r w:rsidRPr="001929A9">
              <w:rPr>
                <w:b/>
                <w:bCs/>
                <w:strike/>
                <w:color w:val="FF0000"/>
              </w:rPr>
              <w:t>ПДВ:</w:t>
            </w:r>
          </w:p>
        </w:tc>
        <w:tc>
          <w:tcPr>
            <w:tcW w:w="1270"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1929A9" w:rsidRDefault="00AF4755" w:rsidP="00AF4755">
            <w:pPr>
              <w:ind w:firstLineChars="100" w:firstLine="241"/>
              <w:jc w:val="right"/>
              <w:rPr>
                <w:b/>
                <w:bCs/>
                <w:strike/>
                <w:color w:val="FF0000"/>
              </w:rPr>
            </w:pPr>
          </w:p>
        </w:tc>
        <w:tc>
          <w:tcPr>
            <w:tcW w:w="1537"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3"/>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81" w:type="dxa"/>
            <w:gridSpan w:val="2"/>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321896">
        <w:trPr>
          <w:gridAfter w:val="1"/>
          <w:wAfter w:w="124" w:type="dxa"/>
          <w:trHeight w:val="270"/>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1929A9" w:rsidRDefault="00AF4755" w:rsidP="00AF4755">
            <w:pPr>
              <w:jc w:val="center"/>
              <w:rPr>
                <w:b/>
                <w:bCs/>
                <w:strike/>
                <w:color w:val="FF0000"/>
                <w:sz w:val="20"/>
                <w:szCs w:val="20"/>
              </w:rPr>
            </w:pPr>
            <w:r w:rsidRPr="001929A9">
              <w:rPr>
                <w:b/>
                <w:bCs/>
                <w:strike/>
                <w:color w:val="FF0000"/>
                <w:sz w:val="20"/>
                <w:szCs w:val="20"/>
              </w:rPr>
              <w:t>IV</w:t>
            </w:r>
          </w:p>
        </w:tc>
        <w:tc>
          <w:tcPr>
            <w:tcW w:w="7509" w:type="dxa"/>
            <w:gridSpan w:val="6"/>
            <w:tcBorders>
              <w:top w:val="nil"/>
              <w:left w:val="single" w:sz="4" w:space="0" w:color="auto"/>
              <w:bottom w:val="single" w:sz="8" w:space="0" w:color="auto"/>
              <w:right w:val="single" w:sz="8" w:space="0" w:color="000000"/>
            </w:tcBorders>
            <w:shd w:val="clear" w:color="auto" w:fill="auto"/>
            <w:vAlign w:val="center"/>
            <w:hideMark/>
          </w:tcPr>
          <w:p w:rsidR="00AF4755" w:rsidRPr="001929A9" w:rsidRDefault="00AF4755" w:rsidP="00AF4755">
            <w:pPr>
              <w:jc w:val="right"/>
              <w:rPr>
                <w:b/>
                <w:bCs/>
                <w:strike/>
                <w:color w:val="FF0000"/>
                <w:sz w:val="20"/>
                <w:szCs w:val="20"/>
              </w:rPr>
            </w:pPr>
            <w:r w:rsidRPr="001929A9">
              <w:rPr>
                <w:b/>
                <w:bCs/>
                <w:strike/>
                <w:color w:val="FF0000"/>
                <w:sz w:val="20"/>
                <w:szCs w:val="20"/>
              </w:rPr>
              <w:t> </w:t>
            </w:r>
            <w:r w:rsidRPr="001929A9">
              <w:rPr>
                <w:b/>
                <w:bCs/>
                <w:strike/>
                <w:color w:val="FF0000"/>
              </w:rPr>
              <w:t>Укупна цена понуде са ПДВ-ом:</w:t>
            </w:r>
          </w:p>
        </w:tc>
        <w:tc>
          <w:tcPr>
            <w:tcW w:w="1281" w:type="dxa"/>
            <w:gridSpan w:val="2"/>
            <w:tcBorders>
              <w:top w:val="nil"/>
              <w:left w:val="nil"/>
              <w:bottom w:val="single" w:sz="8" w:space="0" w:color="000000"/>
              <w:right w:val="single" w:sz="8" w:space="0" w:color="000000"/>
            </w:tcBorders>
            <w:shd w:val="clear" w:color="auto" w:fill="auto"/>
            <w:noWrap/>
            <w:vAlign w:val="center"/>
            <w:hideMark/>
          </w:tcPr>
          <w:p w:rsidR="00AF4755" w:rsidRPr="001929A9" w:rsidRDefault="00AF4755" w:rsidP="00AF4755">
            <w:pPr>
              <w:ind w:firstLineChars="100" w:firstLine="241"/>
              <w:jc w:val="right"/>
              <w:rPr>
                <w:b/>
                <w:bCs/>
                <w:strike/>
                <w:color w:val="FF0000"/>
              </w:rPr>
            </w:pP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3"/>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bl>
    <w:p w:rsidR="00321896" w:rsidRDefault="00321896" w:rsidP="001929A9">
      <w:pPr>
        <w:pStyle w:val="Footer"/>
        <w:jc w:val="center"/>
        <w:rPr>
          <w:b/>
          <w:noProof/>
        </w:rPr>
      </w:pPr>
    </w:p>
    <w:p w:rsidR="001929A9" w:rsidRPr="004B61F3" w:rsidRDefault="001929A9" w:rsidP="001929A9">
      <w:pPr>
        <w:pStyle w:val="Footer"/>
        <w:jc w:val="center"/>
        <w:rPr>
          <w:b/>
          <w:noProof/>
        </w:rPr>
      </w:pPr>
      <w:r w:rsidRPr="004B61F3">
        <w:rPr>
          <w:b/>
          <w:noProof/>
        </w:rPr>
        <w:lastRenderedPageBreak/>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Понуђач:________________________________________                   Матични број:______________________________________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Телефон:________________ Фах:____________________                  Шифра делатности:_________________________________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Е-маил:_________________________________________                    Пиб:______________________________________________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Контакт особа:___________________________________                   Жиро-рачун:_______________________________________</w:t>
      </w:r>
    </w:p>
    <w:p w:rsidR="001929A9" w:rsidRPr="004B61F3" w:rsidRDefault="001929A9" w:rsidP="001929A9">
      <w:pPr>
        <w:pStyle w:val="BodyText"/>
        <w:jc w:val="center"/>
        <w:rPr>
          <w:noProof/>
          <w:szCs w:val="24"/>
        </w:rPr>
      </w:pPr>
    </w:p>
    <w:p w:rsidR="001929A9" w:rsidRDefault="001929A9" w:rsidP="001929A9">
      <w:r>
        <w:rPr>
          <w:noProof/>
        </w:rPr>
        <w:t xml:space="preserve">         </w:t>
      </w:r>
      <w:r w:rsidRPr="004B61F3">
        <w:rPr>
          <w:noProof/>
        </w:rPr>
        <w:t>Овлашћено лице:_________________________________                   Пословна банка:____________________________________</w:t>
      </w:r>
    </w:p>
    <w:p w:rsidR="001929A9" w:rsidRDefault="001929A9" w:rsidP="00AF4755"/>
    <w:tbl>
      <w:tblPr>
        <w:tblW w:w="14743" w:type="dxa"/>
        <w:tblInd w:w="-333" w:type="dxa"/>
        <w:tblLayout w:type="fixed"/>
        <w:tblLook w:val="04A0"/>
      </w:tblPr>
      <w:tblGrid>
        <w:gridCol w:w="709"/>
        <w:gridCol w:w="3945"/>
        <w:gridCol w:w="25"/>
        <w:gridCol w:w="566"/>
        <w:gridCol w:w="568"/>
        <w:gridCol w:w="583"/>
        <w:gridCol w:w="551"/>
        <w:gridCol w:w="1275"/>
        <w:gridCol w:w="1276"/>
        <w:gridCol w:w="1418"/>
        <w:gridCol w:w="1275"/>
        <w:gridCol w:w="993"/>
        <w:gridCol w:w="283"/>
        <w:gridCol w:w="1276"/>
      </w:tblGrid>
      <w:tr w:rsidR="00F84F66" w:rsidRPr="00F84F66" w:rsidTr="00F84F66">
        <w:trPr>
          <w:trHeight w:val="270"/>
        </w:trPr>
        <w:tc>
          <w:tcPr>
            <w:tcW w:w="13184" w:type="dxa"/>
            <w:gridSpan w:val="12"/>
            <w:tcBorders>
              <w:top w:val="single" w:sz="8" w:space="0" w:color="000000"/>
              <w:left w:val="single" w:sz="8" w:space="0" w:color="000000"/>
              <w:bottom w:val="single" w:sz="8" w:space="0" w:color="000000"/>
              <w:right w:val="nil"/>
            </w:tcBorders>
            <w:shd w:val="clear" w:color="auto" w:fill="auto"/>
            <w:vAlign w:val="center"/>
            <w:hideMark/>
          </w:tcPr>
          <w:p w:rsidR="001929A9" w:rsidRPr="00F84F66" w:rsidRDefault="001929A9" w:rsidP="001929A9">
            <w:pPr>
              <w:jc w:val="center"/>
              <w:rPr>
                <w:b/>
                <w:bCs/>
                <w:color w:val="FF0000"/>
              </w:rPr>
            </w:pPr>
            <w:r w:rsidRPr="00F84F66">
              <w:rPr>
                <w:b/>
                <w:bCs/>
                <w:color w:val="FF000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1929A9" w:rsidRPr="00F84F66" w:rsidRDefault="001929A9" w:rsidP="001929A9">
            <w:pPr>
              <w:ind w:firstLine="171"/>
              <w:rPr>
                <w:color w:val="FF0000"/>
                <w:sz w:val="20"/>
                <w:szCs w:val="20"/>
              </w:rPr>
            </w:pPr>
            <w:r w:rsidRPr="00F84F66">
              <w:rPr>
                <w:color w:val="FF0000"/>
                <w:sz w:val="20"/>
                <w:szCs w:val="20"/>
              </w:rPr>
              <w:t> </w:t>
            </w:r>
          </w:p>
        </w:tc>
      </w:tr>
      <w:tr w:rsidR="00F84F66" w:rsidRPr="00F84F66" w:rsidTr="00F84F66">
        <w:trPr>
          <w:trHeight w:val="270"/>
        </w:trPr>
        <w:tc>
          <w:tcPr>
            <w:tcW w:w="14743" w:type="dxa"/>
            <w:gridSpan w:val="1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1929A9" w:rsidRPr="00F84F66" w:rsidRDefault="001929A9" w:rsidP="001929A9">
            <w:pPr>
              <w:rPr>
                <w:b/>
                <w:bCs/>
                <w:color w:val="FF0000"/>
              </w:rPr>
            </w:pPr>
            <w:r w:rsidRPr="00F84F66">
              <w:rPr>
                <w:b/>
                <w:bCs/>
                <w:color w:val="FF0000"/>
              </w:rPr>
              <w:t xml:space="preserve">Партија бр.  3.1. - </w:t>
            </w:r>
            <w:r w:rsidRPr="00F84F66">
              <w:rPr>
                <w:b/>
                <w:noProof/>
                <w:color w:val="FF0000"/>
              </w:rPr>
              <w:t>Медијуми за ћелијску културу у капима</w:t>
            </w:r>
          </w:p>
        </w:tc>
      </w:tr>
      <w:tr w:rsidR="00F84F66" w:rsidRPr="00F84F66" w:rsidTr="00F84F66">
        <w:trPr>
          <w:trHeight w:val="525"/>
        </w:trPr>
        <w:tc>
          <w:tcPr>
            <w:tcW w:w="709" w:type="dxa"/>
            <w:tcBorders>
              <w:top w:val="nil"/>
              <w:left w:val="single" w:sz="8" w:space="0" w:color="000000"/>
              <w:bottom w:val="nil"/>
              <w:right w:val="nil"/>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Јединична цена без ПДВ-a</w:t>
            </w:r>
          </w:p>
        </w:tc>
        <w:tc>
          <w:tcPr>
            <w:tcW w:w="1276" w:type="dxa"/>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Произвођач</w:t>
            </w:r>
          </w:p>
        </w:tc>
        <w:tc>
          <w:tcPr>
            <w:tcW w:w="1275" w:type="dxa"/>
            <w:tcBorders>
              <w:top w:val="single" w:sz="8" w:space="0" w:color="000000"/>
              <w:left w:val="nil"/>
              <w:bottom w:val="nil"/>
              <w:right w:val="single" w:sz="8" w:space="0" w:color="000000"/>
            </w:tcBorders>
            <w:shd w:val="clear" w:color="auto" w:fill="auto"/>
            <w:vAlign w:val="center"/>
            <w:hideMark/>
          </w:tcPr>
          <w:p w:rsidR="001929A9" w:rsidRPr="00F84F66" w:rsidRDefault="001929A9" w:rsidP="001929A9">
            <w:pPr>
              <w:jc w:val="center"/>
              <w:rPr>
                <w:b/>
                <w:color w:val="FF0000"/>
                <w:sz w:val="20"/>
                <w:szCs w:val="20"/>
              </w:rPr>
            </w:pPr>
            <w:r w:rsidRPr="00F84F66">
              <w:rPr>
                <w:b/>
                <w:color w:val="FF0000"/>
                <w:sz w:val="20"/>
                <w:szCs w:val="20"/>
              </w:rPr>
              <w:t>Земља порекла</w:t>
            </w:r>
          </w:p>
        </w:tc>
        <w:tc>
          <w:tcPr>
            <w:tcW w:w="1276" w:type="dxa"/>
            <w:gridSpan w:val="2"/>
            <w:tcBorders>
              <w:top w:val="single" w:sz="8" w:space="0" w:color="000000"/>
              <w:left w:val="nil"/>
              <w:bottom w:val="nil"/>
              <w:right w:val="nil"/>
            </w:tcBorders>
            <w:shd w:val="clear" w:color="auto" w:fill="auto"/>
            <w:vAlign w:val="center"/>
            <w:hideMark/>
          </w:tcPr>
          <w:p w:rsidR="001929A9" w:rsidRPr="00F84F66" w:rsidRDefault="001929A9" w:rsidP="001929A9">
            <w:pPr>
              <w:jc w:val="center"/>
              <w:rPr>
                <w:b/>
                <w:color w:val="FF0000"/>
                <w:sz w:val="20"/>
                <w:szCs w:val="20"/>
              </w:rPr>
            </w:pPr>
            <w:r w:rsidRPr="00F84F66">
              <w:rPr>
                <w:b/>
                <w:color w:val="FF0000"/>
                <w:sz w:val="20"/>
                <w:szCs w:val="20"/>
              </w:rPr>
              <w:t xml:space="preserve">Доказ </w:t>
            </w:r>
            <w:r w:rsidR="00F84F66" w:rsidRPr="00F84F66">
              <w:rPr>
                <w:b/>
                <w:color w:val="FF0000"/>
                <w:sz w:val="20"/>
                <w:szCs w:val="20"/>
              </w:rPr>
              <w:t>о стављању у промет</w:t>
            </w:r>
          </w:p>
        </w:tc>
        <w:tc>
          <w:tcPr>
            <w:tcW w:w="1276" w:type="dxa"/>
            <w:tcBorders>
              <w:top w:val="nil"/>
              <w:left w:val="single" w:sz="4" w:space="0" w:color="000000"/>
              <w:bottom w:val="nil"/>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color w:val="FF0000"/>
                <w:sz w:val="20"/>
              </w:rPr>
              <w:t>Каталошки број</w:t>
            </w:r>
          </w:p>
        </w:tc>
      </w:tr>
      <w:tr w:rsidR="00F84F66" w:rsidRPr="00F84F66" w:rsidTr="00F84F66">
        <w:trPr>
          <w:trHeight w:val="255"/>
        </w:trPr>
        <w:tc>
          <w:tcPr>
            <w:tcW w:w="709" w:type="dxa"/>
            <w:tcBorders>
              <w:top w:val="single" w:sz="8" w:space="0" w:color="000000"/>
              <w:left w:val="single" w:sz="8" w:space="0" w:color="000000"/>
              <w:bottom w:val="nil"/>
              <w:right w:val="nil"/>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4</w:t>
            </w:r>
          </w:p>
        </w:tc>
        <w:tc>
          <w:tcPr>
            <w:tcW w:w="1275" w:type="dxa"/>
            <w:tcBorders>
              <w:top w:val="single" w:sz="8" w:space="0" w:color="000000"/>
              <w:left w:val="nil"/>
              <w:bottom w:val="nil"/>
              <w:right w:val="nil"/>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5</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6</w:t>
            </w:r>
          </w:p>
        </w:tc>
        <w:tc>
          <w:tcPr>
            <w:tcW w:w="1418" w:type="dxa"/>
            <w:tcBorders>
              <w:top w:val="single" w:sz="8" w:space="0" w:color="000000"/>
              <w:left w:val="nil"/>
              <w:bottom w:val="nil"/>
              <w:right w:val="nil"/>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7</w:t>
            </w:r>
          </w:p>
        </w:tc>
        <w:tc>
          <w:tcPr>
            <w:tcW w:w="1275" w:type="dxa"/>
            <w:tcBorders>
              <w:top w:val="single" w:sz="8" w:space="0" w:color="000000"/>
              <w:left w:val="single" w:sz="8" w:space="0" w:color="000000"/>
              <w:bottom w:val="nil"/>
              <w:right w:val="single" w:sz="8"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8</w:t>
            </w:r>
          </w:p>
        </w:tc>
        <w:tc>
          <w:tcPr>
            <w:tcW w:w="1276" w:type="dxa"/>
            <w:gridSpan w:val="2"/>
            <w:tcBorders>
              <w:top w:val="single" w:sz="8" w:space="0" w:color="000000"/>
              <w:left w:val="nil"/>
              <w:bottom w:val="nil"/>
              <w:right w:val="nil"/>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10</w:t>
            </w:r>
          </w:p>
        </w:tc>
      </w:tr>
      <w:tr w:rsidR="00F84F66" w:rsidRPr="00F84F66" w:rsidTr="00F84F66">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1929A9" w:rsidRPr="00F84F66" w:rsidRDefault="001929A9" w:rsidP="001929A9">
            <w:pPr>
              <w:jc w:val="both"/>
              <w:rPr>
                <w:color w:val="FF0000"/>
                <w:sz w:val="20"/>
                <w:szCs w:val="20"/>
              </w:rPr>
            </w:pPr>
            <w:r w:rsidRPr="00F84F66">
              <w:rPr>
                <w:color w:val="FF0000"/>
                <w:sz w:val="20"/>
                <w:szCs w:val="20"/>
              </w:rPr>
              <w:t>Sekvencijalni medijum za kulturu od fertilizacije do embriona 8C, bez boje , sa dodatkom HSA i hijaluronana , a 30ml</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1929A9" w:rsidRPr="00F84F66" w:rsidRDefault="001929A9" w:rsidP="001929A9">
            <w:pPr>
              <w:jc w:val="center"/>
              <w:rPr>
                <w:color w:val="FF0000"/>
                <w:sz w:val="20"/>
                <w:szCs w:val="20"/>
              </w:rPr>
            </w:pPr>
            <w:r w:rsidRPr="00F84F66">
              <w:rPr>
                <w:color w:val="FF0000"/>
                <w:sz w:val="20"/>
                <w:szCs w:val="20"/>
              </w:rPr>
              <w:t>150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Sekvencijalni medijum za kulturu embriona od 4C/8C do blastociste, bez boje, sa dodatkom HSA i hijaluronana, a 30ml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120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sidRPr="00F84F66">
              <w:rPr>
                <w:color w:val="FF0000"/>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Tečni parafin za prekrivanje medijuma za kulturu 100% parafinsko pročišćeno ulje. MEA test</w:t>
            </w:r>
            <w:proofErr w:type="gramStart"/>
            <w:r w:rsidRPr="00F84F66">
              <w:rPr>
                <w:color w:val="FF0000"/>
                <w:sz w:val="20"/>
                <w:szCs w:val="20"/>
              </w:rPr>
              <w:t>,Micro</w:t>
            </w:r>
            <w:proofErr w:type="gramEnd"/>
            <w:r w:rsidRPr="00F84F66">
              <w:rPr>
                <w:color w:val="FF0000"/>
                <w:sz w:val="20"/>
                <w:szCs w:val="20"/>
              </w:rPr>
              <w:t xml:space="preserve"> droplet MEA test. Pakovano 100ml</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1500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sidRPr="00F84F66">
              <w:rPr>
                <w:color w:val="FF0000"/>
                <w:sz w:val="20"/>
                <w:szCs w:val="20"/>
              </w:rPr>
              <w:t>4</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Unverzalni medijum za inicijalnu kulturu oocita, spermatozoida i ranih embriona , sa dodatkom hijaluronana, lipoata i HSA</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480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255"/>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sidRPr="00F84F66">
              <w:rPr>
                <w:color w:val="FF0000"/>
                <w:sz w:val="20"/>
                <w:szCs w:val="20"/>
              </w:rPr>
              <w:t>5</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Specifični medijum za embriotransfer sa dodatkom hijaluronana i recHA</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100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9A9" w:rsidRPr="00F84F66" w:rsidRDefault="001929A9" w:rsidP="001929A9">
            <w:pPr>
              <w:jc w:val="center"/>
              <w:rPr>
                <w:b/>
                <w:bCs/>
                <w:color w:val="FF0000"/>
                <w:sz w:val="20"/>
                <w:szCs w:val="20"/>
              </w:rPr>
            </w:pPr>
            <w:r w:rsidRPr="00F84F66">
              <w:rPr>
                <w:b/>
                <w:bCs/>
                <w:color w:val="FF0000"/>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1929A9" w:rsidRPr="00F84F66" w:rsidRDefault="001929A9" w:rsidP="001929A9">
            <w:pPr>
              <w:jc w:val="right"/>
              <w:rPr>
                <w:b/>
                <w:bCs/>
                <w:color w:val="FF0000"/>
              </w:rPr>
            </w:pPr>
            <w:r w:rsidRPr="00F84F66">
              <w:rPr>
                <w:b/>
                <w:bCs/>
                <w:color w:val="FF0000"/>
              </w:rPr>
              <w:t>Укупна цена понуде без ПДВ-а:</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0"/>
              <w:jc w:val="right"/>
              <w:rPr>
                <w:color w:val="FF0000"/>
              </w:rPr>
            </w:pPr>
          </w:p>
        </w:tc>
        <w:tc>
          <w:tcPr>
            <w:tcW w:w="1418" w:type="dxa"/>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single" w:sz="4" w:space="0" w:color="auto"/>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9A9" w:rsidRPr="00F84F66" w:rsidRDefault="001929A9" w:rsidP="001929A9">
            <w:pPr>
              <w:jc w:val="center"/>
              <w:rPr>
                <w:b/>
                <w:bCs/>
                <w:color w:val="FF0000"/>
                <w:sz w:val="20"/>
                <w:szCs w:val="20"/>
              </w:rPr>
            </w:pPr>
            <w:r w:rsidRPr="00F84F66">
              <w:rPr>
                <w:b/>
                <w:bCs/>
                <w:color w:val="FF0000"/>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1929A9" w:rsidRPr="00F84F66" w:rsidRDefault="001929A9" w:rsidP="001929A9">
            <w:pPr>
              <w:rPr>
                <w:b/>
                <w:bCs/>
                <w:color w:val="FF0000"/>
                <w:sz w:val="20"/>
                <w:szCs w:val="20"/>
              </w:rPr>
            </w:pPr>
            <w:r w:rsidRPr="00F84F66">
              <w:rPr>
                <w:b/>
                <w:bCs/>
                <w:color w:val="FF0000"/>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 </w:t>
            </w:r>
          </w:p>
        </w:tc>
        <w:tc>
          <w:tcPr>
            <w:tcW w:w="1151"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 </w:t>
            </w:r>
          </w:p>
        </w:tc>
        <w:tc>
          <w:tcPr>
            <w:tcW w:w="1826"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ПДВ:</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1"/>
              <w:jc w:val="right"/>
              <w:rPr>
                <w:b/>
                <w:bCs/>
                <w:color w:val="FF0000"/>
              </w:rPr>
            </w:pPr>
            <w:r w:rsidRPr="00F84F66">
              <w:rPr>
                <w:b/>
                <w:bCs/>
                <w:color w:val="FF0000"/>
              </w:rPr>
              <w:t> </w:t>
            </w:r>
          </w:p>
        </w:tc>
        <w:tc>
          <w:tcPr>
            <w:tcW w:w="1418"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nil"/>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1929A9" w:rsidRPr="00F84F66" w:rsidRDefault="001929A9" w:rsidP="001929A9">
            <w:pPr>
              <w:jc w:val="right"/>
              <w:rPr>
                <w:b/>
                <w:bCs/>
                <w:color w:val="FF0000"/>
                <w:sz w:val="20"/>
                <w:szCs w:val="20"/>
              </w:rPr>
            </w:pPr>
            <w:r w:rsidRPr="00F84F66">
              <w:rPr>
                <w:b/>
                <w:bCs/>
                <w:color w:val="FF0000"/>
                <w:sz w:val="20"/>
                <w:szCs w:val="20"/>
              </w:rPr>
              <w:t> </w:t>
            </w:r>
            <w:r w:rsidRPr="00F84F66">
              <w:rPr>
                <w:b/>
                <w:bCs/>
                <w:color w:val="FF0000"/>
              </w:rPr>
              <w:t>Укупна цена понуде са ПДВ-ом:</w:t>
            </w:r>
          </w:p>
        </w:tc>
        <w:tc>
          <w:tcPr>
            <w:tcW w:w="1276" w:type="dxa"/>
            <w:tcBorders>
              <w:top w:val="nil"/>
              <w:left w:val="nil"/>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1"/>
              <w:jc w:val="right"/>
              <w:rPr>
                <w:b/>
                <w:bCs/>
                <w:color w:val="FF0000"/>
              </w:rPr>
            </w:pPr>
            <w:r w:rsidRPr="00F84F66">
              <w:rPr>
                <w:b/>
                <w:bCs/>
                <w:color w:val="FF0000"/>
              </w:rPr>
              <w:t> </w:t>
            </w:r>
          </w:p>
        </w:tc>
        <w:tc>
          <w:tcPr>
            <w:tcW w:w="1418"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nil"/>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bl>
    <w:p w:rsidR="00321896" w:rsidRPr="00AF4755" w:rsidRDefault="00321896" w:rsidP="00321896">
      <w:pPr>
        <w:pStyle w:val="BodyText"/>
        <w:rPr>
          <w:b/>
          <w:noProof/>
          <w:szCs w:val="24"/>
        </w:rPr>
      </w:pPr>
      <w:r w:rsidRPr="004B61F3">
        <w:rPr>
          <w:b/>
          <w:noProof/>
          <w:szCs w:val="24"/>
        </w:rPr>
        <w:lastRenderedPageBreak/>
        <w:t>Понуда број ________ - страна број 2</w:t>
      </w:r>
      <w:r>
        <w:rPr>
          <w:b/>
          <w:noProof/>
          <w:szCs w:val="24"/>
        </w:rPr>
        <w:t>.</w:t>
      </w:r>
    </w:p>
    <w:p w:rsidR="00AF4755" w:rsidRDefault="00AF4755" w:rsidP="00AF4755"/>
    <w:p w:rsidR="00321896" w:rsidRDefault="00321896" w:rsidP="00AF4755"/>
    <w:p w:rsidR="00321896" w:rsidRDefault="00321896" w:rsidP="00AF4755"/>
    <w:p w:rsidR="00321896" w:rsidRDefault="00321896" w:rsidP="00AF4755"/>
    <w:p w:rsidR="001929A9" w:rsidRDefault="001929A9" w:rsidP="001929A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929A9" w:rsidRPr="00615DDA"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1929A9" w:rsidRPr="00DA7FC9" w:rsidRDefault="001929A9" w:rsidP="001929A9">
      <w:pPr>
        <w:pStyle w:val="BodyText"/>
        <w:numPr>
          <w:ilvl w:val="0"/>
          <w:numId w:val="27"/>
        </w:numPr>
        <w:rPr>
          <w:noProof/>
          <w:szCs w:val="24"/>
        </w:rPr>
      </w:pPr>
      <w:r w:rsidRPr="00DA7FC9">
        <w:rPr>
          <w:noProof/>
          <w:szCs w:val="24"/>
        </w:rPr>
        <w:t>Самостално</w:t>
      </w:r>
    </w:p>
    <w:p w:rsidR="001929A9" w:rsidRPr="00DA7FC9" w:rsidRDefault="001929A9" w:rsidP="001929A9">
      <w:pPr>
        <w:pStyle w:val="BodyText"/>
        <w:numPr>
          <w:ilvl w:val="0"/>
          <w:numId w:val="27"/>
        </w:numPr>
        <w:rPr>
          <w:noProof/>
          <w:szCs w:val="24"/>
        </w:rPr>
      </w:pPr>
      <w:r w:rsidRPr="00DA7FC9">
        <w:rPr>
          <w:noProof/>
          <w:szCs w:val="24"/>
        </w:rPr>
        <w:t>Заједничка понуда (навести ко су учесници у заједничкој понуди):________________________________________</w:t>
      </w:r>
    </w:p>
    <w:p w:rsidR="001929A9" w:rsidRPr="00DA7FC9" w:rsidRDefault="001929A9" w:rsidP="001929A9">
      <w:pPr>
        <w:pStyle w:val="BodyText"/>
        <w:numPr>
          <w:ilvl w:val="0"/>
          <w:numId w:val="27"/>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1929A9" w:rsidRPr="00615DDA"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Рок испоруке:____________________________                                    Рок важења понуде:______________________</w:t>
      </w:r>
    </w:p>
    <w:p w:rsidR="001929A9" w:rsidRPr="00DA7FC9"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1929A9" w:rsidRPr="00DA7FC9"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1929A9" w:rsidRPr="00DA7FC9" w:rsidRDefault="001929A9" w:rsidP="001929A9">
      <w:pPr>
        <w:pStyle w:val="BodyText"/>
        <w:rPr>
          <w:noProof/>
          <w:szCs w:val="24"/>
        </w:rPr>
      </w:pPr>
    </w:p>
    <w:p w:rsidR="001929A9" w:rsidRDefault="001929A9" w:rsidP="001929A9">
      <w:r w:rsidRPr="00DA7FC9">
        <w:rPr>
          <w:noProof/>
        </w:rPr>
        <w:t>Друго: __________________________________</w:t>
      </w:r>
    </w:p>
    <w:p w:rsidR="001929A9" w:rsidRDefault="001929A9" w:rsidP="00AF4755"/>
    <w:p w:rsidR="001929A9" w:rsidRDefault="001929A9" w:rsidP="001929A9">
      <w:pPr>
        <w:pStyle w:val="Footer"/>
        <w:jc w:val="center"/>
        <w:rPr>
          <w:b/>
          <w:noProof/>
        </w:rPr>
      </w:pPr>
    </w:p>
    <w:p w:rsidR="001929A9" w:rsidRDefault="001929A9" w:rsidP="001929A9">
      <w:pPr>
        <w:pStyle w:val="Footer"/>
        <w:jc w:val="center"/>
        <w:rPr>
          <w:b/>
          <w:noProof/>
        </w:rPr>
      </w:pPr>
    </w:p>
    <w:p w:rsidR="001929A9" w:rsidRDefault="001929A9"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F84F66" w:rsidRDefault="00F84F66" w:rsidP="001929A9">
      <w:pPr>
        <w:pStyle w:val="Footer"/>
        <w:jc w:val="center"/>
        <w:rPr>
          <w:b/>
          <w:noProof/>
        </w:rPr>
      </w:pPr>
    </w:p>
    <w:p w:rsidR="001929A9" w:rsidRPr="004B61F3" w:rsidRDefault="001929A9" w:rsidP="001929A9">
      <w:pPr>
        <w:pStyle w:val="Footer"/>
        <w:jc w:val="center"/>
        <w:rPr>
          <w:b/>
          <w:noProof/>
        </w:rPr>
      </w:pPr>
      <w:r w:rsidRPr="004B61F3">
        <w:rPr>
          <w:b/>
          <w:noProof/>
        </w:rPr>
        <w:lastRenderedPageBreak/>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Понуђач:________________________________________                   Матични број:______________________________________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Телефон:________________ Фах:____________________                  Шифра делатности:_________________________________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Е-маил:_________________________________________                    Пиб:______________________________________________</w:t>
      </w:r>
    </w:p>
    <w:p w:rsidR="001929A9" w:rsidRPr="004B61F3" w:rsidRDefault="001929A9" w:rsidP="001929A9">
      <w:pPr>
        <w:pStyle w:val="BodyText"/>
        <w:jc w:val="center"/>
        <w:rPr>
          <w:noProof/>
          <w:szCs w:val="24"/>
        </w:rPr>
      </w:pPr>
    </w:p>
    <w:p w:rsidR="001929A9" w:rsidRPr="004B61F3" w:rsidRDefault="001929A9" w:rsidP="001929A9">
      <w:pPr>
        <w:pStyle w:val="BodyText"/>
        <w:jc w:val="center"/>
        <w:rPr>
          <w:noProof/>
          <w:szCs w:val="24"/>
        </w:rPr>
      </w:pPr>
      <w:r w:rsidRPr="004B61F3">
        <w:rPr>
          <w:noProof/>
          <w:szCs w:val="24"/>
        </w:rPr>
        <w:t>Контакт особа:___________________________________                   Жиро-рачун:_______________________________________</w:t>
      </w:r>
    </w:p>
    <w:p w:rsidR="001929A9" w:rsidRPr="004B61F3" w:rsidRDefault="001929A9" w:rsidP="001929A9">
      <w:pPr>
        <w:pStyle w:val="BodyText"/>
        <w:jc w:val="center"/>
        <w:rPr>
          <w:noProof/>
          <w:szCs w:val="24"/>
        </w:rPr>
      </w:pPr>
    </w:p>
    <w:p w:rsidR="001929A9" w:rsidRDefault="001929A9" w:rsidP="001929A9">
      <w:r>
        <w:rPr>
          <w:noProof/>
        </w:rPr>
        <w:t xml:space="preserve">         </w:t>
      </w:r>
      <w:r w:rsidRPr="004B61F3">
        <w:rPr>
          <w:noProof/>
        </w:rPr>
        <w:t>Овлашћено лице:_________________________________                   Пословна банка:____________________________________</w:t>
      </w:r>
    </w:p>
    <w:p w:rsidR="001929A9" w:rsidRDefault="001929A9" w:rsidP="00AF4755"/>
    <w:tbl>
      <w:tblPr>
        <w:tblW w:w="14743" w:type="dxa"/>
        <w:tblInd w:w="-343" w:type="dxa"/>
        <w:tblLayout w:type="fixed"/>
        <w:tblLook w:val="04A0"/>
      </w:tblPr>
      <w:tblGrid>
        <w:gridCol w:w="709"/>
        <w:gridCol w:w="3945"/>
        <w:gridCol w:w="25"/>
        <w:gridCol w:w="566"/>
        <w:gridCol w:w="568"/>
        <w:gridCol w:w="583"/>
        <w:gridCol w:w="551"/>
        <w:gridCol w:w="1275"/>
        <w:gridCol w:w="1276"/>
        <w:gridCol w:w="1418"/>
        <w:gridCol w:w="1275"/>
        <w:gridCol w:w="993"/>
        <w:gridCol w:w="283"/>
        <w:gridCol w:w="1276"/>
      </w:tblGrid>
      <w:tr w:rsidR="00F84F66" w:rsidRPr="00F84F66" w:rsidTr="00F84F66">
        <w:trPr>
          <w:trHeight w:val="270"/>
        </w:trPr>
        <w:tc>
          <w:tcPr>
            <w:tcW w:w="13184" w:type="dxa"/>
            <w:gridSpan w:val="12"/>
            <w:tcBorders>
              <w:top w:val="single" w:sz="8" w:space="0" w:color="000000"/>
              <w:left w:val="single" w:sz="8" w:space="0" w:color="000000"/>
              <w:bottom w:val="single" w:sz="8" w:space="0" w:color="000000"/>
              <w:right w:val="nil"/>
            </w:tcBorders>
            <w:shd w:val="clear" w:color="auto" w:fill="auto"/>
            <w:vAlign w:val="center"/>
            <w:hideMark/>
          </w:tcPr>
          <w:p w:rsidR="001929A9" w:rsidRPr="00F84F66" w:rsidRDefault="001929A9" w:rsidP="001929A9">
            <w:pPr>
              <w:jc w:val="center"/>
              <w:rPr>
                <w:b/>
                <w:bCs/>
                <w:color w:val="FF0000"/>
              </w:rPr>
            </w:pPr>
            <w:r w:rsidRPr="00F84F66">
              <w:rPr>
                <w:b/>
                <w:bCs/>
                <w:color w:val="FF000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1929A9" w:rsidRPr="00F84F66" w:rsidRDefault="001929A9" w:rsidP="001929A9">
            <w:pPr>
              <w:ind w:firstLine="171"/>
              <w:rPr>
                <w:color w:val="FF0000"/>
                <w:sz w:val="20"/>
                <w:szCs w:val="20"/>
              </w:rPr>
            </w:pPr>
            <w:r w:rsidRPr="00F84F66">
              <w:rPr>
                <w:color w:val="FF0000"/>
                <w:sz w:val="20"/>
                <w:szCs w:val="20"/>
              </w:rPr>
              <w:t> </w:t>
            </w:r>
          </w:p>
        </w:tc>
      </w:tr>
      <w:tr w:rsidR="00F84F66" w:rsidRPr="00F84F66" w:rsidTr="00F84F66">
        <w:trPr>
          <w:trHeight w:val="270"/>
        </w:trPr>
        <w:tc>
          <w:tcPr>
            <w:tcW w:w="14743" w:type="dxa"/>
            <w:gridSpan w:val="1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1929A9" w:rsidRPr="00F84F66" w:rsidRDefault="001929A9" w:rsidP="001929A9">
            <w:pPr>
              <w:rPr>
                <w:b/>
                <w:bCs/>
                <w:color w:val="FF0000"/>
              </w:rPr>
            </w:pPr>
            <w:r w:rsidRPr="00F84F66">
              <w:rPr>
                <w:b/>
                <w:bCs/>
                <w:color w:val="FF0000"/>
              </w:rPr>
              <w:t xml:space="preserve">Партија бр. 3.2. </w:t>
            </w:r>
            <w:r w:rsidR="004A0DC8">
              <w:rPr>
                <w:b/>
                <w:bCs/>
                <w:color w:val="FF0000"/>
              </w:rPr>
              <w:t>–</w:t>
            </w:r>
            <w:r w:rsidRPr="00F84F66">
              <w:rPr>
                <w:b/>
                <w:bCs/>
                <w:color w:val="FF0000"/>
              </w:rPr>
              <w:t xml:space="preserve"> </w:t>
            </w:r>
            <w:r w:rsidRPr="00F84F66">
              <w:rPr>
                <w:b/>
                <w:noProof/>
                <w:color w:val="FF0000"/>
              </w:rPr>
              <w:t>Медијуми</w:t>
            </w:r>
          </w:p>
        </w:tc>
      </w:tr>
      <w:tr w:rsidR="00F84F66" w:rsidRPr="00F84F66" w:rsidTr="00F84F66">
        <w:trPr>
          <w:trHeight w:val="525"/>
        </w:trPr>
        <w:tc>
          <w:tcPr>
            <w:tcW w:w="709" w:type="dxa"/>
            <w:tcBorders>
              <w:top w:val="nil"/>
              <w:left w:val="single" w:sz="8" w:space="0" w:color="000000"/>
              <w:bottom w:val="single" w:sz="4" w:space="0" w:color="auto"/>
              <w:right w:val="nil"/>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Р.бр.</w:t>
            </w:r>
          </w:p>
        </w:tc>
        <w:tc>
          <w:tcPr>
            <w:tcW w:w="3970" w:type="dxa"/>
            <w:gridSpan w:val="2"/>
            <w:tcBorders>
              <w:top w:val="nil"/>
              <w:left w:val="single" w:sz="8" w:space="0" w:color="000000"/>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Назив</w:t>
            </w:r>
          </w:p>
        </w:tc>
        <w:tc>
          <w:tcPr>
            <w:tcW w:w="1134" w:type="dxa"/>
            <w:gridSpan w:val="2"/>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Јединица мере</w:t>
            </w:r>
          </w:p>
        </w:tc>
        <w:tc>
          <w:tcPr>
            <w:tcW w:w="1134" w:type="dxa"/>
            <w:gridSpan w:val="2"/>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Количина</w:t>
            </w:r>
          </w:p>
        </w:tc>
        <w:tc>
          <w:tcPr>
            <w:tcW w:w="1275" w:type="dxa"/>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Јединична цена без ПДВ-a</w:t>
            </w:r>
          </w:p>
        </w:tc>
        <w:tc>
          <w:tcPr>
            <w:tcW w:w="1276" w:type="dxa"/>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Вредност без ПДВ-a</w:t>
            </w:r>
          </w:p>
        </w:tc>
        <w:tc>
          <w:tcPr>
            <w:tcW w:w="1418" w:type="dxa"/>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noProof/>
                <w:color w:val="FF0000"/>
                <w:sz w:val="20"/>
              </w:rPr>
              <w:t>Произвођач</w:t>
            </w:r>
          </w:p>
        </w:tc>
        <w:tc>
          <w:tcPr>
            <w:tcW w:w="1275" w:type="dxa"/>
            <w:tcBorders>
              <w:top w:val="single" w:sz="8" w:space="0" w:color="000000"/>
              <w:left w:val="nil"/>
              <w:bottom w:val="single" w:sz="4" w:space="0" w:color="auto"/>
              <w:right w:val="single" w:sz="8" w:space="0" w:color="000000"/>
            </w:tcBorders>
            <w:shd w:val="clear" w:color="auto" w:fill="auto"/>
            <w:vAlign w:val="center"/>
            <w:hideMark/>
          </w:tcPr>
          <w:p w:rsidR="001929A9" w:rsidRPr="00F84F66" w:rsidRDefault="001929A9" w:rsidP="001929A9">
            <w:pPr>
              <w:jc w:val="center"/>
              <w:rPr>
                <w:b/>
                <w:color w:val="FF0000"/>
                <w:sz w:val="20"/>
                <w:szCs w:val="20"/>
              </w:rPr>
            </w:pPr>
            <w:r w:rsidRPr="00F84F66">
              <w:rPr>
                <w:b/>
                <w:color w:val="FF0000"/>
                <w:sz w:val="20"/>
                <w:szCs w:val="20"/>
              </w:rPr>
              <w:t>Земља порекла</w:t>
            </w:r>
          </w:p>
        </w:tc>
        <w:tc>
          <w:tcPr>
            <w:tcW w:w="1276" w:type="dxa"/>
            <w:gridSpan w:val="2"/>
            <w:tcBorders>
              <w:top w:val="single" w:sz="8" w:space="0" w:color="000000"/>
              <w:left w:val="nil"/>
              <w:bottom w:val="single" w:sz="4" w:space="0" w:color="auto"/>
              <w:right w:val="nil"/>
            </w:tcBorders>
            <w:shd w:val="clear" w:color="auto" w:fill="auto"/>
            <w:vAlign w:val="center"/>
            <w:hideMark/>
          </w:tcPr>
          <w:p w:rsidR="001929A9" w:rsidRPr="00F84F66" w:rsidRDefault="001929A9" w:rsidP="001929A9">
            <w:pPr>
              <w:jc w:val="center"/>
              <w:rPr>
                <w:b/>
                <w:color w:val="FF0000"/>
                <w:sz w:val="20"/>
                <w:szCs w:val="20"/>
              </w:rPr>
            </w:pPr>
            <w:r w:rsidRPr="00F84F66">
              <w:rPr>
                <w:b/>
                <w:color w:val="FF0000"/>
                <w:sz w:val="20"/>
                <w:szCs w:val="20"/>
              </w:rPr>
              <w:t>Доказ о стављању у промет</w:t>
            </w:r>
          </w:p>
        </w:tc>
        <w:tc>
          <w:tcPr>
            <w:tcW w:w="1276" w:type="dxa"/>
            <w:tcBorders>
              <w:top w:val="nil"/>
              <w:left w:val="single" w:sz="4" w:space="0" w:color="000000"/>
              <w:bottom w:val="single" w:sz="4" w:space="0" w:color="auto"/>
              <w:right w:val="single" w:sz="8" w:space="0" w:color="000000"/>
            </w:tcBorders>
            <w:shd w:val="clear" w:color="auto" w:fill="auto"/>
            <w:vAlign w:val="center"/>
            <w:hideMark/>
          </w:tcPr>
          <w:p w:rsidR="001929A9" w:rsidRPr="00F84F66" w:rsidRDefault="001929A9" w:rsidP="001929A9">
            <w:pPr>
              <w:pStyle w:val="BodyText"/>
              <w:jc w:val="center"/>
              <w:rPr>
                <w:b/>
                <w:noProof/>
                <w:color w:val="FF0000"/>
                <w:sz w:val="20"/>
              </w:rPr>
            </w:pPr>
            <w:r w:rsidRPr="00F84F66">
              <w:rPr>
                <w:b/>
                <w:color w:val="FF0000"/>
                <w:sz w:val="20"/>
              </w:rPr>
              <w:t>Каталошки број</w:t>
            </w:r>
          </w:p>
        </w:tc>
      </w:tr>
      <w:tr w:rsidR="00F84F66" w:rsidRPr="00F84F66" w:rsidTr="00F84F66">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1</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10</w:t>
            </w:r>
          </w:p>
        </w:tc>
      </w:tr>
      <w:tr w:rsidR="00F84F66" w:rsidRPr="00F84F66" w:rsidTr="00F84F66">
        <w:trPr>
          <w:trHeight w:val="56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1</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Medijum za prihvat i ispiranje oocita sa dodatkom heparina, FM (5x60ml)</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2500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765"/>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 xml:space="preserve">Medijum za kontinuiranu kultivaciju embriona do D5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300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nil"/>
              <w:left w:val="single" w:sz="4" w:space="0" w:color="000000"/>
              <w:bottom w:val="single" w:sz="4" w:space="0" w:color="auto"/>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Univerzalni med.za inicijalnu kulturu oocite i embr.od 2-8C</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600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4</w:t>
            </w:r>
          </w:p>
        </w:tc>
        <w:tc>
          <w:tcPr>
            <w:tcW w:w="3970" w:type="dxa"/>
            <w:gridSpan w:val="2"/>
            <w:tcBorders>
              <w:top w:val="single" w:sz="4" w:space="0" w:color="auto"/>
              <w:left w:val="nil"/>
              <w:bottom w:val="nil"/>
              <w:right w:val="nil"/>
            </w:tcBorders>
            <w:shd w:val="clear" w:color="auto" w:fill="auto"/>
            <w:vAlign w:val="bottom"/>
            <w:hideMark/>
          </w:tcPr>
          <w:p w:rsidR="001929A9" w:rsidRPr="00F84F66" w:rsidRDefault="001929A9" w:rsidP="001929A9">
            <w:pPr>
              <w:jc w:val="both"/>
              <w:rPr>
                <w:color w:val="FF0000"/>
                <w:sz w:val="20"/>
                <w:szCs w:val="20"/>
              </w:rPr>
            </w:pPr>
            <w:r w:rsidRPr="00F84F66">
              <w:rPr>
                <w:color w:val="FF0000"/>
                <w:sz w:val="20"/>
                <w:szCs w:val="20"/>
              </w:rPr>
              <w:t>Sekvencijalni serijski medijum za kultivaciju embriona od  D3 do D5</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120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5</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Medijum za enzimsko uklanjanje kumulus-kompleksa, sa rekomb.hijaluronidazom</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18</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1929A9" w:rsidRPr="00F84F66" w:rsidRDefault="00F84F66" w:rsidP="001929A9">
            <w:pPr>
              <w:jc w:val="center"/>
              <w:rPr>
                <w:color w:val="FF0000"/>
                <w:sz w:val="20"/>
                <w:szCs w:val="20"/>
              </w:rPr>
            </w:pPr>
            <w:r>
              <w:rPr>
                <w:color w:val="FF0000"/>
                <w:sz w:val="20"/>
                <w:szCs w:val="20"/>
              </w:rPr>
              <w:t>6</w:t>
            </w:r>
          </w:p>
        </w:tc>
        <w:tc>
          <w:tcPr>
            <w:tcW w:w="3970"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both"/>
              <w:rPr>
                <w:color w:val="FF0000"/>
                <w:sz w:val="20"/>
                <w:szCs w:val="20"/>
              </w:rPr>
            </w:pPr>
            <w:r w:rsidRPr="00F84F66">
              <w:rPr>
                <w:color w:val="FF0000"/>
                <w:sz w:val="20"/>
                <w:szCs w:val="20"/>
              </w:rPr>
              <w:t>Medijum za kratkotrajnu kulturu embriona tokom embriotransfera</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r w:rsidRPr="00F84F66">
              <w:rPr>
                <w:color w:val="FF0000"/>
                <w:sz w:val="20"/>
                <w:szCs w:val="20"/>
              </w:rPr>
              <w:t>ml</w:t>
            </w:r>
          </w:p>
        </w:tc>
        <w:tc>
          <w:tcPr>
            <w:tcW w:w="1134" w:type="dxa"/>
            <w:gridSpan w:val="2"/>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r w:rsidRPr="00F84F66">
              <w:rPr>
                <w:color w:val="FF0000"/>
                <w:sz w:val="20"/>
                <w:szCs w:val="20"/>
              </w:rPr>
              <w:t>150</w:t>
            </w:r>
          </w:p>
        </w:tc>
        <w:tc>
          <w:tcPr>
            <w:tcW w:w="1275" w:type="dxa"/>
            <w:tcBorders>
              <w:top w:val="nil"/>
              <w:left w:val="nil"/>
              <w:bottom w:val="single" w:sz="4" w:space="0" w:color="auto"/>
              <w:right w:val="single" w:sz="4" w:space="0" w:color="auto"/>
            </w:tcBorders>
            <w:shd w:val="clear" w:color="auto" w:fill="auto"/>
            <w:vAlign w:val="center"/>
            <w:hideMark/>
          </w:tcPr>
          <w:p w:rsidR="001929A9" w:rsidRPr="00F84F66" w:rsidRDefault="001929A9" w:rsidP="001929A9">
            <w:pPr>
              <w:jc w:val="center"/>
              <w:rPr>
                <w:color w:val="FF0000"/>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color w:val="FF0000"/>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1929A9" w:rsidRPr="00F84F66" w:rsidRDefault="001929A9" w:rsidP="001929A9">
            <w:pPr>
              <w:jc w:val="center"/>
              <w:rPr>
                <w:b/>
                <w:bCs/>
                <w:color w:val="FF0000"/>
                <w:sz w:val="20"/>
                <w:szCs w:val="20"/>
              </w:rPr>
            </w:pPr>
            <w:r w:rsidRPr="00F84F66">
              <w:rPr>
                <w:b/>
                <w:bCs/>
                <w:color w:val="FF0000"/>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 </w:t>
            </w: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9A9" w:rsidRPr="00F84F66" w:rsidRDefault="001929A9" w:rsidP="001929A9">
            <w:pPr>
              <w:jc w:val="center"/>
              <w:rPr>
                <w:b/>
                <w:bCs/>
                <w:color w:val="FF0000"/>
                <w:sz w:val="20"/>
                <w:szCs w:val="20"/>
              </w:rPr>
            </w:pPr>
            <w:r w:rsidRPr="00F84F66">
              <w:rPr>
                <w:b/>
                <w:bCs/>
                <w:color w:val="FF0000"/>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1929A9" w:rsidRPr="00F84F66" w:rsidRDefault="001929A9" w:rsidP="001929A9">
            <w:pPr>
              <w:jc w:val="right"/>
              <w:rPr>
                <w:b/>
                <w:bCs/>
                <w:color w:val="FF0000"/>
              </w:rPr>
            </w:pPr>
            <w:r w:rsidRPr="00F84F66">
              <w:rPr>
                <w:b/>
                <w:bCs/>
                <w:color w:val="FF0000"/>
              </w:rPr>
              <w:t>Укупна цена понуде без ПДВ-а:</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0"/>
              <w:jc w:val="right"/>
              <w:rPr>
                <w:color w:val="FF0000"/>
              </w:rPr>
            </w:pPr>
          </w:p>
        </w:tc>
        <w:tc>
          <w:tcPr>
            <w:tcW w:w="1418" w:type="dxa"/>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single" w:sz="4" w:space="0" w:color="auto"/>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9A9" w:rsidRPr="00F84F66" w:rsidRDefault="001929A9" w:rsidP="001929A9">
            <w:pPr>
              <w:jc w:val="center"/>
              <w:rPr>
                <w:b/>
                <w:bCs/>
                <w:color w:val="FF0000"/>
                <w:sz w:val="20"/>
                <w:szCs w:val="20"/>
              </w:rPr>
            </w:pPr>
            <w:r w:rsidRPr="00F84F66">
              <w:rPr>
                <w:b/>
                <w:bCs/>
                <w:color w:val="FF0000"/>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1929A9" w:rsidRPr="00F84F66" w:rsidRDefault="001929A9" w:rsidP="001929A9">
            <w:pPr>
              <w:rPr>
                <w:b/>
                <w:bCs/>
                <w:color w:val="FF0000"/>
                <w:sz w:val="20"/>
                <w:szCs w:val="20"/>
              </w:rPr>
            </w:pPr>
            <w:r w:rsidRPr="00F84F66">
              <w:rPr>
                <w:b/>
                <w:bCs/>
                <w:color w:val="FF0000"/>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 </w:t>
            </w:r>
          </w:p>
        </w:tc>
        <w:tc>
          <w:tcPr>
            <w:tcW w:w="1151"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 </w:t>
            </w:r>
          </w:p>
        </w:tc>
        <w:tc>
          <w:tcPr>
            <w:tcW w:w="1826" w:type="dxa"/>
            <w:gridSpan w:val="2"/>
            <w:tcBorders>
              <w:top w:val="nil"/>
              <w:left w:val="nil"/>
              <w:bottom w:val="single" w:sz="8" w:space="0" w:color="auto"/>
              <w:right w:val="nil"/>
            </w:tcBorders>
            <w:shd w:val="clear" w:color="auto" w:fill="auto"/>
            <w:vAlign w:val="center"/>
            <w:hideMark/>
          </w:tcPr>
          <w:p w:rsidR="001929A9" w:rsidRPr="00F84F66" w:rsidRDefault="001929A9" w:rsidP="001929A9">
            <w:pPr>
              <w:jc w:val="right"/>
              <w:rPr>
                <w:b/>
                <w:bCs/>
                <w:color w:val="FF0000"/>
              </w:rPr>
            </w:pPr>
            <w:r w:rsidRPr="00F84F66">
              <w:rPr>
                <w:b/>
                <w:bCs/>
                <w:color w:val="FF0000"/>
              </w:rPr>
              <w:t>ПДВ:</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1"/>
              <w:jc w:val="right"/>
              <w:rPr>
                <w:b/>
                <w:bCs/>
                <w:color w:val="FF0000"/>
              </w:rPr>
            </w:pPr>
            <w:r w:rsidRPr="00F84F66">
              <w:rPr>
                <w:b/>
                <w:bCs/>
                <w:color w:val="FF0000"/>
              </w:rPr>
              <w:t> </w:t>
            </w:r>
          </w:p>
        </w:tc>
        <w:tc>
          <w:tcPr>
            <w:tcW w:w="1418"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nil"/>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r w:rsidR="00F84F66" w:rsidRPr="00F84F66" w:rsidTr="00F84F66">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29A9" w:rsidRPr="00F84F66" w:rsidRDefault="001929A9" w:rsidP="001929A9">
            <w:pPr>
              <w:jc w:val="center"/>
              <w:rPr>
                <w:b/>
                <w:bCs/>
                <w:color w:val="FF0000"/>
                <w:sz w:val="20"/>
                <w:szCs w:val="20"/>
              </w:rPr>
            </w:pPr>
            <w:r w:rsidRPr="00F84F66">
              <w:rPr>
                <w:b/>
                <w:bCs/>
                <w:color w:val="FF0000"/>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1929A9" w:rsidRPr="00F84F66" w:rsidRDefault="001929A9" w:rsidP="001929A9">
            <w:pPr>
              <w:jc w:val="right"/>
              <w:rPr>
                <w:b/>
                <w:bCs/>
                <w:color w:val="FF0000"/>
                <w:sz w:val="20"/>
                <w:szCs w:val="20"/>
              </w:rPr>
            </w:pPr>
            <w:r w:rsidRPr="00F84F66">
              <w:rPr>
                <w:b/>
                <w:bCs/>
                <w:color w:val="FF0000"/>
                <w:sz w:val="20"/>
                <w:szCs w:val="20"/>
              </w:rPr>
              <w:t> </w:t>
            </w:r>
            <w:r w:rsidRPr="00F84F66">
              <w:rPr>
                <w:b/>
                <w:bCs/>
                <w:color w:val="FF0000"/>
              </w:rPr>
              <w:t>Укупна цена понуде са ПДВ-ом:</w:t>
            </w:r>
          </w:p>
        </w:tc>
        <w:tc>
          <w:tcPr>
            <w:tcW w:w="1276" w:type="dxa"/>
            <w:tcBorders>
              <w:top w:val="nil"/>
              <w:left w:val="nil"/>
              <w:bottom w:val="single" w:sz="8" w:space="0" w:color="000000"/>
              <w:right w:val="single" w:sz="8" w:space="0" w:color="000000"/>
            </w:tcBorders>
            <w:shd w:val="clear" w:color="auto" w:fill="auto"/>
            <w:noWrap/>
            <w:vAlign w:val="center"/>
            <w:hideMark/>
          </w:tcPr>
          <w:p w:rsidR="001929A9" w:rsidRPr="00F84F66" w:rsidRDefault="001929A9" w:rsidP="001929A9">
            <w:pPr>
              <w:ind w:firstLineChars="100" w:firstLine="241"/>
              <w:jc w:val="right"/>
              <w:rPr>
                <w:b/>
                <w:bCs/>
                <w:color w:val="FF0000"/>
              </w:rPr>
            </w:pPr>
            <w:r w:rsidRPr="00F84F66">
              <w:rPr>
                <w:b/>
                <w:bCs/>
                <w:color w:val="FF0000"/>
              </w:rPr>
              <w:t> </w:t>
            </w:r>
          </w:p>
        </w:tc>
        <w:tc>
          <w:tcPr>
            <w:tcW w:w="1418"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5" w:type="dxa"/>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gridSpan w:val="2"/>
            <w:tcBorders>
              <w:top w:val="nil"/>
              <w:left w:val="nil"/>
              <w:bottom w:val="nil"/>
              <w:right w:val="nil"/>
            </w:tcBorders>
            <w:shd w:val="clear" w:color="auto" w:fill="auto"/>
            <w:noWrap/>
            <w:vAlign w:val="center"/>
            <w:hideMark/>
          </w:tcPr>
          <w:p w:rsidR="001929A9" w:rsidRPr="00F84F66" w:rsidRDefault="001929A9" w:rsidP="001929A9">
            <w:pPr>
              <w:rPr>
                <w:color w:val="FF0000"/>
                <w:sz w:val="20"/>
                <w:szCs w:val="20"/>
              </w:rPr>
            </w:pPr>
          </w:p>
        </w:tc>
        <w:tc>
          <w:tcPr>
            <w:tcW w:w="1276" w:type="dxa"/>
            <w:tcBorders>
              <w:top w:val="nil"/>
              <w:left w:val="nil"/>
              <w:bottom w:val="nil"/>
              <w:right w:val="nil"/>
            </w:tcBorders>
            <w:shd w:val="clear" w:color="auto" w:fill="auto"/>
            <w:noWrap/>
            <w:vAlign w:val="bottom"/>
            <w:hideMark/>
          </w:tcPr>
          <w:p w:rsidR="001929A9" w:rsidRPr="00F84F66" w:rsidRDefault="001929A9" w:rsidP="001929A9">
            <w:pPr>
              <w:rPr>
                <w:color w:val="FF0000"/>
                <w:sz w:val="20"/>
                <w:szCs w:val="20"/>
              </w:rPr>
            </w:pPr>
          </w:p>
        </w:tc>
      </w:tr>
    </w:tbl>
    <w:p w:rsidR="00426433" w:rsidRDefault="00426433" w:rsidP="00321896">
      <w:pPr>
        <w:pStyle w:val="BodyText"/>
        <w:rPr>
          <w:b/>
          <w:noProof/>
          <w:szCs w:val="24"/>
        </w:rPr>
      </w:pPr>
    </w:p>
    <w:p w:rsidR="00321896" w:rsidRPr="00AF4755" w:rsidRDefault="00321896" w:rsidP="00321896">
      <w:pPr>
        <w:pStyle w:val="BodyText"/>
        <w:rPr>
          <w:b/>
          <w:noProof/>
          <w:szCs w:val="24"/>
        </w:rPr>
      </w:pPr>
      <w:r w:rsidRPr="004B61F3">
        <w:rPr>
          <w:b/>
          <w:noProof/>
          <w:szCs w:val="24"/>
        </w:rPr>
        <w:lastRenderedPageBreak/>
        <w:t>Понуда број ________ - страна број 2</w:t>
      </w:r>
      <w:r>
        <w:rPr>
          <w:b/>
          <w:noProof/>
          <w:szCs w:val="24"/>
        </w:rPr>
        <w:t>.</w:t>
      </w:r>
    </w:p>
    <w:p w:rsidR="001929A9" w:rsidRDefault="001929A9" w:rsidP="00AF4755"/>
    <w:p w:rsidR="00F84F66" w:rsidRDefault="00F84F66" w:rsidP="00AF4755"/>
    <w:p w:rsidR="00F84F66" w:rsidRDefault="00F84F66" w:rsidP="00AF4755"/>
    <w:p w:rsidR="00F84F66" w:rsidRDefault="00F84F66" w:rsidP="00AF4755"/>
    <w:p w:rsidR="001929A9" w:rsidRDefault="001929A9" w:rsidP="001929A9">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1929A9" w:rsidRPr="00615DDA"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1929A9" w:rsidRPr="00DA7FC9" w:rsidRDefault="001929A9" w:rsidP="001929A9">
      <w:pPr>
        <w:pStyle w:val="BodyText"/>
        <w:numPr>
          <w:ilvl w:val="0"/>
          <w:numId w:val="28"/>
        </w:numPr>
        <w:rPr>
          <w:noProof/>
          <w:szCs w:val="24"/>
        </w:rPr>
      </w:pPr>
      <w:r w:rsidRPr="00DA7FC9">
        <w:rPr>
          <w:noProof/>
          <w:szCs w:val="24"/>
        </w:rPr>
        <w:t>Самостално</w:t>
      </w:r>
    </w:p>
    <w:p w:rsidR="001929A9" w:rsidRPr="00DA7FC9" w:rsidRDefault="001929A9" w:rsidP="001929A9">
      <w:pPr>
        <w:pStyle w:val="BodyText"/>
        <w:numPr>
          <w:ilvl w:val="0"/>
          <w:numId w:val="28"/>
        </w:numPr>
        <w:rPr>
          <w:noProof/>
          <w:szCs w:val="24"/>
        </w:rPr>
      </w:pPr>
      <w:r w:rsidRPr="00DA7FC9">
        <w:rPr>
          <w:noProof/>
          <w:szCs w:val="24"/>
        </w:rPr>
        <w:t>Заједничка понуда (навести ко су учесници у заједничкој понуди):________________________________________</w:t>
      </w:r>
    </w:p>
    <w:p w:rsidR="001929A9" w:rsidRPr="00DA7FC9" w:rsidRDefault="001929A9" w:rsidP="001929A9">
      <w:pPr>
        <w:pStyle w:val="BodyText"/>
        <w:numPr>
          <w:ilvl w:val="0"/>
          <w:numId w:val="28"/>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1929A9" w:rsidRDefault="001929A9" w:rsidP="001929A9">
      <w:pPr>
        <w:pStyle w:val="BodyText"/>
        <w:rPr>
          <w:noProof/>
          <w:szCs w:val="24"/>
        </w:rPr>
      </w:pPr>
    </w:p>
    <w:p w:rsidR="00F84F66" w:rsidRDefault="00F84F66" w:rsidP="001929A9">
      <w:pPr>
        <w:pStyle w:val="BodyText"/>
        <w:rPr>
          <w:noProof/>
          <w:szCs w:val="24"/>
        </w:rPr>
      </w:pPr>
    </w:p>
    <w:p w:rsidR="00F84F66" w:rsidRDefault="00F84F66" w:rsidP="001929A9">
      <w:pPr>
        <w:pStyle w:val="BodyText"/>
        <w:rPr>
          <w:noProof/>
          <w:szCs w:val="24"/>
        </w:rPr>
      </w:pPr>
    </w:p>
    <w:p w:rsidR="00F84F66" w:rsidRPr="00615DDA" w:rsidRDefault="00F84F66" w:rsidP="001929A9">
      <w:pPr>
        <w:pStyle w:val="BodyText"/>
        <w:rPr>
          <w:noProof/>
          <w:szCs w:val="24"/>
        </w:rPr>
      </w:pPr>
    </w:p>
    <w:p w:rsidR="001929A9" w:rsidRPr="00DA7FC9" w:rsidRDefault="001929A9" w:rsidP="001929A9">
      <w:pPr>
        <w:pStyle w:val="BodyText"/>
        <w:rPr>
          <w:noProof/>
          <w:szCs w:val="24"/>
        </w:rPr>
      </w:pPr>
      <w:r w:rsidRPr="00DA7FC9">
        <w:rPr>
          <w:noProof/>
          <w:szCs w:val="24"/>
        </w:rPr>
        <w:t>Рок испоруке:____________________________                                    Рок важења понуде:______________________</w:t>
      </w:r>
    </w:p>
    <w:p w:rsidR="001929A9" w:rsidRPr="00DA7FC9"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1929A9" w:rsidRPr="00DA7FC9" w:rsidRDefault="001929A9" w:rsidP="001929A9">
      <w:pPr>
        <w:pStyle w:val="BodyText"/>
        <w:rPr>
          <w:noProof/>
          <w:szCs w:val="24"/>
        </w:rPr>
      </w:pPr>
    </w:p>
    <w:p w:rsidR="001929A9" w:rsidRPr="00DA7FC9" w:rsidRDefault="001929A9" w:rsidP="001929A9">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1929A9" w:rsidRPr="00DA7FC9" w:rsidRDefault="001929A9" w:rsidP="001929A9">
      <w:pPr>
        <w:pStyle w:val="BodyText"/>
        <w:rPr>
          <w:noProof/>
          <w:szCs w:val="24"/>
        </w:rPr>
      </w:pPr>
    </w:p>
    <w:p w:rsidR="001929A9" w:rsidRDefault="001929A9" w:rsidP="001929A9">
      <w:r w:rsidRPr="00DA7FC9">
        <w:rPr>
          <w:noProof/>
        </w:rPr>
        <w:t>Друго: __________________________________</w:t>
      </w:r>
    </w:p>
    <w:p w:rsidR="001929A9" w:rsidRDefault="001929A9" w:rsidP="00AF4755"/>
    <w:p w:rsidR="001929A9" w:rsidRDefault="001929A9" w:rsidP="00AF4755"/>
    <w:p w:rsidR="001929A9" w:rsidRDefault="001929A9" w:rsidP="00AF4755"/>
    <w:p w:rsidR="00F84F66" w:rsidRDefault="00F84F66" w:rsidP="00AF4755"/>
    <w:p w:rsidR="00F84F66" w:rsidRDefault="00F84F66" w:rsidP="00AF4755"/>
    <w:p w:rsidR="00F84F66" w:rsidRDefault="00F84F66" w:rsidP="00AF4755"/>
    <w:p w:rsidR="00F84F66" w:rsidRDefault="00F84F66" w:rsidP="00AF4755"/>
    <w:p w:rsidR="00F84F66" w:rsidRDefault="00F84F66" w:rsidP="00AF4755"/>
    <w:p w:rsidR="00F84F66" w:rsidRDefault="00F84F66" w:rsidP="00AF4755"/>
    <w:p w:rsidR="00F84F66" w:rsidRDefault="00F84F66" w:rsidP="00AF4755"/>
    <w:p w:rsidR="00F84F66" w:rsidRDefault="00F84F66" w:rsidP="00AF4755">
      <w:bookmarkStart w:id="162" w:name="_GoBack"/>
      <w:bookmarkEnd w:id="162"/>
    </w:p>
    <w:p w:rsidR="001929A9" w:rsidRPr="00615DDA" w:rsidRDefault="001929A9" w:rsidP="00AF4755"/>
    <w:p w:rsidR="00AF4755" w:rsidRPr="004B61F3" w:rsidRDefault="00AF4755" w:rsidP="00AF4755">
      <w:pPr>
        <w:pStyle w:val="Footer"/>
        <w:jc w:val="center"/>
        <w:rPr>
          <w:b/>
          <w:noProof/>
        </w:rPr>
      </w:pPr>
      <w:r w:rsidRPr="004B61F3">
        <w:rPr>
          <w:b/>
          <w:noProof/>
        </w:rPr>
        <w:lastRenderedPageBreak/>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Default="00AF4755" w:rsidP="00AF4755"/>
    <w:p w:rsidR="009719F5" w:rsidRPr="004B61F3" w:rsidRDefault="009719F5" w:rsidP="00AF4755"/>
    <w:tbl>
      <w:tblPr>
        <w:tblW w:w="14743" w:type="dxa"/>
        <w:tblInd w:w="-318" w:type="dxa"/>
        <w:tblLayout w:type="fixed"/>
        <w:tblLook w:val="04A0"/>
      </w:tblPr>
      <w:tblGrid>
        <w:gridCol w:w="396"/>
        <w:gridCol w:w="313"/>
        <w:gridCol w:w="3945"/>
        <w:gridCol w:w="25"/>
        <w:gridCol w:w="566"/>
        <w:gridCol w:w="568"/>
        <w:gridCol w:w="583"/>
        <w:gridCol w:w="551"/>
        <w:gridCol w:w="1275"/>
        <w:gridCol w:w="1418"/>
        <w:gridCol w:w="1417"/>
        <w:gridCol w:w="1134"/>
        <w:gridCol w:w="993"/>
        <w:gridCol w:w="283"/>
        <w:gridCol w:w="1276"/>
      </w:tblGrid>
      <w:tr w:rsidR="00AF4755" w:rsidRPr="004B61F3" w:rsidTr="009719F5">
        <w:trPr>
          <w:trHeight w:val="270"/>
        </w:trPr>
        <w:tc>
          <w:tcPr>
            <w:tcW w:w="13184" w:type="dxa"/>
            <w:gridSpan w:val="13"/>
            <w:tcBorders>
              <w:top w:val="single" w:sz="8" w:space="0" w:color="000000"/>
              <w:left w:val="single" w:sz="8" w:space="0" w:color="000000"/>
              <w:bottom w:val="single" w:sz="8" w:space="0" w:color="000000"/>
              <w:right w:val="nil"/>
            </w:tcBorders>
            <w:shd w:val="clear" w:color="auto" w:fill="auto"/>
            <w:vAlign w:val="center"/>
            <w:hideMark/>
          </w:tcPr>
          <w:p w:rsidR="00AF4755" w:rsidRPr="00615DDA" w:rsidRDefault="00AF4755" w:rsidP="00AF4755">
            <w:pPr>
              <w:jc w:val="center"/>
              <w:rPr>
                <w:b/>
                <w:bCs/>
                <w:sz w:val="20"/>
                <w:szCs w:val="20"/>
              </w:rPr>
            </w:pPr>
            <w:r>
              <w:rPr>
                <w:b/>
                <w:bCs/>
                <w:sz w:val="20"/>
                <w:szCs w:val="2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9719F5">
        <w:trPr>
          <w:trHeight w:val="270"/>
        </w:trPr>
        <w:tc>
          <w:tcPr>
            <w:tcW w:w="14743" w:type="dxa"/>
            <w:gridSpan w:val="1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615DDA" w:rsidRDefault="00AF4755" w:rsidP="00AF4755">
            <w:pPr>
              <w:rPr>
                <w:b/>
                <w:bCs/>
                <w:sz w:val="20"/>
                <w:szCs w:val="20"/>
              </w:rPr>
            </w:pPr>
            <w:r>
              <w:rPr>
                <w:b/>
                <w:bCs/>
                <w:sz w:val="20"/>
                <w:szCs w:val="20"/>
              </w:rPr>
              <w:t xml:space="preserve">Партија бр. 4  - </w:t>
            </w:r>
            <w:r w:rsidRPr="00615DDA">
              <w:rPr>
                <w:b/>
              </w:rPr>
              <w:t>Додатак за ICSI поступак</w:t>
            </w:r>
          </w:p>
        </w:tc>
      </w:tr>
      <w:tr w:rsidR="00AF4755" w:rsidRPr="004B61F3" w:rsidTr="009719F5">
        <w:trPr>
          <w:trHeight w:val="525"/>
        </w:trPr>
        <w:tc>
          <w:tcPr>
            <w:tcW w:w="709" w:type="dxa"/>
            <w:gridSpan w:val="2"/>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7"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134"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6"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9719F5">
        <w:trPr>
          <w:trHeight w:val="255"/>
        </w:trPr>
        <w:tc>
          <w:tcPr>
            <w:tcW w:w="709" w:type="dxa"/>
            <w:gridSpan w:val="2"/>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418"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7"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134"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6"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9719F5">
        <w:trPr>
          <w:trHeight w:val="51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Pipete za microinjeciranje spermatozoida u oocitu, MEA testirane, ugao savijenosti 30º, raspon unutrašnjeg prečnika 4 - 5.5µm; tri tipa vrha: a</w:t>
            </w:r>
            <w:proofErr w:type="gramStart"/>
            <w:r w:rsidRPr="004B61F3">
              <w:rPr>
                <w:sz w:val="20"/>
                <w:szCs w:val="20"/>
              </w:rPr>
              <w:t>)dodatno</w:t>
            </w:r>
            <w:proofErr w:type="gramEnd"/>
            <w:r w:rsidRPr="004B61F3">
              <w:rPr>
                <w:sz w:val="20"/>
                <w:szCs w:val="20"/>
              </w:rPr>
              <w:t xml:space="preserve"> izvučeni položeni deo jednakog promera, dužine 1mm sa blago kukastim vrhom dužine 13 - 16.5µm b)umereno izvučeni položeni deo, dužine 0.5mm sa produženim kukastim i posebno oštrim vrhom dužine 15 - 20µm c)položeni deo ravno zasečenog vrha ("without spike"); pak. a10</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200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 xml:space="preserve">Pipeta za držanje oocita prilikom injeciranja ("holding"), MEA testirane, vrha fino uglačanog/izbrušenog toplotom, ugao savijenosti 30º; dva tipa promera: a)unutrašnji/spoljni promer = 15-25µm/95µm  </w:t>
            </w:r>
            <w:r>
              <w:rPr>
                <w:sz w:val="20"/>
                <w:szCs w:val="20"/>
              </w:rPr>
              <w:lastRenderedPageBreak/>
              <w:t xml:space="preserve">b)unutrašnji/spoljni </w:t>
            </w:r>
            <w:r w:rsidRPr="004B61F3">
              <w:rPr>
                <w:sz w:val="20"/>
                <w:szCs w:val="20"/>
              </w:rPr>
              <w:t>promer = 18</w:t>
            </w:r>
            <w:r>
              <w:rPr>
                <w:sz w:val="20"/>
                <w:szCs w:val="20"/>
              </w:rPr>
              <w:t xml:space="preserve"> </w:t>
            </w:r>
            <w:r w:rsidRPr="004B61F3">
              <w:rPr>
                <w:sz w:val="20"/>
                <w:szCs w:val="20"/>
              </w:rPr>
              <w:t>-25µm/120µm ; pak.a 10</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lastRenderedPageBreak/>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60</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lastRenderedPageBreak/>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418"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7"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418"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7"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sidRPr="004B61F3">
              <w:rPr>
                <w:b/>
                <w:bCs/>
                <w:sz w:val="20"/>
                <w:szCs w:val="20"/>
              </w:rPr>
              <w:t> </w:t>
            </w:r>
            <w:r>
              <w:rPr>
                <w:b/>
                <w:bCs/>
              </w:rPr>
              <w:t>Укупна цена понуде са ПДВ-ом</w:t>
            </w:r>
            <w:r w:rsidRPr="004B61F3">
              <w:rPr>
                <w:b/>
                <w:bCs/>
              </w:rPr>
              <w:t>:</w:t>
            </w:r>
          </w:p>
        </w:tc>
        <w:tc>
          <w:tcPr>
            <w:tcW w:w="1418"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7"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55"/>
        </w:trPr>
        <w:tc>
          <w:tcPr>
            <w:tcW w:w="396" w:type="dxa"/>
            <w:tcBorders>
              <w:top w:val="nil"/>
              <w:left w:val="nil"/>
              <w:bottom w:val="nil"/>
              <w:right w:val="nil"/>
            </w:tcBorders>
            <w:shd w:val="clear" w:color="auto" w:fill="auto"/>
            <w:noWrap/>
            <w:vAlign w:val="bottom"/>
            <w:hideMark/>
          </w:tcPr>
          <w:p w:rsidR="00AF4755" w:rsidRPr="004B61F3" w:rsidRDefault="00AF4755" w:rsidP="00AF4755"/>
        </w:tc>
        <w:tc>
          <w:tcPr>
            <w:tcW w:w="14347" w:type="dxa"/>
            <w:gridSpan w:val="14"/>
            <w:tcBorders>
              <w:top w:val="nil"/>
              <w:left w:val="nil"/>
              <w:bottom w:val="nil"/>
              <w:right w:val="nil"/>
            </w:tcBorders>
            <w:shd w:val="clear" w:color="auto" w:fill="auto"/>
            <w:noWrap/>
            <w:vAlign w:val="bottom"/>
            <w:hideMark/>
          </w:tcPr>
          <w:p w:rsidR="00AF4755" w:rsidRDefault="00AF4755" w:rsidP="00AF4755">
            <w:pPr>
              <w:pStyle w:val="BodyText"/>
              <w:rPr>
                <w:noProof/>
                <w:szCs w:val="24"/>
              </w:rPr>
            </w:pPr>
          </w:p>
          <w:p w:rsidR="00AF4755" w:rsidRDefault="009719F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9719F5" w:rsidRDefault="009719F5" w:rsidP="00AF4755">
            <w:pPr>
              <w:pStyle w:val="BodyText"/>
              <w:rPr>
                <w:noProof/>
                <w:szCs w:val="24"/>
              </w:rPr>
            </w:pPr>
          </w:p>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numPr>
                <w:ilvl w:val="0"/>
                <w:numId w:val="21"/>
              </w:numPr>
              <w:rPr>
                <w:noProof/>
                <w:szCs w:val="24"/>
              </w:rPr>
            </w:pPr>
            <w:r w:rsidRPr="00DA7FC9">
              <w:rPr>
                <w:noProof/>
                <w:szCs w:val="24"/>
              </w:rPr>
              <w:t>Самостално</w:t>
            </w:r>
          </w:p>
          <w:p w:rsidR="00AF4755" w:rsidRPr="00DA7FC9" w:rsidRDefault="00AF4755" w:rsidP="00AF4755">
            <w:pPr>
              <w:pStyle w:val="BodyText"/>
              <w:numPr>
                <w:ilvl w:val="0"/>
                <w:numId w:val="21"/>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21"/>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Pr="004B61F3" w:rsidRDefault="00AF4755" w:rsidP="00AF4755"/>
        </w:tc>
      </w:tr>
    </w:tbl>
    <w:p w:rsidR="00AF4755" w:rsidRDefault="00AF4755" w:rsidP="00AF4755">
      <w:r>
        <w:br w:type="page"/>
      </w:r>
    </w:p>
    <w:tbl>
      <w:tblPr>
        <w:tblW w:w="14743" w:type="dxa"/>
        <w:tblInd w:w="-318" w:type="dxa"/>
        <w:tblLayout w:type="fixed"/>
        <w:tblLook w:val="04A0"/>
      </w:tblPr>
      <w:tblGrid>
        <w:gridCol w:w="396"/>
        <w:gridCol w:w="313"/>
        <w:gridCol w:w="3945"/>
        <w:gridCol w:w="25"/>
        <w:gridCol w:w="566"/>
        <w:gridCol w:w="568"/>
        <w:gridCol w:w="583"/>
        <w:gridCol w:w="551"/>
        <w:gridCol w:w="141"/>
        <w:gridCol w:w="1134"/>
        <w:gridCol w:w="89"/>
        <w:gridCol w:w="1275"/>
        <w:gridCol w:w="54"/>
        <w:gridCol w:w="1093"/>
        <w:gridCol w:w="324"/>
        <w:gridCol w:w="993"/>
        <w:gridCol w:w="141"/>
        <w:gridCol w:w="993"/>
        <w:gridCol w:w="283"/>
        <w:gridCol w:w="1276"/>
      </w:tblGrid>
      <w:tr w:rsidR="00AF4755" w:rsidRPr="004B61F3" w:rsidTr="009719F5">
        <w:trPr>
          <w:trHeight w:val="255"/>
        </w:trPr>
        <w:tc>
          <w:tcPr>
            <w:tcW w:w="396" w:type="dxa"/>
            <w:tcBorders>
              <w:top w:val="nil"/>
              <w:left w:val="nil"/>
              <w:bottom w:val="nil"/>
              <w:right w:val="nil"/>
            </w:tcBorders>
            <w:shd w:val="clear" w:color="auto" w:fill="auto"/>
            <w:noWrap/>
            <w:vAlign w:val="bottom"/>
            <w:hideMark/>
          </w:tcPr>
          <w:p w:rsidR="00AF4755" w:rsidRPr="004B61F3" w:rsidRDefault="00AF4755" w:rsidP="00AF4755"/>
        </w:tc>
        <w:tc>
          <w:tcPr>
            <w:tcW w:w="14347" w:type="dxa"/>
            <w:gridSpan w:val="19"/>
            <w:tcBorders>
              <w:top w:val="nil"/>
              <w:left w:val="nil"/>
              <w:bottom w:val="nil"/>
            </w:tcBorders>
            <w:shd w:val="clear" w:color="auto" w:fill="auto"/>
            <w:noWrap/>
            <w:vAlign w:val="bottom"/>
            <w:hideMark/>
          </w:tcPr>
          <w:p w:rsidR="00AF4755" w:rsidRDefault="00AF4755" w:rsidP="00AF4755"/>
          <w:p w:rsidR="00AF4755" w:rsidRPr="004B61F3" w:rsidRDefault="00AF4755" w:rsidP="00AF4755">
            <w:pPr>
              <w:pStyle w:val="Footer"/>
              <w:jc w:val="center"/>
              <w:rPr>
                <w:b/>
                <w:noProof/>
              </w:rPr>
            </w:pPr>
            <w:r w:rsidRPr="004B61F3">
              <w:rPr>
                <w:b/>
                <w:noProof/>
              </w:rPr>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Pr="002B6DE6" w:rsidRDefault="00AF4755" w:rsidP="00AF4755"/>
        </w:tc>
      </w:tr>
      <w:tr w:rsidR="00AF4755" w:rsidRPr="004B61F3" w:rsidTr="009719F5">
        <w:trPr>
          <w:trHeight w:val="87"/>
        </w:trPr>
        <w:tc>
          <w:tcPr>
            <w:tcW w:w="396" w:type="dxa"/>
            <w:tcBorders>
              <w:top w:val="nil"/>
              <w:left w:val="nil"/>
              <w:bottom w:val="nil"/>
              <w:right w:val="nil"/>
            </w:tcBorders>
            <w:shd w:val="clear" w:color="auto" w:fill="auto"/>
            <w:noWrap/>
            <w:vAlign w:val="bottom"/>
            <w:hideMark/>
          </w:tcPr>
          <w:p w:rsidR="00AF4755" w:rsidRPr="004B61F3" w:rsidRDefault="00AF4755" w:rsidP="00AF4755"/>
        </w:tc>
        <w:tc>
          <w:tcPr>
            <w:tcW w:w="4258" w:type="dxa"/>
            <w:gridSpan w:val="2"/>
            <w:tcBorders>
              <w:top w:val="nil"/>
              <w:left w:val="nil"/>
              <w:bottom w:val="nil"/>
              <w:right w:val="nil"/>
            </w:tcBorders>
            <w:shd w:val="clear" w:color="auto" w:fill="auto"/>
            <w:noWrap/>
            <w:vAlign w:val="bottom"/>
            <w:hideMark/>
          </w:tcPr>
          <w:p w:rsidR="00AF4755" w:rsidRPr="004B61F3" w:rsidRDefault="00AF4755" w:rsidP="00AF4755"/>
        </w:tc>
        <w:tc>
          <w:tcPr>
            <w:tcW w:w="591" w:type="dxa"/>
            <w:gridSpan w:val="2"/>
            <w:tcBorders>
              <w:top w:val="nil"/>
              <w:left w:val="nil"/>
              <w:bottom w:val="nil"/>
              <w:right w:val="nil"/>
            </w:tcBorders>
            <w:shd w:val="clear" w:color="auto" w:fill="auto"/>
            <w:noWrap/>
            <w:vAlign w:val="bottom"/>
            <w:hideMark/>
          </w:tcPr>
          <w:p w:rsidR="00AF4755" w:rsidRPr="004B61F3" w:rsidRDefault="00AF4755" w:rsidP="00AF4755"/>
        </w:tc>
        <w:tc>
          <w:tcPr>
            <w:tcW w:w="1151" w:type="dxa"/>
            <w:gridSpan w:val="2"/>
            <w:tcBorders>
              <w:top w:val="nil"/>
              <w:left w:val="nil"/>
              <w:bottom w:val="nil"/>
              <w:right w:val="nil"/>
            </w:tcBorders>
            <w:shd w:val="clear" w:color="auto" w:fill="auto"/>
            <w:noWrap/>
            <w:vAlign w:val="bottom"/>
            <w:hideMark/>
          </w:tcPr>
          <w:p w:rsidR="00AF4755" w:rsidRPr="004B61F3" w:rsidRDefault="00AF4755" w:rsidP="00AF4755"/>
        </w:tc>
        <w:tc>
          <w:tcPr>
            <w:tcW w:w="692" w:type="dxa"/>
            <w:gridSpan w:val="2"/>
            <w:tcBorders>
              <w:top w:val="nil"/>
              <w:left w:val="nil"/>
              <w:bottom w:val="nil"/>
              <w:right w:val="nil"/>
            </w:tcBorders>
            <w:shd w:val="clear" w:color="auto" w:fill="auto"/>
            <w:noWrap/>
            <w:vAlign w:val="bottom"/>
            <w:hideMark/>
          </w:tcPr>
          <w:p w:rsidR="00AF4755" w:rsidRPr="004B61F3" w:rsidRDefault="00AF4755" w:rsidP="00AF4755"/>
        </w:tc>
        <w:tc>
          <w:tcPr>
            <w:tcW w:w="1223" w:type="dxa"/>
            <w:gridSpan w:val="2"/>
            <w:tcBorders>
              <w:top w:val="nil"/>
              <w:left w:val="nil"/>
              <w:bottom w:val="nil"/>
              <w:right w:val="nil"/>
            </w:tcBorders>
            <w:shd w:val="clear" w:color="auto" w:fill="auto"/>
            <w:noWrap/>
            <w:vAlign w:val="bottom"/>
            <w:hideMark/>
          </w:tcPr>
          <w:p w:rsidR="00AF4755" w:rsidRPr="004B61F3" w:rsidRDefault="00AF4755" w:rsidP="00AF4755"/>
        </w:tc>
        <w:tc>
          <w:tcPr>
            <w:tcW w:w="1275" w:type="dxa"/>
            <w:tcBorders>
              <w:top w:val="nil"/>
              <w:left w:val="nil"/>
              <w:bottom w:val="nil"/>
              <w:right w:val="nil"/>
            </w:tcBorders>
            <w:shd w:val="clear" w:color="auto" w:fill="auto"/>
            <w:noWrap/>
            <w:vAlign w:val="bottom"/>
            <w:hideMark/>
          </w:tcPr>
          <w:p w:rsidR="00AF4755" w:rsidRPr="004B61F3" w:rsidRDefault="00AF4755" w:rsidP="00AF4755"/>
        </w:tc>
        <w:tc>
          <w:tcPr>
            <w:tcW w:w="1147" w:type="dxa"/>
            <w:gridSpan w:val="2"/>
            <w:tcBorders>
              <w:top w:val="nil"/>
              <w:left w:val="nil"/>
              <w:bottom w:val="nil"/>
              <w:right w:val="nil"/>
            </w:tcBorders>
            <w:shd w:val="clear" w:color="auto" w:fill="auto"/>
            <w:noWrap/>
            <w:vAlign w:val="bottom"/>
            <w:hideMark/>
          </w:tcPr>
          <w:p w:rsidR="00AF4755" w:rsidRPr="004B61F3" w:rsidRDefault="00AF4755" w:rsidP="00AF4755"/>
        </w:tc>
        <w:tc>
          <w:tcPr>
            <w:tcW w:w="1317" w:type="dxa"/>
            <w:gridSpan w:val="2"/>
            <w:tcBorders>
              <w:top w:val="nil"/>
              <w:left w:val="nil"/>
              <w:bottom w:val="nil"/>
              <w:right w:val="nil"/>
            </w:tcBorders>
            <w:shd w:val="clear" w:color="auto" w:fill="auto"/>
            <w:noWrap/>
            <w:vAlign w:val="bottom"/>
            <w:hideMark/>
          </w:tcPr>
          <w:p w:rsidR="00AF4755" w:rsidRPr="004B61F3" w:rsidRDefault="00AF4755" w:rsidP="00AF4755"/>
        </w:tc>
        <w:tc>
          <w:tcPr>
            <w:tcW w:w="2693" w:type="dxa"/>
            <w:gridSpan w:val="4"/>
            <w:tcBorders>
              <w:top w:val="nil"/>
              <w:left w:val="nil"/>
              <w:bottom w:val="nil"/>
              <w:right w:val="nil"/>
            </w:tcBorders>
            <w:shd w:val="clear" w:color="auto" w:fill="auto"/>
            <w:noWrap/>
            <w:vAlign w:val="bottom"/>
            <w:hideMark/>
          </w:tcPr>
          <w:p w:rsidR="00AF4755" w:rsidRPr="004B61F3" w:rsidRDefault="00AF4755" w:rsidP="00AF4755"/>
        </w:tc>
      </w:tr>
      <w:tr w:rsidR="00AF4755" w:rsidRPr="004B61F3" w:rsidTr="009719F5">
        <w:trPr>
          <w:trHeight w:val="270"/>
        </w:trPr>
        <w:tc>
          <w:tcPr>
            <w:tcW w:w="13184" w:type="dxa"/>
            <w:gridSpan w:val="18"/>
            <w:tcBorders>
              <w:top w:val="single" w:sz="8" w:space="0" w:color="000000"/>
              <w:left w:val="single" w:sz="8" w:space="0" w:color="000000"/>
              <w:bottom w:val="single" w:sz="8" w:space="0" w:color="000000"/>
              <w:right w:val="nil"/>
            </w:tcBorders>
            <w:shd w:val="clear" w:color="auto" w:fill="auto"/>
            <w:vAlign w:val="center"/>
            <w:hideMark/>
          </w:tcPr>
          <w:p w:rsidR="00AF4755" w:rsidRPr="002B6DE6" w:rsidRDefault="00AF4755" w:rsidP="00AF4755">
            <w:pPr>
              <w:jc w:val="center"/>
              <w:rPr>
                <w:b/>
                <w:bCs/>
                <w:sz w:val="20"/>
                <w:szCs w:val="20"/>
              </w:rPr>
            </w:pPr>
            <w:r>
              <w:rPr>
                <w:b/>
                <w:bCs/>
                <w:sz w:val="20"/>
                <w:szCs w:val="2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9719F5">
        <w:trPr>
          <w:trHeight w:val="270"/>
        </w:trPr>
        <w:tc>
          <w:tcPr>
            <w:tcW w:w="14743" w:type="dxa"/>
            <w:gridSpan w:val="20"/>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4B61F3" w:rsidRDefault="00AF4755" w:rsidP="00AF4755">
            <w:pPr>
              <w:rPr>
                <w:b/>
                <w:bCs/>
                <w:sz w:val="20"/>
                <w:szCs w:val="20"/>
              </w:rPr>
            </w:pPr>
            <w:r>
              <w:rPr>
                <w:b/>
                <w:bCs/>
                <w:sz w:val="20"/>
                <w:szCs w:val="20"/>
              </w:rPr>
              <w:t>Партија бр</w:t>
            </w:r>
            <w:r w:rsidRPr="004B61F3">
              <w:rPr>
                <w:b/>
                <w:bCs/>
                <w:sz w:val="20"/>
                <w:szCs w:val="20"/>
              </w:rPr>
              <w:t xml:space="preserve">. 5 </w:t>
            </w:r>
            <w:r w:rsidR="004A0DC8">
              <w:rPr>
                <w:b/>
                <w:bCs/>
                <w:sz w:val="20"/>
                <w:szCs w:val="20"/>
              </w:rPr>
              <w:t>–</w:t>
            </w:r>
            <w:r w:rsidRPr="004B61F3">
              <w:rPr>
                <w:b/>
                <w:bCs/>
                <w:sz w:val="20"/>
                <w:szCs w:val="20"/>
              </w:rPr>
              <w:t xml:space="preserve"> </w:t>
            </w:r>
            <w:r w:rsidRPr="002B6DE6">
              <w:rPr>
                <w:b/>
              </w:rPr>
              <w:t>Криопрезервација</w:t>
            </w:r>
          </w:p>
        </w:tc>
      </w:tr>
      <w:tr w:rsidR="00AF4755" w:rsidRPr="004B61F3" w:rsidTr="009719F5">
        <w:trPr>
          <w:trHeight w:val="525"/>
        </w:trPr>
        <w:tc>
          <w:tcPr>
            <w:tcW w:w="709" w:type="dxa"/>
            <w:gridSpan w:val="2"/>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418" w:type="dxa"/>
            <w:gridSpan w:val="3"/>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7"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6"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9719F5">
        <w:trPr>
          <w:trHeight w:val="255"/>
        </w:trPr>
        <w:tc>
          <w:tcPr>
            <w:tcW w:w="709" w:type="dxa"/>
            <w:gridSpan w:val="2"/>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418" w:type="dxa"/>
            <w:gridSpan w:val="3"/>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7"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6"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9719F5">
        <w:trPr>
          <w:trHeight w:val="51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Medijum za vitrifikaciju embriona bez DMSO sa dodatkom MOPS i hijalurona (3x10ml)</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4</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odmrzavanje embriona sa dodatkom humanog serum albumina, saharoze i gentamicina (4x10ml)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4</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6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 xml:space="preserve">Slamke za zamrzavanje embriona Rapid I-kit (20kom), prilagođene vitrifikaciji u zatvorenom sistemu u SmartBox-u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200</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765"/>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4</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Cryotube vials za zamrzavanje spermatozoida 4,5ml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400</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5</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Round visiotube za odlaganje krioštapića u držač</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100</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6</w:t>
            </w:r>
          </w:p>
        </w:tc>
        <w:tc>
          <w:tcPr>
            <w:tcW w:w="397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Aluminijumski drzac za krio stapice i ampule sa 5 mesta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lastRenderedPageBreak/>
              <w:t>7</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Numerički obeleživači za aluminijumski držač za krio štapiće (1-35)</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3</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8</w:t>
            </w:r>
          </w:p>
        </w:tc>
        <w:tc>
          <w:tcPr>
            <w:tcW w:w="3970" w:type="dxa"/>
            <w:gridSpan w:val="2"/>
            <w:tcBorders>
              <w:top w:val="single" w:sz="4" w:space="0" w:color="auto"/>
              <w:left w:val="nil"/>
              <w:bottom w:val="nil"/>
              <w:right w:val="nil"/>
            </w:tcBorders>
            <w:shd w:val="clear" w:color="auto" w:fill="auto"/>
            <w:vAlign w:val="bottom"/>
            <w:hideMark/>
          </w:tcPr>
          <w:p w:rsidR="00AF4755" w:rsidRPr="004B61F3" w:rsidRDefault="00AF4755" w:rsidP="00AF4755">
            <w:pPr>
              <w:jc w:val="both"/>
              <w:rPr>
                <w:color w:val="000000"/>
                <w:sz w:val="20"/>
                <w:szCs w:val="20"/>
              </w:rPr>
            </w:pPr>
            <w:r w:rsidRPr="004B61F3">
              <w:rPr>
                <w:color w:val="000000"/>
                <w:sz w:val="20"/>
                <w:szCs w:val="20"/>
              </w:rPr>
              <w:t>Medijum za zamrzavanje sperme sa dodatkom bikarbonata i MOPS,sadrži HSA  (4x10ml)</w:t>
            </w:r>
          </w:p>
        </w:tc>
        <w:tc>
          <w:tcPr>
            <w:tcW w:w="1134" w:type="dxa"/>
            <w:gridSpan w:val="2"/>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ml</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300</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9</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vitrifikaciju blastocista, MOPS puferisan sa gentamicinom i humanim serum albuminom (3x10ml)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10</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odmrzavanje bastocista s sadržajem humanogn serum albumina, saharoze i gentamicina (3x10ml)</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5</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55"/>
        </w:trPr>
        <w:tc>
          <w:tcPr>
            <w:tcW w:w="709" w:type="dxa"/>
            <w:gridSpan w:val="2"/>
            <w:tcBorders>
              <w:top w:val="nil"/>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11</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vitrifikaciju jajnih ćelija,ranih embriona i blastocista,bez DMSO sa dodatkom MOPS i HSA (3x5ml</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6</w:t>
            </w:r>
          </w:p>
        </w:tc>
        <w:tc>
          <w:tcPr>
            <w:tcW w:w="1275"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single" w:sz="4" w:space="0" w:color="auto"/>
              <w:left w:val="single" w:sz="4" w:space="0" w:color="000000"/>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12</w:t>
            </w:r>
          </w:p>
        </w:tc>
        <w:tc>
          <w:tcPr>
            <w:tcW w:w="3970"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Medijum za odmrzavanje jajnih ćelija,ranih embriona i blastocista,bez DMSO sa dodatkom MOPS i HSA (4x5ml)</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pak</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6</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41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auto"/>
              <w:left w:val="nil"/>
              <w:bottom w:val="single" w:sz="4" w:space="0" w:color="auto"/>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8"/>
            <w:tcBorders>
              <w:top w:val="single" w:sz="4" w:space="0" w:color="auto"/>
              <w:left w:val="single" w:sz="4" w:space="0" w:color="auto"/>
              <w:bottom w:val="single" w:sz="4"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41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7"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single" w:sz="4" w:space="0" w:color="auto"/>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single" w:sz="4" w:space="0" w:color="auto"/>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single" w:sz="4" w:space="0" w:color="auto"/>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3"/>
            <w:tcBorders>
              <w:top w:val="single" w:sz="4" w:space="0" w:color="auto"/>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418" w:type="dxa"/>
            <w:gridSpan w:val="3"/>
            <w:tcBorders>
              <w:top w:val="single" w:sz="4" w:space="0" w:color="auto"/>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7"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8"/>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sidRPr="004B61F3">
              <w:rPr>
                <w:b/>
                <w:bCs/>
                <w:sz w:val="20"/>
                <w:szCs w:val="20"/>
              </w:rPr>
              <w:t> </w:t>
            </w:r>
            <w:r>
              <w:rPr>
                <w:b/>
                <w:bCs/>
              </w:rPr>
              <w:t>Укупна цена понуде са ПДВ-ом</w:t>
            </w:r>
            <w:r w:rsidRPr="004B61F3">
              <w:rPr>
                <w:b/>
                <w:bCs/>
              </w:rPr>
              <w:t>:</w:t>
            </w:r>
          </w:p>
        </w:tc>
        <w:tc>
          <w:tcPr>
            <w:tcW w:w="1418" w:type="dxa"/>
            <w:gridSpan w:val="3"/>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7"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bl>
    <w:p w:rsidR="00AF4755" w:rsidRDefault="00AF4755" w:rsidP="00AF4755"/>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rPr>
          <w:noProof/>
          <w:szCs w:val="24"/>
        </w:rPr>
      </w:pPr>
    </w:p>
    <w:p w:rsidR="00AF4755" w:rsidRPr="00DA7FC9" w:rsidRDefault="00AF4755" w:rsidP="00AF4755">
      <w:pPr>
        <w:pStyle w:val="BodyText"/>
        <w:numPr>
          <w:ilvl w:val="0"/>
          <w:numId w:val="22"/>
        </w:numPr>
        <w:rPr>
          <w:noProof/>
          <w:szCs w:val="24"/>
        </w:rPr>
      </w:pPr>
      <w:r w:rsidRPr="00DA7FC9">
        <w:rPr>
          <w:noProof/>
          <w:szCs w:val="24"/>
        </w:rPr>
        <w:t>Самостално</w:t>
      </w:r>
    </w:p>
    <w:p w:rsidR="00AF4755" w:rsidRPr="00DA7FC9" w:rsidRDefault="00AF4755" w:rsidP="00AF4755">
      <w:pPr>
        <w:pStyle w:val="BodyText"/>
        <w:numPr>
          <w:ilvl w:val="0"/>
          <w:numId w:val="22"/>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22"/>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Pr="002B6DE6" w:rsidRDefault="00AF4755" w:rsidP="00AF4755"/>
    <w:p w:rsidR="009719F5" w:rsidRDefault="009719F5" w:rsidP="00AF4755">
      <w:pPr>
        <w:pStyle w:val="Footer"/>
        <w:jc w:val="center"/>
        <w:rPr>
          <w:b/>
          <w:noProof/>
        </w:rPr>
      </w:pPr>
    </w:p>
    <w:p w:rsidR="00426433" w:rsidRDefault="00426433" w:rsidP="00AF4755">
      <w:pPr>
        <w:pStyle w:val="Footer"/>
        <w:jc w:val="center"/>
        <w:rPr>
          <w:b/>
          <w:noProof/>
        </w:rPr>
      </w:pPr>
    </w:p>
    <w:p w:rsidR="00426433" w:rsidRDefault="00426433" w:rsidP="00AF4755">
      <w:pPr>
        <w:pStyle w:val="Footer"/>
        <w:jc w:val="center"/>
        <w:rPr>
          <w:b/>
          <w:noProof/>
        </w:rPr>
      </w:pPr>
    </w:p>
    <w:p w:rsidR="00AF4755" w:rsidRPr="004B61F3" w:rsidRDefault="00AF4755" w:rsidP="00AF4755">
      <w:pPr>
        <w:pStyle w:val="Footer"/>
        <w:jc w:val="center"/>
        <w:rPr>
          <w:b/>
          <w:noProof/>
        </w:rPr>
      </w:pPr>
      <w:r w:rsidRPr="004B61F3">
        <w:rPr>
          <w:b/>
          <w:noProof/>
        </w:rPr>
        <w:lastRenderedPageBreak/>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Pr="004B61F3" w:rsidRDefault="00AF4755" w:rsidP="00AF4755">
      <w:pPr>
        <w:pStyle w:val="BodyText"/>
        <w:tabs>
          <w:tab w:val="left" w:pos="6336"/>
        </w:tabs>
        <w:jc w:val="center"/>
        <w:rPr>
          <w:noProof/>
          <w:szCs w:val="24"/>
        </w:rPr>
      </w:pPr>
    </w:p>
    <w:p w:rsidR="00AF4755" w:rsidRPr="004B61F3" w:rsidRDefault="00AF4755" w:rsidP="00AF4755">
      <w:pPr>
        <w:pStyle w:val="BodyText"/>
        <w:tabs>
          <w:tab w:val="left" w:pos="6336"/>
        </w:tabs>
        <w:jc w:val="left"/>
        <w:rPr>
          <w:noProof/>
          <w:szCs w:val="24"/>
        </w:rPr>
      </w:pPr>
    </w:p>
    <w:tbl>
      <w:tblPr>
        <w:tblW w:w="14601" w:type="dxa"/>
        <w:tblInd w:w="-176" w:type="dxa"/>
        <w:tblLayout w:type="fixed"/>
        <w:tblLook w:val="04A0"/>
      </w:tblPr>
      <w:tblGrid>
        <w:gridCol w:w="396"/>
        <w:gridCol w:w="313"/>
        <w:gridCol w:w="1004"/>
        <w:gridCol w:w="2551"/>
        <w:gridCol w:w="390"/>
        <w:gridCol w:w="25"/>
        <w:gridCol w:w="566"/>
        <w:gridCol w:w="568"/>
        <w:gridCol w:w="583"/>
        <w:gridCol w:w="551"/>
        <w:gridCol w:w="1275"/>
        <w:gridCol w:w="1276"/>
        <w:gridCol w:w="1418"/>
        <w:gridCol w:w="1134"/>
        <w:gridCol w:w="1134"/>
        <w:gridCol w:w="141"/>
        <w:gridCol w:w="1276"/>
      </w:tblGrid>
      <w:tr w:rsidR="00AF4755" w:rsidRPr="004B61F3" w:rsidTr="009719F5">
        <w:trPr>
          <w:trHeight w:val="270"/>
        </w:trPr>
        <w:tc>
          <w:tcPr>
            <w:tcW w:w="13184" w:type="dxa"/>
            <w:gridSpan w:val="15"/>
            <w:tcBorders>
              <w:top w:val="single" w:sz="8" w:space="0" w:color="000000"/>
              <w:left w:val="single" w:sz="8" w:space="0" w:color="000000"/>
              <w:bottom w:val="single" w:sz="8" w:space="0" w:color="000000"/>
              <w:right w:val="nil"/>
            </w:tcBorders>
            <w:shd w:val="clear" w:color="auto" w:fill="auto"/>
            <w:vAlign w:val="center"/>
            <w:hideMark/>
          </w:tcPr>
          <w:p w:rsidR="00AF4755" w:rsidRPr="002B6DE6" w:rsidRDefault="00AF4755" w:rsidP="00AF4755">
            <w:pPr>
              <w:jc w:val="center"/>
              <w:rPr>
                <w:b/>
                <w:bCs/>
                <w:sz w:val="20"/>
                <w:szCs w:val="20"/>
              </w:rPr>
            </w:pPr>
            <w:r>
              <w:rPr>
                <w:b/>
                <w:bCs/>
                <w:sz w:val="20"/>
                <w:szCs w:val="20"/>
              </w:rPr>
              <w:t>КЛИНИЧКИ ЦЕНТАР ВОЈВОДИНЕ</w:t>
            </w:r>
          </w:p>
        </w:tc>
        <w:tc>
          <w:tcPr>
            <w:tcW w:w="1417"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9719F5">
        <w:trPr>
          <w:trHeight w:val="270"/>
        </w:trPr>
        <w:tc>
          <w:tcPr>
            <w:tcW w:w="14601" w:type="dxa"/>
            <w:gridSpan w:val="17"/>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4B61F3" w:rsidRDefault="00AF4755" w:rsidP="00AF4755">
            <w:pPr>
              <w:rPr>
                <w:b/>
                <w:bCs/>
                <w:sz w:val="20"/>
                <w:szCs w:val="20"/>
              </w:rPr>
            </w:pPr>
            <w:r>
              <w:rPr>
                <w:b/>
                <w:bCs/>
                <w:sz w:val="20"/>
                <w:szCs w:val="20"/>
              </w:rPr>
              <w:t>Партија бр</w:t>
            </w:r>
            <w:r w:rsidRPr="004B61F3">
              <w:rPr>
                <w:b/>
                <w:bCs/>
                <w:sz w:val="20"/>
                <w:szCs w:val="20"/>
              </w:rPr>
              <w:t xml:space="preserve">. 6 -  </w:t>
            </w:r>
            <w:r w:rsidRPr="002B6DE6">
              <w:rPr>
                <w:b/>
                <w:noProof/>
              </w:rPr>
              <w:t>Лабораторијски додаци за пречишћавање ваздуха</w:t>
            </w:r>
          </w:p>
        </w:tc>
      </w:tr>
      <w:tr w:rsidR="00AF4755" w:rsidRPr="004B61F3" w:rsidTr="009719F5">
        <w:trPr>
          <w:trHeight w:val="525"/>
        </w:trPr>
        <w:tc>
          <w:tcPr>
            <w:tcW w:w="709" w:type="dxa"/>
            <w:gridSpan w:val="2"/>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4"/>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276"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134"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5"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9719F5">
        <w:trPr>
          <w:trHeight w:val="255"/>
        </w:trPr>
        <w:tc>
          <w:tcPr>
            <w:tcW w:w="709" w:type="dxa"/>
            <w:gridSpan w:val="2"/>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4"/>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134"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5"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9719F5">
        <w:trPr>
          <w:trHeight w:val="510"/>
        </w:trPr>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4"/>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HEPA/ugljenik/kalijum filter specijalno dizajniran za CODA AERO 700 sistem prečišćavanja vazduha</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4"/>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Coda filteri za CODA INCUBATOR UNIT</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60"/>
        </w:trPr>
        <w:tc>
          <w:tcPr>
            <w:tcW w:w="709" w:type="dxa"/>
            <w:gridSpan w:val="2"/>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3</w:t>
            </w:r>
          </w:p>
        </w:tc>
        <w:tc>
          <w:tcPr>
            <w:tcW w:w="3970" w:type="dxa"/>
            <w:gridSpan w:val="4"/>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Oosafe ST filter, za filtraciju gasa za inkubatore, sa mikrokarbon tehnologijom i mogućnošću menjanja filtera na 6 meseci</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6</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9"/>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gridSpan w:val="3"/>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9"/>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sidRPr="004B61F3">
              <w:rPr>
                <w:b/>
                <w:bCs/>
                <w:sz w:val="20"/>
                <w:szCs w:val="20"/>
              </w:rPr>
              <w:t> </w:t>
            </w:r>
            <w:r>
              <w:rPr>
                <w:b/>
                <w:bCs/>
              </w:rPr>
              <w:t>Укупна цена понуде са ПДВ-ом</w:t>
            </w:r>
            <w:r w:rsidRPr="004B61F3">
              <w:rPr>
                <w:b/>
                <w:bCs/>
              </w:rPr>
              <w:t>:</w:t>
            </w:r>
          </w:p>
        </w:tc>
        <w:tc>
          <w:tcPr>
            <w:tcW w:w="1276"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gridAfter w:val="13"/>
          <w:wAfter w:w="10337" w:type="dxa"/>
          <w:trHeight w:val="67"/>
        </w:trPr>
        <w:tc>
          <w:tcPr>
            <w:tcW w:w="396" w:type="dxa"/>
            <w:tcBorders>
              <w:top w:val="nil"/>
              <w:left w:val="nil"/>
              <w:bottom w:val="nil"/>
              <w:right w:val="nil"/>
            </w:tcBorders>
            <w:shd w:val="clear" w:color="auto" w:fill="auto"/>
            <w:noWrap/>
            <w:vAlign w:val="bottom"/>
            <w:hideMark/>
          </w:tcPr>
          <w:p w:rsidR="00AF4755" w:rsidRPr="004B61F3" w:rsidRDefault="00AF4755" w:rsidP="00AF4755"/>
        </w:tc>
        <w:tc>
          <w:tcPr>
            <w:tcW w:w="1317" w:type="dxa"/>
            <w:gridSpan w:val="2"/>
            <w:tcBorders>
              <w:top w:val="nil"/>
              <w:left w:val="nil"/>
              <w:bottom w:val="nil"/>
              <w:right w:val="nil"/>
            </w:tcBorders>
            <w:shd w:val="clear" w:color="auto" w:fill="auto"/>
            <w:noWrap/>
            <w:vAlign w:val="bottom"/>
            <w:hideMark/>
          </w:tcPr>
          <w:p w:rsidR="00AF4755" w:rsidRPr="004B61F3" w:rsidRDefault="00AF4755" w:rsidP="00AF4755"/>
        </w:tc>
        <w:tc>
          <w:tcPr>
            <w:tcW w:w="2551" w:type="dxa"/>
            <w:tcBorders>
              <w:top w:val="nil"/>
              <w:left w:val="nil"/>
              <w:bottom w:val="nil"/>
              <w:right w:val="nil"/>
            </w:tcBorders>
            <w:shd w:val="clear" w:color="auto" w:fill="auto"/>
            <w:noWrap/>
            <w:vAlign w:val="bottom"/>
            <w:hideMark/>
          </w:tcPr>
          <w:p w:rsidR="00AF4755" w:rsidRPr="004B61F3" w:rsidRDefault="00AF4755" w:rsidP="00AF4755"/>
        </w:tc>
      </w:tr>
      <w:tr w:rsidR="00AF4755" w:rsidRPr="004B61F3" w:rsidTr="009719F5">
        <w:trPr>
          <w:gridAfter w:val="16"/>
          <w:wAfter w:w="14205" w:type="dxa"/>
          <w:trHeight w:val="270"/>
        </w:trPr>
        <w:tc>
          <w:tcPr>
            <w:tcW w:w="396" w:type="dxa"/>
            <w:tcBorders>
              <w:top w:val="nil"/>
              <w:left w:val="nil"/>
              <w:bottom w:val="nil"/>
              <w:right w:val="nil"/>
            </w:tcBorders>
            <w:shd w:val="clear" w:color="auto" w:fill="auto"/>
            <w:noWrap/>
            <w:vAlign w:val="bottom"/>
            <w:hideMark/>
          </w:tcPr>
          <w:p w:rsidR="00AF4755" w:rsidRPr="004B61F3" w:rsidRDefault="00AF4755" w:rsidP="00AF4755"/>
        </w:tc>
      </w:tr>
      <w:tr w:rsidR="00AF4755" w:rsidRPr="004B61F3" w:rsidTr="009719F5">
        <w:trPr>
          <w:gridAfter w:val="16"/>
          <w:wAfter w:w="14205" w:type="dxa"/>
          <w:trHeight w:val="270"/>
        </w:trPr>
        <w:tc>
          <w:tcPr>
            <w:tcW w:w="396" w:type="dxa"/>
            <w:tcBorders>
              <w:top w:val="nil"/>
              <w:left w:val="nil"/>
              <w:bottom w:val="nil"/>
              <w:right w:val="nil"/>
            </w:tcBorders>
            <w:shd w:val="clear" w:color="auto" w:fill="auto"/>
            <w:noWrap/>
            <w:vAlign w:val="bottom"/>
            <w:hideMark/>
          </w:tcPr>
          <w:p w:rsidR="00AF4755" w:rsidRDefault="00AF4755" w:rsidP="00AF4755"/>
          <w:p w:rsidR="00AF4755" w:rsidRDefault="00AF4755" w:rsidP="00AF4755"/>
          <w:p w:rsidR="00AF4755" w:rsidRDefault="00AF4755" w:rsidP="00AF4755"/>
          <w:p w:rsidR="00AF4755" w:rsidRDefault="00AF4755" w:rsidP="00AF4755"/>
          <w:p w:rsidR="00AF4755" w:rsidRDefault="00AF4755" w:rsidP="00AF4755"/>
          <w:p w:rsidR="00AF4755" w:rsidRPr="002B6DE6" w:rsidRDefault="00AF4755" w:rsidP="00AF4755"/>
        </w:tc>
      </w:tr>
    </w:tbl>
    <w:p w:rsidR="00AF4755" w:rsidRDefault="00AF4755" w:rsidP="00AF4755">
      <w:pPr>
        <w:pStyle w:val="BodyText"/>
        <w:rPr>
          <w:b/>
          <w:noProof/>
          <w:szCs w:val="24"/>
        </w:rPr>
      </w:pPr>
      <w:r w:rsidRPr="004B61F3">
        <w:rPr>
          <w:b/>
          <w:noProof/>
          <w:szCs w:val="24"/>
        </w:rPr>
        <w:lastRenderedPageBreak/>
        <w:t>Понуда број ________ - страна број 2</w:t>
      </w:r>
    </w:p>
    <w:p w:rsidR="00AF4755" w:rsidRDefault="00AF4755" w:rsidP="00AF4755">
      <w:pPr>
        <w:pStyle w:val="BodyText"/>
        <w:rPr>
          <w:noProof/>
          <w:szCs w:val="24"/>
        </w:rPr>
      </w:pPr>
    </w:p>
    <w:p w:rsidR="00AF4755" w:rsidRDefault="009719F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9719F5" w:rsidRDefault="009719F5" w:rsidP="00AF4755">
      <w:pPr>
        <w:pStyle w:val="BodyText"/>
        <w:rPr>
          <w:noProof/>
          <w:szCs w:val="24"/>
        </w:rPr>
      </w:pPr>
    </w:p>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numPr>
          <w:ilvl w:val="0"/>
          <w:numId w:val="23"/>
        </w:numPr>
        <w:rPr>
          <w:noProof/>
          <w:szCs w:val="24"/>
        </w:rPr>
      </w:pPr>
      <w:r w:rsidRPr="00DA7FC9">
        <w:rPr>
          <w:noProof/>
          <w:szCs w:val="24"/>
        </w:rPr>
        <w:t>Самостално</w:t>
      </w:r>
    </w:p>
    <w:p w:rsidR="00AF4755" w:rsidRPr="00DA7FC9" w:rsidRDefault="00AF4755" w:rsidP="00AF4755">
      <w:pPr>
        <w:pStyle w:val="BodyText"/>
        <w:numPr>
          <w:ilvl w:val="0"/>
          <w:numId w:val="23"/>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23"/>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AF4755" w:rsidRDefault="00AF4755" w:rsidP="00AF4755">
      <w:pPr>
        <w:pStyle w:val="BodyText"/>
        <w:rPr>
          <w:noProof/>
          <w:szCs w:val="24"/>
        </w:rPr>
      </w:pPr>
    </w:p>
    <w:p w:rsidR="009719F5" w:rsidRPr="00615DDA" w:rsidRDefault="009719F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Pr="002B6DE6" w:rsidRDefault="00AF4755" w:rsidP="00AF4755"/>
    <w:p w:rsidR="00AF4755" w:rsidRDefault="00AF4755" w:rsidP="00AF4755">
      <w:pPr>
        <w:pStyle w:val="Footer"/>
        <w:jc w:val="center"/>
        <w:rPr>
          <w:b/>
          <w:noProof/>
        </w:rPr>
      </w:pPr>
    </w:p>
    <w:p w:rsidR="00AF4755" w:rsidRDefault="00AF4755" w:rsidP="00AF4755">
      <w:pPr>
        <w:rPr>
          <w:b/>
          <w:noProof/>
        </w:rPr>
      </w:pPr>
      <w:r>
        <w:rPr>
          <w:b/>
          <w:noProof/>
        </w:rPr>
        <w:br w:type="page"/>
      </w:r>
    </w:p>
    <w:p w:rsidR="00AF4755" w:rsidRDefault="00AF4755" w:rsidP="00AF4755">
      <w:pPr>
        <w:pStyle w:val="Footer"/>
        <w:jc w:val="center"/>
        <w:rPr>
          <w:b/>
          <w:noProof/>
        </w:rPr>
      </w:pPr>
    </w:p>
    <w:p w:rsidR="00AF4755" w:rsidRPr="004B61F3" w:rsidRDefault="00AF4755" w:rsidP="00AF4755">
      <w:pPr>
        <w:pStyle w:val="Footer"/>
        <w:jc w:val="center"/>
        <w:rPr>
          <w:b/>
          <w:noProof/>
        </w:rPr>
      </w:pPr>
      <w:r w:rsidRPr="004B61F3">
        <w:rPr>
          <w:b/>
          <w:noProof/>
        </w:rPr>
        <w:t xml:space="preserve">Понуда број __________ - </w:t>
      </w:r>
      <w:r w:rsidRPr="004B61F3">
        <w:rPr>
          <w:b/>
        </w:rPr>
        <w:t xml:space="preserve">Набавка медијума и пластике за ВТО за потребе </w:t>
      </w:r>
      <w:r w:rsidRPr="004B61F3">
        <w:rPr>
          <w:b/>
          <w:noProof/>
        </w:rPr>
        <w:t>Клиничког центра Војводине, број 319-18-О</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Понуђач:________________________________________                   Матични број:______________________________________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Адреса, град, општина:____________________________                   Регистарски број:___________________________________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Телефон:________________ Фах:____________________                  Шифра делатности:_________________________________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Е-маил:_________________________________________                    Пиб:______________________________________________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jc w:val="center"/>
        <w:rPr>
          <w:noProof/>
          <w:szCs w:val="24"/>
        </w:rPr>
      </w:pPr>
      <w:r w:rsidRPr="004B61F3">
        <w:rPr>
          <w:noProof/>
          <w:szCs w:val="24"/>
        </w:rPr>
        <w:t>Контакт особа:___________________________________                   Жиро-рачун:_______________________________________</w:t>
      </w:r>
    </w:p>
    <w:p w:rsidR="00AF4755" w:rsidRPr="004B61F3" w:rsidRDefault="00AF4755" w:rsidP="00AF4755">
      <w:pPr>
        <w:pStyle w:val="BodyText"/>
        <w:jc w:val="center"/>
        <w:rPr>
          <w:noProof/>
          <w:szCs w:val="24"/>
        </w:rPr>
      </w:pPr>
    </w:p>
    <w:p w:rsidR="00AF4755" w:rsidRPr="004B61F3" w:rsidRDefault="00AF4755" w:rsidP="00AF4755">
      <w:pPr>
        <w:pStyle w:val="BodyText"/>
        <w:tabs>
          <w:tab w:val="left" w:pos="6336"/>
        </w:tabs>
        <w:jc w:val="center"/>
        <w:rPr>
          <w:noProof/>
          <w:szCs w:val="24"/>
        </w:rPr>
      </w:pPr>
      <w:r w:rsidRPr="004B61F3">
        <w:rPr>
          <w:noProof/>
          <w:szCs w:val="24"/>
        </w:rPr>
        <w:t>Овлашћено лице:_________________________________                   Пословна банка:____________________________________</w:t>
      </w:r>
    </w:p>
    <w:p w:rsidR="00AF4755" w:rsidRPr="004B61F3" w:rsidRDefault="00AF4755" w:rsidP="00AF4755">
      <w:pPr>
        <w:pStyle w:val="BodyText"/>
        <w:tabs>
          <w:tab w:val="left" w:pos="6336"/>
        </w:tabs>
        <w:jc w:val="left"/>
        <w:rPr>
          <w:noProof/>
          <w:szCs w:val="24"/>
        </w:rPr>
      </w:pPr>
    </w:p>
    <w:tbl>
      <w:tblPr>
        <w:tblW w:w="14743" w:type="dxa"/>
        <w:tblInd w:w="-176" w:type="dxa"/>
        <w:tblLayout w:type="fixed"/>
        <w:tblLook w:val="04A0"/>
      </w:tblPr>
      <w:tblGrid>
        <w:gridCol w:w="709"/>
        <w:gridCol w:w="3945"/>
        <w:gridCol w:w="25"/>
        <w:gridCol w:w="566"/>
        <w:gridCol w:w="568"/>
        <w:gridCol w:w="583"/>
        <w:gridCol w:w="551"/>
        <w:gridCol w:w="1275"/>
        <w:gridCol w:w="1276"/>
        <w:gridCol w:w="1418"/>
        <w:gridCol w:w="1275"/>
        <w:gridCol w:w="993"/>
        <w:gridCol w:w="283"/>
        <w:gridCol w:w="1276"/>
      </w:tblGrid>
      <w:tr w:rsidR="00AF4755" w:rsidRPr="004B61F3" w:rsidTr="009719F5">
        <w:trPr>
          <w:trHeight w:val="270"/>
        </w:trPr>
        <w:tc>
          <w:tcPr>
            <w:tcW w:w="13184" w:type="dxa"/>
            <w:gridSpan w:val="12"/>
            <w:tcBorders>
              <w:top w:val="single" w:sz="8" w:space="0" w:color="000000"/>
              <w:left w:val="single" w:sz="8" w:space="0" w:color="000000"/>
              <w:bottom w:val="single" w:sz="8" w:space="0" w:color="000000"/>
              <w:right w:val="nil"/>
            </w:tcBorders>
            <w:shd w:val="clear" w:color="auto" w:fill="auto"/>
            <w:vAlign w:val="center"/>
            <w:hideMark/>
          </w:tcPr>
          <w:p w:rsidR="00AF4755" w:rsidRPr="002B6DE6" w:rsidRDefault="00AF4755" w:rsidP="00AF4755">
            <w:pPr>
              <w:jc w:val="center"/>
              <w:rPr>
                <w:b/>
                <w:bCs/>
                <w:sz w:val="20"/>
                <w:szCs w:val="20"/>
              </w:rPr>
            </w:pPr>
            <w:r>
              <w:rPr>
                <w:b/>
                <w:bCs/>
                <w:sz w:val="20"/>
                <w:szCs w:val="20"/>
              </w:rPr>
              <w:t>КЛИНИЧКИ ЦЕНТАР ВОЈВОДИНЕ</w:t>
            </w:r>
          </w:p>
        </w:tc>
        <w:tc>
          <w:tcPr>
            <w:tcW w:w="1559"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9719F5">
        <w:trPr>
          <w:trHeight w:val="270"/>
        </w:trPr>
        <w:tc>
          <w:tcPr>
            <w:tcW w:w="14743" w:type="dxa"/>
            <w:gridSpan w:val="14"/>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4B61F3" w:rsidRDefault="00AF4755" w:rsidP="00AF4755">
            <w:pPr>
              <w:rPr>
                <w:b/>
                <w:bCs/>
                <w:sz w:val="20"/>
                <w:szCs w:val="20"/>
              </w:rPr>
            </w:pPr>
            <w:r>
              <w:rPr>
                <w:b/>
                <w:bCs/>
                <w:sz w:val="20"/>
                <w:szCs w:val="20"/>
              </w:rPr>
              <w:t>Партија бр</w:t>
            </w:r>
            <w:r w:rsidRPr="004B61F3">
              <w:rPr>
                <w:b/>
                <w:bCs/>
                <w:sz w:val="20"/>
                <w:szCs w:val="20"/>
              </w:rPr>
              <w:t xml:space="preserve">. 7 -  </w:t>
            </w:r>
            <w:r w:rsidRPr="002B6DE6">
              <w:rPr>
                <w:b/>
                <w:noProof/>
              </w:rPr>
              <w:t>Лабораторијски прибор</w:t>
            </w:r>
          </w:p>
        </w:tc>
      </w:tr>
      <w:tr w:rsidR="00AF4755" w:rsidRPr="004B61F3" w:rsidTr="009719F5">
        <w:trPr>
          <w:trHeight w:val="525"/>
        </w:trPr>
        <w:tc>
          <w:tcPr>
            <w:tcW w:w="709" w:type="dxa"/>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276"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6"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276" w:type="dxa"/>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9719F5">
        <w:trPr>
          <w:trHeight w:val="255"/>
        </w:trPr>
        <w:tc>
          <w:tcPr>
            <w:tcW w:w="709" w:type="dxa"/>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275"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6"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276" w:type="dxa"/>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9719F5">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Maklerova komora,sa ugraviranom mrežicom 10x10 kvadrata i pokrovnim staklom</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1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2</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EZ Grip with comfort rest striper-držač za denudacione pipete promera 135,145,170 i 290 mikrona</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560"/>
        </w:trPr>
        <w:tc>
          <w:tcPr>
            <w:tcW w:w="709" w:type="dxa"/>
            <w:tcBorders>
              <w:top w:val="nil"/>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3</w:t>
            </w:r>
          </w:p>
        </w:tc>
        <w:tc>
          <w:tcPr>
            <w:tcW w:w="3970"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both"/>
              <w:rPr>
                <w:sz w:val="20"/>
                <w:szCs w:val="20"/>
              </w:rPr>
            </w:pPr>
            <w:r w:rsidRPr="004B61F3">
              <w:rPr>
                <w:sz w:val="20"/>
                <w:szCs w:val="20"/>
              </w:rPr>
              <w:t>Stakleni špric sa podeocima (za embriotransfer)</w:t>
            </w:r>
          </w:p>
        </w:tc>
        <w:tc>
          <w:tcPr>
            <w:tcW w:w="1134"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r w:rsidRPr="004B61F3">
              <w:rPr>
                <w:sz w:val="20"/>
                <w:szCs w:val="20"/>
              </w:rPr>
              <w:t>2</w:t>
            </w:r>
          </w:p>
        </w:tc>
        <w:tc>
          <w:tcPr>
            <w:tcW w:w="1275" w:type="dxa"/>
            <w:tcBorders>
              <w:top w:val="nil"/>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5" w:type="dxa"/>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nil"/>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5"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sidRPr="004B61F3">
              <w:rPr>
                <w:b/>
                <w:bCs/>
                <w:sz w:val="20"/>
                <w:szCs w:val="20"/>
              </w:rPr>
              <w:t> </w:t>
            </w:r>
            <w:r>
              <w:rPr>
                <w:b/>
                <w:bCs/>
              </w:rPr>
              <w:t>Укупна цена понуде са ПДВ-ом</w:t>
            </w:r>
            <w:r w:rsidRPr="004B61F3">
              <w:rPr>
                <w:b/>
                <w:bCs/>
              </w:rPr>
              <w:t>:</w:t>
            </w:r>
          </w:p>
        </w:tc>
        <w:tc>
          <w:tcPr>
            <w:tcW w:w="1276"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FE4F3F" w:rsidRDefault="00AF4755" w:rsidP="00AF4755">
            <w:pPr>
              <w:rPr>
                <w:sz w:val="20"/>
                <w:szCs w:val="20"/>
              </w:rPr>
            </w:pPr>
          </w:p>
        </w:tc>
        <w:tc>
          <w:tcPr>
            <w:tcW w:w="1275"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bl>
    <w:p w:rsidR="00AF4755" w:rsidRDefault="00AF4755" w:rsidP="00AF4755">
      <w:r>
        <w:br w:type="page"/>
      </w:r>
    </w:p>
    <w:p w:rsidR="00AF4755" w:rsidRDefault="00AF4755" w:rsidP="00AF4755">
      <w:pPr>
        <w:pStyle w:val="BodyText"/>
        <w:rPr>
          <w:b/>
          <w:noProof/>
          <w:szCs w:val="24"/>
        </w:rPr>
      </w:pPr>
    </w:p>
    <w:p w:rsidR="00AF4755" w:rsidRDefault="00AF4755" w:rsidP="00AF4755">
      <w:pPr>
        <w:pStyle w:val="BodyText"/>
        <w:rPr>
          <w:b/>
          <w:noProof/>
          <w:szCs w:val="24"/>
        </w:rPr>
      </w:pPr>
    </w:p>
    <w:p w:rsidR="00AF4755" w:rsidRDefault="00AF4755" w:rsidP="00AF4755">
      <w:pPr>
        <w:pStyle w:val="BodyText"/>
        <w:rPr>
          <w:b/>
          <w:noProof/>
          <w:szCs w:val="24"/>
        </w:rPr>
      </w:pPr>
    </w:p>
    <w:p w:rsidR="009719F5" w:rsidRDefault="009719F5" w:rsidP="00AF4755">
      <w:pPr>
        <w:pStyle w:val="BodyText"/>
        <w:rPr>
          <w:b/>
          <w:noProof/>
          <w:szCs w:val="24"/>
        </w:rPr>
      </w:pPr>
    </w:p>
    <w:p w:rsidR="009719F5" w:rsidRDefault="009719F5" w:rsidP="00AF4755">
      <w:pPr>
        <w:pStyle w:val="BodyText"/>
        <w:rPr>
          <w:b/>
          <w:noProof/>
          <w:szCs w:val="24"/>
        </w:rPr>
      </w:pPr>
    </w:p>
    <w:p w:rsidR="00AF4755" w:rsidRDefault="00AF4755" w:rsidP="00AF4755">
      <w:pPr>
        <w:pStyle w:val="BodyText"/>
        <w:rPr>
          <w:b/>
          <w:noProof/>
          <w:szCs w:val="24"/>
        </w:rPr>
      </w:pPr>
      <w:r w:rsidRPr="004B61F3">
        <w:rPr>
          <w:b/>
          <w:noProof/>
          <w:szCs w:val="24"/>
        </w:rPr>
        <w:t>Понуда број ________ - страна број 2</w:t>
      </w:r>
    </w:p>
    <w:p w:rsidR="00AF4755" w:rsidRDefault="00AF4755" w:rsidP="00AF4755">
      <w:pPr>
        <w:pStyle w:val="BodyText"/>
        <w:rPr>
          <w:noProof/>
          <w:szCs w:val="24"/>
        </w:rPr>
      </w:pPr>
    </w:p>
    <w:p w:rsidR="00AF4755" w:rsidRDefault="009719F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9719F5" w:rsidRDefault="009719F5" w:rsidP="00AF4755">
      <w:pPr>
        <w:pStyle w:val="BodyText"/>
        <w:rPr>
          <w:noProof/>
          <w:szCs w:val="24"/>
        </w:rPr>
      </w:pPr>
    </w:p>
    <w:p w:rsidR="00AF4755" w:rsidRPr="00DA7FC9" w:rsidRDefault="00AF4755" w:rsidP="00AF4755">
      <w:pPr>
        <w:pStyle w:val="BodyText"/>
        <w:rPr>
          <w:noProof/>
          <w:szCs w:val="24"/>
        </w:rPr>
      </w:pPr>
      <w:r w:rsidRPr="00DA7FC9">
        <w:rPr>
          <w:noProof/>
          <w:szCs w:val="24"/>
        </w:rPr>
        <w:t>Обавезе из своје понуде ћу извршити (заокружити начин како ће се обавезе из понуде извршити):</w:t>
      </w:r>
    </w:p>
    <w:p w:rsidR="00AF4755" w:rsidRPr="00DA7FC9" w:rsidRDefault="00AF4755" w:rsidP="00AF4755">
      <w:pPr>
        <w:pStyle w:val="BodyText"/>
        <w:numPr>
          <w:ilvl w:val="0"/>
          <w:numId w:val="25"/>
        </w:numPr>
        <w:rPr>
          <w:noProof/>
          <w:szCs w:val="24"/>
        </w:rPr>
      </w:pPr>
      <w:r w:rsidRPr="00DA7FC9">
        <w:rPr>
          <w:noProof/>
          <w:szCs w:val="24"/>
        </w:rPr>
        <w:t>Самостално</w:t>
      </w:r>
    </w:p>
    <w:p w:rsidR="00AF4755" w:rsidRPr="00DA7FC9" w:rsidRDefault="00AF4755" w:rsidP="00AF4755">
      <w:pPr>
        <w:pStyle w:val="BodyText"/>
        <w:numPr>
          <w:ilvl w:val="0"/>
          <w:numId w:val="25"/>
        </w:numPr>
        <w:rPr>
          <w:noProof/>
          <w:szCs w:val="24"/>
        </w:rPr>
      </w:pPr>
      <w:r w:rsidRPr="00DA7FC9">
        <w:rPr>
          <w:noProof/>
          <w:szCs w:val="24"/>
        </w:rPr>
        <w:t>Заједничка понуда (навести ко су учесници у заједничкој понуди):________________________________________</w:t>
      </w:r>
    </w:p>
    <w:p w:rsidR="00AF4755" w:rsidRPr="00DA7FC9" w:rsidRDefault="00AF4755" w:rsidP="00AF4755">
      <w:pPr>
        <w:pStyle w:val="BodyText"/>
        <w:numPr>
          <w:ilvl w:val="0"/>
          <w:numId w:val="25"/>
        </w:numPr>
        <w:rPr>
          <w:noProof/>
          <w:szCs w:val="24"/>
        </w:rPr>
      </w:pPr>
      <w:r w:rsidRPr="00DA7FC9">
        <w:rPr>
          <w:noProof/>
          <w:szCs w:val="24"/>
        </w:rPr>
        <w:t>Понуда са подизвођачима (навести ко су подизвођачи):__________________________________________________</w:t>
      </w:r>
      <w:r w:rsidRPr="00DA7FC9">
        <w:rPr>
          <w:noProof/>
          <w:szCs w:val="24"/>
        </w:rPr>
        <w:tab/>
      </w:r>
    </w:p>
    <w:p w:rsidR="00AF4755" w:rsidRDefault="00AF4755" w:rsidP="00AF4755">
      <w:pPr>
        <w:pStyle w:val="BodyText"/>
        <w:rPr>
          <w:noProof/>
          <w:szCs w:val="24"/>
        </w:rPr>
      </w:pPr>
    </w:p>
    <w:p w:rsidR="009719F5" w:rsidRDefault="009719F5" w:rsidP="00AF4755">
      <w:pPr>
        <w:pStyle w:val="BodyText"/>
        <w:rPr>
          <w:noProof/>
          <w:szCs w:val="24"/>
        </w:rPr>
      </w:pPr>
    </w:p>
    <w:p w:rsidR="00AF4755" w:rsidRPr="00615DDA"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Рок испоруке:____________________________                                    Рок важења понуде:______________________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Начин и услови плаћања:___________________</w:t>
      </w:r>
      <w:r w:rsidRPr="00DA7FC9">
        <w:rPr>
          <w:noProof/>
          <w:szCs w:val="24"/>
        </w:rPr>
        <w:tab/>
        <w:t xml:space="preserve">              М.П.  </w:t>
      </w:r>
      <w:r w:rsidRPr="00DA7FC9">
        <w:rPr>
          <w:noProof/>
          <w:szCs w:val="24"/>
        </w:rPr>
        <w:tab/>
        <w:t>Датум:_________________________________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noProof/>
          <w:szCs w:val="24"/>
        </w:rPr>
      </w:pPr>
      <w:r w:rsidRPr="00DA7FC9">
        <w:rPr>
          <w:noProof/>
          <w:szCs w:val="24"/>
        </w:rPr>
        <w:t>Посебне напомене:________________________</w:t>
      </w:r>
      <w:r w:rsidRPr="00DA7FC9">
        <w:rPr>
          <w:noProof/>
          <w:szCs w:val="24"/>
        </w:rPr>
        <w:tab/>
      </w:r>
      <w:r w:rsidRPr="00DA7FC9">
        <w:rPr>
          <w:noProof/>
          <w:szCs w:val="24"/>
        </w:rPr>
        <w:tab/>
        <w:t xml:space="preserve">            </w:t>
      </w:r>
      <w:r w:rsidRPr="00DA7FC9">
        <w:rPr>
          <w:noProof/>
          <w:szCs w:val="24"/>
        </w:rPr>
        <w:tab/>
        <w:t>Потпис:________________________________</w:t>
      </w:r>
    </w:p>
    <w:p w:rsidR="00AF4755" w:rsidRPr="00DA7FC9" w:rsidRDefault="00AF4755" w:rsidP="00AF4755">
      <w:pPr>
        <w:pStyle w:val="BodyText"/>
        <w:rPr>
          <w:noProof/>
          <w:szCs w:val="24"/>
        </w:rPr>
      </w:pPr>
    </w:p>
    <w:p w:rsidR="00AF4755" w:rsidRPr="00DA7FC9" w:rsidRDefault="00AF4755" w:rsidP="00AF4755">
      <w:pPr>
        <w:pStyle w:val="BodyText"/>
        <w:rPr>
          <w:b/>
          <w:noProof/>
          <w:szCs w:val="24"/>
        </w:rPr>
      </w:pPr>
      <w:r w:rsidRPr="00DA7FC9">
        <w:rPr>
          <w:noProof/>
          <w:szCs w:val="24"/>
        </w:rPr>
        <w:t>Друго: __________________________________</w:t>
      </w:r>
    </w:p>
    <w:p w:rsidR="00AF4755" w:rsidRDefault="00AF4755" w:rsidP="00AF4755">
      <w:r>
        <w:br w:type="page"/>
      </w:r>
    </w:p>
    <w:tbl>
      <w:tblPr>
        <w:tblW w:w="14743" w:type="dxa"/>
        <w:tblInd w:w="-318" w:type="dxa"/>
        <w:tblLayout w:type="fixed"/>
        <w:tblLook w:val="04A0"/>
      </w:tblPr>
      <w:tblGrid>
        <w:gridCol w:w="709"/>
        <w:gridCol w:w="3945"/>
        <w:gridCol w:w="25"/>
        <w:gridCol w:w="566"/>
        <w:gridCol w:w="568"/>
        <w:gridCol w:w="583"/>
        <w:gridCol w:w="551"/>
        <w:gridCol w:w="1275"/>
        <w:gridCol w:w="1276"/>
        <w:gridCol w:w="1418"/>
        <w:gridCol w:w="1417"/>
        <w:gridCol w:w="851"/>
        <w:gridCol w:w="425"/>
        <w:gridCol w:w="516"/>
        <w:gridCol w:w="618"/>
      </w:tblGrid>
      <w:tr w:rsidR="00AF4755" w:rsidRPr="004B61F3" w:rsidTr="009719F5">
        <w:trPr>
          <w:gridAfter w:val="1"/>
          <w:wAfter w:w="618" w:type="dxa"/>
          <w:trHeight w:val="255"/>
        </w:trPr>
        <w:tc>
          <w:tcPr>
            <w:tcW w:w="14125" w:type="dxa"/>
            <w:gridSpan w:val="14"/>
            <w:tcBorders>
              <w:top w:val="nil"/>
              <w:left w:val="nil"/>
              <w:bottom w:val="nil"/>
            </w:tcBorders>
            <w:shd w:val="clear" w:color="auto" w:fill="auto"/>
            <w:noWrap/>
            <w:vAlign w:val="bottom"/>
            <w:hideMark/>
          </w:tcPr>
          <w:p w:rsidR="00AF4755" w:rsidRDefault="00AF4755" w:rsidP="00AF4755"/>
          <w:p w:rsidR="00AF4755" w:rsidRPr="00FE4F3F" w:rsidRDefault="00AF4755" w:rsidP="00AF4755">
            <w:pPr>
              <w:pStyle w:val="Footer"/>
              <w:jc w:val="center"/>
              <w:rPr>
                <w:b/>
                <w:noProof/>
              </w:rPr>
            </w:pPr>
            <w:r w:rsidRPr="00FE4F3F">
              <w:rPr>
                <w:b/>
                <w:noProof/>
              </w:rPr>
              <w:t xml:space="preserve">Понуда број __________ - </w:t>
            </w:r>
            <w:r w:rsidRPr="00FE4F3F">
              <w:rPr>
                <w:b/>
              </w:rPr>
              <w:t xml:space="preserve">Набавка медијума и пластике за ВТО за потребе </w:t>
            </w:r>
            <w:r w:rsidRPr="00FE4F3F">
              <w:rPr>
                <w:b/>
                <w:noProof/>
              </w:rPr>
              <w:t>Клиничког центра Војводине, број 319-18-О</w:t>
            </w:r>
          </w:p>
          <w:p w:rsidR="00AF4755" w:rsidRPr="00FE4F3F" w:rsidRDefault="00AF4755" w:rsidP="00AF4755">
            <w:pPr>
              <w:pStyle w:val="BodyText"/>
              <w:jc w:val="center"/>
              <w:rPr>
                <w:noProof/>
                <w:szCs w:val="24"/>
              </w:rPr>
            </w:pPr>
          </w:p>
          <w:p w:rsidR="00AF4755" w:rsidRPr="00FE4F3F" w:rsidRDefault="00AF4755" w:rsidP="00AF4755">
            <w:pPr>
              <w:pStyle w:val="BodyText"/>
              <w:jc w:val="center"/>
              <w:rPr>
                <w:noProof/>
                <w:szCs w:val="24"/>
              </w:rPr>
            </w:pPr>
            <w:r w:rsidRPr="00FE4F3F">
              <w:rPr>
                <w:noProof/>
                <w:szCs w:val="24"/>
              </w:rPr>
              <w:t>Понуђач:________________________________________                   Матични број:______________________________________</w:t>
            </w:r>
          </w:p>
          <w:p w:rsidR="00AF4755" w:rsidRPr="00FE4F3F" w:rsidRDefault="00AF4755" w:rsidP="00AF4755">
            <w:pPr>
              <w:pStyle w:val="BodyText"/>
              <w:jc w:val="center"/>
              <w:rPr>
                <w:noProof/>
                <w:szCs w:val="24"/>
              </w:rPr>
            </w:pPr>
          </w:p>
          <w:p w:rsidR="00AF4755" w:rsidRPr="00FE4F3F" w:rsidRDefault="00AF4755" w:rsidP="00AF4755">
            <w:pPr>
              <w:pStyle w:val="BodyText"/>
              <w:jc w:val="center"/>
              <w:rPr>
                <w:noProof/>
                <w:szCs w:val="24"/>
              </w:rPr>
            </w:pPr>
            <w:r w:rsidRPr="00FE4F3F">
              <w:rPr>
                <w:noProof/>
                <w:szCs w:val="24"/>
              </w:rPr>
              <w:t>Адреса, град, општина:____________________________                   Регистарски број:___________________________________</w:t>
            </w:r>
          </w:p>
          <w:p w:rsidR="00AF4755" w:rsidRPr="00FE4F3F" w:rsidRDefault="00AF4755" w:rsidP="00AF4755">
            <w:pPr>
              <w:pStyle w:val="BodyText"/>
              <w:jc w:val="center"/>
              <w:rPr>
                <w:noProof/>
                <w:szCs w:val="24"/>
              </w:rPr>
            </w:pPr>
          </w:p>
          <w:p w:rsidR="00AF4755" w:rsidRPr="00FE4F3F" w:rsidRDefault="00AF4755" w:rsidP="00AF4755">
            <w:pPr>
              <w:pStyle w:val="BodyText"/>
              <w:jc w:val="center"/>
              <w:rPr>
                <w:noProof/>
                <w:szCs w:val="24"/>
              </w:rPr>
            </w:pPr>
            <w:r w:rsidRPr="00FE4F3F">
              <w:rPr>
                <w:noProof/>
                <w:szCs w:val="24"/>
              </w:rPr>
              <w:t>Телефон:________________ Фах:____________________                  Шифра делатности:_________________________________</w:t>
            </w:r>
          </w:p>
          <w:p w:rsidR="00AF4755" w:rsidRPr="00FE4F3F" w:rsidRDefault="00AF4755" w:rsidP="00AF4755">
            <w:pPr>
              <w:pStyle w:val="BodyText"/>
              <w:jc w:val="center"/>
              <w:rPr>
                <w:noProof/>
                <w:szCs w:val="24"/>
              </w:rPr>
            </w:pPr>
          </w:p>
          <w:p w:rsidR="00AF4755" w:rsidRPr="00FE4F3F" w:rsidRDefault="00AF4755" w:rsidP="00AF4755">
            <w:pPr>
              <w:pStyle w:val="BodyText"/>
              <w:jc w:val="center"/>
              <w:rPr>
                <w:noProof/>
                <w:szCs w:val="24"/>
              </w:rPr>
            </w:pPr>
            <w:r w:rsidRPr="00FE4F3F">
              <w:rPr>
                <w:noProof/>
                <w:szCs w:val="24"/>
              </w:rPr>
              <w:t>Е-маил:_________________________________________                    Пиб:______________________________________________</w:t>
            </w:r>
          </w:p>
          <w:p w:rsidR="00AF4755" w:rsidRPr="00FE4F3F" w:rsidRDefault="00AF4755" w:rsidP="00AF4755">
            <w:pPr>
              <w:pStyle w:val="BodyText"/>
              <w:jc w:val="center"/>
              <w:rPr>
                <w:noProof/>
                <w:szCs w:val="24"/>
              </w:rPr>
            </w:pPr>
          </w:p>
          <w:p w:rsidR="00AF4755" w:rsidRPr="00FE4F3F" w:rsidRDefault="00AF4755" w:rsidP="00AF4755">
            <w:pPr>
              <w:pStyle w:val="BodyText"/>
              <w:jc w:val="center"/>
              <w:rPr>
                <w:noProof/>
                <w:szCs w:val="24"/>
              </w:rPr>
            </w:pPr>
            <w:r w:rsidRPr="00FE4F3F">
              <w:rPr>
                <w:noProof/>
                <w:szCs w:val="24"/>
              </w:rPr>
              <w:t>Контакт особа:___________________________________                   Жиро-рачун:_______________________________________</w:t>
            </w:r>
          </w:p>
          <w:p w:rsidR="00AF4755" w:rsidRPr="00FE4F3F" w:rsidRDefault="00AF4755" w:rsidP="00AF4755">
            <w:pPr>
              <w:pStyle w:val="BodyText"/>
              <w:jc w:val="center"/>
              <w:rPr>
                <w:noProof/>
                <w:szCs w:val="24"/>
              </w:rPr>
            </w:pPr>
          </w:p>
          <w:p w:rsidR="00AF4755" w:rsidRPr="00FE4F3F" w:rsidRDefault="00AF4755" w:rsidP="00AF4755">
            <w:pPr>
              <w:pStyle w:val="BodyText"/>
              <w:tabs>
                <w:tab w:val="left" w:pos="6336"/>
              </w:tabs>
              <w:jc w:val="center"/>
              <w:rPr>
                <w:noProof/>
                <w:szCs w:val="24"/>
              </w:rPr>
            </w:pPr>
            <w:r w:rsidRPr="00FE4F3F">
              <w:rPr>
                <w:noProof/>
                <w:szCs w:val="24"/>
              </w:rPr>
              <w:t>Овлашћено лице:_________________________________                   Пословна банка:____________________________________</w:t>
            </w:r>
          </w:p>
          <w:p w:rsidR="00AF4755" w:rsidRDefault="00AF4755" w:rsidP="00AF4755">
            <w:pPr>
              <w:pStyle w:val="BodyText"/>
              <w:rPr>
                <w:szCs w:val="24"/>
              </w:rPr>
            </w:pPr>
          </w:p>
          <w:p w:rsidR="00AF4755" w:rsidRPr="00FE4F3F" w:rsidRDefault="00AF4755" w:rsidP="00AF4755">
            <w:pPr>
              <w:pStyle w:val="BodyText"/>
              <w:rPr>
                <w:szCs w:val="24"/>
              </w:rPr>
            </w:pPr>
          </w:p>
        </w:tc>
      </w:tr>
      <w:tr w:rsidR="00AF4755" w:rsidRPr="004B61F3" w:rsidTr="009719F5">
        <w:trPr>
          <w:trHeight w:val="270"/>
        </w:trPr>
        <w:tc>
          <w:tcPr>
            <w:tcW w:w="13184" w:type="dxa"/>
            <w:gridSpan w:val="12"/>
            <w:tcBorders>
              <w:top w:val="single" w:sz="8" w:space="0" w:color="000000"/>
              <w:left w:val="single" w:sz="8" w:space="0" w:color="000000"/>
              <w:bottom w:val="single" w:sz="8" w:space="0" w:color="000000"/>
              <w:right w:val="nil"/>
            </w:tcBorders>
            <w:shd w:val="clear" w:color="auto" w:fill="auto"/>
            <w:vAlign w:val="center"/>
            <w:hideMark/>
          </w:tcPr>
          <w:p w:rsidR="00AF4755" w:rsidRPr="00FE4F3F" w:rsidRDefault="00AF4755" w:rsidP="00AF4755">
            <w:pPr>
              <w:jc w:val="center"/>
              <w:rPr>
                <w:b/>
                <w:bCs/>
                <w:sz w:val="20"/>
                <w:szCs w:val="20"/>
              </w:rPr>
            </w:pPr>
            <w:r>
              <w:rPr>
                <w:b/>
                <w:bCs/>
                <w:sz w:val="20"/>
                <w:szCs w:val="20"/>
              </w:rPr>
              <w:t>КЛИНИЧКИ ЦЕНТАР ВОЈВОДИНЕ</w:t>
            </w:r>
          </w:p>
        </w:tc>
        <w:tc>
          <w:tcPr>
            <w:tcW w:w="1559" w:type="dxa"/>
            <w:gridSpan w:val="3"/>
            <w:tcBorders>
              <w:top w:val="single" w:sz="8" w:space="0" w:color="000000"/>
              <w:left w:val="nil"/>
              <w:bottom w:val="single" w:sz="8" w:space="0" w:color="000000"/>
              <w:right w:val="single" w:sz="8" w:space="0" w:color="000000"/>
            </w:tcBorders>
            <w:shd w:val="clear" w:color="auto" w:fill="auto"/>
            <w:noWrap/>
            <w:vAlign w:val="bottom"/>
            <w:hideMark/>
          </w:tcPr>
          <w:p w:rsidR="00AF4755" w:rsidRPr="004B61F3" w:rsidRDefault="00AF4755" w:rsidP="00AF4755">
            <w:pPr>
              <w:ind w:firstLine="171"/>
              <w:rPr>
                <w:color w:val="000000"/>
                <w:sz w:val="20"/>
                <w:szCs w:val="20"/>
              </w:rPr>
            </w:pPr>
            <w:r w:rsidRPr="004B61F3">
              <w:rPr>
                <w:color w:val="000000"/>
                <w:sz w:val="20"/>
                <w:szCs w:val="20"/>
              </w:rPr>
              <w:t> </w:t>
            </w:r>
          </w:p>
        </w:tc>
      </w:tr>
      <w:tr w:rsidR="00AF4755" w:rsidRPr="004B61F3" w:rsidTr="009719F5">
        <w:trPr>
          <w:trHeight w:val="270"/>
        </w:trPr>
        <w:tc>
          <w:tcPr>
            <w:tcW w:w="14743" w:type="dxa"/>
            <w:gridSpan w:val="15"/>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AF4755" w:rsidRPr="004B61F3" w:rsidRDefault="00AF4755" w:rsidP="00AF4755">
            <w:pPr>
              <w:rPr>
                <w:b/>
                <w:bCs/>
                <w:sz w:val="20"/>
                <w:szCs w:val="20"/>
              </w:rPr>
            </w:pPr>
            <w:r>
              <w:rPr>
                <w:b/>
                <w:bCs/>
                <w:sz w:val="20"/>
                <w:szCs w:val="20"/>
              </w:rPr>
              <w:t>Партија бр</w:t>
            </w:r>
            <w:r w:rsidRPr="004B61F3">
              <w:rPr>
                <w:b/>
                <w:bCs/>
                <w:sz w:val="20"/>
                <w:szCs w:val="20"/>
              </w:rPr>
              <w:t xml:space="preserve">. 8 -  </w:t>
            </w:r>
            <w:r w:rsidRPr="00FE4F3F">
              <w:rPr>
                <w:b/>
              </w:rPr>
              <w:t>ЕТ катетери</w:t>
            </w:r>
          </w:p>
        </w:tc>
      </w:tr>
      <w:tr w:rsidR="00AF4755" w:rsidRPr="004B61F3" w:rsidTr="009719F5">
        <w:trPr>
          <w:trHeight w:val="525"/>
        </w:trPr>
        <w:tc>
          <w:tcPr>
            <w:tcW w:w="709" w:type="dxa"/>
            <w:tcBorders>
              <w:top w:val="nil"/>
              <w:left w:val="single" w:sz="8" w:space="0" w:color="000000"/>
              <w:bottom w:val="nil"/>
              <w:right w:val="nil"/>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Р.бр.</w:t>
            </w:r>
          </w:p>
        </w:tc>
        <w:tc>
          <w:tcPr>
            <w:tcW w:w="3970" w:type="dxa"/>
            <w:gridSpan w:val="2"/>
            <w:tcBorders>
              <w:top w:val="nil"/>
              <w:left w:val="single" w:sz="8"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Назив</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Јединица мере</w:t>
            </w:r>
          </w:p>
        </w:tc>
        <w:tc>
          <w:tcPr>
            <w:tcW w:w="1134" w:type="dxa"/>
            <w:gridSpan w:val="2"/>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Количина</w:t>
            </w:r>
          </w:p>
        </w:tc>
        <w:tc>
          <w:tcPr>
            <w:tcW w:w="1275"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Јединична цена без ПДВ-a</w:t>
            </w:r>
          </w:p>
        </w:tc>
        <w:tc>
          <w:tcPr>
            <w:tcW w:w="1276"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Вредност без ПДВ-a</w:t>
            </w:r>
          </w:p>
        </w:tc>
        <w:tc>
          <w:tcPr>
            <w:tcW w:w="1418"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noProof/>
                <w:sz w:val="20"/>
              </w:rPr>
              <w:t>Произвођач</w:t>
            </w:r>
          </w:p>
        </w:tc>
        <w:tc>
          <w:tcPr>
            <w:tcW w:w="1417" w:type="dxa"/>
            <w:tcBorders>
              <w:top w:val="single" w:sz="8" w:space="0" w:color="000000"/>
              <w:left w:val="nil"/>
              <w:bottom w:val="nil"/>
              <w:right w:val="single" w:sz="8" w:space="0" w:color="000000"/>
            </w:tcBorders>
            <w:shd w:val="clear" w:color="auto" w:fill="auto"/>
            <w:vAlign w:val="center"/>
            <w:hideMark/>
          </w:tcPr>
          <w:p w:rsidR="00AF4755" w:rsidRPr="0000152A" w:rsidRDefault="00AF4755" w:rsidP="00AF4755">
            <w:pPr>
              <w:jc w:val="center"/>
              <w:rPr>
                <w:b/>
                <w:sz w:val="20"/>
                <w:szCs w:val="20"/>
              </w:rPr>
            </w:pPr>
            <w:r w:rsidRPr="0000152A">
              <w:rPr>
                <w:b/>
                <w:sz w:val="20"/>
                <w:szCs w:val="20"/>
              </w:rPr>
              <w:t>Земља порекла</w:t>
            </w:r>
          </w:p>
        </w:tc>
        <w:tc>
          <w:tcPr>
            <w:tcW w:w="1276" w:type="dxa"/>
            <w:gridSpan w:val="2"/>
            <w:tcBorders>
              <w:top w:val="single" w:sz="8" w:space="0" w:color="000000"/>
              <w:left w:val="nil"/>
              <w:bottom w:val="nil"/>
              <w:right w:val="nil"/>
            </w:tcBorders>
            <w:shd w:val="clear" w:color="auto" w:fill="auto"/>
            <w:vAlign w:val="center"/>
            <w:hideMark/>
          </w:tcPr>
          <w:p w:rsidR="00AF4755" w:rsidRPr="0000152A" w:rsidRDefault="00AF4755" w:rsidP="00AF4755">
            <w:pPr>
              <w:jc w:val="center"/>
              <w:rPr>
                <w:b/>
                <w:sz w:val="20"/>
                <w:szCs w:val="20"/>
              </w:rPr>
            </w:pPr>
            <w:r w:rsidRPr="0000152A">
              <w:rPr>
                <w:b/>
                <w:sz w:val="20"/>
                <w:szCs w:val="20"/>
              </w:rPr>
              <w:t>Доказ о стављању у промет тражене робе</w:t>
            </w:r>
          </w:p>
        </w:tc>
        <w:tc>
          <w:tcPr>
            <w:tcW w:w="1134" w:type="dxa"/>
            <w:gridSpan w:val="2"/>
            <w:tcBorders>
              <w:top w:val="nil"/>
              <w:left w:val="single" w:sz="4" w:space="0" w:color="000000"/>
              <w:bottom w:val="nil"/>
              <w:right w:val="single" w:sz="8" w:space="0" w:color="000000"/>
            </w:tcBorders>
            <w:shd w:val="clear" w:color="auto" w:fill="auto"/>
            <w:vAlign w:val="center"/>
            <w:hideMark/>
          </w:tcPr>
          <w:p w:rsidR="00AF4755" w:rsidRPr="0000152A" w:rsidRDefault="00AF4755" w:rsidP="00AF4755">
            <w:pPr>
              <w:pStyle w:val="BodyText"/>
              <w:jc w:val="center"/>
              <w:rPr>
                <w:b/>
                <w:noProof/>
                <w:sz w:val="20"/>
              </w:rPr>
            </w:pPr>
            <w:r w:rsidRPr="0000152A">
              <w:rPr>
                <w:b/>
                <w:sz w:val="20"/>
              </w:rPr>
              <w:t>Каталошки број</w:t>
            </w:r>
          </w:p>
        </w:tc>
      </w:tr>
      <w:tr w:rsidR="00AF4755" w:rsidRPr="004B61F3" w:rsidTr="009719F5">
        <w:trPr>
          <w:trHeight w:val="255"/>
        </w:trPr>
        <w:tc>
          <w:tcPr>
            <w:tcW w:w="709" w:type="dxa"/>
            <w:tcBorders>
              <w:top w:val="single" w:sz="8" w:space="0" w:color="000000"/>
              <w:left w:val="single" w:sz="8" w:space="0" w:color="000000"/>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1</w:t>
            </w:r>
          </w:p>
        </w:tc>
        <w:tc>
          <w:tcPr>
            <w:tcW w:w="3970"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2</w:t>
            </w:r>
          </w:p>
        </w:tc>
        <w:tc>
          <w:tcPr>
            <w:tcW w:w="1134"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3</w:t>
            </w:r>
          </w:p>
        </w:tc>
        <w:tc>
          <w:tcPr>
            <w:tcW w:w="1134" w:type="dxa"/>
            <w:gridSpan w:val="2"/>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4</w:t>
            </w:r>
          </w:p>
        </w:tc>
        <w:tc>
          <w:tcPr>
            <w:tcW w:w="1275"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5</w:t>
            </w:r>
          </w:p>
        </w:tc>
        <w:tc>
          <w:tcPr>
            <w:tcW w:w="1276"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6</w:t>
            </w:r>
          </w:p>
        </w:tc>
        <w:tc>
          <w:tcPr>
            <w:tcW w:w="1418" w:type="dxa"/>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7</w:t>
            </w:r>
          </w:p>
        </w:tc>
        <w:tc>
          <w:tcPr>
            <w:tcW w:w="1417" w:type="dxa"/>
            <w:tcBorders>
              <w:top w:val="single" w:sz="8" w:space="0" w:color="000000"/>
              <w:left w:val="single" w:sz="8" w:space="0" w:color="000000"/>
              <w:bottom w:val="nil"/>
              <w:right w:val="single" w:sz="8"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8</w:t>
            </w:r>
          </w:p>
        </w:tc>
        <w:tc>
          <w:tcPr>
            <w:tcW w:w="1276" w:type="dxa"/>
            <w:gridSpan w:val="2"/>
            <w:tcBorders>
              <w:top w:val="single" w:sz="8" w:space="0" w:color="000000"/>
              <w:left w:val="nil"/>
              <w:bottom w:val="nil"/>
              <w:right w:val="nil"/>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9</w:t>
            </w:r>
          </w:p>
        </w:tc>
        <w:tc>
          <w:tcPr>
            <w:tcW w:w="1134" w:type="dxa"/>
            <w:gridSpan w:val="2"/>
            <w:tcBorders>
              <w:top w:val="single" w:sz="8" w:space="0" w:color="000000"/>
              <w:left w:val="single" w:sz="4" w:space="0" w:color="000000"/>
              <w:bottom w:val="nil"/>
              <w:right w:val="single" w:sz="8"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10</w:t>
            </w:r>
          </w:p>
        </w:tc>
      </w:tr>
      <w:tr w:rsidR="00AF4755" w:rsidRPr="004B61F3" w:rsidTr="009719F5">
        <w:trPr>
          <w:trHeight w:val="510"/>
        </w:trPr>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1</w:t>
            </w:r>
          </w:p>
        </w:tc>
        <w:tc>
          <w:tcPr>
            <w:tcW w:w="3970"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both"/>
              <w:rPr>
                <w:sz w:val="20"/>
                <w:szCs w:val="20"/>
              </w:rPr>
            </w:pPr>
            <w:r w:rsidRPr="004B61F3">
              <w:rPr>
                <w:sz w:val="20"/>
                <w:szCs w:val="20"/>
              </w:rPr>
              <w:t>ET kateter, ID 0.5mm,L 19cm,sa zakrivljenom kanulom i kuglicom na vrhu, Labotect</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r w:rsidRPr="004B61F3">
              <w:rPr>
                <w:sz w:val="20"/>
                <w:szCs w:val="20"/>
              </w:rPr>
              <w:t>kom</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AF4755" w:rsidRPr="004B61F3" w:rsidRDefault="00AF4755" w:rsidP="00AF4755">
            <w:pPr>
              <w:jc w:val="center"/>
              <w:rPr>
                <w:sz w:val="20"/>
                <w:szCs w:val="20"/>
              </w:rPr>
            </w:pPr>
            <w:r w:rsidRPr="004B61F3">
              <w:rPr>
                <w:sz w:val="20"/>
                <w:szCs w:val="20"/>
              </w:rPr>
              <w:t>30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4755" w:rsidRPr="004B61F3" w:rsidRDefault="00AF4755" w:rsidP="00AF4755">
            <w:pPr>
              <w:jc w:val="center"/>
              <w:rPr>
                <w:sz w:val="20"/>
                <w:szCs w:val="20"/>
              </w:rPr>
            </w:pP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sz w:val="20"/>
                <w:szCs w:val="20"/>
              </w:rPr>
            </w:pP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276"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AF4755" w:rsidRPr="004B61F3" w:rsidRDefault="00AF4755" w:rsidP="00AF4755">
            <w:pPr>
              <w:jc w:val="center"/>
              <w:rPr>
                <w:b/>
                <w:bCs/>
                <w:sz w:val="20"/>
                <w:szCs w:val="20"/>
              </w:rPr>
            </w:pPr>
            <w:r w:rsidRPr="004B61F3">
              <w:rPr>
                <w:b/>
                <w:bCs/>
                <w:sz w:val="20"/>
                <w:szCs w:val="20"/>
              </w:rPr>
              <w:t> </w:t>
            </w:r>
          </w:p>
        </w:tc>
        <w:tc>
          <w:tcPr>
            <w:tcW w:w="1134" w:type="dxa"/>
            <w:gridSpan w:val="2"/>
            <w:tcBorders>
              <w:top w:val="single" w:sz="4" w:space="0" w:color="000000"/>
              <w:left w:val="nil"/>
              <w:bottom w:val="single" w:sz="4" w:space="0" w:color="000000"/>
              <w:right w:val="single" w:sz="4" w:space="0" w:color="000000"/>
            </w:tcBorders>
            <w:shd w:val="clear" w:color="auto" w:fill="auto"/>
            <w:noWrap/>
            <w:vAlign w:val="bottom"/>
            <w:hideMark/>
          </w:tcPr>
          <w:p w:rsidR="00AF4755" w:rsidRPr="004B61F3" w:rsidRDefault="00AF4755" w:rsidP="00AF4755">
            <w:pPr>
              <w:jc w:val="center"/>
              <w:rPr>
                <w:b/>
                <w:bCs/>
                <w:color w:val="000000"/>
                <w:sz w:val="20"/>
                <w:szCs w:val="20"/>
              </w:rPr>
            </w:pPr>
            <w:r w:rsidRPr="004B61F3">
              <w:rPr>
                <w:b/>
                <w:bCs/>
                <w:color w:val="000000"/>
                <w:sz w:val="20"/>
                <w:szCs w:val="20"/>
              </w:rPr>
              <w:t> </w:t>
            </w: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w:t>
            </w:r>
          </w:p>
        </w:tc>
        <w:tc>
          <w:tcPr>
            <w:tcW w:w="7513" w:type="dxa"/>
            <w:gridSpan w:val="7"/>
            <w:tcBorders>
              <w:top w:val="single" w:sz="4" w:space="0" w:color="auto"/>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rPr>
            </w:pPr>
            <w:r>
              <w:rPr>
                <w:b/>
                <w:bCs/>
              </w:rPr>
              <w:t>Укупна цена понуде без ПДВ-а</w:t>
            </w:r>
            <w:r w:rsidRPr="004B61F3">
              <w:rPr>
                <w:b/>
                <w:bCs/>
              </w:rPr>
              <w:t>:</w:t>
            </w:r>
          </w:p>
        </w:tc>
        <w:tc>
          <w:tcPr>
            <w:tcW w:w="1276" w:type="dxa"/>
            <w:tcBorders>
              <w:top w:val="single" w:sz="4" w:space="0" w:color="auto"/>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0"/>
              <w:jc w:val="right"/>
            </w:pPr>
          </w:p>
        </w:tc>
        <w:tc>
          <w:tcPr>
            <w:tcW w:w="1418"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single" w:sz="4" w:space="0" w:color="auto"/>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single" w:sz="4" w:space="0" w:color="auto"/>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4755" w:rsidRPr="004B61F3" w:rsidRDefault="00AF4755" w:rsidP="00AF4755">
            <w:pPr>
              <w:jc w:val="center"/>
              <w:rPr>
                <w:b/>
                <w:bCs/>
                <w:sz w:val="20"/>
                <w:szCs w:val="20"/>
              </w:rPr>
            </w:pPr>
            <w:r w:rsidRPr="004B61F3">
              <w:rPr>
                <w:b/>
                <w:bCs/>
                <w:sz w:val="20"/>
                <w:szCs w:val="20"/>
              </w:rPr>
              <w:t>III</w:t>
            </w:r>
          </w:p>
        </w:tc>
        <w:tc>
          <w:tcPr>
            <w:tcW w:w="3945" w:type="dxa"/>
            <w:tcBorders>
              <w:top w:val="nil"/>
              <w:left w:val="single" w:sz="4" w:space="0" w:color="auto"/>
              <w:bottom w:val="single" w:sz="8" w:space="0" w:color="auto"/>
              <w:right w:val="nil"/>
            </w:tcBorders>
            <w:shd w:val="clear" w:color="auto" w:fill="auto"/>
            <w:vAlign w:val="center"/>
            <w:hideMark/>
          </w:tcPr>
          <w:p w:rsidR="00AF4755" w:rsidRPr="004B61F3" w:rsidRDefault="00AF4755" w:rsidP="00AF4755">
            <w:pPr>
              <w:rPr>
                <w:b/>
                <w:bCs/>
                <w:sz w:val="20"/>
                <w:szCs w:val="20"/>
              </w:rPr>
            </w:pPr>
            <w:r w:rsidRPr="004B61F3">
              <w:rPr>
                <w:b/>
                <w:bCs/>
                <w:sz w:val="20"/>
                <w:szCs w:val="20"/>
              </w:rPr>
              <w:t> </w:t>
            </w:r>
          </w:p>
        </w:tc>
        <w:tc>
          <w:tcPr>
            <w:tcW w:w="59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151"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sidRPr="004B61F3">
              <w:rPr>
                <w:b/>
                <w:bCs/>
              </w:rPr>
              <w:t> </w:t>
            </w:r>
          </w:p>
        </w:tc>
        <w:tc>
          <w:tcPr>
            <w:tcW w:w="1826" w:type="dxa"/>
            <w:gridSpan w:val="2"/>
            <w:tcBorders>
              <w:top w:val="nil"/>
              <w:left w:val="nil"/>
              <w:bottom w:val="single" w:sz="8" w:space="0" w:color="auto"/>
              <w:right w:val="nil"/>
            </w:tcBorders>
            <w:shd w:val="clear" w:color="auto" w:fill="auto"/>
            <w:vAlign w:val="center"/>
            <w:hideMark/>
          </w:tcPr>
          <w:p w:rsidR="00AF4755" w:rsidRPr="004B61F3" w:rsidRDefault="00AF4755" w:rsidP="00AF4755">
            <w:pPr>
              <w:jc w:val="right"/>
              <w:rPr>
                <w:b/>
                <w:bCs/>
              </w:rPr>
            </w:pPr>
            <w:r>
              <w:rPr>
                <w:b/>
                <w:bCs/>
              </w:rPr>
              <w:t>ПДВ</w:t>
            </w:r>
            <w:r w:rsidRPr="004B61F3">
              <w:rPr>
                <w:b/>
                <w:bCs/>
              </w:rPr>
              <w:t>:</w:t>
            </w:r>
          </w:p>
        </w:tc>
        <w:tc>
          <w:tcPr>
            <w:tcW w:w="1276" w:type="dxa"/>
            <w:tcBorders>
              <w:top w:val="nil"/>
              <w:left w:val="single" w:sz="8" w:space="0" w:color="000000"/>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r w:rsidR="00AF4755" w:rsidRPr="004B61F3" w:rsidTr="009719F5">
        <w:trPr>
          <w:trHeight w:val="27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4755" w:rsidRPr="004B61F3" w:rsidRDefault="00AF4755" w:rsidP="00AF4755">
            <w:pPr>
              <w:jc w:val="center"/>
              <w:rPr>
                <w:b/>
                <w:bCs/>
                <w:sz w:val="20"/>
                <w:szCs w:val="20"/>
              </w:rPr>
            </w:pPr>
            <w:r w:rsidRPr="004B61F3">
              <w:rPr>
                <w:b/>
                <w:bCs/>
                <w:sz w:val="20"/>
                <w:szCs w:val="20"/>
              </w:rPr>
              <w:t>IV</w:t>
            </w:r>
          </w:p>
        </w:tc>
        <w:tc>
          <w:tcPr>
            <w:tcW w:w="7513" w:type="dxa"/>
            <w:gridSpan w:val="7"/>
            <w:tcBorders>
              <w:top w:val="nil"/>
              <w:left w:val="single" w:sz="4" w:space="0" w:color="auto"/>
              <w:bottom w:val="single" w:sz="8" w:space="0" w:color="auto"/>
              <w:right w:val="single" w:sz="8" w:space="0" w:color="000000"/>
            </w:tcBorders>
            <w:shd w:val="clear" w:color="auto" w:fill="auto"/>
            <w:vAlign w:val="center"/>
            <w:hideMark/>
          </w:tcPr>
          <w:p w:rsidR="00AF4755" w:rsidRPr="004B61F3" w:rsidRDefault="00AF4755" w:rsidP="00AF4755">
            <w:pPr>
              <w:jc w:val="right"/>
              <w:rPr>
                <w:b/>
                <w:bCs/>
                <w:sz w:val="20"/>
                <w:szCs w:val="20"/>
              </w:rPr>
            </w:pPr>
            <w:r w:rsidRPr="004B61F3">
              <w:rPr>
                <w:b/>
                <w:bCs/>
                <w:sz w:val="20"/>
                <w:szCs w:val="20"/>
              </w:rPr>
              <w:t> </w:t>
            </w:r>
            <w:r>
              <w:rPr>
                <w:b/>
                <w:bCs/>
              </w:rPr>
              <w:t>Укупна цена понуде са ПДВ-ом</w:t>
            </w:r>
            <w:r w:rsidRPr="004B61F3">
              <w:rPr>
                <w:b/>
                <w:bCs/>
              </w:rPr>
              <w:t>:</w:t>
            </w:r>
          </w:p>
        </w:tc>
        <w:tc>
          <w:tcPr>
            <w:tcW w:w="1276" w:type="dxa"/>
            <w:tcBorders>
              <w:top w:val="nil"/>
              <w:left w:val="nil"/>
              <w:bottom w:val="single" w:sz="8" w:space="0" w:color="000000"/>
              <w:right w:val="single" w:sz="8" w:space="0" w:color="000000"/>
            </w:tcBorders>
            <w:shd w:val="clear" w:color="auto" w:fill="auto"/>
            <w:noWrap/>
            <w:vAlign w:val="center"/>
            <w:hideMark/>
          </w:tcPr>
          <w:p w:rsidR="00AF4755" w:rsidRPr="004B61F3" w:rsidRDefault="00AF4755" w:rsidP="00AF4755">
            <w:pPr>
              <w:ind w:firstLineChars="100" w:firstLine="241"/>
              <w:jc w:val="right"/>
              <w:rPr>
                <w:b/>
                <w:bCs/>
              </w:rPr>
            </w:pPr>
            <w:r w:rsidRPr="004B61F3">
              <w:rPr>
                <w:b/>
                <w:bCs/>
              </w:rPr>
              <w:t> </w:t>
            </w:r>
          </w:p>
        </w:tc>
        <w:tc>
          <w:tcPr>
            <w:tcW w:w="1418"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417" w:type="dxa"/>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276" w:type="dxa"/>
            <w:gridSpan w:val="2"/>
            <w:tcBorders>
              <w:top w:val="nil"/>
              <w:left w:val="nil"/>
              <w:bottom w:val="nil"/>
              <w:right w:val="nil"/>
            </w:tcBorders>
            <w:shd w:val="clear" w:color="auto" w:fill="auto"/>
            <w:noWrap/>
            <w:vAlign w:val="center"/>
            <w:hideMark/>
          </w:tcPr>
          <w:p w:rsidR="00AF4755" w:rsidRPr="004B61F3" w:rsidRDefault="00AF4755" w:rsidP="00AF4755">
            <w:pPr>
              <w:rPr>
                <w:sz w:val="20"/>
                <w:szCs w:val="20"/>
              </w:rPr>
            </w:pPr>
          </w:p>
        </w:tc>
        <w:tc>
          <w:tcPr>
            <w:tcW w:w="1134" w:type="dxa"/>
            <w:gridSpan w:val="2"/>
            <w:tcBorders>
              <w:top w:val="nil"/>
              <w:left w:val="nil"/>
              <w:bottom w:val="nil"/>
              <w:right w:val="nil"/>
            </w:tcBorders>
            <w:shd w:val="clear" w:color="auto" w:fill="auto"/>
            <w:noWrap/>
            <w:vAlign w:val="bottom"/>
            <w:hideMark/>
          </w:tcPr>
          <w:p w:rsidR="00AF4755" w:rsidRPr="004B61F3" w:rsidRDefault="00AF4755" w:rsidP="00AF4755">
            <w:pPr>
              <w:rPr>
                <w:color w:val="000000"/>
                <w:sz w:val="20"/>
                <w:szCs w:val="20"/>
              </w:rPr>
            </w:pPr>
          </w:p>
        </w:tc>
      </w:tr>
    </w:tbl>
    <w:p w:rsidR="00AF4755" w:rsidRDefault="00AF4755" w:rsidP="00AF4755">
      <w:pPr>
        <w:pStyle w:val="BodyText"/>
        <w:rPr>
          <w:noProof/>
          <w:szCs w:val="24"/>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AF4755" w:rsidRDefault="00AF4755" w:rsidP="00AF4755">
      <w:pPr>
        <w:pStyle w:val="BodyText"/>
        <w:rPr>
          <w:noProof/>
          <w:sz w:val="22"/>
          <w:szCs w:val="22"/>
        </w:rPr>
      </w:pPr>
    </w:p>
    <w:p w:rsidR="009719F5" w:rsidRDefault="009719F5" w:rsidP="00AF4755">
      <w:pPr>
        <w:pStyle w:val="BodyText"/>
        <w:rPr>
          <w:noProof/>
          <w:sz w:val="22"/>
          <w:szCs w:val="22"/>
        </w:rPr>
      </w:pPr>
    </w:p>
    <w:p w:rsidR="009719F5" w:rsidRDefault="009719F5" w:rsidP="00AF4755">
      <w:pPr>
        <w:pStyle w:val="BodyText"/>
        <w:rPr>
          <w:noProof/>
          <w:sz w:val="22"/>
          <w:szCs w:val="22"/>
        </w:rPr>
      </w:pPr>
    </w:p>
    <w:p w:rsidR="00AF4755" w:rsidRDefault="00AF4755" w:rsidP="00AF4755">
      <w:pPr>
        <w:pStyle w:val="BodyText"/>
        <w:rPr>
          <w:noProof/>
          <w:szCs w:val="24"/>
        </w:rPr>
      </w:pPr>
    </w:p>
    <w:p w:rsidR="00AF4755" w:rsidRDefault="00AF4755" w:rsidP="00AF4755">
      <w:pPr>
        <w:pStyle w:val="BodyText"/>
        <w:rPr>
          <w:b/>
          <w:noProof/>
          <w:szCs w:val="24"/>
        </w:rPr>
      </w:pPr>
    </w:p>
    <w:p w:rsidR="00AF4755" w:rsidRDefault="00AF4755" w:rsidP="00AF4755">
      <w:pPr>
        <w:pStyle w:val="BodyText"/>
        <w:rPr>
          <w:b/>
          <w:noProof/>
          <w:szCs w:val="24"/>
        </w:rPr>
      </w:pPr>
      <w:r w:rsidRPr="004B61F3">
        <w:rPr>
          <w:b/>
          <w:noProof/>
          <w:szCs w:val="24"/>
        </w:rPr>
        <w:t>Понуда број ________ - страна број 2</w:t>
      </w:r>
    </w:p>
    <w:p w:rsidR="00AF4755" w:rsidRDefault="00AF4755" w:rsidP="00AF4755">
      <w:pPr>
        <w:pStyle w:val="BodyText"/>
        <w:rPr>
          <w:noProof/>
          <w:szCs w:val="24"/>
        </w:rPr>
      </w:pPr>
    </w:p>
    <w:p w:rsidR="00AF4755" w:rsidRDefault="009719F5" w:rsidP="00AF4755">
      <w:pPr>
        <w:pStyle w:val="BodyText"/>
        <w:rPr>
          <w:noProof/>
          <w:szCs w:val="24"/>
        </w:rPr>
      </w:pPr>
      <w:r w:rsidRPr="001D780E">
        <w:rPr>
          <w:b/>
          <w:noProof/>
          <w:szCs w:val="24"/>
        </w:rPr>
        <w:t>Напомена:</w:t>
      </w:r>
      <w:r w:rsidRPr="0079325F">
        <w:rPr>
          <w:noProof/>
          <w:szCs w:val="24"/>
        </w:rPr>
        <w:t xml:space="preserve">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w:t>
      </w:r>
      <w:r>
        <w:rPr>
          <w:noProof/>
          <w:szCs w:val="24"/>
        </w:rPr>
        <w:t>9. став 1. тачкe</w:t>
      </w:r>
      <w:r w:rsidRPr="0079325F">
        <w:rPr>
          <w:noProof/>
          <w:szCs w:val="24"/>
        </w:rPr>
        <w:t xml:space="preserve"> </w:t>
      </w:r>
      <w:r>
        <w:rPr>
          <w:noProof/>
          <w:szCs w:val="24"/>
        </w:rPr>
        <w:t>6), 7) и 8)</w:t>
      </w:r>
      <w:r w:rsidRPr="0079325F">
        <w:rPr>
          <w:noProof/>
          <w:szCs w:val="24"/>
        </w:rPr>
        <w:t xml:space="preserve"> Правилника о обавезним елементима конкурсне документације („Службени гласник РС“ број</w:t>
      </w:r>
      <w:r>
        <w:rPr>
          <w:noProof/>
          <w:szCs w:val="24"/>
        </w:rPr>
        <w:t xml:space="preserve"> </w:t>
      </w:r>
      <w:r w:rsidRPr="00150683">
        <w:rPr>
          <w:rFonts w:eastAsia="TimesNewRomanPSMT"/>
        </w:rPr>
        <w:t>124/2012,</w:t>
      </w:r>
      <w:r>
        <w:rPr>
          <w:rFonts w:eastAsia="TimesNewRomanPSMT"/>
        </w:rPr>
        <w:t xml:space="preserve"> </w:t>
      </w:r>
      <w:r>
        <w:rPr>
          <w:noProof/>
          <w:color w:val="000000" w:themeColor="text1"/>
        </w:rPr>
        <w:t>14/15 и</w:t>
      </w:r>
      <w:r w:rsidRPr="0079325F">
        <w:rPr>
          <w:noProof/>
          <w:szCs w:val="24"/>
        </w:rPr>
        <w:t xml:space="preserve"> </w:t>
      </w:r>
      <w:r>
        <w:rPr>
          <w:noProof/>
          <w:szCs w:val="24"/>
        </w:rPr>
        <w:t>68/</w:t>
      </w:r>
      <w:r w:rsidRPr="0079325F">
        <w:rPr>
          <w:noProof/>
          <w:szCs w:val="24"/>
        </w:rPr>
        <w:t>15.</w:t>
      </w:r>
      <w:r>
        <w:rPr>
          <w:noProof/>
          <w:szCs w:val="24"/>
        </w:rPr>
        <w:t>)</w:t>
      </w:r>
    </w:p>
    <w:p w:rsidR="009719F5" w:rsidRDefault="009719F5" w:rsidP="00AF4755">
      <w:pPr>
        <w:pStyle w:val="BodyText"/>
        <w:rPr>
          <w:noProof/>
          <w:szCs w:val="24"/>
        </w:rPr>
      </w:pPr>
    </w:p>
    <w:p w:rsidR="00AF4755" w:rsidRPr="00FE4F3F" w:rsidRDefault="00AF4755" w:rsidP="00AF4755">
      <w:pPr>
        <w:pStyle w:val="BodyText"/>
        <w:rPr>
          <w:noProof/>
          <w:szCs w:val="24"/>
        </w:rPr>
      </w:pPr>
      <w:r w:rsidRPr="00FE4F3F">
        <w:rPr>
          <w:noProof/>
          <w:szCs w:val="24"/>
        </w:rPr>
        <w:t>Обавезе из своје понуде ћу извршити (заокружити начин како ће се обавезе из понуде извршити):</w:t>
      </w:r>
    </w:p>
    <w:p w:rsidR="00AF4755" w:rsidRPr="00FE4F3F" w:rsidRDefault="00AF4755" w:rsidP="00AF4755">
      <w:pPr>
        <w:pStyle w:val="BodyText"/>
        <w:numPr>
          <w:ilvl w:val="0"/>
          <w:numId w:val="26"/>
        </w:numPr>
        <w:rPr>
          <w:noProof/>
          <w:szCs w:val="24"/>
        </w:rPr>
      </w:pPr>
      <w:r w:rsidRPr="00FE4F3F">
        <w:rPr>
          <w:noProof/>
          <w:szCs w:val="24"/>
        </w:rPr>
        <w:t>Самостално</w:t>
      </w:r>
    </w:p>
    <w:p w:rsidR="00AF4755" w:rsidRPr="00FE4F3F" w:rsidRDefault="00AF4755" w:rsidP="00AF4755">
      <w:pPr>
        <w:pStyle w:val="BodyText"/>
        <w:numPr>
          <w:ilvl w:val="0"/>
          <w:numId w:val="26"/>
        </w:numPr>
        <w:rPr>
          <w:noProof/>
          <w:szCs w:val="24"/>
        </w:rPr>
      </w:pPr>
      <w:r w:rsidRPr="00FE4F3F">
        <w:rPr>
          <w:noProof/>
          <w:szCs w:val="24"/>
        </w:rPr>
        <w:t>Заједничка понуда (навести ко су учесници у заједничкој понуди):________________________________________</w:t>
      </w:r>
    </w:p>
    <w:p w:rsidR="00AF4755" w:rsidRPr="00FE4F3F" w:rsidRDefault="00AF4755" w:rsidP="00AF4755">
      <w:pPr>
        <w:pStyle w:val="BodyText"/>
        <w:numPr>
          <w:ilvl w:val="0"/>
          <w:numId w:val="26"/>
        </w:numPr>
        <w:rPr>
          <w:noProof/>
          <w:szCs w:val="24"/>
        </w:rPr>
      </w:pPr>
      <w:r w:rsidRPr="00FE4F3F">
        <w:rPr>
          <w:noProof/>
          <w:szCs w:val="24"/>
        </w:rPr>
        <w:t>Понуда са подизвођачима (навести ко су подизвођачи):__________________________________________________</w:t>
      </w:r>
      <w:r w:rsidRPr="00FE4F3F">
        <w:rPr>
          <w:noProof/>
          <w:szCs w:val="24"/>
        </w:rPr>
        <w:tab/>
      </w:r>
    </w:p>
    <w:p w:rsidR="00AF4755" w:rsidRDefault="00AF4755" w:rsidP="00AF4755">
      <w:pPr>
        <w:pStyle w:val="BodyText"/>
        <w:rPr>
          <w:noProof/>
          <w:szCs w:val="24"/>
        </w:rPr>
      </w:pPr>
    </w:p>
    <w:p w:rsidR="009719F5" w:rsidRDefault="009719F5" w:rsidP="00AF4755">
      <w:pPr>
        <w:pStyle w:val="BodyText"/>
        <w:rPr>
          <w:noProof/>
          <w:szCs w:val="24"/>
        </w:rPr>
      </w:pPr>
    </w:p>
    <w:p w:rsidR="009719F5" w:rsidRPr="00FE4F3F" w:rsidRDefault="009719F5" w:rsidP="00AF4755">
      <w:pPr>
        <w:pStyle w:val="BodyText"/>
        <w:rPr>
          <w:noProof/>
          <w:szCs w:val="24"/>
        </w:rPr>
      </w:pPr>
    </w:p>
    <w:p w:rsidR="00AF4755" w:rsidRPr="00FE4F3F" w:rsidRDefault="00AF4755" w:rsidP="00AF4755">
      <w:pPr>
        <w:pStyle w:val="BodyText"/>
        <w:rPr>
          <w:noProof/>
          <w:szCs w:val="24"/>
        </w:rPr>
      </w:pPr>
      <w:r w:rsidRPr="00FE4F3F">
        <w:rPr>
          <w:noProof/>
          <w:szCs w:val="24"/>
        </w:rPr>
        <w:t>Рок испоруке:____________________________                                    Рок важења понуде: _____________________</w:t>
      </w:r>
    </w:p>
    <w:p w:rsidR="00AF4755" w:rsidRPr="00FE4F3F" w:rsidRDefault="00AF4755" w:rsidP="00AF4755">
      <w:pPr>
        <w:pStyle w:val="BodyText"/>
        <w:rPr>
          <w:noProof/>
          <w:szCs w:val="24"/>
        </w:rPr>
      </w:pPr>
    </w:p>
    <w:p w:rsidR="00AF4755" w:rsidRPr="00FE4F3F" w:rsidRDefault="00AF4755" w:rsidP="00AF4755">
      <w:pPr>
        <w:pStyle w:val="BodyText"/>
        <w:rPr>
          <w:noProof/>
          <w:szCs w:val="24"/>
        </w:rPr>
      </w:pPr>
      <w:r w:rsidRPr="00FE4F3F">
        <w:rPr>
          <w:noProof/>
          <w:szCs w:val="24"/>
        </w:rPr>
        <w:t>Начин и услови плаћања:___________________</w:t>
      </w:r>
      <w:r w:rsidRPr="00FE4F3F">
        <w:rPr>
          <w:noProof/>
          <w:szCs w:val="24"/>
        </w:rPr>
        <w:tab/>
        <w:t xml:space="preserve">              М.П.  </w:t>
      </w:r>
      <w:r w:rsidRPr="00FE4F3F">
        <w:rPr>
          <w:noProof/>
          <w:szCs w:val="24"/>
        </w:rPr>
        <w:tab/>
        <w:t>Датум:_________________________________</w:t>
      </w:r>
    </w:p>
    <w:p w:rsidR="00AF4755" w:rsidRPr="00FE4F3F" w:rsidRDefault="00AF4755" w:rsidP="00AF4755">
      <w:pPr>
        <w:pStyle w:val="BodyText"/>
        <w:rPr>
          <w:noProof/>
          <w:szCs w:val="24"/>
        </w:rPr>
      </w:pPr>
    </w:p>
    <w:p w:rsidR="00AF4755" w:rsidRPr="00FE4F3F" w:rsidRDefault="00AF4755" w:rsidP="00AF4755">
      <w:pPr>
        <w:pStyle w:val="BodyText"/>
        <w:rPr>
          <w:noProof/>
          <w:szCs w:val="24"/>
        </w:rPr>
      </w:pPr>
      <w:r w:rsidRPr="00FE4F3F">
        <w:rPr>
          <w:noProof/>
          <w:szCs w:val="24"/>
        </w:rPr>
        <w:t>Посебне напомене:________________________</w:t>
      </w:r>
      <w:r w:rsidRPr="00FE4F3F">
        <w:rPr>
          <w:noProof/>
          <w:szCs w:val="24"/>
        </w:rPr>
        <w:tab/>
      </w:r>
      <w:r w:rsidRPr="00FE4F3F">
        <w:rPr>
          <w:noProof/>
          <w:szCs w:val="24"/>
        </w:rPr>
        <w:tab/>
        <w:t xml:space="preserve">            </w:t>
      </w:r>
      <w:r w:rsidRPr="00FE4F3F">
        <w:rPr>
          <w:noProof/>
          <w:szCs w:val="24"/>
        </w:rPr>
        <w:tab/>
        <w:t>Потпис:________________________________</w:t>
      </w:r>
    </w:p>
    <w:p w:rsidR="00AF4755" w:rsidRPr="00FE4F3F" w:rsidRDefault="00AF4755" w:rsidP="00AF4755">
      <w:pPr>
        <w:pStyle w:val="BodyText"/>
        <w:rPr>
          <w:noProof/>
          <w:szCs w:val="24"/>
        </w:rPr>
      </w:pPr>
    </w:p>
    <w:p w:rsidR="00AF4755" w:rsidRPr="00636A58" w:rsidRDefault="00AF4755" w:rsidP="009719F5">
      <w:pPr>
        <w:pStyle w:val="Footer"/>
        <w:rPr>
          <w:b/>
          <w:noProof/>
        </w:rPr>
      </w:pPr>
      <w:r w:rsidRPr="00FE4F3F">
        <w:rPr>
          <w:noProof/>
        </w:rPr>
        <w:t>Друго: __________________________________</w:t>
      </w:r>
    </w:p>
    <w:p w:rsidR="00A21033" w:rsidRPr="00636A58" w:rsidRDefault="00A21033" w:rsidP="00A21033">
      <w:pPr>
        <w:pStyle w:val="BodyText"/>
        <w:jc w:val="left"/>
        <w:rPr>
          <w:noProof/>
          <w:szCs w:val="24"/>
        </w:rPr>
      </w:pPr>
    </w:p>
    <w:p w:rsidR="00F2087C" w:rsidRDefault="00F2087C" w:rsidP="001644D0">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F2087C" w:rsidRDefault="00F2087C" w:rsidP="00BB0D4A">
      <w:pPr>
        <w:rPr>
          <w:noProof/>
        </w:rPr>
      </w:pPr>
    </w:p>
    <w:p w:rsidR="00AF4755" w:rsidRDefault="00AF4755" w:rsidP="00BB0D4A">
      <w:pPr>
        <w:rPr>
          <w:noProof/>
        </w:rPr>
      </w:pPr>
    </w:p>
    <w:p w:rsidR="00AF4755" w:rsidRDefault="00AF4755" w:rsidP="00BB0D4A">
      <w:pPr>
        <w:rPr>
          <w:noProof/>
        </w:rPr>
      </w:pPr>
    </w:p>
    <w:p w:rsidR="00F2087C" w:rsidRDefault="00F2087C" w:rsidP="00BB0D4A">
      <w:pPr>
        <w:rPr>
          <w:noProof/>
        </w:rPr>
      </w:pPr>
    </w:p>
    <w:p w:rsidR="00F2087C" w:rsidRPr="00BB0D4A" w:rsidRDefault="00F2087C" w:rsidP="00BB0D4A">
      <w:pPr>
        <w:rPr>
          <w:noProof/>
        </w:rPr>
      </w:pPr>
    </w:p>
    <w:tbl>
      <w:tblPr>
        <w:tblStyle w:val="TableGrid"/>
        <w:tblW w:w="12312" w:type="dxa"/>
        <w:jc w:val="center"/>
        <w:tblLook w:val="04A0"/>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D26D39">
            <w:pPr>
              <w:pStyle w:val="Heading2"/>
              <w:rPr>
                <w:noProof/>
              </w:rPr>
            </w:pPr>
            <w:r w:rsidRPr="002D5B2C">
              <w:rPr>
                <w:noProof/>
              </w:rPr>
              <w:br w:type="page"/>
            </w:r>
            <w:bookmarkStart w:id="163" w:name="_Toc364158554"/>
            <w:bookmarkStart w:id="164" w:name="_Toc502745271"/>
            <w:r w:rsidR="00E5619D">
              <w:rPr>
                <w:noProof/>
                <w:lang w:val="en-US"/>
              </w:rPr>
              <w:t>1</w:t>
            </w:r>
            <w:r w:rsidR="00162182">
              <w:rPr>
                <w:noProof/>
              </w:rPr>
              <w:t>3</w:t>
            </w:r>
            <w:r w:rsidR="002A4E57">
              <w:rPr>
                <w:noProof/>
                <w:lang w:val="sr-Cyrl-CS"/>
              </w:rPr>
              <w:t xml:space="preserve">. </w:t>
            </w:r>
            <w:r w:rsidRPr="002D5B2C">
              <w:rPr>
                <w:noProof/>
              </w:rPr>
              <w:t>ОПШТИ ПОДАЦИ О ПОНУЂАЧУ ИЗ ГРУПЕ ПОНУЂАЧА</w:t>
            </w:r>
            <w:bookmarkEnd w:id="163"/>
            <w:bookmarkEnd w:id="164"/>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9D5499">
            <w:pPr>
              <w:pStyle w:val="Heading2"/>
              <w:rPr>
                <w:noProof/>
              </w:rPr>
            </w:pPr>
            <w:r w:rsidRPr="008B7475">
              <w:rPr>
                <w:noProof/>
              </w:rPr>
              <w:lastRenderedPageBreak/>
              <w:br w:type="page"/>
            </w:r>
            <w:bookmarkStart w:id="165" w:name="_Toc364158555"/>
            <w:bookmarkStart w:id="166" w:name="_Toc502745272"/>
            <w:r w:rsidR="00E5619D">
              <w:rPr>
                <w:noProof/>
                <w:lang w:val="en-US"/>
              </w:rPr>
              <w:t>1</w:t>
            </w:r>
            <w:r w:rsidR="00162182">
              <w:rPr>
                <w:noProof/>
              </w:rPr>
              <w:t>4</w:t>
            </w:r>
            <w:r w:rsidR="002A4E57">
              <w:rPr>
                <w:noProof/>
                <w:lang w:val="sr-Cyrl-CS"/>
              </w:rPr>
              <w:t>.</w:t>
            </w:r>
            <w:r w:rsidR="00434F17">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165"/>
            <w:bookmarkEnd w:id="166"/>
          </w:p>
        </w:tc>
      </w:tr>
      <w:tr w:rsidR="00AB39E7" w:rsidRPr="008B7475" w:rsidTr="007A4B1A">
        <w:trPr>
          <w:jc w:val="center"/>
        </w:trPr>
        <w:tc>
          <w:tcPr>
            <w:tcW w:w="690" w:type="dxa"/>
            <w:vAlign w:val="center"/>
          </w:tcPr>
          <w:p w:rsidR="00AB39E7" w:rsidRPr="009D5499" w:rsidRDefault="00AB39E7" w:rsidP="00B819C7">
            <w:pPr>
              <w:jc w:val="center"/>
              <w:rPr>
                <w:b/>
                <w:noProof/>
                <w:sz w:val="20"/>
                <w:szCs w:val="20"/>
              </w:rPr>
            </w:pPr>
            <w:r w:rsidRPr="009D5499">
              <w:rPr>
                <w:b/>
                <w:noProof/>
                <w:sz w:val="20"/>
                <w:szCs w:val="20"/>
              </w:rPr>
              <w:t>Р.бр</w:t>
            </w:r>
            <w:r w:rsidR="00E13123" w:rsidRPr="009D5499">
              <w:rPr>
                <w:b/>
                <w:noProof/>
                <w:sz w:val="20"/>
                <w:szCs w:val="20"/>
              </w:rPr>
              <w:t>.</w:t>
            </w:r>
          </w:p>
        </w:tc>
        <w:tc>
          <w:tcPr>
            <w:tcW w:w="3324" w:type="dxa"/>
            <w:vAlign w:val="center"/>
          </w:tcPr>
          <w:p w:rsidR="00AB39E7" w:rsidRPr="009D5499" w:rsidRDefault="00AB39E7" w:rsidP="00B819C7">
            <w:pPr>
              <w:jc w:val="center"/>
              <w:rPr>
                <w:b/>
                <w:noProof/>
                <w:sz w:val="20"/>
                <w:szCs w:val="20"/>
              </w:rPr>
            </w:pPr>
            <w:r w:rsidRPr="009D5499">
              <w:rPr>
                <w:b/>
                <w:noProof/>
                <w:sz w:val="20"/>
                <w:szCs w:val="20"/>
              </w:rPr>
              <w:t>Пословно име или скраћени назив из одговарајућег регистра</w:t>
            </w:r>
          </w:p>
        </w:tc>
        <w:tc>
          <w:tcPr>
            <w:tcW w:w="2270" w:type="dxa"/>
            <w:vAlign w:val="center"/>
          </w:tcPr>
          <w:p w:rsidR="00AB39E7" w:rsidRPr="009D5499" w:rsidRDefault="00AB39E7" w:rsidP="00B819C7">
            <w:pPr>
              <w:jc w:val="center"/>
              <w:rPr>
                <w:b/>
                <w:noProof/>
                <w:sz w:val="20"/>
                <w:szCs w:val="20"/>
              </w:rPr>
            </w:pPr>
            <w:r w:rsidRPr="009D5499">
              <w:rPr>
                <w:b/>
                <w:noProof/>
                <w:sz w:val="20"/>
                <w:szCs w:val="20"/>
              </w:rPr>
              <w:t>Адреса седишта</w:t>
            </w:r>
          </w:p>
        </w:tc>
        <w:tc>
          <w:tcPr>
            <w:tcW w:w="1697" w:type="dxa"/>
            <w:vAlign w:val="center"/>
          </w:tcPr>
          <w:p w:rsidR="00AB39E7" w:rsidRPr="009D5499" w:rsidRDefault="00AB39E7" w:rsidP="00B819C7">
            <w:pPr>
              <w:jc w:val="center"/>
              <w:rPr>
                <w:b/>
                <w:noProof/>
                <w:sz w:val="20"/>
                <w:szCs w:val="20"/>
              </w:rPr>
            </w:pPr>
            <w:r w:rsidRPr="009D5499">
              <w:rPr>
                <w:b/>
                <w:noProof/>
                <w:sz w:val="20"/>
                <w:szCs w:val="20"/>
              </w:rPr>
              <w:t>Матични број</w:t>
            </w:r>
          </w:p>
        </w:tc>
        <w:tc>
          <w:tcPr>
            <w:tcW w:w="2284" w:type="dxa"/>
            <w:vAlign w:val="center"/>
          </w:tcPr>
          <w:p w:rsidR="00AB39E7" w:rsidRPr="009D5499" w:rsidRDefault="00AB39E7" w:rsidP="00B819C7">
            <w:pPr>
              <w:jc w:val="center"/>
              <w:rPr>
                <w:b/>
                <w:noProof/>
                <w:sz w:val="20"/>
                <w:szCs w:val="20"/>
              </w:rPr>
            </w:pPr>
            <w:r w:rsidRPr="009D5499">
              <w:rPr>
                <w:b/>
                <w:noProof/>
                <w:sz w:val="20"/>
                <w:szCs w:val="20"/>
              </w:rPr>
              <w:t>Порески идентификациони број</w:t>
            </w:r>
          </w:p>
        </w:tc>
        <w:tc>
          <w:tcPr>
            <w:tcW w:w="2047" w:type="dxa"/>
            <w:vAlign w:val="center"/>
          </w:tcPr>
          <w:p w:rsidR="00AB39E7" w:rsidRPr="009D5499" w:rsidRDefault="00AB39E7" w:rsidP="00B819C7">
            <w:pPr>
              <w:jc w:val="center"/>
              <w:rPr>
                <w:b/>
                <w:noProof/>
                <w:sz w:val="20"/>
                <w:szCs w:val="20"/>
              </w:rPr>
            </w:pPr>
            <w:r w:rsidRPr="009D5499">
              <w:rPr>
                <w:b/>
                <w:noProof/>
                <w:sz w:val="20"/>
                <w:szCs w:val="20"/>
              </w:rPr>
              <w:t>Име особе за 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Pr="009D5499"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5A39A3">
            <w:pPr>
              <w:jc w:val="right"/>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9D5499" w:rsidRDefault="001C26D1" w:rsidP="001C26D1"/>
    <w:p w:rsidR="00AB39E7" w:rsidRDefault="00AB39E7" w:rsidP="001C26D1"/>
    <w:p w:rsidR="001C26D1" w:rsidRDefault="001C26D1" w:rsidP="001C26D1">
      <w:pPr>
        <w:sectPr w:rsidR="001C26D1" w:rsidSect="00321896">
          <w:headerReference w:type="even" r:id="rId19"/>
          <w:headerReference w:type="default" r:id="rId20"/>
          <w:footerReference w:type="even" r:id="rId21"/>
          <w:footerReference w:type="default" r:id="rId22"/>
          <w:headerReference w:type="first" r:id="rId23"/>
          <w:footerReference w:type="first" r:id="rId24"/>
          <w:pgSz w:w="16838" w:h="11906" w:orient="landscape"/>
          <w:pgMar w:top="284" w:right="1418" w:bottom="709" w:left="1418" w:header="709" w:footer="572" w:gutter="0"/>
          <w:cols w:space="708"/>
          <w:docGrid w:linePitch="360"/>
        </w:sectPr>
      </w:pPr>
    </w:p>
    <w:p w:rsidR="00DC03BE" w:rsidRDefault="00DC03BE" w:rsidP="00DE2BCD">
      <w:pPr>
        <w:ind w:firstLine="720"/>
        <w:jc w:val="both"/>
        <w:rPr>
          <w:lang w:val="sr-Cyrl-CS"/>
        </w:rPr>
      </w:pPr>
    </w:p>
    <w:p w:rsidR="00162182" w:rsidRDefault="00162182" w:rsidP="00FB47B0">
      <w:pPr>
        <w:ind w:left="709"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162182" w:rsidRPr="00877792" w:rsidRDefault="00162182" w:rsidP="00162182">
      <w:pPr>
        <w:ind w:firstLine="720"/>
        <w:rPr>
          <w:sz w:val="10"/>
          <w:szCs w:val="10"/>
          <w:lang w:val="sr-Cyrl-CS"/>
        </w:rPr>
      </w:pPr>
    </w:p>
    <w:p w:rsidR="00162182" w:rsidRPr="0002002A" w:rsidRDefault="00162182" w:rsidP="00162182">
      <w:pPr>
        <w:ind w:firstLine="720"/>
        <w:rPr>
          <w:sz w:val="16"/>
          <w:szCs w:val="16"/>
          <w:lang w:val="sr-Cyrl-CS"/>
        </w:rPr>
      </w:pPr>
    </w:p>
    <w:tbl>
      <w:tblPr>
        <w:tblW w:w="0" w:type="auto"/>
        <w:tblLook w:val="01E0"/>
      </w:tblPr>
      <w:tblGrid>
        <w:gridCol w:w="1535"/>
        <w:gridCol w:w="8035"/>
      </w:tblGrid>
      <w:tr w:rsidR="00162182" w:rsidRPr="002D35C8" w:rsidTr="004141DA">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ДУЖНИК:</w:t>
            </w:r>
          </w:p>
        </w:tc>
        <w:tc>
          <w:tcPr>
            <w:tcW w:w="8100" w:type="dxa"/>
            <w:shd w:val="clear" w:color="auto" w:fill="auto"/>
          </w:tcPr>
          <w:p w:rsidR="00162182" w:rsidRPr="002D35C8" w:rsidRDefault="00162182" w:rsidP="004141DA">
            <w:pPr>
              <w:rPr>
                <w:b/>
                <w:sz w:val="22"/>
                <w:szCs w:val="22"/>
                <w:lang w:val="sr-Cyrl-CS"/>
              </w:rPr>
            </w:pPr>
            <w:r w:rsidRPr="002D35C8">
              <w:rPr>
                <w:b/>
                <w:sz w:val="22"/>
                <w:szCs w:val="22"/>
                <w:lang w:val="sr-Cyrl-CS"/>
              </w:rPr>
              <w:t>Пун назив и седиште:__________________</w:t>
            </w:r>
            <w:r w:rsidR="00DE2BCD">
              <w:rPr>
                <w:b/>
                <w:sz w:val="22"/>
                <w:szCs w:val="22"/>
                <w:lang w:val="sr-Cyrl-CS"/>
              </w:rPr>
              <w:t>_______________________________</w:t>
            </w:r>
          </w:p>
          <w:p w:rsidR="00162182" w:rsidRPr="002D35C8" w:rsidRDefault="00162182" w:rsidP="004141DA">
            <w:pPr>
              <w:rPr>
                <w:b/>
                <w:sz w:val="22"/>
                <w:szCs w:val="22"/>
                <w:lang w:val="sr-Cyrl-CS"/>
              </w:rPr>
            </w:pPr>
            <w:r w:rsidRPr="002D35C8">
              <w:rPr>
                <w:b/>
                <w:sz w:val="22"/>
                <w:szCs w:val="22"/>
                <w:lang w:val="sr-Cyrl-CS"/>
              </w:rPr>
              <w:t>ПИБ</w:t>
            </w:r>
            <w:r w:rsidRPr="002D35C8">
              <w:rPr>
                <w:b/>
                <w:sz w:val="22"/>
                <w:szCs w:val="22"/>
                <w:lang w:val="sr-Latn-CS"/>
              </w:rPr>
              <w:t>:_________________</w:t>
            </w:r>
            <w:r w:rsidR="00306582">
              <w:rPr>
                <w:b/>
                <w:sz w:val="22"/>
                <w:szCs w:val="22"/>
                <w:lang w:val="sr-Cyrl-CS"/>
              </w:rPr>
              <w:t xml:space="preserve">______ </w:t>
            </w:r>
            <w:r w:rsidRPr="002D35C8">
              <w:rPr>
                <w:b/>
                <w:sz w:val="22"/>
                <w:szCs w:val="22"/>
                <w:lang w:val="sr-Cyrl-CS"/>
              </w:rPr>
              <w:t>Матични број:___________________________</w:t>
            </w:r>
          </w:p>
          <w:p w:rsidR="00162182" w:rsidRPr="002D35C8" w:rsidRDefault="00162182" w:rsidP="004141DA">
            <w:pPr>
              <w:rPr>
                <w:b/>
                <w:sz w:val="22"/>
                <w:szCs w:val="22"/>
                <w:lang w:val="sr-Cyrl-CS"/>
              </w:rPr>
            </w:pPr>
            <w:r w:rsidRPr="002D35C8">
              <w:rPr>
                <w:b/>
                <w:sz w:val="22"/>
                <w:szCs w:val="22"/>
                <w:lang w:val="sr-Cyrl-CS"/>
              </w:rPr>
              <w:t>Текући рачун:</w:t>
            </w:r>
            <w:r w:rsidR="00306582">
              <w:rPr>
                <w:b/>
                <w:sz w:val="22"/>
                <w:szCs w:val="22"/>
                <w:lang w:val="sr-Cyrl-CS"/>
              </w:rPr>
              <w:t>___________________</w:t>
            </w:r>
            <w:r w:rsidR="00306582">
              <w:rPr>
                <w:b/>
                <w:sz w:val="22"/>
                <w:szCs w:val="22"/>
                <w:lang w:val="en-US"/>
              </w:rPr>
              <w:t xml:space="preserve"> </w:t>
            </w:r>
            <w:r w:rsidR="00DE2BCD">
              <w:rPr>
                <w:b/>
                <w:sz w:val="22"/>
                <w:szCs w:val="22"/>
                <w:lang w:val="sr-Cyrl-CS"/>
              </w:rPr>
              <w:t>код:</w:t>
            </w:r>
            <w:r w:rsidRPr="002D35C8">
              <w:rPr>
                <w:b/>
                <w:sz w:val="22"/>
                <w:szCs w:val="22"/>
                <w:lang w:val="sr-Cyrl-CS"/>
              </w:rPr>
              <w:t>________________</w:t>
            </w:r>
            <w:r w:rsidR="00306582">
              <w:rPr>
                <w:b/>
                <w:sz w:val="22"/>
                <w:szCs w:val="22"/>
                <w:lang w:val="sr-Cyrl-CS"/>
              </w:rPr>
              <w:t>____</w:t>
            </w:r>
            <w:r w:rsidR="00306582">
              <w:rPr>
                <w:b/>
                <w:sz w:val="22"/>
                <w:szCs w:val="22"/>
                <w:lang w:val="en-US"/>
              </w:rPr>
              <w:t xml:space="preserve"> </w:t>
            </w:r>
            <w:r w:rsidRPr="002D35C8">
              <w:rPr>
                <w:b/>
                <w:sz w:val="22"/>
                <w:szCs w:val="22"/>
                <w:lang w:val="sr-Cyrl-CS"/>
              </w:rPr>
              <w:t>(назив банке),</w:t>
            </w:r>
          </w:p>
          <w:p w:rsidR="00162182" w:rsidRPr="002D35C8" w:rsidRDefault="00162182" w:rsidP="004141DA">
            <w:pPr>
              <w:rPr>
                <w:b/>
                <w:sz w:val="10"/>
                <w:szCs w:val="10"/>
                <w:lang w:val="sr-Cyrl-CS"/>
              </w:rPr>
            </w:pPr>
          </w:p>
        </w:tc>
      </w:tr>
      <w:tr w:rsidR="00162182" w:rsidRPr="002D35C8" w:rsidTr="004141DA">
        <w:tc>
          <w:tcPr>
            <w:tcW w:w="9648" w:type="dxa"/>
            <w:gridSpan w:val="2"/>
            <w:shd w:val="clear" w:color="auto" w:fill="auto"/>
          </w:tcPr>
          <w:p w:rsidR="00162182" w:rsidRDefault="00162182" w:rsidP="004141DA">
            <w:pPr>
              <w:jc w:val="center"/>
              <w:rPr>
                <w:b/>
                <w:sz w:val="8"/>
                <w:szCs w:val="8"/>
              </w:rPr>
            </w:pPr>
          </w:p>
          <w:p w:rsidR="00FB47B0" w:rsidRDefault="00FB47B0" w:rsidP="004141DA">
            <w:pPr>
              <w:jc w:val="center"/>
              <w:rPr>
                <w:b/>
                <w:sz w:val="8"/>
                <w:szCs w:val="8"/>
              </w:rPr>
            </w:pPr>
          </w:p>
          <w:p w:rsidR="00FB47B0" w:rsidRPr="00FB47B0" w:rsidRDefault="00FB47B0" w:rsidP="004141DA">
            <w:pPr>
              <w:jc w:val="center"/>
              <w:rPr>
                <w:b/>
                <w:sz w:val="8"/>
                <w:szCs w:val="8"/>
              </w:rPr>
            </w:pPr>
          </w:p>
          <w:p w:rsidR="00162182" w:rsidRPr="002D35C8" w:rsidRDefault="00162182" w:rsidP="004141DA">
            <w:pPr>
              <w:jc w:val="center"/>
              <w:rPr>
                <w:b/>
                <w:lang w:val="sr-Cyrl-CS"/>
              </w:rPr>
            </w:pPr>
            <w:r w:rsidRPr="002D35C8">
              <w:rPr>
                <w:b/>
                <w:lang w:val="sr-Cyrl-CS"/>
              </w:rPr>
              <w:t>И з д а ј е</w:t>
            </w:r>
          </w:p>
        </w:tc>
      </w:tr>
    </w:tbl>
    <w:p w:rsidR="00162182" w:rsidRDefault="00162182" w:rsidP="00162182">
      <w:pPr>
        <w:rPr>
          <w:b/>
          <w:sz w:val="16"/>
          <w:szCs w:val="16"/>
          <w:lang w:val="sr-Cyrl-CS"/>
        </w:rPr>
      </w:pPr>
    </w:p>
    <w:p w:rsidR="00162182" w:rsidRPr="00877792" w:rsidRDefault="00162182" w:rsidP="00162182">
      <w:pPr>
        <w:rPr>
          <w:b/>
          <w:sz w:val="10"/>
          <w:szCs w:val="10"/>
          <w:lang w:val="sr-Cyrl-CS"/>
        </w:rPr>
      </w:pPr>
    </w:p>
    <w:p w:rsidR="00162182" w:rsidRPr="008C4A9D" w:rsidRDefault="00162182" w:rsidP="00162182">
      <w:pPr>
        <w:jc w:val="center"/>
        <w:rPr>
          <w:b/>
          <w:sz w:val="28"/>
          <w:szCs w:val="28"/>
          <w:lang w:val="sr-Cyrl-CS"/>
        </w:rPr>
      </w:pPr>
      <w:r w:rsidRPr="008C4A9D">
        <w:rPr>
          <w:b/>
          <w:sz w:val="28"/>
          <w:szCs w:val="28"/>
          <w:lang w:val="sr-Cyrl-CS"/>
        </w:rPr>
        <w:t>МЕНИЧНО ПИСМО – ОВЛАШЋЕЊЕ</w:t>
      </w:r>
    </w:p>
    <w:p w:rsidR="00162182" w:rsidRPr="0070075A" w:rsidRDefault="00162182" w:rsidP="00162182">
      <w:pPr>
        <w:jc w:val="center"/>
        <w:rPr>
          <w:b/>
          <w:sz w:val="20"/>
          <w:szCs w:val="20"/>
          <w:lang w:val="sr-Cyrl-CS"/>
        </w:rPr>
      </w:pPr>
      <w:r w:rsidRPr="0070075A">
        <w:rPr>
          <w:b/>
          <w:sz w:val="20"/>
          <w:szCs w:val="20"/>
          <w:lang w:val="sr-Cyrl-CS"/>
        </w:rPr>
        <w:t>ЗА КОРИСНИКА БЛАНКО СОЛО МЕНИЦЕ</w:t>
      </w:r>
    </w:p>
    <w:p w:rsidR="00162182" w:rsidRPr="000E7C1B" w:rsidRDefault="00162182" w:rsidP="00162182">
      <w:pPr>
        <w:rPr>
          <w:b/>
          <w:sz w:val="22"/>
          <w:szCs w:val="22"/>
          <w:lang w:val="sr-Cyrl-CS"/>
        </w:rPr>
      </w:pPr>
    </w:p>
    <w:tbl>
      <w:tblPr>
        <w:tblW w:w="0" w:type="auto"/>
        <w:tblLook w:val="01E0"/>
      </w:tblPr>
      <w:tblGrid>
        <w:gridCol w:w="1541"/>
        <w:gridCol w:w="8029"/>
      </w:tblGrid>
      <w:tr w:rsidR="00162182" w:rsidRPr="002D35C8" w:rsidTr="00306582">
        <w:tc>
          <w:tcPr>
            <w:tcW w:w="1548" w:type="dxa"/>
            <w:shd w:val="clear" w:color="auto" w:fill="auto"/>
          </w:tcPr>
          <w:p w:rsidR="00162182" w:rsidRPr="002D35C8" w:rsidRDefault="00162182" w:rsidP="004141DA">
            <w:pPr>
              <w:rPr>
                <w:b/>
                <w:sz w:val="20"/>
                <w:szCs w:val="20"/>
                <w:lang w:val="sr-Cyrl-CS"/>
              </w:rPr>
            </w:pPr>
            <w:r w:rsidRPr="002D35C8">
              <w:rPr>
                <w:b/>
                <w:sz w:val="20"/>
                <w:szCs w:val="20"/>
                <w:lang w:val="sr-Cyrl-CS"/>
              </w:rPr>
              <w:t>КОРИСНИК:</w:t>
            </w:r>
          </w:p>
          <w:p w:rsidR="00162182" w:rsidRPr="002D35C8" w:rsidRDefault="00162182" w:rsidP="004141DA">
            <w:pPr>
              <w:rPr>
                <w:b/>
                <w:sz w:val="20"/>
                <w:szCs w:val="20"/>
                <w:lang w:val="sr-Cyrl-CS"/>
              </w:rPr>
            </w:pPr>
            <w:r w:rsidRPr="002D35C8">
              <w:rPr>
                <w:b/>
                <w:sz w:val="20"/>
                <w:szCs w:val="20"/>
                <w:lang w:val="sr-Cyrl-CS"/>
              </w:rPr>
              <w:t>(поверилац)</w:t>
            </w:r>
          </w:p>
        </w:tc>
        <w:tc>
          <w:tcPr>
            <w:tcW w:w="8640" w:type="dxa"/>
            <w:shd w:val="clear" w:color="auto" w:fill="auto"/>
          </w:tcPr>
          <w:p w:rsidR="007E1E81" w:rsidRDefault="00162182" w:rsidP="004141DA">
            <w:pPr>
              <w:jc w:val="both"/>
              <w:rPr>
                <w:sz w:val="22"/>
                <w:szCs w:val="22"/>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162182" w:rsidRPr="00DE7B37" w:rsidRDefault="00162182" w:rsidP="004141DA">
            <w:pPr>
              <w:jc w:val="both"/>
              <w:rPr>
                <w:sz w:val="22"/>
                <w:szCs w:val="22"/>
                <w:lang w:val="sr-Cyrl-CS"/>
              </w:rPr>
            </w:pPr>
            <w:r w:rsidRPr="00DE7B37">
              <w:rPr>
                <w:sz w:val="22"/>
                <w:szCs w:val="22"/>
                <w:lang w:val="sr-Cyrl-CS"/>
              </w:rPr>
              <w:t>ул. Хајдук Вељкова бр. 1, Нови Сад</w:t>
            </w:r>
          </w:p>
          <w:p w:rsidR="00162182" w:rsidRPr="002D35C8" w:rsidRDefault="00162182" w:rsidP="004141DA">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00773976">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162182" w:rsidRPr="007E1E81" w:rsidRDefault="00162182" w:rsidP="00FB47B0">
            <w:pPr>
              <w:jc w:val="both"/>
              <w:rPr>
                <w:b/>
                <w:sz w:val="10"/>
                <w:szCs w:val="10"/>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DE7B37">
              <w:rPr>
                <w:sz w:val="22"/>
                <w:szCs w:val="22"/>
                <w:lang w:val="sr-Cyrl-CS"/>
              </w:rPr>
              <w:t>Управа за трезор</w:t>
            </w:r>
            <w:r w:rsidR="007E1E81">
              <w:rPr>
                <w:sz w:val="22"/>
                <w:szCs w:val="22"/>
              </w:rPr>
              <w:t>-</w:t>
            </w:r>
            <w:r w:rsidRPr="00DE7B37">
              <w:rPr>
                <w:sz w:val="22"/>
                <w:szCs w:val="22"/>
                <w:lang w:val="sr-Cyrl-CS"/>
              </w:rPr>
              <w:t>РС,</w:t>
            </w:r>
            <w:r w:rsidR="007E1E81">
              <w:rPr>
                <w:sz w:val="22"/>
                <w:szCs w:val="22"/>
              </w:rPr>
              <w:t xml:space="preserve"> </w:t>
            </w:r>
            <w:r w:rsidRPr="00DE7B37">
              <w:rPr>
                <w:sz w:val="22"/>
                <w:szCs w:val="22"/>
                <w:lang w:val="sr-Cyrl-CS"/>
              </w:rPr>
              <w:t>Министарство финансија</w:t>
            </w:r>
          </w:p>
        </w:tc>
      </w:tr>
    </w:tbl>
    <w:p w:rsidR="00162182" w:rsidRPr="0002002A" w:rsidRDefault="00162182" w:rsidP="00162182">
      <w:pPr>
        <w:rPr>
          <w:b/>
          <w:sz w:val="10"/>
          <w:szCs w:val="10"/>
          <w:lang w:val="sr-Cyrl-CS"/>
        </w:rPr>
      </w:pPr>
    </w:p>
    <w:p w:rsidR="00162182" w:rsidRDefault="00162182" w:rsidP="00162182">
      <w:pPr>
        <w:jc w:val="both"/>
        <w:rPr>
          <w:sz w:val="22"/>
          <w:szCs w:val="22"/>
          <w:lang w:val="sr-Cyrl-CS"/>
        </w:rPr>
      </w:pPr>
    </w:p>
    <w:p w:rsidR="00162182" w:rsidRPr="007403E1" w:rsidRDefault="00162182" w:rsidP="00162182">
      <w:pPr>
        <w:ind w:firstLine="720"/>
        <w:jc w:val="both"/>
        <w:rPr>
          <w:lang w:val="sr-Cyrl-CS"/>
        </w:rPr>
      </w:pPr>
      <w:r w:rsidRPr="007403E1">
        <w:rPr>
          <w:lang w:val="sr-Cyrl-CS"/>
        </w:rPr>
        <w:t xml:space="preserve">Менични дужник предаје Меничном повериоцу потписану и оверену бланко соло </w:t>
      </w:r>
      <w:r w:rsidRPr="002A27B9">
        <w:rPr>
          <w:lang w:val="sr-Cyrl-CS"/>
        </w:rPr>
        <w:t xml:space="preserve">меницу серијског броја _____________________ као средство финансијског обезбеђења </w:t>
      </w:r>
      <w:r w:rsidRPr="002A27B9">
        <w:rPr>
          <w:b/>
          <w:lang w:val="sr-Cyrl-CS"/>
        </w:rPr>
        <w:t xml:space="preserve">за </w:t>
      </w:r>
      <w:r w:rsidRPr="002A27B9">
        <w:rPr>
          <w:b/>
        </w:rPr>
        <w:t>добро извршење посла</w:t>
      </w:r>
      <w:r w:rsidRPr="002A27B9">
        <w:rPr>
          <w:b/>
          <w:lang w:val="sr-Cyrl-CS"/>
        </w:rPr>
        <w:t xml:space="preserve"> </w:t>
      </w:r>
      <w:r w:rsidRPr="002A27B9">
        <w:rPr>
          <w:lang w:val="sr-Cyrl-CS"/>
        </w:rPr>
        <w:t>у вредности</w:t>
      </w:r>
      <w:r w:rsidRPr="007403E1">
        <w:rPr>
          <w:lang w:val="sr-Cyrl-CS"/>
        </w:rPr>
        <w:t xml:space="preserve"> од </w:t>
      </w:r>
      <w:r w:rsidRPr="007403E1">
        <w:rPr>
          <w:b/>
          <w:lang w:val="sr-Cyrl-CS"/>
        </w:rPr>
        <w:t>10% уговорене вредности без 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w:t>
      </w:r>
      <w:r w:rsidR="00402556">
        <w:t xml:space="preserve"> </w:t>
      </w:r>
      <w:r w:rsidRPr="007403E1">
        <w:rPr>
          <w:lang w:val="sr-Cyrl-CS"/>
        </w:rPr>
        <w:t>__________________</w:t>
      </w:r>
      <w:r>
        <w:rPr>
          <w:lang w:val="sr-Cyrl-CS"/>
        </w:rPr>
        <w:t>_</w:t>
      </w:r>
      <w:r w:rsidR="00402556">
        <w:t xml:space="preserve"> </w:t>
      </w:r>
      <w:r>
        <w:rPr>
          <w:lang w:val="sr-Cyrl-CS"/>
        </w:rPr>
        <w:t>динара</w:t>
      </w:r>
      <w:r>
        <w:t xml:space="preserve"> </w:t>
      </w:r>
      <w:r w:rsidRPr="007403E1">
        <w:rPr>
          <w:lang w:val="sr-Cyrl-CS"/>
        </w:rPr>
        <w:t>(словима</w:t>
      </w:r>
      <w:r w:rsidR="00402556">
        <w:t xml:space="preserve"> </w:t>
      </w:r>
      <w:r w:rsidRPr="007403E1">
        <w:rPr>
          <w:lang w:val="sr-Cyrl-CS"/>
        </w:rPr>
        <w:t>_________</w:t>
      </w:r>
      <w:r w:rsidRPr="007403E1">
        <w:t>_____</w:t>
      </w:r>
      <w:r w:rsidR="00402556">
        <w:rPr>
          <w:lang w:val="sr-Cyrl-CS"/>
        </w:rPr>
        <w:t>__________________</w:t>
      </w:r>
      <w:r>
        <w:rPr>
          <w:lang w:val="sr-Cyrl-CS"/>
        </w:rPr>
        <w:t>___</w:t>
      </w:r>
      <w:r w:rsidR="00402556">
        <w:t xml:space="preserve"> </w:t>
      </w:r>
      <w:r w:rsidRPr="007403E1">
        <w:rPr>
          <w:lang w:val="sr-Cyrl-CS"/>
        </w:rPr>
        <w:t xml:space="preserve">динара), по уговору о јавној набавци број </w:t>
      </w:r>
      <w:r w:rsidR="00DA7FE7">
        <w:rPr>
          <w:b/>
          <w:lang w:val="sr-Cyrl-CS"/>
        </w:rPr>
        <w:t>319</w:t>
      </w:r>
      <w:r w:rsidR="00E428D5">
        <w:rPr>
          <w:b/>
          <w:lang w:val="sr-Cyrl-CS"/>
        </w:rPr>
        <w:t>-18-О</w:t>
      </w:r>
      <w:r w:rsidR="006063F2">
        <w:rPr>
          <w:b/>
          <w:lang w:val="sr-Cyrl-CS"/>
        </w:rPr>
        <w:t xml:space="preserve"> </w:t>
      </w:r>
      <w:r w:rsidR="006063F2">
        <w:rPr>
          <w:lang w:val="sr-Cyrl-CS"/>
        </w:rPr>
        <w:t xml:space="preserve">- </w:t>
      </w:r>
      <w:r w:rsidR="002F326C">
        <w:rPr>
          <w:b/>
          <w:lang w:val="sr-Cyrl-CS"/>
        </w:rPr>
        <w:t>Набавка</w:t>
      </w:r>
      <w:r w:rsidR="002F326C">
        <w:rPr>
          <w:b/>
        </w:rPr>
        <w:t xml:space="preserve"> </w:t>
      </w:r>
      <w:r w:rsidR="00DA7FE7">
        <w:rPr>
          <w:b/>
        </w:rPr>
        <w:t>медијума и пластике за ВТО</w:t>
      </w:r>
      <w:r w:rsidR="002F326C">
        <w:rPr>
          <w:b/>
        </w:rPr>
        <w:t xml:space="preserve"> за потребе </w:t>
      </w:r>
      <w:r w:rsidR="002F326C" w:rsidRPr="00A978FC">
        <w:rPr>
          <w:b/>
          <w:noProof/>
        </w:rPr>
        <w:t>Клиничког центра Војводине</w:t>
      </w:r>
      <w:r w:rsidR="00D83C63">
        <w:rPr>
          <w:lang w:val="en-US"/>
        </w:rPr>
        <w:t xml:space="preserve">, </w:t>
      </w:r>
      <w:r w:rsidR="00480555">
        <w:rPr>
          <w:b/>
          <w:lang w:val="sr-Cyrl-CS"/>
        </w:rPr>
        <w:t>партија број ______</w:t>
      </w:r>
      <w:r w:rsidR="00480555" w:rsidRPr="00C22BDC">
        <w:t>,</w:t>
      </w:r>
      <w:r w:rsidR="00480555">
        <w:t xml:space="preserve"> </w:t>
      </w:r>
      <w:r w:rsidRPr="007403E1">
        <w:rPr>
          <w:lang w:val="sr-Cyrl-CS"/>
        </w:rPr>
        <w:t>уколико као дужник не изврши уговорене обавезе у предвиђеном року.</w:t>
      </w:r>
    </w:p>
    <w:p w:rsidR="00D83C63" w:rsidRDefault="00D83C63" w:rsidP="00D83C63">
      <w:pPr>
        <w:jc w:val="both"/>
        <w:rPr>
          <w:lang w:val="sr-Cyrl-CS"/>
        </w:rPr>
      </w:pPr>
    </w:p>
    <w:p w:rsidR="00162182" w:rsidRPr="007403E1" w:rsidRDefault="00162182" w:rsidP="00162182">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sidR="00773976">
        <w:rPr>
          <w:lang w:val="sr-Cyrl-CS"/>
        </w:rPr>
        <w:t xml:space="preserve"> се меница и менично овлашћење </w:t>
      </w:r>
      <w:r w:rsidRPr="007403E1">
        <w:rPr>
          <w:lang w:val="sr-Cyrl-CS"/>
        </w:rPr>
        <w:t>издаје.</w:t>
      </w:r>
    </w:p>
    <w:p w:rsidR="00D83C63" w:rsidRDefault="00D83C63" w:rsidP="00D83C63">
      <w:pPr>
        <w:jc w:val="both"/>
        <w:rPr>
          <w:lang w:val="sr-Cyrl-CS"/>
        </w:rPr>
      </w:pPr>
    </w:p>
    <w:p w:rsidR="00162182" w:rsidRPr="007403E1" w:rsidRDefault="00773976" w:rsidP="00162182">
      <w:pPr>
        <w:ind w:firstLine="720"/>
        <w:jc w:val="both"/>
        <w:rPr>
          <w:lang w:val="sr-Cyrl-CS"/>
        </w:rPr>
      </w:pPr>
      <w:r>
        <w:rPr>
          <w:lang w:val="sr-Cyrl-CS"/>
        </w:rPr>
        <w:t xml:space="preserve">Меница и менично овлашћење су </w:t>
      </w:r>
      <w:r w:rsidR="00162182" w:rsidRPr="007403E1">
        <w:rPr>
          <w:lang w:val="sr-Cyrl-CS"/>
        </w:rPr>
        <w:t>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D83C63" w:rsidRDefault="00D83C63" w:rsidP="00D83C63">
      <w:pPr>
        <w:jc w:val="both"/>
        <w:rPr>
          <w:lang w:val="ru-RU"/>
        </w:rPr>
      </w:pPr>
    </w:p>
    <w:p w:rsidR="00162182" w:rsidRPr="007403E1" w:rsidRDefault="00162182" w:rsidP="00162182">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162182" w:rsidRDefault="00162182" w:rsidP="00162182">
      <w:pPr>
        <w:jc w:val="both"/>
        <w:rPr>
          <w:color w:val="FF0000"/>
          <w:sz w:val="16"/>
          <w:szCs w:val="16"/>
        </w:rPr>
      </w:pPr>
    </w:p>
    <w:p w:rsidR="00402556" w:rsidRPr="00402556" w:rsidRDefault="00402556" w:rsidP="00162182">
      <w:pPr>
        <w:jc w:val="both"/>
        <w:rPr>
          <w:color w:val="FF0000"/>
          <w:sz w:val="16"/>
          <w:szCs w:val="16"/>
        </w:rPr>
      </w:pPr>
    </w:p>
    <w:p w:rsidR="00162182" w:rsidRPr="00306582" w:rsidRDefault="00162182" w:rsidP="00162182">
      <w:pPr>
        <w:jc w:val="both"/>
        <w:rPr>
          <w:b/>
          <w:sz w:val="22"/>
          <w:szCs w:val="22"/>
          <w:lang w:val="en-U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00306582">
        <w:rPr>
          <w:b/>
          <w:sz w:val="22"/>
          <w:szCs w:val="22"/>
          <w:lang w:val="sr-Cyrl-CS"/>
        </w:rPr>
        <w:t>_____________________</w:t>
      </w:r>
    </w:p>
    <w:p w:rsidR="00162182" w:rsidRPr="007403E1" w:rsidRDefault="00162182" w:rsidP="00162182">
      <w:pPr>
        <w:jc w:val="both"/>
        <w:rPr>
          <w:b/>
          <w:sz w:val="22"/>
          <w:szCs w:val="22"/>
          <w:lang w:val="sr-Cyrl-CS"/>
        </w:rPr>
      </w:pPr>
      <w:r w:rsidRPr="007403E1">
        <w:rPr>
          <w:b/>
          <w:sz w:val="22"/>
          <w:szCs w:val="22"/>
          <w:lang w:val="sr-Cyrl-CS"/>
        </w:rPr>
        <w:t xml:space="preserve">              - картон депонованих потписа</w:t>
      </w:r>
    </w:p>
    <w:p w:rsidR="00162182" w:rsidRPr="007403E1" w:rsidRDefault="00162182" w:rsidP="00162182">
      <w:pPr>
        <w:jc w:val="both"/>
        <w:rPr>
          <w:b/>
          <w:sz w:val="22"/>
          <w:szCs w:val="22"/>
          <w:lang w:val="sr-Cyrl-CS"/>
        </w:rPr>
      </w:pPr>
      <w:r w:rsidRPr="007403E1">
        <w:rPr>
          <w:b/>
          <w:sz w:val="22"/>
          <w:szCs w:val="22"/>
          <w:lang w:val="sr-Cyrl-CS"/>
        </w:rPr>
        <w:t xml:space="preserve">              - оверени потиси лица овлашћених за заступање</w:t>
      </w:r>
    </w:p>
    <w:p w:rsidR="00162182" w:rsidRPr="007403E1" w:rsidRDefault="00162182" w:rsidP="00162182">
      <w:pPr>
        <w:jc w:val="both"/>
        <w:rPr>
          <w:b/>
          <w:sz w:val="22"/>
          <w:szCs w:val="22"/>
          <w:lang w:val="sr-Cyrl-CS"/>
        </w:rPr>
      </w:pPr>
      <w:r w:rsidRPr="007403E1">
        <w:rPr>
          <w:b/>
          <w:sz w:val="22"/>
          <w:szCs w:val="22"/>
          <w:lang w:val="sr-Cyrl-CS"/>
        </w:rPr>
        <w:t xml:space="preserve">              - захтев за регистрацију меница</w:t>
      </w:r>
    </w:p>
    <w:tbl>
      <w:tblPr>
        <w:tblW w:w="9828" w:type="dxa"/>
        <w:tblLook w:val="01E0"/>
      </w:tblPr>
      <w:tblGrid>
        <w:gridCol w:w="4140"/>
        <w:gridCol w:w="288"/>
        <w:gridCol w:w="1260"/>
        <w:gridCol w:w="4140"/>
      </w:tblGrid>
      <w:tr w:rsidR="00162182" w:rsidRPr="007403E1" w:rsidTr="004141DA">
        <w:trPr>
          <w:gridAfter w:val="3"/>
          <w:wAfter w:w="5688" w:type="dxa"/>
        </w:trPr>
        <w:tc>
          <w:tcPr>
            <w:tcW w:w="4140" w:type="dxa"/>
            <w:shd w:val="clear" w:color="auto" w:fill="auto"/>
          </w:tcPr>
          <w:p w:rsidR="00162182" w:rsidRPr="007403E1" w:rsidRDefault="00162182" w:rsidP="004141DA">
            <w:pP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rPr>
          <w:trHeight w:val="212"/>
        </w:trPr>
        <w:tc>
          <w:tcPr>
            <w:tcW w:w="4428" w:type="dxa"/>
            <w:gridSpan w:val="2"/>
            <w:shd w:val="clear" w:color="auto" w:fill="auto"/>
          </w:tcPr>
          <w:p w:rsidR="00162182" w:rsidRPr="007403E1" w:rsidRDefault="00162182" w:rsidP="004141DA">
            <w:pPr>
              <w:jc w:val="center"/>
              <w:rPr>
                <w:b/>
                <w:sz w:val="22"/>
                <w:szCs w:val="22"/>
                <w:lang w:val="sr-Cyrl-CS"/>
              </w:rPr>
            </w:pPr>
            <w:r w:rsidRPr="007403E1">
              <w:rPr>
                <w:b/>
                <w:sz w:val="22"/>
                <w:szCs w:val="22"/>
                <w:lang w:val="sr-Cyrl-CS"/>
              </w:rPr>
              <w:t>Место и датум издавања Овлашћења:</w:t>
            </w: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tcBorders>
              <w:bottom w:val="single" w:sz="4" w:space="0" w:color="auto"/>
            </w:tcBorders>
            <w:shd w:val="clear" w:color="auto" w:fill="auto"/>
          </w:tcPr>
          <w:p w:rsidR="00162182" w:rsidRPr="007403E1" w:rsidRDefault="00162182" w:rsidP="004141DA">
            <w:pPr>
              <w:rPr>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shd w:val="clear" w:color="auto" w:fill="auto"/>
          </w:tcPr>
          <w:p w:rsidR="00162182" w:rsidRPr="007403E1" w:rsidRDefault="00162182" w:rsidP="004141DA">
            <w:pPr>
              <w:rPr>
                <w:b/>
                <w:sz w:val="22"/>
                <w:szCs w:val="22"/>
                <w:lang w:val="sr-Cyrl-CS"/>
              </w:rPr>
            </w:pPr>
          </w:p>
          <w:p w:rsidR="00162182" w:rsidRPr="007403E1" w:rsidRDefault="00162182" w:rsidP="004141DA">
            <w:pPr>
              <w:rPr>
                <w:b/>
                <w:sz w:val="22"/>
                <w:szCs w:val="22"/>
                <w:lang w:val="sr-Cyrl-CS"/>
              </w:rPr>
            </w:pPr>
            <w:r w:rsidRPr="007403E1">
              <w:rPr>
                <w:b/>
                <w:sz w:val="22"/>
                <w:szCs w:val="22"/>
                <w:lang w:val="sr-Cyrl-CS"/>
              </w:rPr>
              <w:t>ДУЖНИК – ИЗДАВАЛАЦ МЕНИЦЕ</w:t>
            </w:r>
          </w:p>
        </w:tc>
      </w:tr>
      <w:tr w:rsidR="00162182" w:rsidRPr="007403E1" w:rsidTr="004141DA">
        <w:tc>
          <w:tcPr>
            <w:tcW w:w="4428" w:type="dxa"/>
            <w:gridSpan w:val="2"/>
            <w:tcBorders>
              <w:top w:val="single" w:sz="4" w:space="0" w:color="auto"/>
            </w:tcBorders>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right"/>
              <w:rPr>
                <w:sz w:val="22"/>
                <w:szCs w:val="22"/>
                <w:lang w:val="sr-Cyrl-CS"/>
              </w:rPr>
            </w:pPr>
          </w:p>
          <w:p w:rsidR="00162182" w:rsidRPr="007403E1" w:rsidRDefault="00162182" w:rsidP="004141DA">
            <w:pPr>
              <w:jc w:val="right"/>
              <w:rPr>
                <w:sz w:val="22"/>
                <w:szCs w:val="22"/>
                <w:lang w:val="sr-Cyrl-CS"/>
              </w:rPr>
            </w:pPr>
            <w:r w:rsidRPr="007403E1">
              <w:rPr>
                <w:sz w:val="22"/>
                <w:szCs w:val="22"/>
                <w:lang w:val="sr-Cyrl-CS"/>
              </w:rPr>
              <w:t xml:space="preserve">МП </w:t>
            </w:r>
          </w:p>
        </w:tc>
        <w:tc>
          <w:tcPr>
            <w:tcW w:w="4140" w:type="dxa"/>
            <w:tcBorders>
              <w:bottom w:val="single" w:sz="4" w:space="0" w:color="auto"/>
            </w:tcBorders>
            <w:shd w:val="clear" w:color="auto" w:fill="auto"/>
          </w:tcPr>
          <w:p w:rsidR="00162182" w:rsidRPr="007403E1" w:rsidRDefault="00162182" w:rsidP="004141DA">
            <w:pPr>
              <w:jc w:val="center"/>
              <w:rPr>
                <w:b/>
                <w:sz w:val="22"/>
                <w:szCs w:val="22"/>
                <w:lang w:val="sr-Cyrl-CS"/>
              </w:rPr>
            </w:pPr>
          </w:p>
        </w:tc>
      </w:tr>
      <w:tr w:rsidR="00162182" w:rsidRPr="007403E1" w:rsidTr="004141DA">
        <w:tc>
          <w:tcPr>
            <w:tcW w:w="4428" w:type="dxa"/>
            <w:gridSpan w:val="2"/>
            <w:shd w:val="clear" w:color="auto" w:fill="auto"/>
          </w:tcPr>
          <w:p w:rsidR="00162182" w:rsidRPr="007403E1" w:rsidRDefault="00162182" w:rsidP="004141DA">
            <w:pPr>
              <w:jc w:val="both"/>
              <w:rPr>
                <w:b/>
                <w:sz w:val="22"/>
                <w:szCs w:val="22"/>
                <w:lang w:val="sr-Cyrl-CS"/>
              </w:rPr>
            </w:pPr>
          </w:p>
        </w:tc>
        <w:tc>
          <w:tcPr>
            <w:tcW w:w="1260" w:type="dxa"/>
            <w:shd w:val="clear" w:color="auto" w:fill="auto"/>
          </w:tcPr>
          <w:p w:rsidR="00162182" w:rsidRPr="007403E1" w:rsidRDefault="00162182" w:rsidP="004141DA">
            <w:pPr>
              <w:jc w:val="both"/>
              <w:rPr>
                <w:b/>
                <w:sz w:val="22"/>
                <w:szCs w:val="22"/>
                <w:lang w:val="sr-Cyrl-CS"/>
              </w:rPr>
            </w:pPr>
          </w:p>
        </w:tc>
        <w:tc>
          <w:tcPr>
            <w:tcW w:w="4140" w:type="dxa"/>
            <w:tcBorders>
              <w:top w:val="single" w:sz="4" w:space="0" w:color="auto"/>
            </w:tcBorders>
            <w:shd w:val="clear" w:color="auto" w:fill="auto"/>
          </w:tcPr>
          <w:p w:rsidR="00162182" w:rsidRPr="007403E1" w:rsidRDefault="00162182" w:rsidP="004141DA">
            <w:pPr>
              <w:jc w:val="center"/>
              <w:rPr>
                <w:sz w:val="22"/>
                <w:szCs w:val="22"/>
                <w:lang w:val="sr-Cyrl-CS"/>
              </w:rPr>
            </w:pPr>
            <w:r w:rsidRPr="007403E1">
              <w:rPr>
                <w:sz w:val="22"/>
                <w:szCs w:val="22"/>
                <w:lang w:val="sr-Cyrl-CS"/>
              </w:rPr>
              <w:t>Потпис овлашћеног лица</w:t>
            </w:r>
          </w:p>
        </w:tc>
      </w:tr>
    </w:tbl>
    <w:p w:rsidR="00162182" w:rsidRPr="001C26D1" w:rsidRDefault="00162182" w:rsidP="001C26D1">
      <w:pPr>
        <w:ind w:right="-427"/>
      </w:pPr>
    </w:p>
    <w:sectPr w:rsidR="00162182" w:rsidRPr="001C26D1" w:rsidSect="00FB47B0">
      <w:pgSz w:w="11906" w:h="16838" w:code="9"/>
      <w:pgMar w:top="568" w:right="1418"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96" w:rsidRDefault="00321896">
      <w:r>
        <w:separator/>
      </w:r>
    </w:p>
  </w:endnote>
  <w:endnote w:type="continuationSeparator" w:id="0">
    <w:p w:rsidR="00321896" w:rsidRDefault="003218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2109769"/>
      <w:docPartObj>
        <w:docPartGallery w:val="Page Numbers (Bottom of Page)"/>
        <w:docPartUnique/>
      </w:docPartObj>
    </w:sdtPr>
    <w:sdtEndPr>
      <w:rPr>
        <w:noProof/>
      </w:rPr>
    </w:sdtEndPr>
    <w:sdtContent>
      <w:p w:rsidR="00321896" w:rsidRDefault="00321896" w:rsidP="006A00E1">
        <w:pPr>
          <w:pStyle w:val="Footer"/>
          <w:jc w:val="right"/>
          <w:rPr>
            <w:noProof/>
          </w:rPr>
        </w:pPr>
        <w:r>
          <w:rPr>
            <w:lang w:val="sr-Cyrl-CS"/>
          </w:rPr>
          <w:t xml:space="preserve">Страна </w:t>
        </w:r>
        <w:fldSimple w:instr=" PAGE   \* MERGEFORMAT ">
          <w:r w:rsidR="004A0DC8">
            <w:rPr>
              <w:noProof/>
            </w:rPr>
            <w:t>30</w:t>
          </w:r>
        </w:fldSimple>
        <w:r>
          <w:rPr>
            <w:noProof/>
            <w:lang w:val="sr-Cyrl-CS"/>
          </w:rPr>
          <w:t>/</w:t>
        </w:r>
        <w:r>
          <w:rPr>
            <w:noProof/>
          </w:rPr>
          <w:t>53</w:t>
        </w:r>
      </w:p>
      <w:p w:rsidR="00321896" w:rsidRPr="00EB664A" w:rsidRDefault="0059084A" w:rsidP="006A00E1">
        <w:pPr>
          <w:pStyle w:val="Footer"/>
          <w:jc w:val="right"/>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Default="0059084A" w:rsidP="00092A9E">
    <w:pPr>
      <w:pStyle w:val="Footer"/>
      <w:framePr w:wrap="around" w:vAnchor="text" w:hAnchor="margin" w:xAlign="right" w:y="1"/>
      <w:rPr>
        <w:rStyle w:val="PageNumber"/>
      </w:rPr>
    </w:pPr>
    <w:r>
      <w:rPr>
        <w:rStyle w:val="PageNumber"/>
      </w:rPr>
      <w:fldChar w:fldCharType="begin"/>
    </w:r>
    <w:r w:rsidR="00321896">
      <w:rPr>
        <w:rStyle w:val="PageNumber"/>
      </w:rPr>
      <w:instrText xml:space="preserve">PAGE  </w:instrText>
    </w:r>
    <w:r>
      <w:rPr>
        <w:rStyle w:val="PageNumber"/>
      </w:rPr>
      <w:fldChar w:fldCharType="end"/>
    </w:r>
  </w:p>
  <w:p w:rsidR="00321896" w:rsidRDefault="00321896" w:rsidP="00E161CE">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Pr="00DC03BE" w:rsidRDefault="00321896" w:rsidP="007E1E81">
    <w:pPr>
      <w:pStyle w:val="Footer"/>
      <w:jc w:val="right"/>
    </w:pPr>
    <w:r>
      <w:rPr>
        <w:lang w:val="sr-Cyrl-CS"/>
      </w:rPr>
      <w:t>Страна</w:t>
    </w:r>
    <w:r>
      <w:t xml:space="preserve"> </w:t>
    </w:r>
    <w:sdt>
      <w:sdtPr>
        <w:id w:val="-1206713505"/>
        <w:docPartObj>
          <w:docPartGallery w:val="Page Numbers (Bottom of Page)"/>
          <w:docPartUnique/>
        </w:docPartObj>
      </w:sdtPr>
      <w:sdtEndPr>
        <w:rPr>
          <w:noProof/>
        </w:rPr>
      </w:sdtEndPr>
      <w:sdtContent>
        <w:fldSimple w:instr=" PAGE   \* MERGEFORMAT ">
          <w:r w:rsidR="004A0DC8">
            <w:rPr>
              <w:noProof/>
            </w:rPr>
            <w:t>53</w:t>
          </w:r>
        </w:fldSimple>
        <w:r>
          <w:rPr>
            <w:noProof/>
          </w:rPr>
          <w:t>/53</w:t>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Default="003218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96" w:rsidRDefault="00321896">
      <w:r>
        <w:separator/>
      </w:r>
    </w:p>
  </w:footnote>
  <w:footnote w:type="continuationSeparator" w:id="0">
    <w:p w:rsidR="00321896" w:rsidRDefault="003218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Default="0032189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Pr="00884492" w:rsidRDefault="00321896" w:rsidP="002D5B2C">
    <w:pPr>
      <w:jc w:val="both"/>
      <w:rPr>
        <w:bCs/>
        <w:noProof/>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896" w:rsidRDefault="0032189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15D76B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9">
    <w:nsid w:val="221B262B"/>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1C42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47CA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4">
    <w:nsid w:val="373818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9D8442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576773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5B674E9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5C7073C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5D1828A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D967EC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8419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705655D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72284A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5A62B9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6"/>
  </w:num>
  <w:num w:numId="2">
    <w:abstractNumId w:val="29"/>
  </w:num>
  <w:num w:numId="3">
    <w:abstractNumId w:val="13"/>
  </w:num>
  <w:num w:numId="4">
    <w:abstractNumId w:val="23"/>
  </w:num>
  <w:num w:numId="5">
    <w:abstractNumId w:val="1"/>
  </w:num>
  <w:num w:numId="6">
    <w:abstractNumId w:val="11"/>
  </w:num>
  <w:num w:numId="7">
    <w:abstractNumId w:val="25"/>
  </w:num>
  <w:num w:numId="8">
    <w:abstractNumId w:val="7"/>
  </w:num>
  <w:num w:numId="9">
    <w:abstractNumId w:val="18"/>
  </w:num>
  <w:num w:numId="10">
    <w:abstractNumId w:val="27"/>
  </w:num>
  <w:num w:numId="11">
    <w:abstractNumId w:val="16"/>
  </w:num>
  <w:num w:numId="12">
    <w:abstractNumId w:val="8"/>
  </w:num>
  <w:num w:numId="13">
    <w:abstractNumId w:val="24"/>
  </w:num>
  <w:num w:numId="14">
    <w:abstractNumId w:val="10"/>
  </w:num>
  <w:num w:numId="15">
    <w:abstractNumId w:val="19"/>
  </w:num>
  <w:num w:numId="16">
    <w:abstractNumId w:val="15"/>
  </w:num>
  <w:num w:numId="17">
    <w:abstractNumId w:val="14"/>
  </w:num>
  <w:num w:numId="18">
    <w:abstractNumId w:val="5"/>
  </w:num>
  <w:num w:numId="19">
    <w:abstractNumId w:val="30"/>
  </w:num>
  <w:num w:numId="20">
    <w:abstractNumId w:val="12"/>
  </w:num>
  <w:num w:numId="21">
    <w:abstractNumId w:val="28"/>
  </w:num>
  <w:num w:numId="22">
    <w:abstractNumId w:val="20"/>
  </w:num>
  <w:num w:numId="23">
    <w:abstractNumId w:val="17"/>
  </w:num>
  <w:num w:numId="24">
    <w:abstractNumId w:val="4"/>
  </w:num>
  <w:num w:numId="25">
    <w:abstractNumId w:val="22"/>
  </w:num>
  <w:num w:numId="26">
    <w:abstractNumId w:val="21"/>
  </w:num>
  <w:num w:numId="27">
    <w:abstractNumId w:val="9"/>
  </w:num>
  <w:num w:numId="28">
    <w:abstractNumId w:val="26"/>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grammar="clean"/>
  <w:stylePaneFormatFilter w:val="3F01"/>
  <w:defaultTabStop w:val="720"/>
  <w:hyphenationZone w:val="425"/>
  <w:drawingGridHorizontalSpacing w:val="120"/>
  <w:displayHorizontalDrawingGridEvery w:val="2"/>
  <w:characterSpacingControl w:val="doNotCompress"/>
  <w:hdrShapeDefaults>
    <o:shapedefaults v:ext="edit" spidmax="377857"/>
  </w:hdrShapeDefaults>
  <w:footnotePr>
    <w:footnote w:id="-1"/>
    <w:footnote w:id="0"/>
  </w:footnotePr>
  <w:endnotePr>
    <w:endnote w:id="-1"/>
    <w:endnote w:id="0"/>
  </w:endnotePr>
  <w:compat/>
  <w:rsids>
    <w:rsidRoot w:val="005A62B5"/>
    <w:rsid w:val="0000208D"/>
    <w:rsid w:val="0000324E"/>
    <w:rsid w:val="000041FE"/>
    <w:rsid w:val="000051F9"/>
    <w:rsid w:val="0000565D"/>
    <w:rsid w:val="00006295"/>
    <w:rsid w:val="0000662A"/>
    <w:rsid w:val="000103EC"/>
    <w:rsid w:val="000119E9"/>
    <w:rsid w:val="00012633"/>
    <w:rsid w:val="00013588"/>
    <w:rsid w:val="00014202"/>
    <w:rsid w:val="000146CB"/>
    <w:rsid w:val="000151E8"/>
    <w:rsid w:val="00016094"/>
    <w:rsid w:val="00017F60"/>
    <w:rsid w:val="000209CB"/>
    <w:rsid w:val="00021588"/>
    <w:rsid w:val="00022015"/>
    <w:rsid w:val="00022193"/>
    <w:rsid w:val="00023F04"/>
    <w:rsid w:val="00024A8D"/>
    <w:rsid w:val="00026332"/>
    <w:rsid w:val="00026357"/>
    <w:rsid w:val="0003256C"/>
    <w:rsid w:val="00032804"/>
    <w:rsid w:val="00034280"/>
    <w:rsid w:val="00034904"/>
    <w:rsid w:val="00035680"/>
    <w:rsid w:val="000364F9"/>
    <w:rsid w:val="00037B3E"/>
    <w:rsid w:val="0004035E"/>
    <w:rsid w:val="000404B7"/>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3ADA"/>
    <w:rsid w:val="00074147"/>
    <w:rsid w:val="000746DE"/>
    <w:rsid w:val="00074CB9"/>
    <w:rsid w:val="00080E4A"/>
    <w:rsid w:val="000811A3"/>
    <w:rsid w:val="00083526"/>
    <w:rsid w:val="00084EA9"/>
    <w:rsid w:val="00085126"/>
    <w:rsid w:val="00086647"/>
    <w:rsid w:val="00086FC5"/>
    <w:rsid w:val="000909D2"/>
    <w:rsid w:val="00090EC4"/>
    <w:rsid w:val="00091C66"/>
    <w:rsid w:val="00092A9E"/>
    <w:rsid w:val="0009333A"/>
    <w:rsid w:val="00094047"/>
    <w:rsid w:val="0009576F"/>
    <w:rsid w:val="00096E83"/>
    <w:rsid w:val="000975F4"/>
    <w:rsid w:val="000A27D8"/>
    <w:rsid w:val="000A2835"/>
    <w:rsid w:val="000A5764"/>
    <w:rsid w:val="000A5B4B"/>
    <w:rsid w:val="000A7DE3"/>
    <w:rsid w:val="000B06CC"/>
    <w:rsid w:val="000B0A94"/>
    <w:rsid w:val="000B209F"/>
    <w:rsid w:val="000B2B16"/>
    <w:rsid w:val="000B2D0E"/>
    <w:rsid w:val="000B3808"/>
    <w:rsid w:val="000B4E1C"/>
    <w:rsid w:val="000B4FA1"/>
    <w:rsid w:val="000B5218"/>
    <w:rsid w:val="000B735A"/>
    <w:rsid w:val="000B7E8F"/>
    <w:rsid w:val="000C03AC"/>
    <w:rsid w:val="000C2296"/>
    <w:rsid w:val="000C2912"/>
    <w:rsid w:val="000C2AAF"/>
    <w:rsid w:val="000C329E"/>
    <w:rsid w:val="000C3B23"/>
    <w:rsid w:val="000C484F"/>
    <w:rsid w:val="000C53A4"/>
    <w:rsid w:val="000C7679"/>
    <w:rsid w:val="000D01B7"/>
    <w:rsid w:val="000D12A2"/>
    <w:rsid w:val="000D156A"/>
    <w:rsid w:val="000D205E"/>
    <w:rsid w:val="000D27A5"/>
    <w:rsid w:val="000D3141"/>
    <w:rsid w:val="000D3C4A"/>
    <w:rsid w:val="000D534D"/>
    <w:rsid w:val="000D5493"/>
    <w:rsid w:val="000D7B22"/>
    <w:rsid w:val="000E00C5"/>
    <w:rsid w:val="000E0BC4"/>
    <w:rsid w:val="000E0CD9"/>
    <w:rsid w:val="000E1581"/>
    <w:rsid w:val="000E264B"/>
    <w:rsid w:val="000E321D"/>
    <w:rsid w:val="000E3349"/>
    <w:rsid w:val="000E3627"/>
    <w:rsid w:val="000E5367"/>
    <w:rsid w:val="000F02BE"/>
    <w:rsid w:val="000F0736"/>
    <w:rsid w:val="000F0E13"/>
    <w:rsid w:val="000F10D6"/>
    <w:rsid w:val="000F1172"/>
    <w:rsid w:val="000F68C7"/>
    <w:rsid w:val="000F6F0C"/>
    <w:rsid w:val="001007FF"/>
    <w:rsid w:val="00102920"/>
    <w:rsid w:val="00103B3A"/>
    <w:rsid w:val="0010636A"/>
    <w:rsid w:val="00110B2E"/>
    <w:rsid w:val="001110B0"/>
    <w:rsid w:val="001114FD"/>
    <w:rsid w:val="0011312E"/>
    <w:rsid w:val="0011517F"/>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3AA"/>
    <w:rsid w:val="00156973"/>
    <w:rsid w:val="00157997"/>
    <w:rsid w:val="00160F88"/>
    <w:rsid w:val="00161469"/>
    <w:rsid w:val="00161D95"/>
    <w:rsid w:val="00162182"/>
    <w:rsid w:val="00163A12"/>
    <w:rsid w:val="001644D0"/>
    <w:rsid w:val="00164FEC"/>
    <w:rsid w:val="0016776A"/>
    <w:rsid w:val="001703F2"/>
    <w:rsid w:val="0017054C"/>
    <w:rsid w:val="00171E47"/>
    <w:rsid w:val="00172671"/>
    <w:rsid w:val="00172739"/>
    <w:rsid w:val="0017305B"/>
    <w:rsid w:val="00173BA2"/>
    <w:rsid w:val="001743B5"/>
    <w:rsid w:val="001749F5"/>
    <w:rsid w:val="00175E2B"/>
    <w:rsid w:val="00180D5E"/>
    <w:rsid w:val="001818E2"/>
    <w:rsid w:val="001825F4"/>
    <w:rsid w:val="00182F69"/>
    <w:rsid w:val="00183299"/>
    <w:rsid w:val="0018368C"/>
    <w:rsid w:val="00184B3F"/>
    <w:rsid w:val="00184FE2"/>
    <w:rsid w:val="00187DFD"/>
    <w:rsid w:val="00190756"/>
    <w:rsid w:val="00190DA3"/>
    <w:rsid w:val="0019170F"/>
    <w:rsid w:val="00191EBE"/>
    <w:rsid w:val="00191EC4"/>
    <w:rsid w:val="001929A9"/>
    <w:rsid w:val="00193C2F"/>
    <w:rsid w:val="00195C6B"/>
    <w:rsid w:val="00197B6D"/>
    <w:rsid w:val="001A1EBF"/>
    <w:rsid w:val="001A553D"/>
    <w:rsid w:val="001A558A"/>
    <w:rsid w:val="001A61A4"/>
    <w:rsid w:val="001A6417"/>
    <w:rsid w:val="001A70E5"/>
    <w:rsid w:val="001A73E6"/>
    <w:rsid w:val="001B0651"/>
    <w:rsid w:val="001B1A6F"/>
    <w:rsid w:val="001B2AC7"/>
    <w:rsid w:val="001B2B46"/>
    <w:rsid w:val="001B2CEB"/>
    <w:rsid w:val="001B4E69"/>
    <w:rsid w:val="001B780B"/>
    <w:rsid w:val="001C0DF5"/>
    <w:rsid w:val="001C21D5"/>
    <w:rsid w:val="001C26D1"/>
    <w:rsid w:val="001C66D6"/>
    <w:rsid w:val="001C7AB9"/>
    <w:rsid w:val="001D0132"/>
    <w:rsid w:val="001D089F"/>
    <w:rsid w:val="001D1B33"/>
    <w:rsid w:val="001D3DA2"/>
    <w:rsid w:val="001D3DC5"/>
    <w:rsid w:val="001D56B3"/>
    <w:rsid w:val="001D7430"/>
    <w:rsid w:val="001D7836"/>
    <w:rsid w:val="001D7B22"/>
    <w:rsid w:val="001E0172"/>
    <w:rsid w:val="001E1F79"/>
    <w:rsid w:val="001E1FCE"/>
    <w:rsid w:val="001E28C1"/>
    <w:rsid w:val="001E49EF"/>
    <w:rsid w:val="001E6B80"/>
    <w:rsid w:val="001E6C9A"/>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4"/>
    <w:rsid w:val="0021409A"/>
    <w:rsid w:val="00215347"/>
    <w:rsid w:val="002174BB"/>
    <w:rsid w:val="00217D3C"/>
    <w:rsid w:val="00222CEC"/>
    <w:rsid w:val="002259B4"/>
    <w:rsid w:val="0022677D"/>
    <w:rsid w:val="0022681C"/>
    <w:rsid w:val="002273B7"/>
    <w:rsid w:val="00230207"/>
    <w:rsid w:val="002316B4"/>
    <w:rsid w:val="00233489"/>
    <w:rsid w:val="00233D1A"/>
    <w:rsid w:val="00234690"/>
    <w:rsid w:val="0023541D"/>
    <w:rsid w:val="00235B03"/>
    <w:rsid w:val="002363AB"/>
    <w:rsid w:val="002368A0"/>
    <w:rsid w:val="00236A45"/>
    <w:rsid w:val="00237291"/>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56DC"/>
    <w:rsid w:val="00286FDC"/>
    <w:rsid w:val="00287260"/>
    <w:rsid w:val="002902F5"/>
    <w:rsid w:val="002912F5"/>
    <w:rsid w:val="00292FAC"/>
    <w:rsid w:val="00293ADD"/>
    <w:rsid w:val="00293C60"/>
    <w:rsid w:val="00293D26"/>
    <w:rsid w:val="00296C22"/>
    <w:rsid w:val="002977FC"/>
    <w:rsid w:val="002A0143"/>
    <w:rsid w:val="002A1917"/>
    <w:rsid w:val="002A27B9"/>
    <w:rsid w:val="002A2DFD"/>
    <w:rsid w:val="002A3632"/>
    <w:rsid w:val="002A4869"/>
    <w:rsid w:val="002A4DFA"/>
    <w:rsid w:val="002A4E57"/>
    <w:rsid w:val="002A5F0C"/>
    <w:rsid w:val="002A6122"/>
    <w:rsid w:val="002A734D"/>
    <w:rsid w:val="002A7C42"/>
    <w:rsid w:val="002B0A8F"/>
    <w:rsid w:val="002B147B"/>
    <w:rsid w:val="002B19E2"/>
    <w:rsid w:val="002B3F1C"/>
    <w:rsid w:val="002B4CF2"/>
    <w:rsid w:val="002B59DA"/>
    <w:rsid w:val="002B5E0F"/>
    <w:rsid w:val="002B5EAD"/>
    <w:rsid w:val="002C05F2"/>
    <w:rsid w:val="002C1CB0"/>
    <w:rsid w:val="002C1EAE"/>
    <w:rsid w:val="002C270D"/>
    <w:rsid w:val="002C4FD3"/>
    <w:rsid w:val="002C61E2"/>
    <w:rsid w:val="002D0401"/>
    <w:rsid w:val="002D0499"/>
    <w:rsid w:val="002D0B13"/>
    <w:rsid w:val="002D0CA2"/>
    <w:rsid w:val="002D10FE"/>
    <w:rsid w:val="002D1160"/>
    <w:rsid w:val="002D1A2A"/>
    <w:rsid w:val="002D1CB7"/>
    <w:rsid w:val="002D2FF0"/>
    <w:rsid w:val="002D3DD5"/>
    <w:rsid w:val="002D44CE"/>
    <w:rsid w:val="002D4DD6"/>
    <w:rsid w:val="002D4DE9"/>
    <w:rsid w:val="002D512F"/>
    <w:rsid w:val="002D5B2C"/>
    <w:rsid w:val="002D5DE7"/>
    <w:rsid w:val="002E0545"/>
    <w:rsid w:val="002E1A62"/>
    <w:rsid w:val="002E2AB1"/>
    <w:rsid w:val="002E33F9"/>
    <w:rsid w:val="002E6846"/>
    <w:rsid w:val="002E795D"/>
    <w:rsid w:val="002E7E9E"/>
    <w:rsid w:val="002F0935"/>
    <w:rsid w:val="002F0B09"/>
    <w:rsid w:val="002F1535"/>
    <w:rsid w:val="002F326C"/>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582"/>
    <w:rsid w:val="00306B0E"/>
    <w:rsid w:val="00307312"/>
    <w:rsid w:val="003075E9"/>
    <w:rsid w:val="00307D18"/>
    <w:rsid w:val="00310543"/>
    <w:rsid w:val="003105C8"/>
    <w:rsid w:val="0031290A"/>
    <w:rsid w:val="00312CA6"/>
    <w:rsid w:val="003206E4"/>
    <w:rsid w:val="00320869"/>
    <w:rsid w:val="00321327"/>
    <w:rsid w:val="00321635"/>
    <w:rsid w:val="003217DD"/>
    <w:rsid w:val="00321896"/>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748"/>
    <w:rsid w:val="003519EB"/>
    <w:rsid w:val="00352BD8"/>
    <w:rsid w:val="003543C7"/>
    <w:rsid w:val="00357BEE"/>
    <w:rsid w:val="00360C44"/>
    <w:rsid w:val="003619CC"/>
    <w:rsid w:val="00361A55"/>
    <w:rsid w:val="003656E4"/>
    <w:rsid w:val="0036575E"/>
    <w:rsid w:val="0037117C"/>
    <w:rsid w:val="00371CF2"/>
    <w:rsid w:val="00371E64"/>
    <w:rsid w:val="00372344"/>
    <w:rsid w:val="003743CE"/>
    <w:rsid w:val="00375C8C"/>
    <w:rsid w:val="00375DB1"/>
    <w:rsid w:val="003807DC"/>
    <w:rsid w:val="0038171D"/>
    <w:rsid w:val="00383726"/>
    <w:rsid w:val="00384989"/>
    <w:rsid w:val="00385D2E"/>
    <w:rsid w:val="003870B9"/>
    <w:rsid w:val="003877DA"/>
    <w:rsid w:val="00390F8C"/>
    <w:rsid w:val="0039144E"/>
    <w:rsid w:val="00391C43"/>
    <w:rsid w:val="00393983"/>
    <w:rsid w:val="003945AC"/>
    <w:rsid w:val="00395D57"/>
    <w:rsid w:val="00396DEA"/>
    <w:rsid w:val="003A2832"/>
    <w:rsid w:val="003A3C37"/>
    <w:rsid w:val="003A4D18"/>
    <w:rsid w:val="003A5A82"/>
    <w:rsid w:val="003A76A9"/>
    <w:rsid w:val="003A79FB"/>
    <w:rsid w:val="003A7CE9"/>
    <w:rsid w:val="003B04D0"/>
    <w:rsid w:val="003B06BF"/>
    <w:rsid w:val="003B2201"/>
    <w:rsid w:val="003B3390"/>
    <w:rsid w:val="003B5315"/>
    <w:rsid w:val="003B5E0B"/>
    <w:rsid w:val="003B753F"/>
    <w:rsid w:val="003C0FB4"/>
    <w:rsid w:val="003C1C11"/>
    <w:rsid w:val="003C3100"/>
    <w:rsid w:val="003C33A3"/>
    <w:rsid w:val="003C46FB"/>
    <w:rsid w:val="003C49DD"/>
    <w:rsid w:val="003C5D6D"/>
    <w:rsid w:val="003C72EC"/>
    <w:rsid w:val="003D03BB"/>
    <w:rsid w:val="003D253A"/>
    <w:rsid w:val="003D2B27"/>
    <w:rsid w:val="003D4F7D"/>
    <w:rsid w:val="003D530B"/>
    <w:rsid w:val="003D5F20"/>
    <w:rsid w:val="003D5F39"/>
    <w:rsid w:val="003D67EF"/>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2556"/>
    <w:rsid w:val="00404727"/>
    <w:rsid w:val="00404E7D"/>
    <w:rsid w:val="00405755"/>
    <w:rsid w:val="00406A96"/>
    <w:rsid w:val="0040708B"/>
    <w:rsid w:val="0040720E"/>
    <w:rsid w:val="004076C7"/>
    <w:rsid w:val="00407855"/>
    <w:rsid w:val="0041010C"/>
    <w:rsid w:val="00411B5E"/>
    <w:rsid w:val="004120EF"/>
    <w:rsid w:val="00412E09"/>
    <w:rsid w:val="0041363D"/>
    <w:rsid w:val="004141DA"/>
    <w:rsid w:val="00414EE4"/>
    <w:rsid w:val="0041655B"/>
    <w:rsid w:val="00417713"/>
    <w:rsid w:val="00417DFD"/>
    <w:rsid w:val="0042029B"/>
    <w:rsid w:val="00421C27"/>
    <w:rsid w:val="00422146"/>
    <w:rsid w:val="0042284D"/>
    <w:rsid w:val="004245B1"/>
    <w:rsid w:val="0042490B"/>
    <w:rsid w:val="00424C5F"/>
    <w:rsid w:val="0042537B"/>
    <w:rsid w:val="00426433"/>
    <w:rsid w:val="00426B77"/>
    <w:rsid w:val="004300B6"/>
    <w:rsid w:val="00430DF2"/>
    <w:rsid w:val="00430EA8"/>
    <w:rsid w:val="0043218C"/>
    <w:rsid w:val="0043484D"/>
    <w:rsid w:val="00434E1C"/>
    <w:rsid w:val="00434F17"/>
    <w:rsid w:val="004355E0"/>
    <w:rsid w:val="00436BF7"/>
    <w:rsid w:val="0043751D"/>
    <w:rsid w:val="00440B08"/>
    <w:rsid w:val="00442C8F"/>
    <w:rsid w:val="00444D7B"/>
    <w:rsid w:val="00445FF7"/>
    <w:rsid w:val="00450CB5"/>
    <w:rsid w:val="0045110F"/>
    <w:rsid w:val="00454C6D"/>
    <w:rsid w:val="0045626C"/>
    <w:rsid w:val="004563BF"/>
    <w:rsid w:val="00456711"/>
    <w:rsid w:val="00457FF5"/>
    <w:rsid w:val="004605A5"/>
    <w:rsid w:val="00461559"/>
    <w:rsid w:val="004631BE"/>
    <w:rsid w:val="004635BA"/>
    <w:rsid w:val="00464EB7"/>
    <w:rsid w:val="00466D2B"/>
    <w:rsid w:val="00466DD6"/>
    <w:rsid w:val="00466DF7"/>
    <w:rsid w:val="0046703F"/>
    <w:rsid w:val="004672A7"/>
    <w:rsid w:val="00467AB2"/>
    <w:rsid w:val="004701C5"/>
    <w:rsid w:val="00470A0E"/>
    <w:rsid w:val="004717C0"/>
    <w:rsid w:val="00472399"/>
    <w:rsid w:val="00473E75"/>
    <w:rsid w:val="004764C1"/>
    <w:rsid w:val="00480555"/>
    <w:rsid w:val="004827E5"/>
    <w:rsid w:val="00483032"/>
    <w:rsid w:val="00483907"/>
    <w:rsid w:val="00483971"/>
    <w:rsid w:val="004850B7"/>
    <w:rsid w:val="00485912"/>
    <w:rsid w:val="00486AB7"/>
    <w:rsid w:val="00486CA0"/>
    <w:rsid w:val="00486E66"/>
    <w:rsid w:val="00487D93"/>
    <w:rsid w:val="004903FC"/>
    <w:rsid w:val="00491AA7"/>
    <w:rsid w:val="00491F92"/>
    <w:rsid w:val="00492099"/>
    <w:rsid w:val="004936F6"/>
    <w:rsid w:val="004956F9"/>
    <w:rsid w:val="00495AE3"/>
    <w:rsid w:val="00496129"/>
    <w:rsid w:val="00497B2B"/>
    <w:rsid w:val="00497D80"/>
    <w:rsid w:val="004A0DC8"/>
    <w:rsid w:val="004A296D"/>
    <w:rsid w:val="004A2ADA"/>
    <w:rsid w:val="004A3E03"/>
    <w:rsid w:val="004A3F8B"/>
    <w:rsid w:val="004A50FD"/>
    <w:rsid w:val="004B0118"/>
    <w:rsid w:val="004B0F43"/>
    <w:rsid w:val="004B3376"/>
    <w:rsid w:val="004B3D92"/>
    <w:rsid w:val="004B4CC7"/>
    <w:rsid w:val="004B5509"/>
    <w:rsid w:val="004B5745"/>
    <w:rsid w:val="004B5F4E"/>
    <w:rsid w:val="004B75D4"/>
    <w:rsid w:val="004B7849"/>
    <w:rsid w:val="004B7E01"/>
    <w:rsid w:val="004C1CBB"/>
    <w:rsid w:val="004C1DE3"/>
    <w:rsid w:val="004C2625"/>
    <w:rsid w:val="004C2CAE"/>
    <w:rsid w:val="004C2EFF"/>
    <w:rsid w:val="004C36D3"/>
    <w:rsid w:val="004D134C"/>
    <w:rsid w:val="004D15BB"/>
    <w:rsid w:val="004D2E66"/>
    <w:rsid w:val="004D63C6"/>
    <w:rsid w:val="004D750D"/>
    <w:rsid w:val="004E6C40"/>
    <w:rsid w:val="004E782E"/>
    <w:rsid w:val="004F1942"/>
    <w:rsid w:val="004F2BAB"/>
    <w:rsid w:val="004F53D1"/>
    <w:rsid w:val="004F5744"/>
    <w:rsid w:val="00501266"/>
    <w:rsid w:val="00501E47"/>
    <w:rsid w:val="005028FC"/>
    <w:rsid w:val="00503BF3"/>
    <w:rsid w:val="005040D9"/>
    <w:rsid w:val="00507218"/>
    <w:rsid w:val="0050791B"/>
    <w:rsid w:val="00510C50"/>
    <w:rsid w:val="005131AC"/>
    <w:rsid w:val="00513460"/>
    <w:rsid w:val="005145FA"/>
    <w:rsid w:val="00516357"/>
    <w:rsid w:val="00516496"/>
    <w:rsid w:val="0051665F"/>
    <w:rsid w:val="00516C70"/>
    <w:rsid w:val="00521274"/>
    <w:rsid w:val="00531A8A"/>
    <w:rsid w:val="0053310E"/>
    <w:rsid w:val="005333F4"/>
    <w:rsid w:val="00534CF4"/>
    <w:rsid w:val="0053521B"/>
    <w:rsid w:val="00535A61"/>
    <w:rsid w:val="00536884"/>
    <w:rsid w:val="00536E27"/>
    <w:rsid w:val="0053716E"/>
    <w:rsid w:val="00540096"/>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38C"/>
    <w:rsid w:val="00565C37"/>
    <w:rsid w:val="005666A8"/>
    <w:rsid w:val="005721A9"/>
    <w:rsid w:val="00572E76"/>
    <w:rsid w:val="00573740"/>
    <w:rsid w:val="0057460C"/>
    <w:rsid w:val="00575A65"/>
    <w:rsid w:val="00575B22"/>
    <w:rsid w:val="0057626C"/>
    <w:rsid w:val="00576BFC"/>
    <w:rsid w:val="00577E71"/>
    <w:rsid w:val="00580E66"/>
    <w:rsid w:val="00585ABF"/>
    <w:rsid w:val="005860AE"/>
    <w:rsid w:val="00586A45"/>
    <w:rsid w:val="00587C62"/>
    <w:rsid w:val="0059084A"/>
    <w:rsid w:val="005911CF"/>
    <w:rsid w:val="0059397A"/>
    <w:rsid w:val="00593992"/>
    <w:rsid w:val="00594056"/>
    <w:rsid w:val="0059465E"/>
    <w:rsid w:val="00594D3C"/>
    <w:rsid w:val="00594F43"/>
    <w:rsid w:val="005959FB"/>
    <w:rsid w:val="005961C3"/>
    <w:rsid w:val="00596AD0"/>
    <w:rsid w:val="005A11A8"/>
    <w:rsid w:val="005A1FEE"/>
    <w:rsid w:val="005A39A3"/>
    <w:rsid w:val="005A4943"/>
    <w:rsid w:val="005A539F"/>
    <w:rsid w:val="005A62B5"/>
    <w:rsid w:val="005A6E75"/>
    <w:rsid w:val="005B14F9"/>
    <w:rsid w:val="005B184A"/>
    <w:rsid w:val="005B2F84"/>
    <w:rsid w:val="005B369B"/>
    <w:rsid w:val="005B40B1"/>
    <w:rsid w:val="005B4BDC"/>
    <w:rsid w:val="005B62D0"/>
    <w:rsid w:val="005B6871"/>
    <w:rsid w:val="005B70E5"/>
    <w:rsid w:val="005B73E6"/>
    <w:rsid w:val="005B7798"/>
    <w:rsid w:val="005C088E"/>
    <w:rsid w:val="005C2276"/>
    <w:rsid w:val="005C22ED"/>
    <w:rsid w:val="005C273C"/>
    <w:rsid w:val="005C52C2"/>
    <w:rsid w:val="005D06B9"/>
    <w:rsid w:val="005D3F78"/>
    <w:rsid w:val="005D45DB"/>
    <w:rsid w:val="005D7291"/>
    <w:rsid w:val="005D7DC1"/>
    <w:rsid w:val="005E080B"/>
    <w:rsid w:val="005E0BE7"/>
    <w:rsid w:val="005E24ED"/>
    <w:rsid w:val="005E2500"/>
    <w:rsid w:val="005E2923"/>
    <w:rsid w:val="005E4AB1"/>
    <w:rsid w:val="005E5607"/>
    <w:rsid w:val="005E5D19"/>
    <w:rsid w:val="005E60D9"/>
    <w:rsid w:val="005E71EF"/>
    <w:rsid w:val="005E7C5E"/>
    <w:rsid w:val="005E7D69"/>
    <w:rsid w:val="005F2377"/>
    <w:rsid w:val="005F247C"/>
    <w:rsid w:val="005F42EC"/>
    <w:rsid w:val="005F4B5A"/>
    <w:rsid w:val="005F4F8A"/>
    <w:rsid w:val="005F53E4"/>
    <w:rsid w:val="005F6607"/>
    <w:rsid w:val="005F6DB2"/>
    <w:rsid w:val="005F76D6"/>
    <w:rsid w:val="0060209C"/>
    <w:rsid w:val="00602144"/>
    <w:rsid w:val="0060347B"/>
    <w:rsid w:val="006063F2"/>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1B5"/>
    <w:rsid w:val="00631512"/>
    <w:rsid w:val="006326A1"/>
    <w:rsid w:val="00633103"/>
    <w:rsid w:val="00635601"/>
    <w:rsid w:val="006368C2"/>
    <w:rsid w:val="00636A58"/>
    <w:rsid w:val="00636BFF"/>
    <w:rsid w:val="0063713D"/>
    <w:rsid w:val="0063783E"/>
    <w:rsid w:val="00641993"/>
    <w:rsid w:val="00643747"/>
    <w:rsid w:val="00643869"/>
    <w:rsid w:val="00644CFF"/>
    <w:rsid w:val="00646779"/>
    <w:rsid w:val="00647639"/>
    <w:rsid w:val="00650A31"/>
    <w:rsid w:val="00651201"/>
    <w:rsid w:val="00654440"/>
    <w:rsid w:val="00654500"/>
    <w:rsid w:val="0065471E"/>
    <w:rsid w:val="0065599B"/>
    <w:rsid w:val="006559D3"/>
    <w:rsid w:val="0065758C"/>
    <w:rsid w:val="00657D54"/>
    <w:rsid w:val="0066183C"/>
    <w:rsid w:val="00662891"/>
    <w:rsid w:val="00662999"/>
    <w:rsid w:val="00662C02"/>
    <w:rsid w:val="006657DD"/>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0E1"/>
    <w:rsid w:val="006A0DC2"/>
    <w:rsid w:val="006A21F8"/>
    <w:rsid w:val="006A2D1A"/>
    <w:rsid w:val="006A3A6A"/>
    <w:rsid w:val="006A3E2A"/>
    <w:rsid w:val="006A44D0"/>
    <w:rsid w:val="006A6003"/>
    <w:rsid w:val="006A621A"/>
    <w:rsid w:val="006A7A31"/>
    <w:rsid w:val="006A7A5A"/>
    <w:rsid w:val="006B1AEA"/>
    <w:rsid w:val="006B2837"/>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924"/>
    <w:rsid w:val="006D242F"/>
    <w:rsid w:val="006D29F2"/>
    <w:rsid w:val="006D3148"/>
    <w:rsid w:val="006D3C9B"/>
    <w:rsid w:val="006D4D34"/>
    <w:rsid w:val="006D4FF8"/>
    <w:rsid w:val="006D646E"/>
    <w:rsid w:val="006D646F"/>
    <w:rsid w:val="006D68E2"/>
    <w:rsid w:val="006D7665"/>
    <w:rsid w:val="006D767C"/>
    <w:rsid w:val="006E0991"/>
    <w:rsid w:val="006E2CCA"/>
    <w:rsid w:val="006E469E"/>
    <w:rsid w:val="006E4953"/>
    <w:rsid w:val="006E5086"/>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6D3"/>
    <w:rsid w:val="00730D19"/>
    <w:rsid w:val="00731775"/>
    <w:rsid w:val="00731A38"/>
    <w:rsid w:val="00731FF0"/>
    <w:rsid w:val="00732D31"/>
    <w:rsid w:val="00734367"/>
    <w:rsid w:val="00734A18"/>
    <w:rsid w:val="00735CAF"/>
    <w:rsid w:val="00736126"/>
    <w:rsid w:val="00736827"/>
    <w:rsid w:val="00736A84"/>
    <w:rsid w:val="00736BF5"/>
    <w:rsid w:val="00736C5A"/>
    <w:rsid w:val="00741E2B"/>
    <w:rsid w:val="0074239F"/>
    <w:rsid w:val="00742528"/>
    <w:rsid w:val="00744253"/>
    <w:rsid w:val="007442CB"/>
    <w:rsid w:val="00745EF1"/>
    <w:rsid w:val="0074791B"/>
    <w:rsid w:val="00752577"/>
    <w:rsid w:val="00754914"/>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7449"/>
    <w:rsid w:val="00767F7F"/>
    <w:rsid w:val="007718D4"/>
    <w:rsid w:val="00771C28"/>
    <w:rsid w:val="00772BCC"/>
    <w:rsid w:val="0077365A"/>
    <w:rsid w:val="00773976"/>
    <w:rsid w:val="00774993"/>
    <w:rsid w:val="00774EBA"/>
    <w:rsid w:val="007771EC"/>
    <w:rsid w:val="00777B8D"/>
    <w:rsid w:val="00780957"/>
    <w:rsid w:val="00780D54"/>
    <w:rsid w:val="007814A5"/>
    <w:rsid w:val="00781967"/>
    <w:rsid w:val="007826EE"/>
    <w:rsid w:val="00786CEA"/>
    <w:rsid w:val="00787586"/>
    <w:rsid w:val="00791685"/>
    <w:rsid w:val="007918D5"/>
    <w:rsid w:val="00791F86"/>
    <w:rsid w:val="0079325F"/>
    <w:rsid w:val="00794912"/>
    <w:rsid w:val="00796F48"/>
    <w:rsid w:val="00797B88"/>
    <w:rsid w:val="007A00CE"/>
    <w:rsid w:val="007A029A"/>
    <w:rsid w:val="007A1667"/>
    <w:rsid w:val="007A1A29"/>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FF3"/>
    <w:rsid w:val="007C4820"/>
    <w:rsid w:val="007C5A21"/>
    <w:rsid w:val="007C63B3"/>
    <w:rsid w:val="007C6D18"/>
    <w:rsid w:val="007C70BD"/>
    <w:rsid w:val="007C7573"/>
    <w:rsid w:val="007C75B7"/>
    <w:rsid w:val="007C7A95"/>
    <w:rsid w:val="007D0076"/>
    <w:rsid w:val="007D13A1"/>
    <w:rsid w:val="007D38A7"/>
    <w:rsid w:val="007D6C16"/>
    <w:rsid w:val="007E024C"/>
    <w:rsid w:val="007E15DB"/>
    <w:rsid w:val="007E1CDC"/>
    <w:rsid w:val="007E1E81"/>
    <w:rsid w:val="007E23B2"/>
    <w:rsid w:val="007E4953"/>
    <w:rsid w:val="007E5CC1"/>
    <w:rsid w:val="007E6CDD"/>
    <w:rsid w:val="007E79FF"/>
    <w:rsid w:val="007F01FF"/>
    <w:rsid w:val="007F34E2"/>
    <w:rsid w:val="007F5CFC"/>
    <w:rsid w:val="007F73D6"/>
    <w:rsid w:val="0080058B"/>
    <w:rsid w:val="0080075F"/>
    <w:rsid w:val="008012AB"/>
    <w:rsid w:val="00801C84"/>
    <w:rsid w:val="008023DD"/>
    <w:rsid w:val="00802AF2"/>
    <w:rsid w:val="00803F70"/>
    <w:rsid w:val="00805F8C"/>
    <w:rsid w:val="00806C68"/>
    <w:rsid w:val="0081002F"/>
    <w:rsid w:val="00810F3C"/>
    <w:rsid w:val="00811084"/>
    <w:rsid w:val="00811464"/>
    <w:rsid w:val="00811B5D"/>
    <w:rsid w:val="008123EC"/>
    <w:rsid w:val="00812915"/>
    <w:rsid w:val="0081520B"/>
    <w:rsid w:val="0081571D"/>
    <w:rsid w:val="00817C42"/>
    <w:rsid w:val="008239A0"/>
    <w:rsid w:val="00825A6A"/>
    <w:rsid w:val="00827005"/>
    <w:rsid w:val="0083132F"/>
    <w:rsid w:val="00831672"/>
    <w:rsid w:val="008328A8"/>
    <w:rsid w:val="008340F3"/>
    <w:rsid w:val="008349BA"/>
    <w:rsid w:val="00836933"/>
    <w:rsid w:val="0083724D"/>
    <w:rsid w:val="00840649"/>
    <w:rsid w:val="008406D1"/>
    <w:rsid w:val="00841EC0"/>
    <w:rsid w:val="008432A6"/>
    <w:rsid w:val="0084500F"/>
    <w:rsid w:val="00845809"/>
    <w:rsid w:val="0084685A"/>
    <w:rsid w:val="008477B9"/>
    <w:rsid w:val="00847DBE"/>
    <w:rsid w:val="008506DB"/>
    <w:rsid w:val="00850BDA"/>
    <w:rsid w:val="008520C1"/>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2C95"/>
    <w:rsid w:val="00893336"/>
    <w:rsid w:val="00894B5E"/>
    <w:rsid w:val="00894B6C"/>
    <w:rsid w:val="00896C1C"/>
    <w:rsid w:val="00897104"/>
    <w:rsid w:val="008A04ED"/>
    <w:rsid w:val="008A2952"/>
    <w:rsid w:val="008A2B5F"/>
    <w:rsid w:val="008A316D"/>
    <w:rsid w:val="008A3722"/>
    <w:rsid w:val="008A3D76"/>
    <w:rsid w:val="008A5342"/>
    <w:rsid w:val="008A7590"/>
    <w:rsid w:val="008A7D29"/>
    <w:rsid w:val="008B2366"/>
    <w:rsid w:val="008B2367"/>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0F9"/>
    <w:rsid w:val="008D0134"/>
    <w:rsid w:val="008D2168"/>
    <w:rsid w:val="008D2904"/>
    <w:rsid w:val="008D2D84"/>
    <w:rsid w:val="008D3493"/>
    <w:rsid w:val="008D3B3A"/>
    <w:rsid w:val="008D49A9"/>
    <w:rsid w:val="008D5829"/>
    <w:rsid w:val="008D5A7C"/>
    <w:rsid w:val="008D5C3A"/>
    <w:rsid w:val="008D5E4A"/>
    <w:rsid w:val="008D6DE7"/>
    <w:rsid w:val="008D76DC"/>
    <w:rsid w:val="008D78EC"/>
    <w:rsid w:val="008E47BA"/>
    <w:rsid w:val="008E4AB6"/>
    <w:rsid w:val="008E4BC4"/>
    <w:rsid w:val="008E5A13"/>
    <w:rsid w:val="008E5B36"/>
    <w:rsid w:val="008E720B"/>
    <w:rsid w:val="008F246D"/>
    <w:rsid w:val="008F2534"/>
    <w:rsid w:val="008F5396"/>
    <w:rsid w:val="008F5D92"/>
    <w:rsid w:val="009003A8"/>
    <w:rsid w:val="009003B1"/>
    <w:rsid w:val="00901E56"/>
    <w:rsid w:val="00902BCD"/>
    <w:rsid w:val="009041DC"/>
    <w:rsid w:val="00904C9B"/>
    <w:rsid w:val="00904DD1"/>
    <w:rsid w:val="009062CE"/>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6727"/>
    <w:rsid w:val="0092764F"/>
    <w:rsid w:val="0092795E"/>
    <w:rsid w:val="00927FE9"/>
    <w:rsid w:val="00931D37"/>
    <w:rsid w:val="009326E7"/>
    <w:rsid w:val="009328DA"/>
    <w:rsid w:val="00933C73"/>
    <w:rsid w:val="00934662"/>
    <w:rsid w:val="00934BB3"/>
    <w:rsid w:val="0093552E"/>
    <w:rsid w:val="00935703"/>
    <w:rsid w:val="0093662C"/>
    <w:rsid w:val="00937994"/>
    <w:rsid w:val="00940D27"/>
    <w:rsid w:val="00940E13"/>
    <w:rsid w:val="00941B65"/>
    <w:rsid w:val="00941D3D"/>
    <w:rsid w:val="00942F0E"/>
    <w:rsid w:val="009444EE"/>
    <w:rsid w:val="0094585E"/>
    <w:rsid w:val="009460F6"/>
    <w:rsid w:val="00946E78"/>
    <w:rsid w:val="0095040D"/>
    <w:rsid w:val="00951643"/>
    <w:rsid w:val="00952B50"/>
    <w:rsid w:val="00952D5E"/>
    <w:rsid w:val="00953B49"/>
    <w:rsid w:val="009543FD"/>
    <w:rsid w:val="0095766D"/>
    <w:rsid w:val="009577EB"/>
    <w:rsid w:val="009609E3"/>
    <w:rsid w:val="00960E76"/>
    <w:rsid w:val="009617FB"/>
    <w:rsid w:val="0096195D"/>
    <w:rsid w:val="00962E58"/>
    <w:rsid w:val="009651F9"/>
    <w:rsid w:val="00966749"/>
    <w:rsid w:val="00966CFC"/>
    <w:rsid w:val="00967D1C"/>
    <w:rsid w:val="00970253"/>
    <w:rsid w:val="009719F5"/>
    <w:rsid w:val="00972206"/>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496E"/>
    <w:rsid w:val="009A4BC0"/>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D0D77"/>
    <w:rsid w:val="009D1699"/>
    <w:rsid w:val="009D2607"/>
    <w:rsid w:val="009D2B37"/>
    <w:rsid w:val="009D3276"/>
    <w:rsid w:val="009D4875"/>
    <w:rsid w:val="009D4C0D"/>
    <w:rsid w:val="009D5499"/>
    <w:rsid w:val="009D6000"/>
    <w:rsid w:val="009D7B7B"/>
    <w:rsid w:val="009E037C"/>
    <w:rsid w:val="009E1601"/>
    <w:rsid w:val="009E392D"/>
    <w:rsid w:val="009E6294"/>
    <w:rsid w:val="009E68C7"/>
    <w:rsid w:val="009E7C54"/>
    <w:rsid w:val="009F147F"/>
    <w:rsid w:val="009F22AF"/>
    <w:rsid w:val="009F3326"/>
    <w:rsid w:val="009F35A7"/>
    <w:rsid w:val="009F390B"/>
    <w:rsid w:val="009F5FA6"/>
    <w:rsid w:val="00A00892"/>
    <w:rsid w:val="00A01425"/>
    <w:rsid w:val="00A018B3"/>
    <w:rsid w:val="00A03B0D"/>
    <w:rsid w:val="00A03CE0"/>
    <w:rsid w:val="00A048B0"/>
    <w:rsid w:val="00A05BCE"/>
    <w:rsid w:val="00A0769E"/>
    <w:rsid w:val="00A07ED2"/>
    <w:rsid w:val="00A13537"/>
    <w:rsid w:val="00A14830"/>
    <w:rsid w:val="00A15261"/>
    <w:rsid w:val="00A20671"/>
    <w:rsid w:val="00A21033"/>
    <w:rsid w:val="00A227A0"/>
    <w:rsid w:val="00A23D98"/>
    <w:rsid w:val="00A23F31"/>
    <w:rsid w:val="00A242A2"/>
    <w:rsid w:val="00A24FF0"/>
    <w:rsid w:val="00A25759"/>
    <w:rsid w:val="00A2667F"/>
    <w:rsid w:val="00A26846"/>
    <w:rsid w:val="00A26968"/>
    <w:rsid w:val="00A26D4B"/>
    <w:rsid w:val="00A275B6"/>
    <w:rsid w:val="00A27616"/>
    <w:rsid w:val="00A324FE"/>
    <w:rsid w:val="00A3255B"/>
    <w:rsid w:val="00A3466E"/>
    <w:rsid w:val="00A353C8"/>
    <w:rsid w:val="00A36ED1"/>
    <w:rsid w:val="00A37566"/>
    <w:rsid w:val="00A4062A"/>
    <w:rsid w:val="00A41A71"/>
    <w:rsid w:val="00A41ECC"/>
    <w:rsid w:val="00A430D5"/>
    <w:rsid w:val="00A438B0"/>
    <w:rsid w:val="00A47653"/>
    <w:rsid w:val="00A52300"/>
    <w:rsid w:val="00A55F46"/>
    <w:rsid w:val="00A56E55"/>
    <w:rsid w:val="00A57148"/>
    <w:rsid w:val="00A5779F"/>
    <w:rsid w:val="00A60954"/>
    <w:rsid w:val="00A60C3F"/>
    <w:rsid w:val="00A60C65"/>
    <w:rsid w:val="00A61125"/>
    <w:rsid w:val="00A6283B"/>
    <w:rsid w:val="00A62AED"/>
    <w:rsid w:val="00A64FE4"/>
    <w:rsid w:val="00A66DC7"/>
    <w:rsid w:val="00A674BF"/>
    <w:rsid w:val="00A67E0C"/>
    <w:rsid w:val="00A70BFA"/>
    <w:rsid w:val="00A71AAE"/>
    <w:rsid w:val="00A72E63"/>
    <w:rsid w:val="00A74404"/>
    <w:rsid w:val="00A74612"/>
    <w:rsid w:val="00A7488C"/>
    <w:rsid w:val="00A7518C"/>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4F65"/>
    <w:rsid w:val="00AA5277"/>
    <w:rsid w:val="00AA6087"/>
    <w:rsid w:val="00AA65A3"/>
    <w:rsid w:val="00AA67E2"/>
    <w:rsid w:val="00AB09CF"/>
    <w:rsid w:val="00AB23D9"/>
    <w:rsid w:val="00AB2ED3"/>
    <w:rsid w:val="00AB39E7"/>
    <w:rsid w:val="00AB4ECA"/>
    <w:rsid w:val="00AB59D6"/>
    <w:rsid w:val="00AB64D6"/>
    <w:rsid w:val="00AB7508"/>
    <w:rsid w:val="00AC15C4"/>
    <w:rsid w:val="00AC1763"/>
    <w:rsid w:val="00AC2A69"/>
    <w:rsid w:val="00AC34B8"/>
    <w:rsid w:val="00AC4CC8"/>
    <w:rsid w:val="00AC5312"/>
    <w:rsid w:val="00AC6F98"/>
    <w:rsid w:val="00AC717F"/>
    <w:rsid w:val="00AC7661"/>
    <w:rsid w:val="00AC7C38"/>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4755"/>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E21"/>
    <w:rsid w:val="00B12D19"/>
    <w:rsid w:val="00B132B9"/>
    <w:rsid w:val="00B134A3"/>
    <w:rsid w:val="00B151EB"/>
    <w:rsid w:val="00B16844"/>
    <w:rsid w:val="00B16B6D"/>
    <w:rsid w:val="00B1757D"/>
    <w:rsid w:val="00B1769C"/>
    <w:rsid w:val="00B21B0B"/>
    <w:rsid w:val="00B21E82"/>
    <w:rsid w:val="00B239A2"/>
    <w:rsid w:val="00B25B57"/>
    <w:rsid w:val="00B27444"/>
    <w:rsid w:val="00B27AB9"/>
    <w:rsid w:val="00B3273F"/>
    <w:rsid w:val="00B35A30"/>
    <w:rsid w:val="00B36ABA"/>
    <w:rsid w:val="00B4168E"/>
    <w:rsid w:val="00B4252C"/>
    <w:rsid w:val="00B427EB"/>
    <w:rsid w:val="00B438CF"/>
    <w:rsid w:val="00B44297"/>
    <w:rsid w:val="00B46AE7"/>
    <w:rsid w:val="00B46F5B"/>
    <w:rsid w:val="00B477D7"/>
    <w:rsid w:val="00B50AB6"/>
    <w:rsid w:val="00B519C8"/>
    <w:rsid w:val="00B519CA"/>
    <w:rsid w:val="00B5300C"/>
    <w:rsid w:val="00B535EF"/>
    <w:rsid w:val="00B53BCA"/>
    <w:rsid w:val="00B53E52"/>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6E90"/>
    <w:rsid w:val="00B676E9"/>
    <w:rsid w:val="00B73DB7"/>
    <w:rsid w:val="00B74572"/>
    <w:rsid w:val="00B74782"/>
    <w:rsid w:val="00B75519"/>
    <w:rsid w:val="00B76BB3"/>
    <w:rsid w:val="00B77346"/>
    <w:rsid w:val="00B812E4"/>
    <w:rsid w:val="00B81990"/>
    <w:rsid w:val="00B819C7"/>
    <w:rsid w:val="00B836B4"/>
    <w:rsid w:val="00B849EC"/>
    <w:rsid w:val="00B84C11"/>
    <w:rsid w:val="00B852FD"/>
    <w:rsid w:val="00B85C57"/>
    <w:rsid w:val="00B901BA"/>
    <w:rsid w:val="00B912A5"/>
    <w:rsid w:val="00B912D7"/>
    <w:rsid w:val="00B92F41"/>
    <w:rsid w:val="00B9363F"/>
    <w:rsid w:val="00B9509F"/>
    <w:rsid w:val="00B96A03"/>
    <w:rsid w:val="00B96FD9"/>
    <w:rsid w:val="00BA0293"/>
    <w:rsid w:val="00BA31B3"/>
    <w:rsid w:val="00BA48C3"/>
    <w:rsid w:val="00BA491C"/>
    <w:rsid w:val="00BA58E9"/>
    <w:rsid w:val="00BA7B42"/>
    <w:rsid w:val="00BA7D14"/>
    <w:rsid w:val="00BB0D4A"/>
    <w:rsid w:val="00BB129B"/>
    <w:rsid w:val="00BB1639"/>
    <w:rsid w:val="00BB1D6B"/>
    <w:rsid w:val="00BB1E5A"/>
    <w:rsid w:val="00BB235F"/>
    <w:rsid w:val="00BB33C6"/>
    <w:rsid w:val="00BB5726"/>
    <w:rsid w:val="00BB65CA"/>
    <w:rsid w:val="00BB7533"/>
    <w:rsid w:val="00BB7E5F"/>
    <w:rsid w:val="00BC05ED"/>
    <w:rsid w:val="00BC0B41"/>
    <w:rsid w:val="00BC1F06"/>
    <w:rsid w:val="00BC2577"/>
    <w:rsid w:val="00BC4362"/>
    <w:rsid w:val="00BC5F71"/>
    <w:rsid w:val="00BC5FB4"/>
    <w:rsid w:val="00BC6D95"/>
    <w:rsid w:val="00BD027B"/>
    <w:rsid w:val="00BD0475"/>
    <w:rsid w:val="00BD16F6"/>
    <w:rsid w:val="00BD388C"/>
    <w:rsid w:val="00BD3DC8"/>
    <w:rsid w:val="00BD4C7C"/>
    <w:rsid w:val="00BD556F"/>
    <w:rsid w:val="00BD6AB3"/>
    <w:rsid w:val="00BE007F"/>
    <w:rsid w:val="00BE01C0"/>
    <w:rsid w:val="00BE048D"/>
    <w:rsid w:val="00BE1051"/>
    <w:rsid w:val="00BE168A"/>
    <w:rsid w:val="00BE1A20"/>
    <w:rsid w:val="00BE23A2"/>
    <w:rsid w:val="00BE2ADA"/>
    <w:rsid w:val="00BE3AB3"/>
    <w:rsid w:val="00BE422F"/>
    <w:rsid w:val="00BE4DC6"/>
    <w:rsid w:val="00BE50C8"/>
    <w:rsid w:val="00BE6363"/>
    <w:rsid w:val="00BE65ED"/>
    <w:rsid w:val="00BE68F0"/>
    <w:rsid w:val="00BE7F7A"/>
    <w:rsid w:val="00BF1E5F"/>
    <w:rsid w:val="00BF228A"/>
    <w:rsid w:val="00BF38F8"/>
    <w:rsid w:val="00BF4AF8"/>
    <w:rsid w:val="00BF6017"/>
    <w:rsid w:val="00BF63CD"/>
    <w:rsid w:val="00BF6854"/>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A27"/>
    <w:rsid w:val="00C51B99"/>
    <w:rsid w:val="00C52A05"/>
    <w:rsid w:val="00C53820"/>
    <w:rsid w:val="00C551C4"/>
    <w:rsid w:val="00C55405"/>
    <w:rsid w:val="00C56267"/>
    <w:rsid w:val="00C56B36"/>
    <w:rsid w:val="00C56F13"/>
    <w:rsid w:val="00C57822"/>
    <w:rsid w:val="00C60C9E"/>
    <w:rsid w:val="00C6187B"/>
    <w:rsid w:val="00C61E86"/>
    <w:rsid w:val="00C61F18"/>
    <w:rsid w:val="00C62675"/>
    <w:rsid w:val="00C66B8A"/>
    <w:rsid w:val="00C71082"/>
    <w:rsid w:val="00C72B0B"/>
    <w:rsid w:val="00C73C7F"/>
    <w:rsid w:val="00C74C5F"/>
    <w:rsid w:val="00C74F94"/>
    <w:rsid w:val="00C7579C"/>
    <w:rsid w:val="00C75834"/>
    <w:rsid w:val="00C768FC"/>
    <w:rsid w:val="00C80267"/>
    <w:rsid w:val="00C82A65"/>
    <w:rsid w:val="00C83E7E"/>
    <w:rsid w:val="00C85086"/>
    <w:rsid w:val="00C861A6"/>
    <w:rsid w:val="00C863A4"/>
    <w:rsid w:val="00C8651B"/>
    <w:rsid w:val="00C86D04"/>
    <w:rsid w:val="00C90A97"/>
    <w:rsid w:val="00C9313A"/>
    <w:rsid w:val="00C934EB"/>
    <w:rsid w:val="00C96438"/>
    <w:rsid w:val="00CA13D4"/>
    <w:rsid w:val="00CA2A42"/>
    <w:rsid w:val="00CA2AF2"/>
    <w:rsid w:val="00CA302A"/>
    <w:rsid w:val="00CA4621"/>
    <w:rsid w:val="00CA61FA"/>
    <w:rsid w:val="00CA67ED"/>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C7F96"/>
    <w:rsid w:val="00CD0E3F"/>
    <w:rsid w:val="00CD1C1F"/>
    <w:rsid w:val="00CD4064"/>
    <w:rsid w:val="00CD56FC"/>
    <w:rsid w:val="00CD6277"/>
    <w:rsid w:val="00CD6461"/>
    <w:rsid w:val="00CD64E7"/>
    <w:rsid w:val="00CD65E9"/>
    <w:rsid w:val="00CE0E6E"/>
    <w:rsid w:val="00CE0F74"/>
    <w:rsid w:val="00CE23DC"/>
    <w:rsid w:val="00CE2A67"/>
    <w:rsid w:val="00CE2E0D"/>
    <w:rsid w:val="00CE503A"/>
    <w:rsid w:val="00CE546F"/>
    <w:rsid w:val="00CE66E6"/>
    <w:rsid w:val="00CE68C3"/>
    <w:rsid w:val="00CF0757"/>
    <w:rsid w:val="00CF0B88"/>
    <w:rsid w:val="00CF0F2D"/>
    <w:rsid w:val="00CF110C"/>
    <w:rsid w:val="00CF2211"/>
    <w:rsid w:val="00CF37F8"/>
    <w:rsid w:val="00CF512A"/>
    <w:rsid w:val="00CF61CF"/>
    <w:rsid w:val="00CF6743"/>
    <w:rsid w:val="00CF6771"/>
    <w:rsid w:val="00CF76E4"/>
    <w:rsid w:val="00CF7754"/>
    <w:rsid w:val="00CF7AEA"/>
    <w:rsid w:val="00D0292B"/>
    <w:rsid w:val="00D038A4"/>
    <w:rsid w:val="00D045A4"/>
    <w:rsid w:val="00D05D26"/>
    <w:rsid w:val="00D06D82"/>
    <w:rsid w:val="00D13883"/>
    <w:rsid w:val="00D1462D"/>
    <w:rsid w:val="00D1637C"/>
    <w:rsid w:val="00D20342"/>
    <w:rsid w:val="00D2186E"/>
    <w:rsid w:val="00D227E7"/>
    <w:rsid w:val="00D2336B"/>
    <w:rsid w:val="00D2510E"/>
    <w:rsid w:val="00D2531A"/>
    <w:rsid w:val="00D26D39"/>
    <w:rsid w:val="00D27204"/>
    <w:rsid w:val="00D273B0"/>
    <w:rsid w:val="00D27BFE"/>
    <w:rsid w:val="00D27E53"/>
    <w:rsid w:val="00D335D4"/>
    <w:rsid w:val="00D33B5F"/>
    <w:rsid w:val="00D34530"/>
    <w:rsid w:val="00D34EF0"/>
    <w:rsid w:val="00D35180"/>
    <w:rsid w:val="00D361EF"/>
    <w:rsid w:val="00D40FDE"/>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5FFC"/>
    <w:rsid w:val="00D57020"/>
    <w:rsid w:val="00D574CB"/>
    <w:rsid w:val="00D577F8"/>
    <w:rsid w:val="00D63BB9"/>
    <w:rsid w:val="00D63D21"/>
    <w:rsid w:val="00D652D6"/>
    <w:rsid w:val="00D66658"/>
    <w:rsid w:val="00D70543"/>
    <w:rsid w:val="00D726A3"/>
    <w:rsid w:val="00D74A97"/>
    <w:rsid w:val="00D764AC"/>
    <w:rsid w:val="00D766FD"/>
    <w:rsid w:val="00D76B68"/>
    <w:rsid w:val="00D76DA2"/>
    <w:rsid w:val="00D81915"/>
    <w:rsid w:val="00D81D9D"/>
    <w:rsid w:val="00D836BC"/>
    <w:rsid w:val="00D83B5B"/>
    <w:rsid w:val="00D83C63"/>
    <w:rsid w:val="00D862AF"/>
    <w:rsid w:val="00D90339"/>
    <w:rsid w:val="00D921DB"/>
    <w:rsid w:val="00D92EBF"/>
    <w:rsid w:val="00D94B26"/>
    <w:rsid w:val="00D94F2C"/>
    <w:rsid w:val="00D95FA0"/>
    <w:rsid w:val="00D979E7"/>
    <w:rsid w:val="00DA0767"/>
    <w:rsid w:val="00DA1157"/>
    <w:rsid w:val="00DA1B9A"/>
    <w:rsid w:val="00DA3F3C"/>
    <w:rsid w:val="00DA5FE9"/>
    <w:rsid w:val="00DA63FF"/>
    <w:rsid w:val="00DA6D52"/>
    <w:rsid w:val="00DA6DE2"/>
    <w:rsid w:val="00DA7FE7"/>
    <w:rsid w:val="00DB0D79"/>
    <w:rsid w:val="00DB0E6E"/>
    <w:rsid w:val="00DB2AA6"/>
    <w:rsid w:val="00DB354F"/>
    <w:rsid w:val="00DB3B1A"/>
    <w:rsid w:val="00DB3D6A"/>
    <w:rsid w:val="00DB4412"/>
    <w:rsid w:val="00DB6FE9"/>
    <w:rsid w:val="00DB78F7"/>
    <w:rsid w:val="00DC03BE"/>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D776D"/>
    <w:rsid w:val="00DE1AA2"/>
    <w:rsid w:val="00DE1AAD"/>
    <w:rsid w:val="00DE256D"/>
    <w:rsid w:val="00DE2BCD"/>
    <w:rsid w:val="00DE454F"/>
    <w:rsid w:val="00DE4E38"/>
    <w:rsid w:val="00DE79DD"/>
    <w:rsid w:val="00DE7CD2"/>
    <w:rsid w:val="00DF08C0"/>
    <w:rsid w:val="00DF23C4"/>
    <w:rsid w:val="00DF2588"/>
    <w:rsid w:val="00DF43A7"/>
    <w:rsid w:val="00DF5539"/>
    <w:rsid w:val="00DF603C"/>
    <w:rsid w:val="00DF60F7"/>
    <w:rsid w:val="00DF79E3"/>
    <w:rsid w:val="00DF7A83"/>
    <w:rsid w:val="00E00C14"/>
    <w:rsid w:val="00E028DD"/>
    <w:rsid w:val="00E030C1"/>
    <w:rsid w:val="00E05F02"/>
    <w:rsid w:val="00E06584"/>
    <w:rsid w:val="00E06BB2"/>
    <w:rsid w:val="00E10035"/>
    <w:rsid w:val="00E105BF"/>
    <w:rsid w:val="00E1229F"/>
    <w:rsid w:val="00E127E8"/>
    <w:rsid w:val="00E12D79"/>
    <w:rsid w:val="00E13123"/>
    <w:rsid w:val="00E14877"/>
    <w:rsid w:val="00E14ECA"/>
    <w:rsid w:val="00E15650"/>
    <w:rsid w:val="00E161CE"/>
    <w:rsid w:val="00E16AB1"/>
    <w:rsid w:val="00E20CCB"/>
    <w:rsid w:val="00E22841"/>
    <w:rsid w:val="00E23933"/>
    <w:rsid w:val="00E2620F"/>
    <w:rsid w:val="00E27C89"/>
    <w:rsid w:val="00E3148E"/>
    <w:rsid w:val="00E31C1C"/>
    <w:rsid w:val="00E32646"/>
    <w:rsid w:val="00E34517"/>
    <w:rsid w:val="00E34AB6"/>
    <w:rsid w:val="00E35BBC"/>
    <w:rsid w:val="00E371DF"/>
    <w:rsid w:val="00E419A7"/>
    <w:rsid w:val="00E42500"/>
    <w:rsid w:val="00E428D5"/>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6737C"/>
    <w:rsid w:val="00E71BEB"/>
    <w:rsid w:val="00E7208D"/>
    <w:rsid w:val="00E729D3"/>
    <w:rsid w:val="00E73648"/>
    <w:rsid w:val="00E73953"/>
    <w:rsid w:val="00E74807"/>
    <w:rsid w:val="00E74B67"/>
    <w:rsid w:val="00E750FE"/>
    <w:rsid w:val="00E75DCB"/>
    <w:rsid w:val="00E77F32"/>
    <w:rsid w:val="00E80539"/>
    <w:rsid w:val="00E81596"/>
    <w:rsid w:val="00E83F51"/>
    <w:rsid w:val="00E846E5"/>
    <w:rsid w:val="00E902C3"/>
    <w:rsid w:val="00E90706"/>
    <w:rsid w:val="00E91B76"/>
    <w:rsid w:val="00E920B5"/>
    <w:rsid w:val="00E923D1"/>
    <w:rsid w:val="00E94176"/>
    <w:rsid w:val="00E9534E"/>
    <w:rsid w:val="00E9554A"/>
    <w:rsid w:val="00E96C35"/>
    <w:rsid w:val="00E96EEE"/>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0B11"/>
    <w:rsid w:val="00EB1FD4"/>
    <w:rsid w:val="00EB23DB"/>
    <w:rsid w:val="00EB2BCA"/>
    <w:rsid w:val="00EB31B7"/>
    <w:rsid w:val="00EB31F4"/>
    <w:rsid w:val="00EB33A1"/>
    <w:rsid w:val="00EB5B72"/>
    <w:rsid w:val="00EB6634"/>
    <w:rsid w:val="00EB664A"/>
    <w:rsid w:val="00EB69DE"/>
    <w:rsid w:val="00EB6B13"/>
    <w:rsid w:val="00EB6D54"/>
    <w:rsid w:val="00EC12C4"/>
    <w:rsid w:val="00EC29EE"/>
    <w:rsid w:val="00EC399F"/>
    <w:rsid w:val="00EC4385"/>
    <w:rsid w:val="00EC475A"/>
    <w:rsid w:val="00EC4D9E"/>
    <w:rsid w:val="00EC5A58"/>
    <w:rsid w:val="00EC61EE"/>
    <w:rsid w:val="00EC6DFD"/>
    <w:rsid w:val="00ED01C3"/>
    <w:rsid w:val="00ED0386"/>
    <w:rsid w:val="00ED2D2C"/>
    <w:rsid w:val="00ED33DF"/>
    <w:rsid w:val="00ED39EB"/>
    <w:rsid w:val="00ED5D87"/>
    <w:rsid w:val="00ED5E53"/>
    <w:rsid w:val="00ED5FAD"/>
    <w:rsid w:val="00ED610F"/>
    <w:rsid w:val="00ED630C"/>
    <w:rsid w:val="00ED6396"/>
    <w:rsid w:val="00ED7988"/>
    <w:rsid w:val="00EE0F92"/>
    <w:rsid w:val="00EE14B5"/>
    <w:rsid w:val="00EE1AE7"/>
    <w:rsid w:val="00EE2BE5"/>
    <w:rsid w:val="00EE307C"/>
    <w:rsid w:val="00EE5131"/>
    <w:rsid w:val="00EE6451"/>
    <w:rsid w:val="00EF0A19"/>
    <w:rsid w:val="00EF28BF"/>
    <w:rsid w:val="00EF2AC3"/>
    <w:rsid w:val="00EF5517"/>
    <w:rsid w:val="00EF6B58"/>
    <w:rsid w:val="00EF6B5E"/>
    <w:rsid w:val="00EF7361"/>
    <w:rsid w:val="00EF7607"/>
    <w:rsid w:val="00EF7FE9"/>
    <w:rsid w:val="00F00EAD"/>
    <w:rsid w:val="00F0124D"/>
    <w:rsid w:val="00F0178C"/>
    <w:rsid w:val="00F0345C"/>
    <w:rsid w:val="00F0579E"/>
    <w:rsid w:val="00F0595D"/>
    <w:rsid w:val="00F068A2"/>
    <w:rsid w:val="00F1008E"/>
    <w:rsid w:val="00F10EFC"/>
    <w:rsid w:val="00F111F8"/>
    <w:rsid w:val="00F11252"/>
    <w:rsid w:val="00F12A33"/>
    <w:rsid w:val="00F137B6"/>
    <w:rsid w:val="00F13EE5"/>
    <w:rsid w:val="00F140AD"/>
    <w:rsid w:val="00F16349"/>
    <w:rsid w:val="00F16876"/>
    <w:rsid w:val="00F16941"/>
    <w:rsid w:val="00F16E41"/>
    <w:rsid w:val="00F17E54"/>
    <w:rsid w:val="00F203FC"/>
    <w:rsid w:val="00F2087C"/>
    <w:rsid w:val="00F21981"/>
    <w:rsid w:val="00F22E74"/>
    <w:rsid w:val="00F249CE"/>
    <w:rsid w:val="00F24FD5"/>
    <w:rsid w:val="00F26BCB"/>
    <w:rsid w:val="00F27C3E"/>
    <w:rsid w:val="00F31421"/>
    <w:rsid w:val="00F32A7F"/>
    <w:rsid w:val="00F33B01"/>
    <w:rsid w:val="00F36BF0"/>
    <w:rsid w:val="00F37E17"/>
    <w:rsid w:val="00F40284"/>
    <w:rsid w:val="00F41267"/>
    <w:rsid w:val="00F436AB"/>
    <w:rsid w:val="00F4446D"/>
    <w:rsid w:val="00F44A04"/>
    <w:rsid w:val="00F4524E"/>
    <w:rsid w:val="00F45E63"/>
    <w:rsid w:val="00F478FC"/>
    <w:rsid w:val="00F47C23"/>
    <w:rsid w:val="00F47C7F"/>
    <w:rsid w:val="00F5361E"/>
    <w:rsid w:val="00F5383A"/>
    <w:rsid w:val="00F53DC9"/>
    <w:rsid w:val="00F557B9"/>
    <w:rsid w:val="00F60786"/>
    <w:rsid w:val="00F6082C"/>
    <w:rsid w:val="00F6167C"/>
    <w:rsid w:val="00F619B1"/>
    <w:rsid w:val="00F63CFB"/>
    <w:rsid w:val="00F63ECB"/>
    <w:rsid w:val="00F650D4"/>
    <w:rsid w:val="00F6628B"/>
    <w:rsid w:val="00F67BDA"/>
    <w:rsid w:val="00F733FB"/>
    <w:rsid w:val="00F80EF4"/>
    <w:rsid w:val="00F81467"/>
    <w:rsid w:val="00F83E2A"/>
    <w:rsid w:val="00F84F66"/>
    <w:rsid w:val="00F85070"/>
    <w:rsid w:val="00F857A8"/>
    <w:rsid w:val="00F8691F"/>
    <w:rsid w:val="00F87167"/>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57A1"/>
    <w:rsid w:val="00FA71C9"/>
    <w:rsid w:val="00FB040D"/>
    <w:rsid w:val="00FB0BC7"/>
    <w:rsid w:val="00FB18AB"/>
    <w:rsid w:val="00FB225A"/>
    <w:rsid w:val="00FB2CDF"/>
    <w:rsid w:val="00FB47B0"/>
    <w:rsid w:val="00FB5BDC"/>
    <w:rsid w:val="00FB7023"/>
    <w:rsid w:val="00FB7218"/>
    <w:rsid w:val="00FB72A3"/>
    <w:rsid w:val="00FC15C6"/>
    <w:rsid w:val="00FC4113"/>
    <w:rsid w:val="00FC59C7"/>
    <w:rsid w:val="00FC6D3F"/>
    <w:rsid w:val="00FC761E"/>
    <w:rsid w:val="00FD0DC1"/>
    <w:rsid w:val="00FD2EEA"/>
    <w:rsid w:val="00FD33C2"/>
    <w:rsid w:val="00FD3521"/>
    <w:rsid w:val="00FD4408"/>
    <w:rsid w:val="00FE0238"/>
    <w:rsid w:val="00FE037C"/>
    <w:rsid w:val="00FE0B83"/>
    <w:rsid w:val="00FE1A6D"/>
    <w:rsid w:val="00FE3CF2"/>
    <w:rsid w:val="00FE4DB8"/>
    <w:rsid w:val="00FE4F5B"/>
    <w:rsid w:val="00FE78CF"/>
    <w:rsid w:val="00FE7A27"/>
    <w:rsid w:val="00FF0A5D"/>
    <w:rsid w:val="00FF0F8B"/>
    <w:rsid w:val="00FF27B7"/>
    <w:rsid w:val="00FF3151"/>
    <w:rsid w:val="00FF4929"/>
    <w:rsid w:val="00FF652A"/>
    <w:rsid w:val="00FF6E1B"/>
    <w:rsid w:val="00FF6E34"/>
    <w:rsid w:val="00FF75F8"/>
    <w:rsid w:val="00FF7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7"/>
    <o:shapelayout v:ext="edit">
      <o:idmap v:ext="edit" data="1"/>
      <o:rules v:ext="edit">
        <o:r id="V:Rule7" type="connector" idref="#_x0000_s1030"/>
        <o:r id="V:Rule8" type="connector" idref="#_x0000_s1026"/>
        <o:r id="V:Rule9" type="connector" idref="#Straight Arrow Connector 2"/>
        <o:r id="V:Rule10" type="connector" idref="#_x0000_s1029"/>
        <o:r id="V:Rule11" type="connector" idref="#Straight Arrow Connector 3"/>
        <o:r id="V:Rule1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link w:val="HeaderChar"/>
    <w:uiPriority w:val="99"/>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uiPriority w:val="99"/>
    <w:rsid w:val="00F97E65"/>
    <w:rPr>
      <w:rFonts w:ascii="Tahoma" w:hAnsi="Tahoma" w:cs="Tahoma"/>
      <w:sz w:val="16"/>
      <w:szCs w:val="16"/>
    </w:rPr>
  </w:style>
  <w:style w:type="character" w:customStyle="1" w:styleId="BalloonTextChar">
    <w:name w:val="Balloon Text Char"/>
    <w:basedOn w:val="DefaultParagraphFont"/>
    <w:link w:val="BalloonText"/>
    <w:uiPriority w:val="99"/>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character" w:styleId="IntenseEmphasis">
    <w:name w:val="Intense Emphasis"/>
    <w:basedOn w:val="DefaultParagraphFont"/>
    <w:uiPriority w:val="21"/>
    <w:qFormat/>
    <w:rsid w:val="00972206"/>
    <w:rPr>
      <w:b/>
      <w:bCs/>
      <w:i/>
      <w:iCs/>
      <w:color w:val="4F81BD" w:themeColor="accent1"/>
    </w:rPr>
  </w:style>
  <w:style w:type="character" w:customStyle="1" w:styleId="HeaderChar">
    <w:name w:val="Header Char"/>
    <w:basedOn w:val="DefaultParagraphFont"/>
    <w:link w:val="Header"/>
    <w:uiPriority w:val="99"/>
    <w:rsid w:val="00E428D5"/>
    <w:rPr>
      <w:sz w:val="24"/>
      <w:szCs w:val="24"/>
      <w:lang w:val="en-GB"/>
    </w:rPr>
  </w:style>
</w:styles>
</file>

<file path=word/webSettings.xml><?xml version="1.0" encoding="utf-8"?>
<w:webSettings xmlns:r="http://schemas.openxmlformats.org/officeDocument/2006/relationships" xmlns:w="http://schemas.openxmlformats.org/wordprocessingml/2006/main">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69155649">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6826697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479729656">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693193449">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34153852">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67642510">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55336339">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84520882">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0340328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1293981">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4052605">
      <w:bodyDiv w:val="1"/>
      <w:marLeft w:val="0"/>
      <w:marRight w:val="0"/>
      <w:marTop w:val="0"/>
      <w:marBottom w:val="0"/>
      <w:divBdr>
        <w:top w:val="none" w:sz="0" w:space="0" w:color="auto"/>
        <w:left w:val="none" w:sz="0" w:space="0" w:color="auto"/>
        <w:bottom w:val="none" w:sz="0" w:space="0" w:color="auto"/>
        <w:right w:val="none" w:sz="0" w:space="0" w:color="auto"/>
      </w:divBdr>
    </w:div>
    <w:div w:id="1611430433">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43081027">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hyperlink" Target="https://sr.wikipedia.org/w/index.php?title=Raskid_ugovora&amp;action=edit&amp;redlink=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hr.wikipedia.org/wiki/%C5%A0traj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v.rs"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hr.wikipedia.org/wiki/Rat" TargetMode="External"/><Relationship Id="rId23" Type="http://schemas.openxmlformats.org/officeDocument/2006/relationships/header" Target="header3.xml"/><Relationship Id="rId10" Type="http://schemas.openxmlformats.org/officeDocument/2006/relationships/hyperlink" Target="mailto:uprava@kcv.r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hr.wikipedia.org/wiki/Ugovo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58B40-E9D3-4143-AFBC-251733B14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53</Pages>
  <Words>11464</Words>
  <Characters>76300</Characters>
  <Application>Microsoft Office Word</Application>
  <DocSecurity>0</DocSecurity>
  <Lines>635</Lines>
  <Paragraphs>175</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87589</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Miljana</cp:lastModifiedBy>
  <cp:revision>6</cp:revision>
  <cp:lastPrinted>2016-02-18T14:04:00Z</cp:lastPrinted>
  <dcterms:created xsi:type="dcterms:W3CDTF">2018-12-12T10:17:00Z</dcterms:created>
  <dcterms:modified xsi:type="dcterms:W3CDTF">2018-12-13T12:42:00Z</dcterms:modified>
</cp:coreProperties>
</file>