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0A1E20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6C1D16">
        <w:rPr>
          <w:rFonts w:eastAsiaTheme="minorHAnsi"/>
        </w:rPr>
        <w:t xml:space="preserve">-18-OС, </w:t>
      </w:r>
      <w:proofErr w:type="spellStart"/>
      <w:r w:rsidR="006C1D16">
        <w:rPr>
          <w:rFonts w:eastAsiaTheme="minorHAnsi"/>
        </w:rPr>
        <w:t>Уговор</w:t>
      </w:r>
      <w:proofErr w:type="spellEnd"/>
      <w:r w:rsidR="006C1D16">
        <w:rPr>
          <w:rFonts w:eastAsiaTheme="minorHAnsi"/>
        </w:rPr>
        <w:t xml:space="preserve"> </w:t>
      </w:r>
      <w:proofErr w:type="spellStart"/>
      <w:r w:rsidR="006C1D16">
        <w:rPr>
          <w:rFonts w:eastAsiaTheme="minorHAnsi"/>
        </w:rPr>
        <w:t>бр</w:t>
      </w:r>
      <w:proofErr w:type="spellEnd"/>
      <w:r w:rsidR="006C1D16">
        <w:rPr>
          <w:rFonts w:eastAsiaTheme="minorHAnsi"/>
        </w:rPr>
        <w:t>.</w:t>
      </w:r>
      <w:r w:rsidR="006C1D16">
        <w:rPr>
          <w:rFonts w:eastAsiaTheme="minorHAnsi"/>
          <w:lang w:val="sr-Cyrl-RS"/>
        </w:rPr>
        <w:t>4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8B523D">
        <w:rPr>
          <w:rFonts w:eastAsiaTheme="minorHAnsi"/>
          <w:lang w:val="sr-Cyrl-RS"/>
        </w:rPr>
        <w:t>5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4224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6C1D16" w:rsidRPr="006C1D16">
        <w:rPr>
          <w:b/>
          <w:sz w:val="22"/>
          <w:szCs w:val="22"/>
        </w:rPr>
        <w:t>Набавка</w:t>
      </w:r>
      <w:proofErr w:type="spellEnd"/>
      <w:r w:rsidR="006C1D16" w:rsidRPr="006C1D16">
        <w:rPr>
          <w:b/>
          <w:sz w:val="22"/>
          <w:szCs w:val="22"/>
        </w:rPr>
        <w:t xml:space="preserve"> </w:t>
      </w:r>
      <w:proofErr w:type="spellStart"/>
      <w:r w:rsidR="006C1D16" w:rsidRPr="006C1D16">
        <w:rPr>
          <w:b/>
          <w:sz w:val="22"/>
          <w:szCs w:val="22"/>
        </w:rPr>
        <w:t>антисептика</w:t>
      </w:r>
      <w:proofErr w:type="spellEnd"/>
      <w:r w:rsidR="006C1D16" w:rsidRPr="006C1D16">
        <w:rPr>
          <w:b/>
          <w:sz w:val="22"/>
          <w:szCs w:val="22"/>
        </w:rPr>
        <w:t xml:space="preserve"> и </w:t>
      </w:r>
      <w:proofErr w:type="spellStart"/>
      <w:r w:rsidR="006C1D16" w:rsidRPr="006C1D16">
        <w:rPr>
          <w:b/>
          <w:sz w:val="22"/>
          <w:szCs w:val="22"/>
        </w:rPr>
        <w:t>средстава</w:t>
      </w:r>
      <w:proofErr w:type="spellEnd"/>
      <w:r w:rsidR="006C1D16" w:rsidRPr="006C1D16">
        <w:rPr>
          <w:b/>
          <w:sz w:val="22"/>
          <w:szCs w:val="22"/>
        </w:rPr>
        <w:t xml:space="preserve"> </w:t>
      </w:r>
      <w:proofErr w:type="spellStart"/>
      <w:r w:rsidR="006C1D16" w:rsidRPr="006C1D16">
        <w:rPr>
          <w:b/>
          <w:sz w:val="22"/>
          <w:szCs w:val="22"/>
        </w:rPr>
        <w:t>за</w:t>
      </w:r>
      <w:proofErr w:type="spellEnd"/>
      <w:r w:rsidR="006C1D16" w:rsidRPr="006C1D16">
        <w:rPr>
          <w:b/>
          <w:sz w:val="22"/>
          <w:szCs w:val="22"/>
        </w:rPr>
        <w:t xml:space="preserve"> </w:t>
      </w:r>
      <w:proofErr w:type="spellStart"/>
      <w:r w:rsidR="006C1D16" w:rsidRPr="006C1D16">
        <w:rPr>
          <w:b/>
          <w:sz w:val="22"/>
          <w:szCs w:val="22"/>
        </w:rPr>
        <w:t>чишћење</w:t>
      </w:r>
      <w:proofErr w:type="spellEnd"/>
      <w:r w:rsidR="006C1D16" w:rsidRPr="006C1D16">
        <w:rPr>
          <w:b/>
          <w:sz w:val="22"/>
          <w:szCs w:val="22"/>
        </w:rPr>
        <w:t xml:space="preserve"> и </w:t>
      </w:r>
      <w:proofErr w:type="spellStart"/>
      <w:r w:rsidR="006C1D16" w:rsidRPr="006C1D16">
        <w:rPr>
          <w:b/>
          <w:sz w:val="22"/>
          <w:szCs w:val="22"/>
        </w:rPr>
        <w:t>дезинфекцију</w:t>
      </w:r>
      <w:proofErr w:type="spellEnd"/>
      <w:r w:rsidR="006C1D16" w:rsidRPr="006C1D16">
        <w:rPr>
          <w:b/>
          <w:sz w:val="22"/>
          <w:szCs w:val="22"/>
        </w:rPr>
        <w:t xml:space="preserve"> </w:t>
      </w:r>
      <w:proofErr w:type="spellStart"/>
      <w:r w:rsidR="006C1D16" w:rsidRPr="006C1D16">
        <w:rPr>
          <w:b/>
          <w:sz w:val="22"/>
          <w:szCs w:val="22"/>
        </w:rPr>
        <w:t>прибора</w:t>
      </w:r>
      <w:proofErr w:type="spellEnd"/>
      <w:r w:rsidR="006C1D16" w:rsidRPr="006C1D16">
        <w:rPr>
          <w:b/>
          <w:sz w:val="22"/>
          <w:szCs w:val="22"/>
        </w:rPr>
        <w:t xml:space="preserve">, </w:t>
      </w:r>
      <w:proofErr w:type="spellStart"/>
      <w:r w:rsidR="006C1D16" w:rsidRPr="006C1D16">
        <w:rPr>
          <w:b/>
          <w:sz w:val="22"/>
          <w:szCs w:val="22"/>
        </w:rPr>
        <w:t>опреме</w:t>
      </w:r>
      <w:proofErr w:type="spellEnd"/>
      <w:r w:rsidR="006C1D16" w:rsidRPr="006C1D16">
        <w:rPr>
          <w:b/>
          <w:sz w:val="22"/>
          <w:szCs w:val="22"/>
        </w:rPr>
        <w:t xml:space="preserve"> и </w:t>
      </w:r>
      <w:proofErr w:type="spellStart"/>
      <w:r w:rsidR="006C1D16" w:rsidRPr="006C1D16">
        <w:rPr>
          <w:b/>
          <w:sz w:val="22"/>
          <w:szCs w:val="22"/>
        </w:rPr>
        <w:t>површина</w:t>
      </w:r>
      <w:proofErr w:type="spellEnd"/>
      <w:r w:rsidR="006C1D16" w:rsidRPr="006C1D16">
        <w:rPr>
          <w:b/>
          <w:sz w:val="22"/>
          <w:szCs w:val="22"/>
        </w:rPr>
        <w:t xml:space="preserve"> </w:t>
      </w:r>
      <w:proofErr w:type="spellStart"/>
      <w:r w:rsidR="006C1D16" w:rsidRPr="006C1D16">
        <w:rPr>
          <w:b/>
          <w:sz w:val="22"/>
          <w:szCs w:val="22"/>
        </w:rPr>
        <w:t>за</w:t>
      </w:r>
      <w:proofErr w:type="spellEnd"/>
      <w:r w:rsidR="006C1D16" w:rsidRPr="006C1D16">
        <w:rPr>
          <w:b/>
          <w:sz w:val="22"/>
          <w:szCs w:val="22"/>
        </w:rPr>
        <w:t xml:space="preserve"> </w:t>
      </w:r>
      <w:proofErr w:type="spellStart"/>
      <w:r w:rsidR="006C1D16" w:rsidRPr="006C1D16">
        <w:rPr>
          <w:b/>
          <w:sz w:val="22"/>
          <w:szCs w:val="22"/>
        </w:rPr>
        <w:t>пот</w:t>
      </w:r>
      <w:r w:rsidR="006C1D16">
        <w:rPr>
          <w:b/>
          <w:sz w:val="22"/>
          <w:szCs w:val="22"/>
        </w:rPr>
        <w:t>ребе</w:t>
      </w:r>
      <w:proofErr w:type="spellEnd"/>
      <w:r w:rsidR="006C1D16">
        <w:rPr>
          <w:b/>
          <w:sz w:val="22"/>
          <w:szCs w:val="22"/>
        </w:rPr>
        <w:t xml:space="preserve"> </w:t>
      </w:r>
      <w:proofErr w:type="spellStart"/>
      <w:r w:rsidR="006C1D16">
        <w:rPr>
          <w:b/>
          <w:sz w:val="22"/>
          <w:szCs w:val="22"/>
        </w:rPr>
        <w:t>Клиничког</w:t>
      </w:r>
      <w:proofErr w:type="spellEnd"/>
      <w:r w:rsidR="006C1D16">
        <w:rPr>
          <w:b/>
          <w:sz w:val="22"/>
          <w:szCs w:val="22"/>
        </w:rPr>
        <w:t xml:space="preserve"> </w:t>
      </w:r>
      <w:proofErr w:type="spellStart"/>
      <w:r w:rsidR="006C1D16">
        <w:rPr>
          <w:b/>
          <w:sz w:val="22"/>
          <w:szCs w:val="22"/>
        </w:rPr>
        <w:t>центра</w:t>
      </w:r>
      <w:proofErr w:type="spellEnd"/>
      <w:r w:rsidR="006C1D16">
        <w:rPr>
          <w:b/>
          <w:sz w:val="22"/>
          <w:szCs w:val="22"/>
        </w:rPr>
        <w:t xml:space="preserve"> </w:t>
      </w:r>
      <w:proofErr w:type="spellStart"/>
      <w:r w:rsidR="006C1D16">
        <w:rPr>
          <w:b/>
          <w:sz w:val="22"/>
          <w:szCs w:val="22"/>
        </w:rPr>
        <w:t>Војводине</w:t>
      </w:r>
      <w:proofErr w:type="spellEnd"/>
      <w:r w:rsidR="006C1D16">
        <w:rPr>
          <w:b/>
          <w:sz w:val="22"/>
          <w:szCs w:val="22"/>
          <w:lang w:val="sr-Cyrl-RS"/>
        </w:rPr>
        <w:t xml:space="preserve"> - </w:t>
      </w:r>
      <w:proofErr w:type="spellStart"/>
      <w:r w:rsidR="008B523D" w:rsidRPr="008B523D">
        <w:rPr>
          <w:b/>
          <w:sz w:val="22"/>
          <w:szCs w:val="22"/>
        </w:rPr>
        <w:t>Биоцидна</w:t>
      </w:r>
      <w:proofErr w:type="spellEnd"/>
      <w:r w:rsidR="008B523D" w:rsidRPr="008B523D">
        <w:rPr>
          <w:b/>
          <w:sz w:val="22"/>
          <w:szCs w:val="22"/>
        </w:rPr>
        <w:t xml:space="preserve"> </w:t>
      </w:r>
      <w:proofErr w:type="spellStart"/>
      <w:r w:rsidR="008B523D" w:rsidRPr="008B523D">
        <w:rPr>
          <w:b/>
          <w:sz w:val="22"/>
          <w:szCs w:val="22"/>
        </w:rPr>
        <w:t>средства</w:t>
      </w:r>
      <w:proofErr w:type="spellEnd"/>
    </w:p>
    <w:p w:rsidR="008B523D" w:rsidRPr="008B523D" w:rsidRDefault="008B523D" w:rsidP="00656A00">
      <w:pPr>
        <w:rPr>
          <w:b/>
          <w:sz w:val="22"/>
          <w:szCs w:val="22"/>
          <w:lang w:val="sr-Cyrl-RS"/>
        </w:rPr>
      </w:pPr>
    </w:p>
    <w:p w:rsidR="00F01FB1" w:rsidRPr="00F01FB1" w:rsidRDefault="00F01FB1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6C1D16">
        <w:rPr>
          <w:b/>
          <w:sz w:val="22"/>
          <w:szCs w:val="22"/>
          <w:lang w:val="sr-Cyrl-RS"/>
        </w:rPr>
        <w:t>58.860</w:t>
      </w:r>
      <w:r w:rsidR="008B523D">
        <w:rPr>
          <w:b/>
          <w:sz w:val="22"/>
          <w:szCs w:val="22"/>
          <w:lang w:val="sr-Cyrl-RS"/>
        </w:rPr>
        <w:t>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6C1D16">
        <w:rPr>
          <w:b/>
          <w:sz w:val="22"/>
          <w:szCs w:val="22"/>
          <w:lang w:val="sr-Cyrl-RS"/>
        </w:rPr>
        <w:t>70.632</w:t>
      </w:r>
      <w:r w:rsidR="008B523D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0A1E20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0A1E2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0A1E20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0A1E2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0A1E20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0A1E20">
        <w:rPr>
          <w:rFonts w:eastAsiaTheme="minorHAnsi"/>
          <w:b/>
          <w:sz w:val="22"/>
          <w:szCs w:val="22"/>
        </w:rPr>
        <w:t>:</w:t>
      </w:r>
      <w:r w:rsidR="00FE163B" w:rsidRPr="000A1E20">
        <w:rPr>
          <w:rFonts w:eastAsiaTheme="minorHAnsi"/>
          <w:sz w:val="22"/>
          <w:szCs w:val="22"/>
        </w:rPr>
        <w:t xml:space="preserve"> 17</w:t>
      </w:r>
      <w:r w:rsidR="00DA763C" w:rsidRPr="000A1E20">
        <w:rPr>
          <w:rFonts w:eastAsiaTheme="minorHAnsi"/>
          <w:sz w:val="22"/>
          <w:szCs w:val="22"/>
        </w:rPr>
        <w:t>.0</w:t>
      </w:r>
      <w:r w:rsidR="00DA763C" w:rsidRPr="000A1E20">
        <w:rPr>
          <w:rFonts w:eastAsiaTheme="minorHAnsi"/>
          <w:sz w:val="22"/>
          <w:szCs w:val="22"/>
          <w:lang w:val="sr-Cyrl-RS"/>
        </w:rPr>
        <w:t>1</w:t>
      </w:r>
      <w:r w:rsidR="006C1D16" w:rsidRPr="000A1E20">
        <w:rPr>
          <w:rFonts w:eastAsiaTheme="minorHAnsi"/>
          <w:sz w:val="22"/>
          <w:szCs w:val="22"/>
        </w:rPr>
        <w:t>.20</w:t>
      </w:r>
      <w:r w:rsidR="006C1D16" w:rsidRPr="000A1E20">
        <w:rPr>
          <w:rFonts w:eastAsiaTheme="minorHAnsi"/>
          <w:sz w:val="22"/>
          <w:szCs w:val="22"/>
          <w:lang w:val="sr-Cyrl-RS"/>
        </w:rPr>
        <w:t>20</w:t>
      </w:r>
      <w:r w:rsidR="00FA2360" w:rsidRPr="000A1E20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Pr="006C1D16" w:rsidRDefault="00F01FB1" w:rsidP="00656A00">
      <w:pPr>
        <w:rPr>
          <w:b/>
          <w:sz w:val="22"/>
          <w:szCs w:val="22"/>
          <w:lang w:val="sr-Cyrl-RS"/>
        </w:rPr>
      </w:pPr>
      <w:r w:rsidRPr="006C1D16">
        <w:rPr>
          <w:b/>
          <w:sz w:val="22"/>
          <w:szCs w:val="22"/>
        </w:rPr>
        <w:t>„</w:t>
      </w:r>
      <w:proofErr w:type="spellStart"/>
      <w:r w:rsidRPr="006C1D16">
        <w:rPr>
          <w:b/>
          <w:sz w:val="22"/>
          <w:szCs w:val="22"/>
        </w:rPr>
        <w:t>Topchemie</w:t>
      </w:r>
      <w:proofErr w:type="spellEnd"/>
      <w:r w:rsidRPr="006C1D16">
        <w:rPr>
          <w:b/>
          <w:sz w:val="22"/>
          <w:szCs w:val="22"/>
        </w:rPr>
        <w:t xml:space="preserve"> </w:t>
      </w:r>
      <w:proofErr w:type="spellStart"/>
      <w:r w:rsidRPr="006C1D16">
        <w:rPr>
          <w:b/>
          <w:sz w:val="22"/>
          <w:szCs w:val="22"/>
        </w:rPr>
        <w:t>Medlab</w:t>
      </w:r>
      <w:proofErr w:type="spellEnd"/>
      <w:proofErr w:type="gramStart"/>
      <w:r w:rsidRPr="006C1D16">
        <w:rPr>
          <w:b/>
          <w:sz w:val="22"/>
          <w:szCs w:val="22"/>
        </w:rPr>
        <w:t xml:space="preserve">“ </w:t>
      </w:r>
      <w:proofErr w:type="spellStart"/>
      <w:r w:rsidRPr="006C1D16">
        <w:rPr>
          <w:b/>
          <w:sz w:val="22"/>
          <w:szCs w:val="22"/>
        </w:rPr>
        <w:t>д.о.о</w:t>
      </w:r>
      <w:proofErr w:type="spellEnd"/>
      <w:proofErr w:type="gramEnd"/>
      <w:r w:rsidRPr="006C1D16">
        <w:rPr>
          <w:b/>
          <w:sz w:val="22"/>
          <w:szCs w:val="22"/>
        </w:rPr>
        <w:t xml:space="preserve">. </w:t>
      </w:r>
      <w:proofErr w:type="spellStart"/>
      <w:r w:rsidRPr="006C1D16">
        <w:rPr>
          <w:b/>
          <w:sz w:val="22"/>
          <w:szCs w:val="22"/>
        </w:rPr>
        <w:t>ул</w:t>
      </w:r>
      <w:proofErr w:type="spellEnd"/>
      <w:r w:rsidRPr="006C1D16">
        <w:rPr>
          <w:b/>
          <w:sz w:val="22"/>
          <w:szCs w:val="22"/>
        </w:rPr>
        <w:t xml:space="preserve">. </w:t>
      </w:r>
      <w:proofErr w:type="spellStart"/>
      <w:proofErr w:type="gramStart"/>
      <w:r w:rsidRPr="006C1D16">
        <w:rPr>
          <w:b/>
          <w:sz w:val="22"/>
          <w:szCs w:val="22"/>
        </w:rPr>
        <w:t>Змај</w:t>
      </w:r>
      <w:proofErr w:type="spellEnd"/>
      <w:r w:rsidRPr="006C1D16">
        <w:rPr>
          <w:b/>
          <w:sz w:val="22"/>
          <w:szCs w:val="22"/>
        </w:rPr>
        <w:t xml:space="preserve"> – </w:t>
      </w:r>
      <w:proofErr w:type="spellStart"/>
      <w:r w:rsidRPr="006C1D16">
        <w:rPr>
          <w:b/>
          <w:sz w:val="22"/>
          <w:szCs w:val="22"/>
        </w:rPr>
        <w:t>Огњена</w:t>
      </w:r>
      <w:proofErr w:type="spellEnd"/>
      <w:r w:rsidRPr="006C1D16">
        <w:rPr>
          <w:b/>
          <w:sz w:val="22"/>
          <w:szCs w:val="22"/>
        </w:rPr>
        <w:t xml:space="preserve"> </w:t>
      </w:r>
      <w:proofErr w:type="spellStart"/>
      <w:r w:rsidRPr="006C1D16">
        <w:rPr>
          <w:b/>
          <w:sz w:val="22"/>
          <w:szCs w:val="22"/>
        </w:rPr>
        <w:t>Вука</w:t>
      </w:r>
      <w:proofErr w:type="spellEnd"/>
      <w:r w:rsidRPr="006C1D16">
        <w:rPr>
          <w:b/>
          <w:sz w:val="22"/>
          <w:szCs w:val="22"/>
        </w:rPr>
        <w:t xml:space="preserve"> </w:t>
      </w:r>
      <w:proofErr w:type="spellStart"/>
      <w:r w:rsidRPr="006C1D16">
        <w:rPr>
          <w:b/>
          <w:sz w:val="22"/>
          <w:szCs w:val="22"/>
        </w:rPr>
        <w:t>бр</w:t>
      </w:r>
      <w:proofErr w:type="spellEnd"/>
      <w:r w:rsidRPr="006C1D16">
        <w:rPr>
          <w:b/>
          <w:sz w:val="22"/>
          <w:szCs w:val="22"/>
        </w:rPr>
        <w:t>.</w:t>
      </w:r>
      <w:proofErr w:type="gramEnd"/>
      <w:r w:rsidRPr="006C1D16">
        <w:rPr>
          <w:b/>
          <w:sz w:val="22"/>
          <w:szCs w:val="22"/>
        </w:rPr>
        <w:t xml:space="preserve"> 2, </w:t>
      </w:r>
      <w:proofErr w:type="spellStart"/>
      <w:r w:rsidRPr="006C1D16">
        <w:rPr>
          <w:b/>
          <w:sz w:val="22"/>
          <w:szCs w:val="22"/>
        </w:rPr>
        <w:t>Савски</w:t>
      </w:r>
      <w:proofErr w:type="spellEnd"/>
      <w:r w:rsidRPr="006C1D16">
        <w:rPr>
          <w:b/>
          <w:sz w:val="22"/>
          <w:szCs w:val="22"/>
        </w:rPr>
        <w:t xml:space="preserve"> </w:t>
      </w:r>
      <w:proofErr w:type="spellStart"/>
      <w:r w:rsidRPr="006C1D16">
        <w:rPr>
          <w:b/>
          <w:sz w:val="22"/>
          <w:szCs w:val="22"/>
        </w:rPr>
        <w:t>Венац</w:t>
      </w:r>
      <w:proofErr w:type="spellEnd"/>
      <w:r w:rsidRPr="006C1D16">
        <w:rPr>
          <w:b/>
          <w:sz w:val="22"/>
          <w:szCs w:val="22"/>
        </w:rPr>
        <w:t xml:space="preserve">, </w:t>
      </w:r>
      <w:proofErr w:type="spellStart"/>
      <w:r w:rsidRPr="006C1D16">
        <w:rPr>
          <w:b/>
          <w:sz w:val="22"/>
          <w:szCs w:val="22"/>
        </w:rPr>
        <w:t>Београд</w:t>
      </w:r>
      <w:proofErr w:type="spellEnd"/>
    </w:p>
    <w:p w:rsidR="00F01FB1" w:rsidRPr="00F01FB1" w:rsidRDefault="00F01FB1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E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1E20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D16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B523D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E10B9"/>
    <w:rsid w:val="00EF0052"/>
    <w:rsid w:val="00F01FB1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  <w:rsid w:val="00FE1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35</cp:revision>
  <dcterms:created xsi:type="dcterms:W3CDTF">2016-04-08T09:37:00Z</dcterms:created>
  <dcterms:modified xsi:type="dcterms:W3CDTF">2020-01-22T11:39:00Z</dcterms:modified>
</cp:coreProperties>
</file>