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25B6C">
        <w:rPr>
          <w:sz w:val="24"/>
          <w:szCs w:val="24"/>
          <w:u w:val="none"/>
          <w:lang w:val="sr-Cyrl-RS"/>
        </w:rPr>
        <w:t>Број:</w:t>
      </w:r>
      <w:r w:rsidR="00425B6C" w:rsidRPr="00425B6C">
        <w:rPr>
          <w:sz w:val="24"/>
          <w:szCs w:val="24"/>
          <w:u w:val="none"/>
          <w:lang w:val="sr-Cyrl-RS"/>
        </w:rPr>
        <w:t xml:space="preserve"> 01</w:t>
      </w:r>
      <w:r w:rsidRPr="00425B6C">
        <w:rPr>
          <w:sz w:val="24"/>
          <w:szCs w:val="24"/>
          <w:u w:val="none"/>
          <w:lang w:val="sr-Cyrl-RS"/>
        </w:rPr>
        <w:t>-1</w:t>
      </w:r>
      <w:r w:rsidR="00425B6C" w:rsidRPr="00425B6C">
        <w:rPr>
          <w:sz w:val="24"/>
          <w:szCs w:val="24"/>
          <w:u w:val="none"/>
          <w:lang w:val="sr-Cyrl-RS"/>
        </w:rPr>
        <w:t>9</w:t>
      </w:r>
      <w:r w:rsidRPr="00425B6C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425B6C">
        <w:rPr>
          <w:b/>
          <w:lang w:val="sr-Cyrl-RS"/>
        </w:rPr>
        <w:t xml:space="preserve"> 21.03.2019.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425B6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01</w:t>
      </w:r>
      <w:r w:rsidRPr="007077CD">
        <w:rPr>
          <w:noProof/>
        </w:rPr>
        <w:t>-</w:t>
      </w:r>
      <w:r w:rsidRPr="007077CD">
        <w:rPr>
          <w:noProof/>
          <w:lang w:val="sr-Cyrl-CS"/>
        </w:rPr>
        <w:t>1</w:t>
      </w:r>
      <w:r>
        <w:rPr>
          <w:noProof/>
        </w:rPr>
        <w:t>9</w:t>
      </w:r>
      <w:r w:rsidRPr="007077CD">
        <w:rPr>
          <w:noProof/>
        </w:rPr>
        <w:t xml:space="preserve">-O – </w:t>
      </w:r>
      <w:r w:rsidRPr="007077CD">
        <w:rPr>
          <w:noProof/>
          <w:lang w:val="sr-Cyrl-RS"/>
        </w:rPr>
        <w:t xml:space="preserve">Санација, адаптација и доградња Клинике за инфективне болести Клиничког центра Војводине – </w:t>
      </w:r>
      <w:r w:rsidRPr="007077CD">
        <w:rPr>
          <w:noProof/>
          <w:lang w:val="sr-Latn-RS"/>
        </w:rPr>
        <w:t xml:space="preserve"> II </w:t>
      </w:r>
      <w:r w:rsidRPr="007077CD">
        <w:rPr>
          <w:noProof/>
          <w:lang w:val="sr-Cyrl-RS"/>
        </w:rPr>
        <w:t>фаза</w:t>
      </w:r>
    </w:p>
    <w:p w:rsidR="002C55D7" w:rsidRPr="002F2153" w:rsidRDefault="00425B6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077CD">
        <w:rPr>
          <w:lang w:val="sr-Cyrl-RS"/>
        </w:rPr>
        <w:t>45450000 Остали завршни грађевински радови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25B6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37.161.408,40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44.593.690,08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25B6C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25B6C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25B6C">
        <w:rPr>
          <w:noProof/>
          <w:lang w:val="sr-Cyrl-RS"/>
        </w:rPr>
        <w:t xml:space="preserve">Укупна цена </w:t>
      </w:r>
    </w:p>
    <w:p w:rsidR="002C55D7" w:rsidRPr="00425B6C" w:rsidRDefault="00425B6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25B6C">
        <w:rPr>
          <w:noProof/>
          <w:lang w:val="sr-Cyrl-RS"/>
        </w:rPr>
        <w:t>Рок завршетка радова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25B6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5B6C">
        <w:rPr>
          <w:rFonts w:eastAsiaTheme="minorHAnsi"/>
          <w:b/>
          <w:lang w:val="en-US"/>
        </w:rPr>
        <w:t>Број</w:t>
      </w:r>
      <w:proofErr w:type="spellEnd"/>
      <w:r w:rsidRPr="00425B6C">
        <w:rPr>
          <w:rFonts w:eastAsiaTheme="minorHAnsi"/>
          <w:b/>
          <w:lang w:val="en-US"/>
        </w:rPr>
        <w:t xml:space="preserve"> </w:t>
      </w:r>
      <w:proofErr w:type="spellStart"/>
      <w:r w:rsidRPr="00425B6C">
        <w:rPr>
          <w:rFonts w:eastAsiaTheme="minorHAnsi"/>
          <w:b/>
          <w:lang w:val="en-US"/>
        </w:rPr>
        <w:t>примљених</w:t>
      </w:r>
      <w:proofErr w:type="spellEnd"/>
      <w:r w:rsidRPr="00425B6C">
        <w:rPr>
          <w:rFonts w:eastAsiaTheme="minorHAnsi"/>
          <w:b/>
          <w:lang w:val="en-US"/>
        </w:rPr>
        <w:t xml:space="preserve"> </w:t>
      </w:r>
      <w:proofErr w:type="spellStart"/>
      <w:r w:rsidRPr="00425B6C">
        <w:rPr>
          <w:rFonts w:eastAsiaTheme="minorHAnsi"/>
          <w:b/>
          <w:lang w:val="en-US"/>
        </w:rPr>
        <w:t>понуда</w:t>
      </w:r>
      <w:proofErr w:type="spellEnd"/>
      <w:r w:rsidRPr="00425B6C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5B6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25B6C" w:rsidRPr="00425B6C" w:rsidRDefault="00425B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951" w:type="pct"/>
        <w:tblInd w:w="-885" w:type="dxa"/>
        <w:tblLook w:val="04A0" w:firstRow="1" w:lastRow="0" w:firstColumn="1" w:lastColumn="0" w:noHBand="0" w:noVBand="1"/>
      </w:tblPr>
      <w:tblGrid>
        <w:gridCol w:w="7371"/>
        <w:gridCol w:w="1842"/>
        <w:gridCol w:w="1842"/>
      </w:tblGrid>
      <w:tr w:rsidR="002C55D7" w:rsidRPr="00494FE9" w:rsidTr="00AB514C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425B6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B514C" w:rsidRPr="00494FE9" w:rsidTr="00AB514C">
        <w:trPr>
          <w:trHeight w:val="800"/>
        </w:trPr>
        <w:tc>
          <w:tcPr>
            <w:tcW w:w="3334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AB514C">
              <w:rPr>
                <w:bCs/>
                <w:lang w:val="sr-Cyrl-RS"/>
              </w:rPr>
              <w:t>Понуђач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Cyrl-RS"/>
              </w:rPr>
              <w:t>Укупна</w:t>
            </w:r>
            <w:r w:rsidRPr="00AB514C">
              <w:rPr>
                <w:noProof/>
                <w:lang w:val="sr-Cyrl-RS"/>
              </w:rPr>
              <w:t xml:space="preserve"> цена 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jc w:val="center"/>
              <w:rPr>
                <w:bCs/>
                <w:lang w:val="hr-HR"/>
              </w:rPr>
            </w:pPr>
            <w:r w:rsidRPr="00AB514C">
              <w:rPr>
                <w:noProof/>
                <w:lang w:val="sr-Cyrl-RS"/>
              </w:rPr>
              <w:t>Рок завршетка радова</w:t>
            </w:r>
          </w:p>
        </w:tc>
      </w:tr>
      <w:tr w:rsidR="00AB514C" w:rsidRPr="00494FE9" w:rsidTr="00AB514C">
        <w:trPr>
          <w:trHeight w:val="60"/>
        </w:trPr>
        <w:tc>
          <w:tcPr>
            <w:tcW w:w="3334" w:type="pct"/>
          </w:tcPr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Група понуђача са подизвођачем: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1. „ИНТЕЦ“ д.о.о., ул. Ђорђа Магарашевића бр. 8,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2. „</w:t>
            </w:r>
            <w:r w:rsidRPr="00AB514C">
              <w:rPr>
                <w:lang w:val="sr-Latn-RS"/>
              </w:rPr>
              <w:t xml:space="preserve">ENERGI PRO“ </w:t>
            </w:r>
            <w:r w:rsidRPr="00AB514C">
              <w:rPr>
                <w:lang w:val="sr-Cyrl-RS"/>
              </w:rPr>
              <w:t>д.о.о., ул. Ружин Гај бр. 15,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3. „</w:t>
            </w:r>
            <w:r w:rsidRPr="00AB514C">
              <w:rPr>
                <w:lang w:val="sr-Latn-RS"/>
              </w:rPr>
              <w:t xml:space="preserve">BUCK“ </w:t>
            </w:r>
            <w:r w:rsidRPr="00AB514C">
              <w:rPr>
                <w:lang w:val="sr-Cyrl-RS"/>
              </w:rPr>
              <w:t>д.о.о., ул. Милорада Јовановића бр. 9, Београд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4. „НЕОИНЖЕЊЕРИНГ“ д.о.о., ул. Арона Загорице бр. 51, Ветерник</w:t>
            </w:r>
          </w:p>
          <w:p w:rsidR="00AB514C" w:rsidRPr="00AB514C" w:rsidRDefault="00AB514C" w:rsidP="00AB514C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AB514C">
              <w:rPr>
                <w:lang w:val="sr-Cyrl-RS"/>
              </w:rPr>
              <w:t>5. „НЕОЛИНК“ д.о.о., ул. Арона Загорице бр. 51, Ветерник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noProof/>
              </w:rPr>
              <w:t>37.161.408,40</w:t>
            </w:r>
            <w:r w:rsidRPr="00AB514C">
              <w:rPr>
                <w:lang w:val="sr-Cyrl-RS"/>
              </w:rPr>
              <w:t xml:space="preserve"> дин. без ПДВ-а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Latn-RS"/>
              </w:rPr>
              <w:t>150</w:t>
            </w:r>
            <w:r w:rsidRPr="00AB514C">
              <w:rPr>
                <w:lang w:val="sr-Cyrl-RS"/>
              </w:rPr>
              <w:t xml:space="preserve"> календарских дана</w:t>
            </w:r>
          </w:p>
        </w:tc>
      </w:tr>
      <w:tr w:rsidR="002C55D7" w:rsidRPr="00494FE9" w:rsidTr="00AB514C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AB514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B514C" w:rsidRPr="00494FE9" w:rsidTr="00AB514C">
        <w:trPr>
          <w:trHeight w:val="800"/>
        </w:trPr>
        <w:tc>
          <w:tcPr>
            <w:tcW w:w="3334" w:type="pct"/>
            <w:vAlign w:val="center"/>
          </w:tcPr>
          <w:p w:rsidR="00AB514C" w:rsidRPr="00494FE9" w:rsidRDefault="00AB514C" w:rsidP="00AB514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Cyrl-RS"/>
              </w:rPr>
              <w:t>Укупна</w:t>
            </w:r>
            <w:r w:rsidRPr="00AB514C">
              <w:rPr>
                <w:noProof/>
                <w:lang w:val="sr-Cyrl-RS"/>
              </w:rPr>
              <w:t xml:space="preserve"> цена 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jc w:val="center"/>
              <w:rPr>
                <w:bCs/>
                <w:lang w:val="hr-HR"/>
              </w:rPr>
            </w:pPr>
            <w:r w:rsidRPr="00AB514C">
              <w:rPr>
                <w:noProof/>
                <w:lang w:val="sr-Cyrl-RS"/>
              </w:rPr>
              <w:t>Рок завршетка радова</w:t>
            </w:r>
          </w:p>
        </w:tc>
      </w:tr>
      <w:tr w:rsidR="00AB514C" w:rsidRPr="00494FE9" w:rsidTr="00AB514C">
        <w:trPr>
          <w:trHeight w:val="60"/>
        </w:trPr>
        <w:tc>
          <w:tcPr>
            <w:tcW w:w="3334" w:type="pct"/>
          </w:tcPr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Група понуђача са подизвођачем: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1. „ИНТЕЦ“ д.о.о., ул. Ђорђа Магарашевића бр. 8,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2. „</w:t>
            </w:r>
            <w:r w:rsidRPr="00AB514C">
              <w:rPr>
                <w:lang w:val="sr-Latn-RS"/>
              </w:rPr>
              <w:t xml:space="preserve">ENERGI PRO“ </w:t>
            </w:r>
            <w:r w:rsidRPr="00AB514C">
              <w:rPr>
                <w:lang w:val="sr-Cyrl-RS"/>
              </w:rPr>
              <w:t>д.о.о., ул. Ружин Гај бр. 15,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3. „</w:t>
            </w:r>
            <w:r w:rsidRPr="00AB514C">
              <w:rPr>
                <w:lang w:val="sr-Latn-RS"/>
              </w:rPr>
              <w:t xml:space="preserve">BUCK“ </w:t>
            </w:r>
            <w:r w:rsidRPr="00AB514C">
              <w:rPr>
                <w:lang w:val="sr-Cyrl-RS"/>
              </w:rPr>
              <w:t>д.о.о., ул. Милорада Јовановића бр. 9, Београд</w:t>
            </w:r>
          </w:p>
          <w:p w:rsid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4. „НЕОИНЖЕЊЕРИНГ“ д.о.о., ул. Арона Загорице бр. 51, Ветерник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5. „НЕОЛИНК“ д.о.о., ул. Арона Загорице бр. 51, Ветерник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noProof/>
              </w:rPr>
              <w:t>37.161.408,40</w:t>
            </w:r>
            <w:r w:rsidRPr="00AB514C">
              <w:rPr>
                <w:lang w:val="sr-Cyrl-RS"/>
              </w:rPr>
              <w:t xml:space="preserve"> дин. без ПДВ-а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Latn-RS"/>
              </w:rPr>
              <w:t>150</w:t>
            </w:r>
            <w:r w:rsidRPr="00AB514C">
              <w:rPr>
                <w:lang w:val="sr-Cyrl-RS"/>
              </w:rPr>
              <w:t xml:space="preserve"> календарских дана</w:t>
            </w:r>
          </w:p>
        </w:tc>
      </w:tr>
    </w:tbl>
    <w:p w:rsidR="002C55D7" w:rsidRPr="00AB514C" w:rsidRDefault="002C55D7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AB514C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952" w:type="pct"/>
        <w:tblInd w:w="-885" w:type="dxa"/>
        <w:tblLook w:val="04A0" w:firstRow="1" w:lastRow="0" w:firstColumn="1" w:lastColumn="0" w:noHBand="0" w:noVBand="1"/>
      </w:tblPr>
      <w:tblGrid>
        <w:gridCol w:w="6950"/>
        <w:gridCol w:w="422"/>
        <w:gridCol w:w="1703"/>
        <w:gridCol w:w="139"/>
        <w:gridCol w:w="1842"/>
      </w:tblGrid>
      <w:tr w:rsidR="00AB514C" w:rsidRPr="00494FE9" w:rsidTr="00AB514C">
        <w:trPr>
          <w:trHeight w:val="91"/>
        </w:trPr>
        <w:tc>
          <w:tcPr>
            <w:tcW w:w="5000" w:type="pct"/>
            <w:gridSpan w:val="5"/>
            <w:vAlign w:val="center"/>
          </w:tcPr>
          <w:p w:rsidR="00AB514C" w:rsidRPr="00494FE9" w:rsidRDefault="00AB514C" w:rsidP="00AB514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B514C" w:rsidRPr="00494FE9" w:rsidTr="00AB514C">
        <w:trPr>
          <w:trHeight w:val="800"/>
        </w:trPr>
        <w:tc>
          <w:tcPr>
            <w:tcW w:w="3334" w:type="pct"/>
            <w:gridSpan w:val="2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AB514C">
              <w:rPr>
                <w:bCs/>
                <w:lang w:val="sr-Cyrl-RS"/>
              </w:rPr>
              <w:t>Понуђач</w:t>
            </w:r>
          </w:p>
        </w:tc>
        <w:tc>
          <w:tcPr>
            <w:tcW w:w="833" w:type="pct"/>
            <w:gridSpan w:val="2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Cyrl-RS"/>
              </w:rPr>
              <w:t>Укупна</w:t>
            </w:r>
            <w:r w:rsidRPr="00AB514C">
              <w:rPr>
                <w:noProof/>
                <w:lang w:val="sr-Cyrl-RS"/>
              </w:rPr>
              <w:t xml:space="preserve"> цена 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jc w:val="center"/>
              <w:rPr>
                <w:bCs/>
                <w:lang w:val="hr-HR"/>
              </w:rPr>
            </w:pPr>
            <w:r w:rsidRPr="00AB514C">
              <w:rPr>
                <w:noProof/>
                <w:lang w:val="sr-Cyrl-RS"/>
              </w:rPr>
              <w:t>Рок завршетка радова</w:t>
            </w:r>
          </w:p>
        </w:tc>
      </w:tr>
      <w:tr w:rsidR="00AB514C" w:rsidRPr="00494FE9" w:rsidTr="00AB514C">
        <w:trPr>
          <w:trHeight w:val="60"/>
        </w:trPr>
        <w:tc>
          <w:tcPr>
            <w:tcW w:w="3334" w:type="pct"/>
            <w:gridSpan w:val="2"/>
          </w:tcPr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Група понуђача са подизвођачем: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1. „ИНТЕЦ“ д.о.о., ул. Ђорђа Магарашевића бр. 8,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2. „</w:t>
            </w:r>
            <w:r w:rsidRPr="00AB514C">
              <w:rPr>
                <w:lang w:val="sr-Latn-RS"/>
              </w:rPr>
              <w:t xml:space="preserve">ENERGI PRO“ </w:t>
            </w:r>
            <w:r w:rsidRPr="00AB514C">
              <w:rPr>
                <w:lang w:val="sr-Cyrl-RS"/>
              </w:rPr>
              <w:t>д.о.о., ул. Ружин Гај бр. 15,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3. „</w:t>
            </w:r>
            <w:r w:rsidRPr="00AB514C">
              <w:rPr>
                <w:lang w:val="sr-Latn-RS"/>
              </w:rPr>
              <w:t xml:space="preserve">BUCK“ </w:t>
            </w:r>
            <w:r w:rsidRPr="00AB514C">
              <w:rPr>
                <w:lang w:val="sr-Cyrl-RS"/>
              </w:rPr>
              <w:t>д.о.о., ул. Милорада Јовановића бр. 9, Београд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4. „НЕОИНЖЕЊЕРИНГ“ д.о.о., ул. Арона Загорице бр. 51, Ветерник</w:t>
            </w:r>
          </w:p>
          <w:p w:rsidR="00AB514C" w:rsidRPr="00AB514C" w:rsidRDefault="00AB514C" w:rsidP="00AB514C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AB514C">
              <w:rPr>
                <w:lang w:val="sr-Cyrl-RS"/>
              </w:rPr>
              <w:t>5. „НЕОЛИНК“ д.о.о., ул. Арона Загорице бр. 51, Ветерник</w:t>
            </w:r>
          </w:p>
        </w:tc>
        <w:tc>
          <w:tcPr>
            <w:tcW w:w="833" w:type="pct"/>
            <w:gridSpan w:val="2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noProof/>
              </w:rPr>
              <w:t>37.161.408,40</w:t>
            </w:r>
            <w:r w:rsidRPr="00AB514C">
              <w:rPr>
                <w:lang w:val="sr-Cyrl-RS"/>
              </w:rPr>
              <w:t xml:space="preserve"> дин. без ПДВ-а</w:t>
            </w:r>
          </w:p>
        </w:tc>
        <w:tc>
          <w:tcPr>
            <w:tcW w:w="833" w:type="pct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Latn-RS"/>
              </w:rPr>
              <w:t>150</w:t>
            </w:r>
            <w:r w:rsidRPr="00AB514C">
              <w:rPr>
                <w:lang w:val="sr-Cyrl-RS"/>
              </w:rPr>
              <w:t xml:space="preserve"> календарских дана</w:t>
            </w:r>
          </w:p>
        </w:tc>
      </w:tr>
      <w:tr w:rsidR="00AB514C" w:rsidRPr="00494FE9" w:rsidTr="00AB514C">
        <w:trPr>
          <w:trHeight w:val="91"/>
        </w:trPr>
        <w:tc>
          <w:tcPr>
            <w:tcW w:w="5000" w:type="pct"/>
            <w:gridSpan w:val="5"/>
            <w:vAlign w:val="center"/>
          </w:tcPr>
          <w:p w:rsidR="00AB514C" w:rsidRPr="00494FE9" w:rsidRDefault="00AB514C" w:rsidP="00AB514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B514C" w:rsidRPr="00494FE9" w:rsidTr="00AB514C">
        <w:trPr>
          <w:trHeight w:val="800"/>
        </w:trPr>
        <w:tc>
          <w:tcPr>
            <w:tcW w:w="3143" w:type="pct"/>
            <w:vAlign w:val="center"/>
          </w:tcPr>
          <w:p w:rsidR="00AB514C" w:rsidRPr="00494FE9" w:rsidRDefault="00AB514C" w:rsidP="00AB514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61" w:type="pct"/>
            <w:gridSpan w:val="2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Cyrl-RS"/>
              </w:rPr>
              <w:t>Укупна</w:t>
            </w:r>
            <w:r w:rsidRPr="00AB514C">
              <w:rPr>
                <w:noProof/>
                <w:lang w:val="sr-Cyrl-RS"/>
              </w:rPr>
              <w:t xml:space="preserve"> цена </w:t>
            </w:r>
          </w:p>
        </w:tc>
        <w:tc>
          <w:tcPr>
            <w:tcW w:w="896" w:type="pct"/>
            <w:gridSpan w:val="2"/>
            <w:vAlign w:val="center"/>
          </w:tcPr>
          <w:p w:rsidR="00AB514C" w:rsidRPr="00AB514C" w:rsidRDefault="00AB514C" w:rsidP="00AB514C">
            <w:pPr>
              <w:jc w:val="center"/>
              <w:rPr>
                <w:bCs/>
                <w:lang w:val="hr-HR"/>
              </w:rPr>
            </w:pPr>
            <w:r w:rsidRPr="00AB514C">
              <w:rPr>
                <w:noProof/>
                <w:lang w:val="sr-Cyrl-RS"/>
              </w:rPr>
              <w:t>Рок завршетка радова</w:t>
            </w:r>
          </w:p>
        </w:tc>
      </w:tr>
      <w:tr w:rsidR="00AB514C" w:rsidRPr="00494FE9" w:rsidTr="00AB514C">
        <w:trPr>
          <w:trHeight w:val="60"/>
        </w:trPr>
        <w:tc>
          <w:tcPr>
            <w:tcW w:w="3143" w:type="pct"/>
          </w:tcPr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Група понуђача са подизвођачем: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1. „ИНТЕЦ“ д.о.о., ул. Ђорђа Магарашевића бр. 8,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2. „</w:t>
            </w:r>
            <w:r w:rsidRPr="00AB514C">
              <w:rPr>
                <w:lang w:val="sr-Latn-RS"/>
              </w:rPr>
              <w:t xml:space="preserve">ENERGI PRO“ </w:t>
            </w:r>
            <w:r w:rsidRPr="00AB514C">
              <w:rPr>
                <w:lang w:val="sr-Cyrl-RS"/>
              </w:rPr>
              <w:t>д.о.о., ул. Ружин Гај бр. 15, Нови Сад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3. „</w:t>
            </w:r>
            <w:r w:rsidRPr="00AB514C">
              <w:rPr>
                <w:lang w:val="sr-Latn-RS"/>
              </w:rPr>
              <w:t xml:space="preserve">BUCK“ </w:t>
            </w:r>
            <w:r w:rsidRPr="00AB514C">
              <w:rPr>
                <w:lang w:val="sr-Cyrl-RS"/>
              </w:rPr>
              <w:t>д.о.о., ул. Милорада Јовановића бр. 9, Београд</w:t>
            </w:r>
          </w:p>
          <w:p w:rsid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4. „НЕОИНЖЕЊЕРИНГ“ д.о.о., ул. Арона Загорице бр. 51, Ветерник</w:t>
            </w:r>
          </w:p>
          <w:p w:rsidR="00AB514C" w:rsidRPr="00AB514C" w:rsidRDefault="00AB514C" w:rsidP="00AB514C">
            <w:pPr>
              <w:rPr>
                <w:lang w:val="sr-Cyrl-RS"/>
              </w:rPr>
            </w:pPr>
            <w:r w:rsidRPr="00AB514C">
              <w:rPr>
                <w:lang w:val="sr-Cyrl-RS"/>
              </w:rPr>
              <w:t>5. „НЕОЛИНК“ д.о.о., ул. Арона Загорице бр. 51, Ветерник</w:t>
            </w:r>
          </w:p>
        </w:tc>
        <w:tc>
          <w:tcPr>
            <w:tcW w:w="961" w:type="pct"/>
            <w:gridSpan w:val="2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noProof/>
              </w:rPr>
              <w:t>37.161.408,40</w:t>
            </w:r>
            <w:r w:rsidRPr="00AB514C">
              <w:rPr>
                <w:lang w:val="sr-Cyrl-RS"/>
              </w:rPr>
              <w:t xml:space="preserve"> дин. без ПДВ-а</w:t>
            </w:r>
          </w:p>
        </w:tc>
        <w:tc>
          <w:tcPr>
            <w:tcW w:w="896" w:type="pct"/>
            <w:gridSpan w:val="2"/>
            <w:vAlign w:val="center"/>
          </w:tcPr>
          <w:p w:rsidR="00AB514C" w:rsidRPr="00AB514C" w:rsidRDefault="00AB514C" w:rsidP="00AB514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B514C">
              <w:rPr>
                <w:lang w:val="sr-Latn-RS"/>
              </w:rPr>
              <w:t>150</w:t>
            </w:r>
            <w:r w:rsidRPr="00AB514C">
              <w:rPr>
                <w:lang w:val="sr-Cyrl-RS"/>
              </w:rPr>
              <w:t xml:space="preserve"> календарских дана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303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3033C">
        <w:rPr>
          <w:rFonts w:eastAsiaTheme="minorHAnsi"/>
          <w:b/>
          <w:lang w:val="en-US"/>
        </w:rPr>
        <w:lastRenderedPageBreak/>
        <w:t>Део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или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вредност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уговора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који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ће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се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извршити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преко</w:t>
      </w:r>
      <w:proofErr w:type="spellEnd"/>
      <w:r w:rsidRPr="00B3033C">
        <w:rPr>
          <w:rFonts w:eastAsiaTheme="minorHAnsi"/>
          <w:b/>
          <w:lang w:val="en-US"/>
        </w:rPr>
        <w:t xml:space="preserve"> </w:t>
      </w:r>
      <w:proofErr w:type="spellStart"/>
      <w:r w:rsidRPr="00B3033C">
        <w:rPr>
          <w:rFonts w:eastAsiaTheme="minorHAnsi"/>
          <w:b/>
          <w:lang w:val="en-US"/>
        </w:rPr>
        <w:t>подизвођача</w:t>
      </w:r>
      <w:proofErr w:type="spellEnd"/>
      <w:r w:rsidRPr="00B3033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3033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303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3033C">
        <w:rPr>
          <w:rFonts w:eastAsiaTheme="minorHAnsi"/>
          <w:lang w:val="sr-Cyrl-RS"/>
        </w:rPr>
        <w:t>07</w:t>
      </w:r>
      <w:r w:rsidR="002C55D7" w:rsidRPr="00B3033C">
        <w:rPr>
          <w:rFonts w:eastAsiaTheme="minorHAnsi"/>
          <w:lang w:val="sr-Cyrl-RS"/>
        </w:rPr>
        <w:t>.0</w:t>
      </w:r>
      <w:r w:rsidRPr="00B3033C">
        <w:rPr>
          <w:rFonts w:eastAsiaTheme="minorHAnsi"/>
          <w:lang w:val="sr-Cyrl-RS"/>
        </w:rPr>
        <w:t>3</w:t>
      </w:r>
      <w:r w:rsidR="002C55D7" w:rsidRPr="00B3033C">
        <w:rPr>
          <w:rFonts w:eastAsiaTheme="minorHAnsi"/>
          <w:lang w:val="sr-Cyrl-RS"/>
        </w:rPr>
        <w:t>.201</w:t>
      </w:r>
      <w:r w:rsidRPr="00B3033C">
        <w:rPr>
          <w:rFonts w:eastAsiaTheme="minorHAnsi"/>
          <w:lang w:val="sr-Cyrl-RS"/>
        </w:rPr>
        <w:t>9</w:t>
      </w:r>
      <w:r w:rsidR="002C55D7" w:rsidRPr="00B3033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303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3033C">
        <w:rPr>
          <w:rFonts w:eastAsiaTheme="minorHAnsi"/>
          <w:lang w:val="sr-Cyrl-RS"/>
        </w:rPr>
        <w:t>19</w:t>
      </w:r>
      <w:r w:rsidR="002C55D7" w:rsidRPr="00B3033C">
        <w:rPr>
          <w:rFonts w:eastAsiaTheme="minorHAnsi"/>
          <w:lang w:val="sr-Cyrl-RS"/>
        </w:rPr>
        <w:t>.0</w:t>
      </w:r>
      <w:r w:rsidRPr="00B3033C">
        <w:rPr>
          <w:rFonts w:eastAsiaTheme="minorHAnsi"/>
          <w:lang w:val="sr-Cyrl-RS"/>
        </w:rPr>
        <w:t>3</w:t>
      </w:r>
      <w:r w:rsidR="002C55D7" w:rsidRPr="00B3033C">
        <w:rPr>
          <w:rFonts w:eastAsiaTheme="minorHAnsi"/>
          <w:lang w:val="sr-Cyrl-RS"/>
        </w:rPr>
        <w:t>.201</w:t>
      </w:r>
      <w:r w:rsidRPr="00B3033C">
        <w:rPr>
          <w:rFonts w:eastAsiaTheme="minorHAnsi"/>
          <w:lang w:val="sr-Cyrl-RS"/>
        </w:rPr>
        <w:t>9</w:t>
      </w:r>
      <w:r w:rsidR="002C55D7" w:rsidRPr="00B3033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B3033C" w:rsidRPr="00AB514C" w:rsidRDefault="00B3033C" w:rsidP="00B3033C">
      <w:pPr>
        <w:rPr>
          <w:lang w:val="sr-Cyrl-RS"/>
        </w:rPr>
      </w:pPr>
      <w:r w:rsidRPr="00AB514C">
        <w:rPr>
          <w:lang w:val="sr-Cyrl-RS"/>
        </w:rPr>
        <w:t>Група понуђача са подизвођачем:</w:t>
      </w:r>
    </w:p>
    <w:p w:rsidR="00B3033C" w:rsidRPr="00AB514C" w:rsidRDefault="00B3033C" w:rsidP="00B3033C">
      <w:pPr>
        <w:rPr>
          <w:lang w:val="sr-Cyrl-RS"/>
        </w:rPr>
      </w:pPr>
      <w:r w:rsidRPr="00AB514C">
        <w:rPr>
          <w:lang w:val="sr-Cyrl-RS"/>
        </w:rPr>
        <w:t>1. „ИНТЕЦ“ д.о.о., ул. Ђорђа Магарашевића бр. 8, Нови Сад</w:t>
      </w:r>
    </w:p>
    <w:p w:rsidR="00B3033C" w:rsidRPr="00AB514C" w:rsidRDefault="00B3033C" w:rsidP="00B3033C">
      <w:pPr>
        <w:rPr>
          <w:lang w:val="sr-Cyrl-RS"/>
        </w:rPr>
      </w:pPr>
      <w:r w:rsidRPr="00AB514C">
        <w:rPr>
          <w:lang w:val="sr-Cyrl-RS"/>
        </w:rPr>
        <w:t>2. „</w:t>
      </w:r>
      <w:r w:rsidRPr="00AB514C">
        <w:rPr>
          <w:lang w:val="sr-Latn-RS"/>
        </w:rPr>
        <w:t xml:space="preserve">ENERGI PRO“ </w:t>
      </w:r>
      <w:r w:rsidRPr="00AB514C">
        <w:rPr>
          <w:lang w:val="sr-Cyrl-RS"/>
        </w:rPr>
        <w:t>д.о.о., ул. Ружин Гај бр. 15, Нови Сад</w:t>
      </w:r>
    </w:p>
    <w:p w:rsidR="00B3033C" w:rsidRPr="00AB514C" w:rsidRDefault="00B3033C" w:rsidP="00B3033C">
      <w:pPr>
        <w:rPr>
          <w:lang w:val="sr-Cyrl-RS"/>
        </w:rPr>
      </w:pPr>
      <w:r w:rsidRPr="00AB514C">
        <w:rPr>
          <w:lang w:val="sr-Cyrl-RS"/>
        </w:rPr>
        <w:t>3. „</w:t>
      </w:r>
      <w:r w:rsidRPr="00AB514C">
        <w:rPr>
          <w:lang w:val="sr-Latn-RS"/>
        </w:rPr>
        <w:t xml:space="preserve">BUCK“ </w:t>
      </w:r>
      <w:r w:rsidRPr="00AB514C">
        <w:rPr>
          <w:lang w:val="sr-Cyrl-RS"/>
        </w:rPr>
        <w:t>д.о.о., ул. Милорада Јовановића бр. 9, Београд</w:t>
      </w:r>
    </w:p>
    <w:p w:rsidR="00B3033C" w:rsidRPr="00AB514C" w:rsidRDefault="00B3033C" w:rsidP="00B3033C">
      <w:pPr>
        <w:rPr>
          <w:lang w:val="sr-Cyrl-RS"/>
        </w:rPr>
      </w:pPr>
      <w:r w:rsidRPr="00AB514C">
        <w:rPr>
          <w:lang w:val="sr-Cyrl-RS"/>
        </w:rPr>
        <w:t>4. „НЕОИНЖЕЊЕРИНГ“ д.о.о., ул. Арона Загорице бр. 51, Ветерник</w:t>
      </w:r>
    </w:p>
    <w:p w:rsidR="002C55D7" w:rsidRDefault="00B3033C" w:rsidP="00B3033C">
      <w:pPr>
        <w:autoSpaceDE w:val="0"/>
        <w:autoSpaceDN w:val="0"/>
        <w:adjustRightInd w:val="0"/>
        <w:jc w:val="both"/>
        <w:rPr>
          <w:lang w:val="sr-Cyrl-RS"/>
        </w:rPr>
      </w:pPr>
      <w:r w:rsidRPr="00AB514C">
        <w:rPr>
          <w:lang w:val="sr-Cyrl-RS"/>
        </w:rPr>
        <w:t>5. „НЕОЛИНК“ д.о.о., ул. Арона Загорице бр. 51, Ветерник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100A71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bookmarkStart w:id="0" w:name="_GoBack"/>
      <w:bookmarkEnd w:id="0"/>
      <w:r w:rsidRPr="00100A71">
        <w:rPr>
          <w:noProof/>
        </w:rPr>
        <w:t xml:space="preserve">Уговорне стране закључују овај уговор до дана </w:t>
      </w:r>
      <w:r w:rsidR="00100A71" w:rsidRPr="00100A71">
        <w:rPr>
          <w:noProof/>
        </w:rPr>
        <w:t xml:space="preserve">док </w:t>
      </w:r>
      <w:r w:rsidR="00100A71" w:rsidRPr="00100A71">
        <w:rPr>
          <w:noProof/>
          <w:lang w:val="sr-Cyrl-RS"/>
        </w:rPr>
        <w:t>добављач</w:t>
      </w:r>
      <w:r w:rsidR="00100A71" w:rsidRPr="00100A71">
        <w:rPr>
          <w:noProof/>
        </w:rPr>
        <w:t xml:space="preserve"> за потребе наручиоца не изврши </w:t>
      </w:r>
      <w:r w:rsidR="00100A71" w:rsidRPr="00100A71">
        <w:rPr>
          <w:noProof/>
          <w:lang w:val="sr-Cyrl-RS"/>
        </w:rPr>
        <w:t>радове</w:t>
      </w:r>
      <w:r w:rsidR="00100A71" w:rsidRPr="00100A71">
        <w:rPr>
          <w:noProof/>
        </w:rPr>
        <w:t xml:space="preserve"> </w:t>
      </w:r>
      <w:r w:rsidR="00100A71" w:rsidRPr="00100A71">
        <w:rPr>
          <w:noProof/>
          <w:lang w:val="sr-Cyrl-RS"/>
        </w:rPr>
        <w:t xml:space="preserve">који су предмет </w:t>
      </w:r>
      <w:r w:rsidRPr="00100A71">
        <w:rPr>
          <w:noProof/>
        </w:rPr>
        <w:t xml:space="preserve">уговора у максималној вредности до износа из </w:t>
      </w:r>
      <w:r w:rsidR="009018E2" w:rsidRPr="00100A71">
        <w:rPr>
          <w:noProof/>
          <w:lang w:val="sr-Cyrl-RS"/>
        </w:rPr>
        <w:t>уговора</w:t>
      </w:r>
      <w:r w:rsidRPr="00100A71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3C" w:rsidRDefault="00B3033C" w:rsidP="002C55D7">
      <w:r>
        <w:separator/>
      </w:r>
    </w:p>
  </w:endnote>
  <w:endnote w:type="continuationSeparator" w:id="0">
    <w:p w:rsidR="00B3033C" w:rsidRDefault="00B3033C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C" w:rsidRDefault="00B30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C" w:rsidRDefault="00B30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C" w:rsidRDefault="00B30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3C" w:rsidRDefault="00B3033C" w:rsidP="002C55D7">
      <w:r>
        <w:separator/>
      </w:r>
    </w:p>
  </w:footnote>
  <w:footnote w:type="continuationSeparator" w:id="0">
    <w:p w:rsidR="00B3033C" w:rsidRDefault="00B3033C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C" w:rsidRDefault="00B30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C" w:rsidRDefault="00B3033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664753" r:id="rId2"/>
      </w:pict>
    </w:r>
    <w:r w:rsidRPr="00435FB2">
      <w:rPr>
        <w:b/>
        <w:sz w:val="22"/>
      </w:rPr>
      <w:t>КЛИНИЧКИ ЦЕНТАР ВОЈВОДИНЕ</w:t>
    </w:r>
  </w:p>
  <w:p w:rsidR="00B3033C" w:rsidRPr="00435FB2" w:rsidRDefault="00B3033C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3033C" w:rsidRDefault="00B3033C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3033C" w:rsidRDefault="00B3033C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3033C" w:rsidRPr="00506658" w:rsidRDefault="00B3033C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B3033C" w:rsidRPr="00435FB2" w:rsidRDefault="00B3033C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3033C" w:rsidRDefault="00B30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C" w:rsidRDefault="00B30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00A71"/>
    <w:rsid w:val="00297BBE"/>
    <w:rsid w:val="002C55D7"/>
    <w:rsid w:val="00425B6C"/>
    <w:rsid w:val="006F4FF3"/>
    <w:rsid w:val="009018E2"/>
    <w:rsid w:val="00A54D3C"/>
    <w:rsid w:val="00AB514C"/>
    <w:rsid w:val="00B3033C"/>
    <w:rsid w:val="00C46650"/>
    <w:rsid w:val="00E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42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AB51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42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AB51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9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2019-03-21T08:13:00Z</dcterms:created>
  <dcterms:modified xsi:type="dcterms:W3CDTF">2019-03-21T08:13:00Z</dcterms:modified>
</cp:coreProperties>
</file>