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B7A" w:rsidRPr="00C47B7A" w:rsidRDefault="00C47B7A" w:rsidP="00C47B7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47B7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C47B7A" w:rsidRPr="00C47B7A" w:rsidRDefault="00C47B7A" w:rsidP="00C47B7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47B7A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C47B7A" w:rsidRPr="00C47B7A" w:rsidRDefault="00C47B7A" w:rsidP="00C47B7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47B7A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C47B7A" w:rsidRPr="00C47B7A" w:rsidRDefault="00C47B7A" w:rsidP="00C47B7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47B7A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C47B7A" w:rsidP="00C47B7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C47B7A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 w:val="sr-Latn-RS"/>
        </w:rPr>
        <w:t>2</w:t>
      </w:r>
      <w:r w:rsidR="00F84BFE">
        <w:rPr>
          <w:rFonts w:eastAsiaTheme="minorHAnsi"/>
          <w:lang w:val="sr-Cyrl-RS"/>
        </w:rPr>
        <w:t>4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8E6C48">
        <w:rPr>
          <w:rFonts w:eastAsiaTheme="minorHAnsi"/>
          <w:lang w:val="sr-Cyrl-RS"/>
        </w:rPr>
        <w:t>10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F2C9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E6C48" w:rsidRPr="008E6C48">
        <w:rPr>
          <w:b/>
          <w:sz w:val="22"/>
          <w:szCs w:val="22"/>
          <w:lang w:val="sr-Cyrl-CS"/>
        </w:rPr>
        <w:t xml:space="preserve">Примарне и ревизионе бесцементне </w:t>
      </w:r>
      <w:proofErr w:type="gramStart"/>
      <w:r w:rsidR="008E6C48" w:rsidRPr="008E6C48">
        <w:rPr>
          <w:b/>
          <w:sz w:val="22"/>
          <w:szCs w:val="22"/>
          <w:lang w:val="sr-Cyrl-CS"/>
        </w:rPr>
        <w:t>протезе  кука</w:t>
      </w:r>
      <w:proofErr w:type="gramEnd"/>
    </w:p>
    <w:p w:rsidR="008E6C48" w:rsidRDefault="008E6C48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8E6C48" w:rsidRPr="008E6C48">
        <w:rPr>
          <w:sz w:val="22"/>
          <w:szCs w:val="22"/>
          <w:lang w:val="sr-Latn-RS"/>
        </w:rPr>
        <w:t>12.998.000,00</w:t>
      </w:r>
      <w:proofErr w:type="gramEnd"/>
      <w:r w:rsidR="008E6C48" w:rsidRPr="008E6C48">
        <w:rPr>
          <w:sz w:val="22"/>
          <w:szCs w:val="22"/>
          <w:lang w:val="sr-Latn-RS"/>
        </w:rPr>
        <w:t xml:space="preserve"> </w:t>
      </w:r>
      <w:r w:rsidR="008E6C48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E6C48" w:rsidRPr="008E6C48">
        <w:rPr>
          <w:sz w:val="22"/>
          <w:szCs w:val="22"/>
          <w:lang w:val="sr-Latn-RS"/>
        </w:rPr>
        <w:t xml:space="preserve">14.297.800,00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E6C48" w:rsidRPr="008E6C48">
        <w:rPr>
          <w:sz w:val="22"/>
          <w:szCs w:val="22"/>
          <w:lang w:val="sr-Cyrl-RS"/>
        </w:rPr>
        <w:t>12.998.000</w:t>
      </w:r>
      <w:proofErr w:type="gramStart"/>
      <w:r w:rsidR="008E6C48" w:rsidRPr="008E6C48">
        <w:rPr>
          <w:sz w:val="22"/>
          <w:szCs w:val="22"/>
          <w:lang w:val="sr-Cyrl-RS"/>
        </w:rPr>
        <w:t>,00</w:t>
      </w:r>
      <w:proofErr w:type="gramEnd"/>
      <w:r w:rsidR="008E6C48" w:rsidRPr="008E6C4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8E6C48" w:rsidRPr="008E6C48">
        <w:rPr>
          <w:sz w:val="22"/>
          <w:szCs w:val="22"/>
          <w:lang w:val="sr-Cyrl-RS"/>
        </w:rPr>
        <w:t>12.998.000</w:t>
      </w:r>
      <w:proofErr w:type="gramStart"/>
      <w:r w:rsidR="008E6C48" w:rsidRPr="008E6C48">
        <w:rPr>
          <w:sz w:val="22"/>
          <w:szCs w:val="22"/>
          <w:lang w:val="sr-Cyrl-RS"/>
        </w:rPr>
        <w:t>,00</w:t>
      </w:r>
      <w:proofErr w:type="gramEnd"/>
      <w:r w:rsidR="008E6C48" w:rsidRPr="008E6C48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E6C48" w:rsidRPr="008E6C48">
        <w:rPr>
          <w:sz w:val="22"/>
          <w:szCs w:val="22"/>
          <w:lang w:val="sr-Cyrl-RS"/>
        </w:rPr>
        <w:t>12.998.000</w:t>
      </w:r>
      <w:proofErr w:type="gramStart"/>
      <w:r w:rsidR="008E6C48" w:rsidRPr="008E6C48">
        <w:rPr>
          <w:sz w:val="22"/>
          <w:szCs w:val="22"/>
          <w:lang w:val="sr-Cyrl-RS"/>
        </w:rPr>
        <w:t>,00</w:t>
      </w:r>
      <w:proofErr w:type="gramEnd"/>
      <w:r w:rsidR="008E6C48" w:rsidRPr="008E6C4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E6C48" w:rsidRPr="008E6C48">
        <w:rPr>
          <w:sz w:val="22"/>
          <w:szCs w:val="22"/>
          <w:lang w:val="sr-Cyrl-RS"/>
        </w:rPr>
        <w:t xml:space="preserve">12.998.000,00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Default="008563D9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 xml:space="preserve"> о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оквирног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Pr="008563D9">
        <w:rPr>
          <w:rFonts w:eastAsiaTheme="minorHAnsi"/>
          <w:b/>
          <w:sz w:val="22"/>
          <w:szCs w:val="22"/>
          <w:lang w:val="en-US"/>
        </w:rPr>
        <w:t>: 19.03.2019.</w:t>
      </w:r>
    </w:p>
    <w:p w:rsidR="008563D9" w:rsidRPr="009F0760" w:rsidRDefault="008563D9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563D9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8563D9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8563D9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8563D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563D9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8563D9">
        <w:rPr>
          <w:rFonts w:eastAsiaTheme="minorHAnsi"/>
          <w:b/>
          <w:sz w:val="22"/>
          <w:szCs w:val="22"/>
          <w:lang w:val="en-US"/>
        </w:rPr>
        <w:t>:</w:t>
      </w:r>
      <w:r w:rsidR="008563D9" w:rsidRPr="008563D9">
        <w:rPr>
          <w:rFonts w:eastAsiaTheme="minorHAnsi"/>
          <w:sz w:val="22"/>
          <w:szCs w:val="22"/>
          <w:lang w:val="sr-Latn-RS"/>
        </w:rPr>
        <w:t>26</w:t>
      </w:r>
      <w:r w:rsidR="00EC3573" w:rsidRPr="008563D9">
        <w:rPr>
          <w:rFonts w:eastAsiaTheme="minorHAnsi"/>
          <w:sz w:val="22"/>
          <w:szCs w:val="22"/>
          <w:lang w:val="en-US"/>
        </w:rPr>
        <w:t>.</w:t>
      </w:r>
      <w:r w:rsidR="009F0760" w:rsidRPr="008563D9">
        <w:rPr>
          <w:rFonts w:eastAsiaTheme="minorHAnsi"/>
          <w:sz w:val="22"/>
          <w:szCs w:val="22"/>
          <w:lang w:val="en-US"/>
        </w:rPr>
        <w:t>0</w:t>
      </w:r>
      <w:r w:rsidR="00F84BFE" w:rsidRPr="008563D9">
        <w:rPr>
          <w:rFonts w:eastAsiaTheme="minorHAnsi"/>
          <w:sz w:val="22"/>
          <w:szCs w:val="22"/>
          <w:lang w:val="sr-Cyrl-RS"/>
        </w:rPr>
        <w:t>3</w:t>
      </w:r>
      <w:r w:rsidR="00803893" w:rsidRPr="008563D9">
        <w:rPr>
          <w:rFonts w:eastAsiaTheme="minorHAnsi"/>
          <w:sz w:val="22"/>
          <w:szCs w:val="22"/>
          <w:lang w:val="en-US"/>
        </w:rPr>
        <w:t>.201</w:t>
      </w:r>
      <w:r w:rsidR="00F84BFE" w:rsidRPr="008563D9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8563D9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84BFE" w:rsidRDefault="00F461CA" w:rsidP="00F124F6">
      <w:pPr>
        <w:rPr>
          <w:sz w:val="22"/>
          <w:szCs w:val="22"/>
          <w:lang w:val="sr-Cyrl-RS"/>
        </w:rPr>
      </w:pPr>
      <w:r w:rsidRPr="00F461CA">
        <w:rPr>
          <w:sz w:val="22"/>
          <w:szCs w:val="22"/>
          <w:lang w:val="sr-Cyrl-RS"/>
        </w:rPr>
        <w:t>,,Prospera“ д.о.о. Булевар Краља Александра бр. 309, Београд</w:t>
      </w:r>
    </w:p>
    <w:p w:rsidR="00F461CA" w:rsidRPr="00B111A4" w:rsidRDefault="00F461CA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3D9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47B7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21</cp:revision>
  <dcterms:created xsi:type="dcterms:W3CDTF">2016-04-08T09:37:00Z</dcterms:created>
  <dcterms:modified xsi:type="dcterms:W3CDTF">2019-03-26T12:59:00Z</dcterms:modified>
</cp:coreProperties>
</file>