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3ECE" w:rsidRPr="00673ECE" w:rsidRDefault="00673ECE" w:rsidP="00673EC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73ECE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73ECE" w:rsidRPr="001D3B0D" w:rsidRDefault="00673ECE" w:rsidP="00673EC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1D3B0D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673ECE" w:rsidRPr="001D3B0D" w:rsidRDefault="00673ECE" w:rsidP="00673EC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1D3B0D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673ECE" w:rsidRPr="001D3B0D" w:rsidRDefault="00673ECE" w:rsidP="00673EC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1D3B0D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1D3B0D" w:rsidRDefault="001D3B0D" w:rsidP="00673ECE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1D3B0D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  <w:bookmarkStart w:id="0" w:name="_GoBack"/>
            <w:bookmarkEnd w:id="0"/>
          </w:p>
          <w:p w:rsidR="001D3B0D" w:rsidRPr="006C1F05" w:rsidRDefault="001D3B0D" w:rsidP="00673EC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84BFE">
        <w:rPr>
          <w:rFonts w:eastAsiaTheme="minorHAnsi"/>
          <w:lang/>
        </w:rPr>
        <w:t>2</w:t>
      </w:r>
      <w:r w:rsidR="00F84BFE">
        <w:rPr>
          <w:rFonts w:eastAsiaTheme="minorHAnsi"/>
          <w:lang/>
        </w:rPr>
        <w:t>4</w:t>
      </w:r>
      <w:r w:rsidR="00F84BFE">
        <w:rPr>
          <w:rFonts w:eastAsiaTheme="minorHAnsi"/>
        </w:rPr>
        <w:t>-1</w:t>
      </w:r>
      <w:r w:rsidR="00F84BFE">
        <w:rPr>
          <w:rFonts w:eastAsiaTheme="minorHAnsi"/>
          <w:lang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/>
        </w:rPr>
        <w:t>партија</w:t>
      </w:r>
      <w:r w:rsidR="001D3B0D">
        <w:rPr>
          <w:rFonts w:eastAsiaTheme="minorHAnsi"/>
          <w:lang/>
        </w:rPr>
        <w:t xml:space="preserve"> бр.</w:t>
      </w:r>
      <w:proofErr w:type="gramEnd"/>
      <w:r w:rsidR="008410C6">
        <w:rPr>
          <w:rFonts w:eastAsiaTheme="minorHAnsi"/>
          <w:lang/>
        </w:rPr>
        <w:t xml:space="preserve"> </w:t>
      </w:r>
      <w:r w:rsidR="00151180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151180" w:rsidRPr="00151180" w:rsidRDefault="008E70F4" w:rsidP="00151180">
      <w:pPr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151180" w:rsidRPr="00151180">
        <w:rPr>
          <w:b/>
          <w:sz w:val="22"/>
          <w:szCs w:val="22"/>
          <w:lang w:val="sr-Cyrl-CS"/>
        </w:rPr>
        <w:t xml:space="preserve">Примарне, ревизионе и туморске бесцементне </w:t>
      </w:r>
      <w:proofErr w:type="gramStart"/>
      <w:r w:rsidR="00151180" w:rsidRPr="00151180">
        <w:rPr>
          <w:b/>
          <w:sz w:val="22"/>
          <w:szCs w:val="22"/>
          <w:lang w:val="sr-Cyrl-CS"/>
        </w:rPr>
        <w:t>протезе  кука</w:t>
      </w:r>
      <w:proofErr w:type="gramEnd"/>
    </w:p>
    <w:p w:rsidR="002E017C" w:rsidRDefault="002E017C" w:rsidP="00EC3573">
      <w:pPr>
        <w:tabs>
          <w:tab w:val="center" w:pos="2333"/>
        </w:tabs>
        <w:jc w:val="both"/>
        <w:rPr>
          <w:b/>
          <w:sz w:val="22"/>
          <w:szCs w:val="22"/>
          <w:lang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/>
        </w:rPr>
      </w:pPr>
      <w:r w:rsidRPr="009F0760">
        <w:rPr>
          <w:noProof/>
          <w:sz w:val="22"/>
          <w:szCs w:val="22"/>
          <w:lang/>
        </w:rPr>
        <w:t>3</w:t>
      </w:r>
      <w:r w:rsidR="006D2283">
        <w:rPr>
          <w:noProof/>
          <w:sz w:val="22"/>
          <w:szCs w:val="22"/>
          <w:lang/>
        </w:rPr>
        <w:t>3</w:t>
      </w:r>
      <w:r w:rsidR="006D2283">
        <w:rPr>
          <w:noProof/>
          <w:sz w:val="22"/>
          <w:szCs w:val="22"/>
          <w:lang/>
        </w:rPr>
        <w:t>183100</w:t>
      </w:r>
      <w:r w:rsidR="006D2283">
        <w:rPr>
          <w:noProof/>
          <w:sz w:val="22"/>
          <w:szCs w:val="22"/>
          <w:lang/>
        </w:rPr>
        <w:t xml:space="preserve"> – </w:t>
      </w:r>
      <w:r w:rsidR="006D2283">
        <w:rPr>
          <w:noProof/>
          <w:sz w:val="22"/>
          <w:szCs w:val="22"/>
          <w:lang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151180" w:rsidRPr="00151180">
        <w:rPr>
          <w:sz w:val="22"/>
          <w:szCs w:val="22"/>
          <w:lang/>
        </w:rPr>
        <w:t>12.182.240,00</w:t>
      </w:r>
      <w:proofErr w:type="gramEnd"/>
      <w:r w:rsidR="00151180" w:rsidRPr="00151180">
        <w:rPr>
          <w:sz w:val="22"/>
          <w:szCs w:val="22"/>
          <w:lang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151180" w:rsidRPr="00151180">
        <w:rPr>
          <w:sz w:val="22"/>
          <w:szCs w:val="22"/>
          <w:lang/>
        </w:rPr>
        <w:t xml:space="preserve">13.400.464,00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151180" w:rsidRPr="00151180">
        <w:rPr>
          <w:sz w:val="22"/>
          <w:szCs w:val="22"/>
          <w:lang/>
        </w:rPr>
        <w:t>12.182.240</w:t>
      </w:r>
      <w:proofErr w:type="gramStart"/>
      <w:r w:rsidR="00151180" w:rsidRPr="00151180">
        <w:rPr>
          <w:sz w:val="22"/>
          <w:szCs w:val="22"/>
          <w:lang/>
        </w:rPr>
        <w:t>,00</w:t>
      </w:r>
      <w:proofErr w:type="gramEnd"/>
      <w:r w:rsidR="00151180" w:rsidRPr="00151180">
        <w:rPr>
          <w:sz w:val="22"/>
          <w:szCs w:val="22"/>
          <w:lang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/>
        </w:rPr>
        <w:t xml:space="preserve"> </w:t>
      </w:r>
      <w:r w:rsidR="001F4967" w:rsidRPr="009F0760">
        <w:rPr>
          <w:sz w:val="22"/>
          <w:szCs w:val="22"/>
          <w:lang/>
        </w:rPr>
        <w:t xml:space="preserve"> </w:t>
      </w:r>
      <w:r w:rsidR="00151180" w:rsidRPr="00151180">
        <w:rPr>
          <w:sz w:val="22"/>
          <w:szCs w:val="22"/>
          <w:lang/>
        </w:rPr>
        <w:t>12.182.240</w:t>
      </w:r>
      <w:proofErr w:type="gramStart"/>
      <w:r w:rsidR="00151180" w:rsidRPr="00151180">
        <w:rPr>
          <w:sz w:val="22"/>
          <w:szCs w:val="22"/>
          <w:lang/>
        </w:rPr>
        <w:t>,00</w:t>
      </w:r>
      <w:proofErr w:type="gramEnd"/>
      <w:r w:rsidR="00151180">
        <w:rPr>
          <w:sz w:val="22"/>
          <w:szCs w:val="22"/>
          <w:lang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/>
        </w:rPr>
        <w:t xml:space="preserve"> </w:t>
      </w:r>
      <w:r w:rsidR="001F6A14" w:rsidRPr="009F0760">
        <w:rPr>
          <w:sz w:val="22"/>
          <w:szCs w:val="22"/>
          <w:lang/>
        </w:rPr>
        <w:t xml:space="preserve"> </w:t>
      </w:r>
      <w:r w:rsidR="00151180" w:rsidRPr="00151180">
        <w:rPr>
          <w:sz w:val="22"/>
          <w:szCs w:val="22"/>
          <w:lang/>
        </w:rPr>
        <w:t>12.182.240</w:t>
      </w:r>
      <w:proofErr w:type="gramStart"/>
      <w:r w:rsidR="00151180" w:rsidRPr="00151180">
        <w:rPr>
          <w:sz w:val="22"/>
          <w:szCs w:val="22"/>
          <w:lang/>
        </w:rPr>
        <w:t>,00</w:t>
      </w:r>
      <w:proofErr w:type="gramEnd"/>
      <w:r w:rsidR="00151180" w:rsidRPr="00151180">
        <w:rPr>
          <w:sz w:val="22"/>
          <w:szCs w:val="22"/>
          <w:lang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/>
        </w:rPr>
        <w:t xml:space="preserve"> </w:t>
      </w:r>
      <w:r w:rsidR="001F6A14" w:rsidRPr="009F0760">
        <w:rPr>
          <w:sz w:val="22"/>
          <w:szCs w:val="22"/>
          <w:lang/>
        </w:rPr>
        <w:t xml:space="preserve"> </w:t>
      </w:r>
      <w:r w:rsidR="00151180" w:rsidRPr="00151180">
        <w:rPr>
          <w:sz w:val="22"/>
          <w:szCs w:val="22"/>
          <w:lang/>
        </w:rPr>
        <w:t xml:space="preserve">12.182.240,00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1D3B0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1D3B0D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1D3B0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1D3B0D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1D3B0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1D3B0D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1D3B0D">
        <w:rPr>
          <w:rFonts w:eastAsiaTheme="minorHAnsi"/>
          <w:b/>
          <w:sz w:val="22"/>
          <w:szCs w:val="22"/>
          <w:lang w:val="en-US"/>
        </w:rPr>
        <w:t xml:space="preserve"> </w:t>
      </w:r>
      <w:r w:rsidRPr="001D3B0D">
        <w:rPr>
          <w:rFonts w:eastAsiaTheme="minorHAnsi"/>
          <w:b/>
          <w:sz w:val="22"/>
          <w:szCs w:val="22"/>
          <w:lang w:val="en-US"/>
        </w:rPr>
        <w:t>о</w:t>
      </w:r>
      <w:r w:rsidR="00CC7921" w:rsidRPr="001D3B0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1D3B0D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1D3B0D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1D3B0D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1D3B0D">
        <w:rPr>
          <w:rFonts w:eastAsiaTheme="minorHAnsi"/>
          <w:b/>
          <w:sz w:val="22"/>
          <w:szCs w:val="22"/>
          <w:lang w:val="en-US"/>
        </w:rPr>
        <w:t>:</w:t>
      </w:r>
      <w:r w:rsidR="00FA2360" w:rsidRPr="001D3B0D">
        <w:rPr>
          <w:rFonts w:eastAsiaTheme="minorHAnsi"/>
          <w:b/>
          <w:sz w:val="22"/>
          <w:szCs w:val="22"/>
          <w:lang w:val="en-US"/>
        </w:rPr>
        <w:t xml:space="preserve"> </w:t>
      </w:r>
      <w:r w:rsidR="001D3B0D">
        <w:rPr>
          <w:rFonts w:eastAsiaTheme="minorHAnsi"/>
          <w:sz w:val="22"/>
          <w:szCs w:val="22"/>
          <w:lang/>
        </w:rPr>
        <w:t>19</w:t>
      </w:r>
      <w:r w:rsidR="0079075F" w:rsidRPr="001D3B0D">
        <w:rPr>
          <w:rFonts w:eastAsiaTheme="minorHAnsi"/>
          <w:sz w:val="22"/>
          <w:szCs w:val="22"/>
          <w:lang w:val="en-US"/>
        </w:rPr>
        <w:t>.0</w:t>
      </w:r>
      <w:r w:rsidR="00F84BFE" w:rsidRPr="001D3B0D">
        <w:rPr>
          <w:rFonts w:eastAsiaTheme="minorHAnsi"/>
          <w:sz w:val="22"/>
          <w:szCs w:val="22"/>
          <w:lang/>
        </w:rPr>
        <w:t>3</w:t>
      </w:r>
      <w:r w:rsidR="00803893" w:rsidRPr="001D3B0D">
        <w:rPr>
          <w:rFonts w:eastAsiaTheme="minorHAnsi"/>
          <w:sz w:val="22"/>
          <w:szCs w:val="22"/>
          <w:lang w:val="en-US"/>
        </w:rPr>
        <w:t>.201</w:t>
      </w:r>
      <w:r w:rsidR="00F84BFE" w:rsidRPr="001D3B0D">
        <w:rPr>
          <w:rFonts w:eastAsiaTheme="minorHAnsi"/>
          <w:sz w:val="22"/>
          <w:szCs w:val="22"/>
          <w:lang/>
        </w:rPr>
        <w:t>9</w:t>
      </w:r>
      <w:r w:rsidR="00FA2360" w:rsidRPr="001D3B0D">
        <w:rPr>
          <w:rFonts w:eastAsiaTheme="minorHAnsi"/>
          <w:sz w:val="22"/>
          <w:szCs w:val="22"/>
          <w:lang w:val="en-US"/>
        </w:rPr>
        <w:t>.</w:t>
      </w:r>
    </w:p>
    <w:p w:rsidR="00CC7921" w:rsidRPr="001D3B0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1D3B0D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1D3B0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1D3B0D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1D3B0D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1D3B0D">
        <w:rPr>
          <w:rFonts w:eastAsiaTheme="minorHAnsi"/>
          <w:b/>
          <w:sz w:val="22"/>
          <w:szCs w:val="22"/>
          <w:lang/>
        </w:rPr>
        <w:t>оквир</w:t>
      </w:r>
      <w:proofErr w:type="spellStart"/>
      <w:r w:rsidR="001B0F06" w:rsidRPr="001D3B0D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1D3B0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1D3B0D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1D3B0D">
        <w:rPr>
          <w:rFonts w:eastAsiaTheme="minorHAnsi"/>
          <w:b/>
          <w:sz w:val="22"/>
          <w:szCs w:val="22"/>
          <w:lang w:val="en-US"/>
        </w:rPr>
        <w:t>:</w:t>
      </w:r>
      <w:r w:rsidR="001D3B0D">
        <w:rPr>
          <w:rFonts w:eastAsiaTheme="minorHAnsi"/>
          <w:b/>
          <w:sz w:val="22"/>
          <w:szCs w:val="22"/>
          <w:lang/>
        </w:rPr>
        <w:t xml:space="preserve"> </w:t>
      </w:r>
      <w:r w:rsidR="001D3B0D">
        <w:rPr>
          <w:rFonts w:eastAsiaTheme="minorHAnsi"/>
          <w:sz w:val="22"/>
          <w:szCs w:val="22"/>
          <w:lang/>
        </w:rPr>
        <w:t>2</w:t>
      </w:r>
      <w:r w:rsidR="001D3B0D">
        <w:rPr>
          <w:rFonts w:eastAsiaTheme="minorHAnsi"/>
          <w:sz w:val="22"/>
          <w:szCs w:val="22"/>
          <w:lang/>
        </w:rPr>
        <w:t>9</w:t>
      </w:r>
      <w:r w:rsidR="00EC3573" w:rsidRPr="001D3B0D">
        <w:rPr>
          <w:rFonts w:eastAsiaTheme="minorHAnsi"/>
          <w:sz w:val="22"/>
          <w:szCs w:val="22"/>
          <w:lang w:val="en-US"/>
        </w:rPr>
        <w:t>.</w:t>
      </w:r>
      <w:r w:rsidR="009F0760" w:rsidRPr="001D3B0D">
        <w:rPr>
          <w:rFonts w:eastAsiaTheme="minorHAnsi"/>
          <w:sz w:val="22"/>
          <w:szCs w:val="22"/>
          <w:lang w:val="en-US"/>
        </w:rPr>
        <w:t>0</w:t>
      </w:r>
      <w:r w:rsidR="00F84BFE" w:rsidRPr="001D3B0D">
        <w:rPr>
          <w:rFonts w:eastAsiaTheme="minorHAnsi"/>
          <w:sz w:val="22"/>
          <w:szCs w:val="22"/>
          <w:lang/>
        </w:rPr>
        <w:t>3</w:t>
      </w:r>
      <w:r w:rsidR="00803893" w:rsidRPr="001D3B0D">
        <w:rPr>
          <w:rFonts w:eastAsiaTheme="minorHAnsi"/>
          <w:sz w:val="22"/>
          <w:szCs w:val="22"/>
          <w:lang w:val="en-US"/>
        </w:rPr>
        <w:t>.201</w:t>
      </w:r>
      <w:r w:rsidR="00F84BFE" w:rsidRPr="001D3B0D">
        <w:rPr>
          <w:rFonts w:eastAsiaTheme="minorHAnsi"/>
          <w:sz w:val="22"/>
          <w:szCs w:val="22"/>
          <w:lang/>
        </w:rPr>
        <w:t>9</w:t>
      </w:r>
      <w:r w:rsidR="00FA2360" w:rsidRPr="001D3B0D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D3B0D" w:rsidRPr="001D3B0D" w:rsidRDefault="001D3B0D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B111A4" w:rsidRDefault="00F84BFE" w:rsidP="00F124F6">
      <w:pPr>
        <w:rPr>
          <w:sz w:val="22"/>
          <w:szCs w:val="22"/>
          <w:lang/>
        </w:rPr>
      </w:pPr>
      <w:r w:rsidRPr="001D3B0D">
        <w:rPr>
          <w:b/>
          <w:sz w:val="22"/>
          <w:szCs w:val="22"/>
          <w:lang/>
        </w:rPr>
        <w:t>„Magna Pharmacia“ д.о.о.</w:t>
      </w:r>
      <w:r w:rsidRPr="00F84BFE">
        <w:rPr>
          <w:sz w:val="22"/>
          <w:szCs w:val="22"/>
          <w:lang/>
        </w:rPr>
        <w:t xml:space="preserve"> ул. Милутина Миланковића бр. 1, Нови Београд</w:t>
      </w:r>
    </w:p>
    <w:p w:rsidR="00F84BFE" w:rsidRPr="00B111A4" w:rsidRDefault="00F84BFE" w:rsidP="00F124F6">
      <w:pPr>
        <w:rPr>
          <w:sz w:val="22"/>
          <w:szCs w:val="22"/>
          <w:lang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/>
        </w:rPr>
      </w:pPr>
    </w:p>
    <w:sectPr w:rsidR="0066288A" w:rsidRPr="001B0F06" w:rsidSect="001D3B0D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51180"/>
    <w:rsid w:val="00171B4D"/>
    <w:rsid w:val="001B0F06"/>
    <w:rsid w:val="001D3B0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5159"/>
    <w:rsid w:val="002E017C"/>
    <w:rsid w:val="002E5990"/>
    <w:rsid w:val="002F3C53"/>
    <w:rsid w:val="00347AAF"/>
    <w:rsid w:val="00363348"/>
    <w:rsid w:val="00386A3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3ECE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8D5F9A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22</cp:revision>
  <dcterms:created xsi:type="dcterms:W3CDTF">2016-04-08T09:37:00Z</dcterms:created>
  <dcterms:modified xsi:type="dcterms:W3CDTF">2019-03-29T11:05:00Z</dcterms:modified>
</cp:coreProperties>
</file>