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B131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B1319">
        <w:rPr>
          <w:rFonts w:eastAsiaTheme="minorHAnsi"/>
        </w:rPr>
        <w:t>45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EF64E9">
        <w:rPr>
          <w:rFonts w:eastAsiaTheme="minorHAnsi"/>
          <w:lang w:val="sr-Latn-RS"/>
        </w:rPr>
        <w:t>4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1319" w:rsidRDefault="008E70F4" w:rsidP="008B1319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B7239" w:rsidRPr="006B7239">
        <w:rPr>
          <w:b/>
          <w:lang w:val="sr-Cyrl-CS"/>
        </w:rPr>
        <w:t>Газа нестерилна 10/7</w:t>
      </w:r>
    </w:p>
    <w:p w:rsidR="006B7239" w:rsidRPr="006B7239" w:rsidRDefault="006B7239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33141114</w:t>
      </w:r>
      <w:r>
        <w:rPr>
          <w:noProof/>
          <w:lang w:val="sr-Latn-RS"/>
        </w:rPr>
        <w:t xml:space="preserve"> </w:t>
      </w:r>
      <w:r>
        <w:rPr>
          <w:noProof/>
          <w:lang w:val="ru-RU"/>
        </w:rPr>
        <w:t>-</w:t>
      </w:r>
      <w:r>
        <w:rPr>
          <w:noProof/>
          <w:lang w:val="sr-Latn-RS"/>
        </w:rPr>
        <w:t xml:space="preserve"> </w:t>
      </w:r>
      <w:r w:rsidRPr="008B1319">
        <w:rPr>
          <w:noProof/>
          <w:lang w:val="ru-RU"/>
        </w:rPr>
        <w:t>медицинска газа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Уговорена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вредност</w:t>
      </w:r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r w:rsidR="00CC7409" w:rsidRPr="004E12E0">
        <w:t>без ПДВ-а</w:t>
      </w:r>
      <w:r w:rsidR="004E12E0" w:rsidRPr="004E12E0">
        <w:t xml:space="preserve"> </w:t>
      </w:r>
      <w:r w:rsidR="00EF64E9" w:rsidRPr="00EF64E9">
        <w:t>623.500,00</w:t>
      </w:r>
      <w:r w:rsidR="00EF64E9">
        <w:t xml:space="preserve"> </w:t>
      </w:r>
      <w:r w:rsidR="003E7BF4" w:rsidRPr="004E12E0">
        <w:t>динара, односно</w:t>
      </w:r>
      <w:r w:rsidR="004E12E0" w:rsidRPr="004E12E0">
        <w:t xml:space="preserve"> </w:t>
      </w:r>
      <w:r w:rsidR="00EF64E9" w:rsidRPr="00EF64E9">
        <w:t xml:space="preserve">748.200,00 </w:t>
      </w:r>
      <w:r w:rsidR="003E7BF4" w:rsidRPr="004E12E0">
        <w:rPr>
          <w:lang w:val="sr-Cyrl-CS"/>
        </w:rPr>
        <w:t>д</w:t>
      </w:r>
      <w:r w:rsidR="003E7BF4" w:rsidRPr="004E12E0">
        <w:t>инара са ПДВ-ом</w:t>
      </w:r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B962CE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4E12E0">
        <w:rPr>
          <w:rFonts w:eastAsiaTheme="minorHAnsi"/>
          <w:b/>
          <w:lang w:val="en-US"/>
        </w:rPr>
        <w:t>Критеријум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за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доделу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уговора</w:t>
      </w:r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r w:rsidR="000102C1" w:rsidRPr="000102C1">
        <w:rPr>
          <w:b/>
          <w:bCs/>
        </w:rPr>
        <w:t>економски најповољнија понуда</w:t>
      </w:r>
    </w:p>
    <w:p w:rsidR="000102C1" w:rsidRPr="000102C1" w:rsidRDefault="000102C1" w:rsidP="00B962C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Број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примљених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8B1319">
        <w:rPr>
          <w:rFonts w:eastAsiaTheme="minorHAnsi"/>
          <w:b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r w:rsidRPr="004E12E0">
        <w:rPr>
          <w:rFonts w:eastAsiaTheme="minorHAnsi"/>
          <w:lang w:val="en-US"/>
        </w:rPr>
        <w:t>Највиша:</w:t>
      </w:r>
      <w:r w:rsidR="00F124F6" w:rsidRPr="004E12E0">
        <w:t xml:space="preserve"> </w:t>
      </w:r>
      <w:r w:rsidR="00EF64E9" w:rsidRPr="00EF64E9">
        <w:t>630.000,00</w:t>
      </w:r>
      <w:r w:rsidR="00EF64E9">
        <w:t xml:space="preserve"> </w:t>
      </w:r>
      <w:r w:rsidR="00B962CE" w:rsidRPr="004E12E0">
        <w:t>динара</w:t>
      </w:r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E12E0">
        <w:rPr>
          <w:rFonts w:eastAsiaTheme="minorHAnsi"/>
          <w:lang w:val="en-US"/>
        </w:rPr>
        <w:t>Најнижа:</w:t>
      </w:r>
      <w:r w:rsidR="00803893" w:rsidRPr="004E12E0">
        <w:t xml:space="preserve"> </w:t>
      </w:r>
      <w:r w:rsidR="00EF64E9" w:rsidRPr="00EF64E9">
        <w:t>623.500,00</w:t>
      </w:r>
      <w:r w:rsidR="00EF64E9">
        <w:t xml:space="preserve"> </w:t>
      </w:r>
      <w:r w:rsidR="00B962CE" w:rsidRPr="004E12E0">
        <w:t>динара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код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прихваљивих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r w:rsidRPr="004E12E0">
        <w:rPr>
          <w:rFonts w:eastAsiaTheme="minorHAnsi"/>
          <w:lang w:val="en-US"/>
        </w:rPr>
        <w:t>Највиша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EF64E9" w:rsidRPr="00EF64E9">
        <w:t>630.000,00</w:t>
      </w:r>
      <w:r w:rsidR="00EF64E9">
        <w:t xml:space="preserve"> </w:t>
      </w:r>
      <w:r w:rsidR="00B962CE" w:rsidRPr="004E12E0">
        <w:t>динара</w:t>
      </w:r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2E0">
        <w:rPr>
          <w:rFonts w:eastAsiaTheme="minorHAnsi"/>
          <w:lang w:val="en-US"/>
        </w:rPr>
        <w:t>Најнижа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EF64E9" w:rsidRPr="00EF64E9">
        <w:t>623.500,00</w:t>
      </w:r>
      <w:r w:rsidR="00EF64E9">
        <w:t xml:space="preserve">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0B42">
        <w:rPr>
          <w:rFonts w:eastAsiaTheme="minorHAnsi"/>
          <w:b/>
          <w:lang w:val="en-US"/>
        </w:rPr>
        <w:t>Датум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доношења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одлуке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додели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уговора</w:t>
      </w:r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8B1319">
        <w:rPr>
          <w:rFonts w:eastAsiaTheme="minorHAnsi"/>
          <w:b/>
        </w:rPr>
        <w:t>1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године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465797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65797">
        <w:rPr>
          <w:rFonts w:eastAsiaTheme="minorHAnsi"/>
          <w:b/>
          <w:lang w:val="en-US"/>
        </w:rPr>
        <w:t>Датум закључења уговора: 14.05.2019. године</w:t>
      </w:r>
    </w:p>
    <w:p w:rsidR="00465797" w:rsidRPr="004E12E0" w:rsidRDefault="00465797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</w:rPr>
        <w:t>Основни подаци о добављачу:</w:t>
      </w:r>
    </w:p>
    <w:p w:rsidR="00C93D79" w:rsidRDefault="00C93D79" w:rsidP="00B962CE">
      <w:pPr>
        <w:jc w:val="both"/>
        <w:rPr>
          <w:b/>
        </w:rPr>
      </w:pPr>
      <w:r w:rsidRPr="00C93D79">
        <w:rPr>
          <w:b/>
        </w:rPr>
        <w:t>„Phoenix pharma“ д.o.o. ул. Боре Станковића бр. 2, Београд</w:t>
      </w:r>
    </w:p>
    <w:p w:rsidR="006B7239" w:rsidRDefault="006B7239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02C1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65797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239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3D79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EF64E9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137AD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35</cp:revision>
  <dcterms:created xsi:type="dcterms:W3CDTF">2016-11-21T10:46:00Z</dcterms:created>
  <dcterms:modified xsi:type="dcterms:W3CDTF">2019-05-14T09:21:00Z</dcterms:modified>
</cp:coreProperties>
</file>