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E6A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5E6A13">
        <w:rPr>
          <w:rFonts w:eastAsiaTheme="minorHAnsi"/>
          <w:lang w:val="sr-Cyrl-RS"/>
        </w:rPr>
        <w:t>6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B7239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E6A13" w:rsidRPr="005E6A13">
        <w:rPr>
          <w:b/>
          <w:lang w:val="sr-Cyrl-CS"/>
        </w:rPr>
        <w:t>Вата санитетска</w:t>
      </w:r>
    </w:p>
    <w:p w:rsidR="007458FE" w:rsidRPr="007458FE" w:rsidRDefault="007458FE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7458FE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</w:t>
      </w:r>
      <w:r>
        <w:rPr>
          <w:noProof/>
          <w:lang w:val="sr-Latn-RS"/>
        </w:rPr>
        <w:t>5</w:t>
      </w:r>
      <w:r w:rsidR="008B1319">
        <w:rPr>
          <w:noProof/>
          <w:lang w:val="sr-Latn-RS"/>
        </w:rPr>
        <w:t xml:space="preserve"> </w:t>
      </w:r>
      <w:r w:rsidR="008B1319">
        <w:rPr>
          <w:noProof/>
          <w:lang w:val="ru-RU"/>
        </w:rPr>
        <w:t>-</w:t>
      </w:r>
      <w:r w:rsidR="008B1319">
        <w:rPr>
          <w:noProof/>
          <w:lang w:val="sr-Latn-RS"/>
        </w:rPr>
        <w:t xml:space="preserve"> </w:t>
      </w:r>
      <w:r>
        <w:rPr>
          <w:noProof/>
          <w:lang w:val="ru-RU"/>
        </w:rPr>
        <w:t>медицинска вата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5E6A13" w:rsidRPr="005E6A13">
        <w:t>2.364.400,00</w:t>
      </w:r>
      <w:r w:rsidR="005E6A13">
        <w:rPr>
          <w:lang w:val="sr-Cyrl-RS"/>
        </w:rPr>
        <w:t xml:space="preserve"> </w:t>
      </w:r>
      <w:r w:rsidR="003E7BF4" w:rsidRPr="004E12E0">
        <w:t>динара, односно</w:t>
      </w:r>
      <w:r w:rsidR="004E12E0" w:rsidRPr="004E12E0">
        <w:t xml:space="preserve"> </w:t>
      </w:r>
      <w:r w:rsidR="005E6A13" w:rsidRPr="005E6A13">
        <w:t xml:space="preserve">2.837.280,00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CA7102" w:rsidRPr="00CA7102">
        <w:rPr>
          <w:b/>
          <w:bCs/>
        </w:rPr>
        <w:t>економски најповољнија понуда</w:t>
      </w:r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5E6A13" w:rsidRPr="005E6A13">
        <w:t>2.622.000,00</w:t>
      </w:r>
      <w:r w:rsidR="005E6A13">
        <w:rPr>
          <w:lang w:val="sr-Cyrl-RS"/>
        </w:rPr>
        <w:t xml:space="preserve">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5E6A13" w:rsidRPr="005E6A13">
        <w:t>2.364.400,00</w:t>
      </w:r>
      <w:r w:rsidR="005E6A13">
        <w:rPr>
          <w:lang w:val="sr-Cyrl-RS"/>
        </w:rPr>
        <w:t xml:space="preserve">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E6A13" w:rsidRPr="005E6A13">
        <w:t>2.622.000,00</w:t>
      </w:r>
      <w:r w:rsidR="005E6A13">
        <w:rPr>
          <w:lang w:val="sr-Cyrl-RS"/>
        </w:rPr>
        <w:t xml:space="preserve">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E6A13" w:rsidRPr="005E6A13">
        <w:t>2.364.400,00</w:t>
      </w:r>
      <w:r w:rsidR="005E6A13">
        <w:rPr>
          <w:lang w:val="sr-Cyrl-RS"/>
        </w:rPr>
        <w:t xml:space="preserve">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0B42">
        <w:rPr>
          <w:rFonts w:eastAsiaTheme="minorHAnsi"/>
          <w:b/>
          <w:lang w:val="en-US"/>
        </w:rPr>
        <w:t>Датум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доношења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одлуке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додели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уговора</w:t>
      </w:r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020F6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20F68">
        <w:rPr>
          <w:rFonts w:eastAsiaTheme="minorHAnsi"/>
          <w:b/>
          <w:lang w:val="en-US"/>
        </w:rPr>
        <w:t>Датум закључења уговора: 14.05.2019. године</w:t>
      </w:r>
    </w:p>
    <w:p w:rsidR="00020F68" w:rsidRPr="004E12E0" w:rsidRDefault="00020F6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>„Phoenix pharma“ д.o.o. ул. Боре Станковића бр. 2, Београд</w:t>
      </w:r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0F68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E6A13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58FE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3D79"/>
    <w:rsid w:val="00CA58C2"/>
    <w:rsid w:val="00CA710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4E9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37</cp:revision>
  <dcterms:created xsi:type="dcterms:W3CDTF">2016-11-21T10:46:00Z</dcterms:created>
  <dcterms:modified xsi:type="dcterms:W3CDTF">2019-05-14T09:22:00Z</dcterms:modified>
</cp:coreProperties>
</file>