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7501"/>
      </w:tblGrid>
      <w:tr w:rsidR="000E123F" w:rsidRPr="007D102C" w:rsidTr="004E13B6">
        <w:trPr>
          <w:trHeight w:val="1560"/>
          <w:jc w:val="center"/>
        </w:trPr>
        <w:tc>
          <w:tcPr>
            <w:tcW w:w="1475" w:type="dxa"/>
          </w:tcPr>
          <w:p w:rsidR="000E123F" w:rsidRPr="007D102C" w:rsidRDefault="000E123F" w:rsidP="0043511C">
            <w:pPr>
              <w:rPr>
                <w:rFonts w:ascii="Times New Roman" w:hAnsi="Times New Roman"/>
              </w:rPr>
            </w:pPr>
            <w:r w:rsidRPr="007D102C">
              <w:rPr>
                <w:rFonts w:ascii="Times New Roman" w:hAnsi="Times New Roman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8" o:title=""/>
                </v:shape>
                <o:OLEObject Type="Embed" ProgID="PBrush" ShapeID="_x0000_i1025" DrawAspect="Content" ObjectID="_1616402099" r:id="rId9"/>
              </w:object>
            </w:r>
          </w:p>
        </w:tc>
        <w:tc>
          <w:tcPr>
            <w:tcW w:w="7501" w:type="dxa"/>
          </w:tcPr>
          <w:p w:rsidR="004E13B6" w:rsidRPr="007D102C" w:rsidRDefault="004E13B6" w:rsidP="004E13B6">
            <w:pPr>
              <w:pStyle w:val="Heading2"/>
              <w:rPr>
                <w:rFonts w:eastAsiaTheme="minorEastAsia"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</w:p>
          <w:p w:rsidR="000E123F" w:rsidRPr="007D102C" w:rsidRDefault="000E123F" w:rsidP="004E13B6">
            <w:pPr>
              <w:pStyle w:val="Heading2"/>
              <w:rPr>
                <w:rFonts w:eastAsiaTheme="minorEastAsia"/>
                <w:szCs w:val="28"/>
              </w:rPr>
            </w:pPr>
            <w:r w:rsidRPr="007D102C">
              <w:rPr>
                <w:rFonts w:eastAsiaTheme="minorEastAsia"/>
                <w:szCs w:val="28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0E123F" w:rsidRPr="007D102C" w:rsidRDefault="000E123F" w:rsidP="004E13B6">
            <w:pPr>
              <w:pStyle w:val="Heading2"/>
              <w:rPr>
                <w:b w:val="0"/>
                <w:sz w:val="24"/>
              </w:rPr>
            </w:pPr>
            <w:r w:rsidRPr="007D102C">
              <w:rPr>
                <w:b w:val="0"/>
                <w:sz w:val="24"/>
              </w:rPr>
              <w:t>Аутономна покрајина Војводина, Република Србија</w:t>
            </w:r>
          </w:p>
          <w:p w:rsidR="000E123F" w:rsidRPr="007D102C" w:rsidRDefault="000E123F" w:rsidP="004E13B6">
            <w:pPr>
              <w:pStyle w:val="Heading2"/>
              <w:rPr>
                <w:b w:val="0"/>
                <w:sz w:val="24"/>
              </w:rPr>
            </w:pPr>
            <w:r w:rsidRPr="007D102C">
              <w:rPr>
                <w:b w:val="0"/>
                <w:sz w:val="24"/>
              </w:rPr>
              <w:t>Хајдук Вељкова 1, 21000 Нови Сад,</w:t>
            </w:r>
          </w:p>
          <w:p w:rsidR="000E123F" w:rsidRPr="007D102C" w:rsidRDefault="000E123F" w:rsidP="004E13B6">
            <w:pPr>
              <w:pStyle w:val="Heading2"/>
              <w:rPr>
                <w:b w:val="0"/>
                <w:sz w:val="24"/>
              </w:rPr>
            </w:pPr>
            <w:r w:rsidRPr="007D102C">
              <w:rPr>
                <w:b w:val="0"/>
                <w:sz w:val="24"/>
              </w:rPr>
              <w:t xml:space="preserve">т: +381 21 484 3 484 е-адреса: </w:t>
            </w:r>
            <w:hyperlink r:id="rId10" w:history="1">
              <w:r w:rsidRPr="007D102C">
                <w:rPr>
                  <w:rStyle w:val="Hyperlink"/>
                  <w:b w:val="0"/>
                  <w:sz w:val="24"/>
                </w:rPr>
                <w:t>uprava@kcv.rs</w:t>
              </w:r>
            </w:hyperlink>
          </w:p>
          <w:p w:rsidR="000E123F" w:rsidRPr="007D102C" w:rsidRDefault="0057784F" w:rsidP="004E13B6">
            <w:pPr>
              <w:pStyle w:val="Heading2"/>
            </w:pPr>
            <w:hyperlink r:id="rId11" w:history="1">
              <w:r w:rsidR="000E123F" w:rsidRPr="007D102C">
                <w:rPr>
                  <w:rStyle w:val="Hyperlink"/>
                  <w:b w:val="0"/>
                  <w:sz w:val="24"/>
                </w:rPr>
                <w:t>www.kcv.rs</w:t>
              </w:r>
            </w:hyperlink>
          </w:p>
        </w:tc>
      </w:tr>
    </w:tbl>
    <w:p w:rsidR="00F437F7" w:rsidRPr="007D102C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7D102C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F107E" w:rsidRPr="007D102C">
        <w:rPr>
          <w:rFonts w:ascii="Times New Roman" w:eastAsia="Times New Roman" w:hAnsi="Times New Roman"/>
          <w:noProof/>
          <w:sz w:val="24"/>
          <w:szCs w:val="24"/>
        </w:rPr>
        <w:t>64</w:t>
      </w:r>
      <w:r w:rsidR="000E123F" w:rsidRPr="007D102C">
        <w:rPr>
          <w:rFonts w:ascii="Times New Roman" w:eastAsia="Times New Roman" w:hAnsi="Times New Roman"/>
          <w:noProof/>
          <w:sz w:val="24"/>
          <w:szCs w:val="24"/>
        </w:rPr>
        <w:t>-19</w:t>
      </w:r>
      <w:r w:rsidR="001340D8" w:rsidRPr="007D102C">
        <w:rPr>
          <w:rFonts w:ascii="Times New Roman" w:eastAsia="Times New Roman" w:hAnsi="Times New Roman"/>
          <w:noProof/>
          <w:sz w:val="24"/>
          <w:szCs w:val="24"/>
        </w:rPr>
        <w:t>-О</w:t>
      </w:r>
      <w:r w:rsidRPr="007D102C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7D102C">
        <w:rPr>
          <w:rFonts w:ascii="Times New Roman" w:eastAsia="Times New Roman" w:hAnsi="Times New Roman"/>
          <w:noProof/>
          <w:sz w:val="24"/>
          <w:szCs w:val="24"/>
        </w:rPr>
        <w:t>3</w:t>
      </w:r>
    </w:p>
    <w:p w:rsidR="00A87A20" w:rsidRPr="007D102C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7D102C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DF107E" w:rsidRPr="007D102C">
        <w:rPr>
          <w:rFonts w:ascii="Times New Roman" w:eastAsia="Times New Roman" w:hAnsi="Times New Roman"/>
          <w:noProof/>
          <w:sz w:val="24"/>
          <w:szCs w:val="24"/>
        </w:rPr>
        <w:t>10.04</w:t>
      </w:r>
      <w:r w:rsidR="00FA7886" w:rsidRPr="007D102C">
        <w:rPr>
          <w:rFonts w:ascii="Times New Roman" w:eastAsia="Times New Roman" w:hAnsi="Times New Roman"/>
          <w:noProof/>
          <w:sz w:val="24"/>
          <w:szCs w:val="24"/>
        </w:rPr>
        <w:t>.2019.</w:t>
      </w:r>
      <w:r w:rsidR="00127F72" w:rsidRPr="007D102C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A512C9" w:rsidRPr="007D102C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7D102C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7D102C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7D102C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7D102C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7D102C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A6501" w:rsidRPr="007D102C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E6A03" w:rsidRPr="007D102C" w:rsidRDefault="004A61E1" w:rsidP="00F06B3B">
      <w:pPr>
        <w:jc w:val="center"/>
        <w:rPr>
          <w:rFonts w:ascii="Times New Roman" w:hAnsi="Times New Roman"/>
          <w:b/>
          <w:sz w:val="24"/>
          <w:szCs w:val="24"/>
        </w:rPr>
      </w:pPr>
      <w:r w:rsidRPr="007D102C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DF107E" w:rsidRPr="007D102C">
        <w:rPr>
          <w:rFonts w:ascii="Times New Roman" w:hAnsi="Times New Roman"/>
          <w:b/>
          <w:noProof/>
          <w:sz w:val="24"/>
          <w:szCs w:val="24"/>
        </w:rPr>
        <w:t>64</w:t>
      </w:r>
      <w:r w:rsidR="00A951A4" w:rsidRPr="007D102C">
        <w:rPr>
          <w:rFonts w:ascii="Times New Roman" w:hAnsi="Times New Roman"/>
          <w:b/>
          <w:noProof/>
          <w:sz w:val="24"/>
          <w:szCs w:val="24"/>
        </w:rPr>
        <w:t xml:space="preserve">-19-O – </w:t>
      </w:r>
      <w:r w:rsidR="00DF107E" w:rsidRPr="007D102C">
        <w:rPr>
          <w:rFonts w:ascii="Times New Roman" w:hAnsi="Times New Roman"/>
          <w:b/>
          <w:sz w:val="24"/>
          <w:szCs w:val="24"/>
        </w:rPr>
        <w:t xml:space="preserve">Набавка медицинских средстава за отворену и лапароскопску хирургију за потребе </w:t>
      </w:r>
      <w:r w:rsidR="00DF107E" w:rsidRPr="007D102C">
        <w:rPr>
          <w:rFonts w:ascii="Times New Roman" w:hAnsi="Times New Roman"/>
          <w:b/>
          <w:noProof/>
          <w:sz w:val="24"/>
          <w:szCs w:val="24"/>
        </w:rPr>
        <w:t>Клиничког центра Војводине</w:t>
      </w:r>
    </w:p>
    <w:p w:rsidR="006A6501" w:rsidRPr="007D102C" w:rsidRDefault="006A6501" w:rsidP="00AA7501">
      <w:pPr>
        <w:pStyle w:val="Footer"/>
        <w:rPr>
          <w:b/>
        </w:rPr>
      </w:pPr>
    </w:p>
    <w:p w:rsidR="006C6415" w:rsidRPr="007D102C" w:rsidRDefault="006C6415" w:rsidP="00E4681D">
      <w:pPr>
        <w:pStyle w:val="Footer"/>
        <w:rPr>
          <w:b/>
          <w:noProof/>
          <w:u w:val="single"/>
        </w:rPr>
      </w:pPr>
    </w:p>
    <w:p w:rsidR="00A87A20" w:rsidRPr="007D102C" w:rsidRDefault="00F437F7" w:rsidP="00E4681D">
      <w:pPr>
        <w:pStyle w:val="Footer"/>
        <w:rPr>
          <w:b/>
          <w:noProof/>
          <w:u w:val="single"/>
        </w:rPr>
      </w:pPr>
      <w:r w:rsidRPr="007D102C">
        <w:rPr>
          <w:b/>
          <w:noProof/>
          <w:u w:val="single"/>
        </w:rPr>
        <w:t>ПИТАЊ</w:t>
      </w:r>
      <w:r w:rsidR="00AB548D" w:rsidRPr="007D102C">
        <w:rPr>
          <w:b/>
          <w:noProof/>
          <w:u w:val="single"/>
        </w:rPr>
        <w:t>E</w:t>
      </w:r>
      <w:r w:rsidR="00CE7D6E" w:rsidRPr="007D102C">
        <w:rPr>
          <w:b/>
          <w:noProof/>
          <w:u w:val="single"/>
        </w:rPr>
        <w:t xml:space="preserve"> ПОТЕНЦИЈАЛН</w:t>
      </w:r>
      <w:r w:rsidR="00C967DF" w:rsidRPr="007D102C">
        <w:rPr>
          <w:b/>
          <w:noProof/>
          <w:u w:val="single"/>
        </w:rPr>
        <w:t>ОГ</w:t>
      </w:r>
      <w:r w:rsidR="00454EA6" w:rsidRPr="007D102C">
        <w:rPr>
          <w:b/>
          <w:noProof/>
          <w:u w:val="single"/>
        </w:rPr>
        <w:t xml:space="preserve"> ПОНУЂАЧА:</w:t>
      </w:r>
    </w:p>
    <w:p w:rsidR="006C1795" w:rsidRPr="007D102C" w:rsidRDefault="006C1795" w:rsidP="00AB548D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333333"/>
          <w:sz w:val="24"/>
          <w:szCs w:val="24"/>
        </w:rPr>
      </w:pPr>
    </w:p>
    <w:p w:rsidR="00DF107E" w:rsidRPr="007D102C" w:rsidRDefault="00DF107E" w:rsidP="00DF1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D102C">
        <w:rPr>
          <w:rFonts w:ascii="Times New Roman" w:eastAsia="Times New Roman" w:hAnsi="Times New Roman"/>
          <w:sz w:val="24"/>
          <w:szCs w:val="24"/>
        </w:rPr>
        <w:t xml:space="preserve">Питање за </w:t>
      </w:r>
      <w:r w:rsidRPr="007D102C">
        <w:rPr>
          <w:rFonts w:ascii="Times New Roman" w:eastAsia="Times New Roman" w:hAnsi="Times New Roman"/>
          <w:b/>
          <w:bCs/>
          <w:sz w:val="24"/>
          <w:szCs w:val="24"/>
        </w:rPr>
        <w:t xml:space="preserve">Партију 12. - Ендоскопски клипс апликатор, </w:t>
      </w:r>
      <w:r w:rsidRPr="007D102C">
        <w:rPr>
          <w:rFonts w:ascii="Times New Roman" w:eastAsia="Times New Roman" w:hAnsi="Times New Roman"/>
          <w:sz w:val="24"/>
          <w:szCs w:val="24"/>
        </w:rPr>
        <w:t>да ли је</w:t>
      </w:r>
      <w:r w:rsidRPr="007D10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D102C">
        <w:rPr>
          <w:rFonts w:ascii="Times New Roman" w:eastAsia="Times New Roman" w:hAnsi="Times New Roman"/>
          <w:sz w:val="24"/>
          <w:szCs w:val="24"/>
        </w:rPr>
        <w:t>Наручиоцу прихватљиво понудити производ са описом за ставку:</w:t>
      </w:r>
    </w:p>
    <w:p w:rsidR="001F662C" w:rsidRPr="007D102C" w:rsidRDefault="00DF107E" w:rsidP="00DF1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D102C">
        <w:rPr>
          <w:rFonts w:ascii="Times New Roman" w:eastAsia="Times New Roman" w:hAnsi="Times New Roman"/>
          <w:sz w:val="24"/>
          <w:szCs w:val="24"/>
        </w:rPr>
        <w:t>1 – Аутоматски ендоскопски клипсер апликатор са могућношћу окидања на два начина, једнопотезно и двопотезно, са 20 титанијумских клипсева величине M/L за једнократну употребу промера 5мм?</w:t>
      </w:r>
    </w:p>
    <w:p w:rsidR="008C280E" w:rsidRPr="007D102C" w:rsidRDefault="008C280E" w:rsidP="008C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6C6415" w:rsidRPr="007D102C" w:rsidRDefault="006C6415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0A2514" w:rsidRPr="007D102C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7D102C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7D102C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1F662C" w:rsidRPr="007D102C" w:rsidRDefault="001F662C" w:rsidP="00F06B3B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F06B3B" w:rsidRPr="007D102C" w:rsidRDefault="00F06B3B" w:rsidP="00A951A4">
      <w:pPr>
        <w:spacing w:after="0" w:line="240" w:lineRule="auto"/>
        <w:ind w:right="-35"/>
        <w:jc w:val="both"/>
        <w:rPr>
          <w:rFonts w:ascii="Times New Roman" w:hAnsi="Times New Roman"/>
          <w:noProof/>
          <w:sz w:val="24"/>
          <w:szCs w:val="24"/>
        </w:rPr>
      </w:pPr>
      <w:bookmarkStart w:id="4" w:name="_GoBack"/>
      <w:bookmarkEnd w:id="4"/>
    </w:p>
    <w:p w:rsidR="00052171" w:rsidRPr="00627327" w:rsidRDefault="007D102C" w:rsidP="007D102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</w:pPr>
      <w:r w:rsidRPr="007D10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Наручиоцу није прихватљив производ</w:t>
      </w:r>
      <w:r w:rsidR="002E7B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7D10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2732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Аутоматски ендоскопски клипсер апликатор са могућношћу окидања на два начина, једнопотезно и двопотезно,са 20 титанијумских клипсева величине M/L за једнократну употребу промера 5мм</w:t>
      </w:r>
      <w:r w:rsidRPr="007D10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обзиром да се користе радни портови промера 10 мм.</w:t>
      </w:r>
      <w:r w:rsidR="00627327">
        <w:rPr>
          <w:rFonts w:ascii="Times New Roman" w:hAnsi="Times New Roman"/>
          <w:color w:val="000000"/>
          <w:sz w:val="24"/>
          <w:szCs w:val="24"/>
          <w:shd w:val="clear" w:color="auto" w:fill="FFFFFF"/>
          <w:lang/>
        </w:rPr>
        <w:t xml:space="preserve"> Наручилац остаје при својим захтевима из конкурсне документације и напомиње да су све техничке спецификације описане на начин који је објективан и који одговара потребама наручиоца</w:t>
      </w:r>
      <w:r w:rsidR="006F1497">
        <w:rPr>
          <w:rFonts w:ascii="Times New Roman" w:hAnsi="Times New Roman"/>
          <w:color w:val="000000"/>
          <w:sz w:val="24"/>
          <w:szCs w:val="24"/>
          <w:shd w:val="clear" w:color="auto" w:fill="FFFFFF"/>
          <w:lang/>
        </w:rPr>
        <w:t>, а све у складу са чланом 70. Закона о јавним набавкама.</w:t>
      </w:r>
    </w:p>
    <w:p w:rsidR="00812524" w:rsidRPr="007D102C" w:rsidRDefault="00812524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D5043" w:rsidRPr="007D102C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810AD2" w:rsidRPr="007D102C" w:rsidRDefault="00810AD2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DF107E" w:rsidRPr="007D102C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7D102C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7D102C">
        <w:rPr>
          <w:rFonts w:ascii="Times New Roman" w:eastAsia="Times New Roman" w:hAnsi="Times New Roman"/>
          <w:noProof/>
          <w:sz w:val="24"/>
          <w:szCs w:val="24"/>
        </w:rPr>
        <w:t>С поштовањем,</w:t>
      </w:r>
    </w:p>
    <w:p w:rsidR="006E279A" w:rsidRPr="007D102C" w:rsidRDefault="00761FD7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7D102C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:rsidR="00520FE2" w:rsidRPr="007D102C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7D102C">
        <w:rPr>
          <w:rFonts w:ascii="Times New Roman" w:eastAsia="Times New Roman" w:hAnsi="Times New Roman"/>
          <w:i/>
          <w:noProof/>
          <w:sz w:val="24"/>
          <w:szCs w:val="24"/>
        </w:rPr>
        <w:t xml:space="preserve">Комисија за јавну набавку </w:t>
      </w:r>
      <w:r w:rsidR="00DF107E" w:rsidRPr="007D102C">
        <w:rPr>
          <w:rFonts w:ascii="Times New Roman" w:eastAsia="Times New Roman" w:hAnsi="Times New Roman"/>
          <w:i/>
          <w:noProof/>
          <w:sz w:val="24"/>
          <w:szCs w:val="24"/>
        </w:rPr>
        <w:t>64</w:t>
      </w:r>
      <w:r w:rsidR="000E123F" w:rsidRPr="007D102C">
        <w:rPr>
          <w:rFonts w:ascii="Times New Roman" w:eastAsia="Times New Roman" w:hAnsi="Times New Roman"/>
          <w:i/>
          <w:noProof/>
          <w:sz w:val="24"/>
          <w:szCs w:val="24"/>
        </w:rPr>
        <w:t>-19</w:t>
      </w:r>
      <w:r w:rsidR="001340D8" w:rsidRPr="007D102C"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sectPr w:rsidR="00520FE2" w:rsidRPr="007D102C" w:rsidSect="00DF107E">
      <w:footerReference w:type="default" r:id="rId12"/>
      <w:pgSz w:w="12240" w:h="15840"/>
      <w:pgMar w:top="851" w:right="1247" w:bottom="993" w:left="124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11C" w:rsidRDefault="0043511C" w:rsidP="00332FD7">
      <w:pPr>
        <w:spacing w:after="0" w:line="240" w:lineRule="auto"/>
      </w:pPr>
      <w:r>
        <w:separator/>
      </w:r>
    </w:p>
  </w:endnote>
  <w:endnote w:type="continuationSeparator" w:id="0">
    <w:p w:rsidR="0043511C" w:rsidRDefault="0043511C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3511C" w:rsidRDefault="0057784F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43511C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F149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43511C">
              <w:t xml:space="preserve"> </w:t>
            </w:r>
            <w:r w:rsidR="0043511C">
              <w:rPr>
                <w:lang w:val="sr-Cyrl-CS"/>
              </w:rPr>
              <w:t>/</w:t>
            </w:r>
            <w:r w:rsidR="0043511C">
              <w:t xml:space="preserve"> </w:t>
            </w:r>
            <w:r w:rsidR="0043511C">
              <w:rPr>
                <w:b/>
                <w:bCs/>
              </w:rPr>
              <w:t>1</w:t>
            </w:r>
          </w:p>
        </w:sdtContent>
      </w:sdt>
    </w:sdtContent>
  </w:sdt>
  <w:p w:rsidR="0043511C" w:rsidRPr="00E66E66" w:rsidRDefault="0043511C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11C" w:rsidRDefault="0043511C" w:rsidP="00332FD7">
      <w:pPr>
        <w:spacing w:after="0" w:line="240" w:lineRule="auto"/>
      </w:pPr>
      <w:r>
        <w:separator/>
      </w:r>
    </w:p>
  </w:footnote>
  <w:footnote w:type="continuationSeparator" w:id="0">
    <w:p w:rsidR="0043511C" w:rsidRDefault="0043511C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5"/>
  </w:num>
  <w:num w:numId="3">
    <w:abstractNumId w:val="14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17"/>
  </w:num>
  <w:num w:numId="9">
    <w:abstractNumId w:val="9"/>
  </w:num>
  <w:num w:numId="10">
    <w:abstractNumId w:val="5"/>
  </w:num>
  <w:num w:numId="11">
    <w:abstractNumId w:val="21"/>
  </w:num>
  <w:num w:numId="12">
    <w:abstractNumId w:val="8"/>
  </w:num>
  <w:num w:numId="13">
    <w:abstractNumId w:val="1"/>
  </w:num>
  <w:num w:numId="14">
    <w:abstractNumId w:val="6"/>
  </w:num>
  <w:num w:numId="15">
    <w:abstractNumId w:val="24"/>
  </w:num>
  <w:num w:numId="16">
    <w:abstractNumId w:val="19"/>
  </w:num>
  <w:num w:numId="17">
    <w:abstractNumId w:val="3"/>
  </w:num>
  <w:num w:numId="18">
    <w:abstractNumId w:val="20"/>
  </w:num>
  <w:num w:numId="19">
    <w:abstractNumId w:val="10"/>
  </w:num>
  <w:num w:numId="20">
    <w:abstractNumId w:val="22"/>
  </w:num>
  <w:num w:numId="21">
    <w:abstractNumId w:val="23"/>
  </w:num>
  <w:num w:numId="22">
    <w:abstractNumId w:val="4"/>
  </w:num>
  <w:num w:numId="23">
    <w:abstractNumId w:val="13"/>
  </w:num>
  <w:num w:numId="24">
    <w:abstractNumId w:val="18"/>
  </w:num>
  <w:num w:numId="25">
    <w:abstractNumId w:val="26"/>
  </w:num>
  <w:num w:numId="26">
    <w:abstractNumId w:val="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172A2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E123F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27F72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931E8"/>
    <w:rsid w:val="001A1A95"/>
    <w:rsid w:val="001A4005"/>
    <w:rsid w:val="001A58C1"/>
    <w:rsid w:val="001B0805"/>
    <w:rsid w:val="001C4F4E"/>
    <w:rsid w:val="001C5D74"/>
    <w:rsid w:val="001C760B"/>
    <w:rsid w:val="001D66F8"/>
    <w:rsid w:val="001E5A07"/>
    <w:rsid w:val="001F621B"/>
    <w:rsid w:val="001F662C"/>
    <w:rsid w:val="00203019"/>
    <w:rsid w:val="00205C95"/>
    <w:rsid w:val="002104FB"/>
    <w:rsid w:val="00217A88"/>
    <w:rsid w:val="00226642"/>
    <w:rsid w:val="00261A8E"/>
    <w:rsid w:val="00262407"/>
    <w:rsid w:val="002758BC"/>
    <w:rsid w:val="0028487F"/>
    <w:rsid w:val="002862B8"/>
    <w:rsid w:val="002967E6"/>
    <w:rsid w:val="002A2F49"/>
    <w:rsid w:val="002A56CB"/>
    <w:rsid w:val="002B050B"/>
    <w:rsid w:val="002B0ECF"/>
    <w:rsid w:val="002B1C53"/>
    <w:rsid w:val="002B5AC5"/>
    <w:rsid w:val="002C4AE5"/>
    <w:rsid w:val="002C5BC7"/>
    <w:rsid w:val="002C706C"/>
    <w:rsid w:val="002D06F3"/>
    <w:rsid w:val="002D1FD3"/>
    <w:rsid w:val="002D58BF"/>
    <w:rsid w:val="002E1057"/>
    <w:rsid w:val="002E33AA"/>
    <w:rsid w:val="002E57A2"/>
    <w:rsid w:val="002E7B45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B00C0"/>
    <w:rsid w:val="003B03E8"/>
    <w:rsid w:val="003C50EC"/>
    <w:rsid w:val="003C5131"/>
    <w:rsid w:val="003C772C"/>
    <w:rsid w:val="003D0B42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3511C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13B6"/>
    <w:rsid w:val="004E333C"/>
    <w:rsid w:val="004F3B3A"/>
    <w:rsid w:val="00500AB5"/>
    <w:rsid w:val="00507506"/>
    <w:rsid w:val="00510D26"/>
    <w:rsid w:val="00520FE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7784F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52B5"/>
    <w:rsid w:val="006272C9"/>
    <w:rsid w:val="00627327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2B3A"/>
    <w:rsid w:val="00686664"/>
    <w:rsid w:val="0068677D"/>
    <w:rsid w:val="006A1A72"/>
    <w:rsid w:val="006A5427"/>
    <w:rsid w:val="006A6501"/>
    <w:rsid w:val="006B733E"/>
    <w:rsid w:val="006C1795"/>
    <w:rsid w:val="006C209A"/>
    <w:rsid w:val="006C6415"/>
    <w:rsid w:val="006D222D"/>
    <w:rsid w:val="006D4520"/>
    <w:rsid w:val="006D777C"/>
    <w:rsid w:val="006E279A"/>
    <w:rsid w:val="006F1199"/>
    <w:rsid w:val="006F1497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77083"/>
    <w:rsid w:val="0078134D"/>
    <w:rsid w:val="00782E06"/>
    <w:rsid w:val="007B1184"/>
    <w:rsid w:val="007C2CD4"/>
    <w:rsid w:val="007C32E1"/>
    <w:rsid w:val="007C3F92"/>
    <w:rsid w:val="007D102C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952C2"/>
    <w:rsid w:val="008C1924"/>
    <w:rsid w:val="008C280E"/>
    <w:rsid w:val="008C5470"/>
    <w:rsid w:val="008D120B"/>
    <w:rsid w:val="008D544B"/>
    <w:rsid w:val="008E0EBB"/>
    <w:rsid w:val="008E7998"/>
    <w:rsid w:val="00926F49"/>
    <w:rsid w:val="00933C56"/>
    <w:rsid w:val="00936F54"/>
    <w:rsid w:val="00950E66"/>
    <w:rsid w:val="0096289C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370"/>
    <w:rsid w:val="009E1732"/>
    <w:rsid w:val="009E2B4D"/>
    <w:rsid w:val="009E7995"/>
    <w:rsid w:val="009F1F5C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951A4"/>
    <w:rsid w:val="00AA07BB"/>
    <w:rsid w:val="00AA7501"/>
    <w:rsid w:val="00AB5337"/>
    <w:rsid w:val="00AB548D"/>
    <w:rsid w:val="00AB5D27"/>
    <w:rsid w:val="00AB77F8"/>
    <w:rsid w:val="00AC4311"/>
    <w:rsid w:val="00AD1384"/>
    <w:rsid w:val="00AD233A"/>
    <w:rsid w:val="00AD5043"/>
    <w:rsid w:val="00AD550A"/>
    <w:rsid w:val="00AD7F1D"/>
    <w:rsid w:val="00AE00CD"/>
    <w:rsid w:val="00AE28CC"/>
    <w:rsid w:val="00AF2F10"/>
    <w:rsid w:val="00AF58FE"/>
    <w:rsid w:val="00B02191"/>
    <w:rsid w:val="00B5148C"/>
    <w:rsid w:val="00B51B1E"/>
    <w:rsid w:val="00B57609"/>
    <w:rsid w:val="00B67F7B"/>
    <w:rsid w:val="00B8514D"/>
    <w:rsid w:val="00B85D72"/>
    <w:rsid w:val="00B9078B"/>
    <w:rsid w:val="00B928E7"/>
    <w:rsid w:val="00BA1F6D"/>
    <w:rsid w:val="00BA4A3E"/>
    <w:rsid w:val="00BB3100"/>
    <w:rsid w:val="00BE4F49"/>
    <w:rsid w:val="00BE6A03"/>
    <w:rsid w:val="00BF4C68"/>
    <w:rsid w:val="00BF56DD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60D74"/>
    <w:rsid w:val="00C63D47"/>
    <w:rsid w:val="00C86F11"/>
    <w:rsid w:val="00C94D71"/>
    <w:rsid w:val="00C967DF"/>
    <w:rsid w:val="00CA2874"/>
    <w:rsid w:val="00CB6C45"/>
    <w:rsid w:val="00CB6C8E"/>
    <w:rsid w:val="00CC7236"/>
    <w:rsid w:val="00CD17E6"/>
    <w:rsid w:val="00CD1D31"/>
    <w:rsid w:val="00CE098E"/>
    <w:rsid w:val="00CE4C34"/>
    <w:rsid w:val="00CE7D6E"/>
    <w:rsid w:val="00CF7556"/>
    <w:rsid w:val="00D02FFE"/>
    <w:rsid w:val="00D07206"/>
    <w:rsid w:val="00D136B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107E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92682"/>
    <w:rsid w:val="00E93984"/>
    <w:rsid w:val="00E948A3"/>
    <w:rsid w:val="00EA09D6"/>
    <w:rsid w:val="00EB0087"/>
    <w:rsid w:val="00EC306F"/>
    <w:rsid w:val="00EC3849"/>
    <w:rsid w:val="00EC5C7A"/>
    <w:rsid w:val="00EF340B"/>
    <w:rsid w:val="00F06B3B"/>
    <w:rsid w:val="00F125BF"/>
    <w:rsid w:val="00F12D2D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A7886"/>
    <w:rsid w:val="00FB0E76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71">
    <w:name w:val="Body Text7"/>
    <w:basedOn w:val="Bodytext"/>
    <w:rsid w:val="00435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5B609-E7E8-4514-9231-3855922B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181</cp:revision>
  <cp:lastPrinted>2018-05-21T08:58:00Z</cp:lastPrinted>
  <dcterms:created xsi:type="dcterms:W3CDTF">2015-09-23T09:42:00Z</dcterms:created>
  <dcterms:modified xsi:type="dcterms:W3CDTF">2019-04-10T09:49:00Z</dcterms:modified>
</cp:coreProperties>
</file>