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960289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517C4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8E9EAC3" w:rsidR="00E27C53" w:rsidRPr="005A2A7D" w:rsidRDefault="00E27C53" w:rsidP="00E27C53">
      <w:pPr>
        <w:pStyle w:val="Footer"/>
        <w:tabs>
          <w:tab w:val="left" w:pos="720"/>
        </w:tabs>
        <w:rPr>
          <w:b/>
          <w:noProof/>
          <w:lang w:val="sr-Cyrl-RS"/>
        </w:rPr>
      </w:pPr>
      <w:r w:rsidRPr="00165507">
        <w:rPr>
          <w:b/>
          <w:noProof/>
          <w:lang w:val="sr-Cyrl-RS"/>
        </w:rPr>
        <w:t xml:space="preserve">Број: </w:t>
      </w:r>
      <w:r w:rsidR="00165507" w:rsidRPr="00165507">
        <w:rPr>
          <w:b/>
          <w:noProof/>
          <w:lang w:val="sr-Latn-RS"/>
        </w:rPr>
        <w:t>126</w:t>
      </w:r>
      <w:r w:rsidRPr="00165507">
        <w:rPr>
          <w:b/>
          <w:noProof/>
          <w:lang w:val="sr-Cyrl-RS"/>
        </w:rPr>
        <w:t>-1</w:t>
      </w:r>
      <w:r w:rsidR="00CA1E39" w:rsidRPr="00165507">
        <w:rPr>
          <w:b/>
          <w:noProof/>
        </w:rPr>
        <w:t>9</w:t>
      </w:r>
      <w:r w:rsidRPr="00165507">
        <w:rPr>
          <w:b/>
          <w:noProof/>
          <w:lang w:val="sr-Cyrl-RS"/>
        </w:rPr>
        <w:t>-</w:t>
      </w:r>
      <w:r w:rsidR="003948C6">
        <w:rPr>
          <w:b/>
          <w:noProof/>
          <w:lang w:val="sr-Latn-RS"/>
        </w:rPr>
        <w:t>M</w:t>
      </w:r>
      <w:r w:rsidRPr="00165507">
        <w:rPr>
          <w:b/>
          <w:noProof/>
          <w:lang w:val="sr-Cyrl-RS"/>
        </w:rPr>
        <w:t>/1</w:t>
      </w:r>
    </w:p>
    <w:p w14:paraId="2B96A50E" w14:textId="2AFC08AC" w:rsidR="00E27C53" w:rsidRPr="000923E8" w:rsidRDefault="00E27C53" w:rsidP="00E27C53">
      <w:pPr>
        <w:pStyle w:val="Footer"/>
        <w:tabs>
          <w:tab w:val="left" w:pos="720"/>
        </w:tabs>
        <w:rPr>
          <w:b/>
          <w:noProof/>
        </w:rPr>
      </w:pPr>
      <w:r w:rsidRPr="000923E8">
        <w:rPr>
          <w:b/>
          <w:noProof/>
          <w:lang w:val="sr-Cyrl-RS"/>
        </w:rPr>
        <w:t>Дана:</w:t>
      </w:r>
      <w:r>
        <w:rPr>
          <w:b/>
          <w:noProof/>
          <w:lang w:val="sr-Cyrl-RS"/>
        </w:rPr>
        <w:t xml:space="preserve"> </w:t>
      </w:r>
      <w:r w:rsidR="000923E8">
        <w:rPr>
          <w:b/>
          <w:noProof/>
        </w:rPr>
        <w:t>17.05.2019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80DB342" w:rsidR="00E27C53" w:rsidRPr="0094410F" w:rsidRDefault="003948C6" w:rsidP="00E27C53">
      <w:pPr>
        <w:pStyle w:val="Footer"/>
        <w:jc w:val="center"/>
        <w:rPr>
          <w:b/>
        </w:rPr>
      </w:pPr>
      <w:r w:rsidRPr="0094410F">
        <w:rPr>
          <w:b/>
          <w:noProof/>
          <w:lang w:val="sr-Cyrl-RS"/>
        </w:rPr>
        <w:t>Услуга интернет конекције за потребе Клиничког центра Војводине</w:t>
      </w:r>
    </w:p>
    <w:p w14:paraId="762717A1" w14:textId="77777777" w:rsidR="00E27C53" w:rsidRPr="00DF747A" w:rsidRDefault="00E27C53" w:rsidP="00E27C53">
      <w:pPr>
        <w:pStyle w:val="Footer"/>
        <w:jc w:val="center"/>
        <w:rPr>
          <w:b/>
          <w:noProof/>
        </w:rPr>
      </w:pPr>
    </w:p>
    <w:p w14:paraId="54C26822" w14:textId="214B21BE" w:rsidR="00E27C53" w:rsidRPr="00C35CDB" w:rsidRDefault="00517C4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948C6" w:rsidRPr="00DF747A">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3D3541B0" w:rsidR="00E27C53" w:rsidRPr="00C35CDB" w:rsidRDefault="003948C6" w:rsidP="00E27C53">
      <w:pPr>
        <w:pStyle w:val="Footer"/>
        <w:tabs>
          <w:tab w:val="left" w:pos="720"/>
        </w:tabs>
        <w:jc w:val="center"/>
        <w:rPr>
          <w:b/>
          <w:noProof/>
        </w:rPr>
      </w:pPr>
      <w:r>
        <w:rPr>
          <w:b/>
          <w:noProof/>
        </w:rPr>
        <w:t>126-19-M</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94410F">
        <w:rPr>
          <w:b/>
          <w:noProof/>
          <w:lang w:val="sr-Cyrl-CS"/>
        </w:rPr>
        <w:t>Сад, 201</w:t>
      </w:r>
      <w:r w:rsidR="00CA1E39" w:rsidRPr="0094410F">
        <w:rPr>
          <w:b/>
          <w:noProof/>
        </w:rPr>
        <w:t>9</w:t>
      </w:r>
      <w:r w:rsidRPr="0094410F">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5A83F87" w:rsidR="00E27C53" w:rsidRPr="0094410F" w:rsidRDefault="00517C45"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626B78" w:rsidRPr="0094410F">
            <w:rPr>
              <w:b/>
              <w:noProof/>
            </w:rPr>
            <w:t>у поступку јавне набавке мале вредности</w:t>
          </w:r>
        </w:sdtContent>
      </w:sdt>
      <w:r w:rsidR="00E27C53" w:rsidRPr="0094410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F1388" w:rsidRPr="0094410F">
            <w:rPr>
              <w:b/>
              <w:noProof/>
            </w:rPr>
            <w:t>услуга</w:t>
          </w:r>
        </w:sdtContent>
      </w:sdt>
      <w:r w:rsidR="00E27C53" w:rsidRPr="0094410F">
        <w:rPr>
          <w:b/>
          <w:noProof/>
        </w:rPr>
        <w:t xml:space="preserve"> бр. </w:t>
      </w:r>
      <w:r w:rsidR="008F1388" w:rsidRPr="0094410F">
        <w:rPr>
          <w:b/>
          <w:noProof/>
        </w:rPr>
        <w:t>126-19-M</w:t>
      </w:r>
      <w:r w:rsidR="00E27C53" w:rsidRPr="0094410F">
        <w:rPr>
          <w:b/>
          <w:noProof/>
        </w:rPr>
        <w:t xml:space="preserve"> -</w:t>
      </w:r>
      <w:r w:rsidR="008F1388" w:rsidRPr="0094410F">
        <w:rPr>
          <w:b/>
          <w:noProof/>
          <w:lang w:val="sr-Cyrl-RS"/>
        </w:rPr>
        <w:t xml:space="preserve"> Услуга интернет конекције за потребе Клиничког центра Војводине</w:t>
      </w:r>
    </w:p>
    <w:p w14:paraId="569AAD28" w14:textId="77777777" w:rsidR="00E27C53" w:rsidRPr="0094410F" w:rsidRDefault="00E27C53" w:rsidP="00E27C53">
      <w:pPr>
        <w:jc w:val="center"/>
      </w:pPr>
    </w:p>
    <w:bookmarkEnd w:id="4"/>
    <w:bookmarkEnd w:id="5"/>
    <w:bookmarkEnd w:id="6"/>
    <w:bookmarkEnd w:id="7"/>
    <w:p w14:paraId="06F1B74B" w14:textId="77777777" w:rsidR="00E27C53" w:rsidRPr="0094410F" w:rsidRDefault="00E27C53" w:rsidP="00E27C53">
      <w:pPr>
        <w:jc w:val="both"/>
      </w:pPr>
      <w:r w:rsidRPr="0094410F">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94410F">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6BB8C1C4" w14:textId="77777777" w:rsidR="000923E8" w:rsidRDefault="00E27C53">
      <w:pPr>
        <w:pStyle w:val="TOC1"/>
        <w:tabs>
          <w:tab w:val="left" w:pos="480"/>
        </w:tabs>
        <w:rPr>
          <w:rFonts w:asciiTheme="minorHAnsi" w:eastAsiaTheme="minorEastAsia" w:hAnsiTheme="minorHAnsi" w:cstheme="minorBidi"/>
          <w:sz w:val="22"/>
          <w:szCs w:val="22"/>
          <w:lang w:val="sr-Latn-RS" w:eastAsia="sr-Latn-RS"/>
        </w:rPr>
      </w:pPr>
      <w:r w:rsidRPr="0094410F">
        <w:rPr>
          <w:b/>
          <w:bCs/>
          <w:caps/>
        </w:rPr>
        <w:fldChar w:fldCharType="begin"/>
      </w:r>
      <w:r w:rsidRPr="0094410F">
        <w:instrText xml:space="preserve"> TOC \o "1-3" \u </w:instrText>
      </w:r>
      <w:r w:rsidRPr="0094410F">
        <w:rPr>
          <w:b/>
          <w:bCs/>
          <w:caps/>
        </w:rPr>
        <w:fldChar w:fldCharType="separate"/>
      </w:r>
      <w:r w:rsidR="000923E8">
        <w:t>1.</w:t>
      </w:r>
      <w:r w:rsidR="000923E8">
        <w:rPr>
          <w:rFonts w:asciiTheme="minorHAnsi" w:eastAsiaTheme="minorEastAsia" w:hAnsiTheme="minorHAnsi" w:cstheme="minorBidi"/>
          <w:sz w:val="22"/>
          <w:szCs w:val="22"/>
          <w:lang w:val="sr-Latn-RS" w:eastAsia="sr-Latn-RS"/>
        </w:rPr>
        <w:tab/>
      </w:r>
      <w:r w:rsidR="000923E8">
        <w:t>ОПШТИ ПОДАЦИ О НАБАВЦИ</w:t>
      </w:r>
      <w:r w:rsidR="000923E8">
        <w:tab/>
      </w:r>
      <w:r w:rsidR="000923E8">
        <w:fldChar w:fldCharType="begin"/>
      </w:r>
      <w:r w:rsidR="000923E8">
        <w:instrText xml:space="preserve"> PAGEREF _Toc8989394 \h </w:instrText>
      </w:r>
      <w:r w:rsidR="000923E8">
        <w:fldChar w:fldCharType="separate"/>
      </w:r>
      <w:r w:rsidR="000923E8">
        <w:t>3</w:t>
      </w:r>
      <w:r w:rsidR="000923E8">
        <w:fldChar w:fldCharType="end"/>
      </w:r>
    </w:p>
    <w:p w14:paraId="29EE676D"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rsidRPr="006550F2">
        <w:rPr>
          <w:lang w:val="sr-Cyrl-RS"/>
        </w:rP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_Toc8989395 \h </w:instrText>
      </w:r>
      <w:r>
        <w:fldChar w:fldCharType="separate"/>
      </w:r>
      <w:r>
        <w:t>4</w:t>
      </w:r>
      <w:r>
        <w:fldChar w:fldCharType="end"/>
      </w:r>
    </w:p>
    <w:p w14:paraId="3A0297BD"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_Toc8989396 \h </w:instrText>
      </w:r>
      <w:r>
        <w:fldChar w:fldCharType="separate"/>
      </w:r>
      <w:r>
        <w:t>7</w:t>
      </w:r>
      <w:r>
        <w:fldChar w:fldCharType="end"/>
      </w:r>
    </w:p>
    <w:p w14:paraId="10841105"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_Toc8989397 \h </w:instrText>
      </w:r>
      <w:r>
        <w:fldChar w:fldCharType="separate"/>
      </w:r>
      <w:r>
        <w:t>12</w:t>
      </w:r>
      <w:r>
        <w:fldChar w:fldCharType="end"/>
      </w:r>
    </w:p>
    <w:p w14:paraId="358D9AC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_Toc8989398 \h </w:instrText>
      </w:r>
      <w:r>
        <w:fldChar w:fldCharType="separate"/>
      </w:r>
      <w:r>
        <w:t>23</w:t>
      </w:r>
      <w:r>
        <w:fldChar w:fldCharType="end"/>
      </w:r>
    </w:p>
    <w:p w14:paraId="1476787E"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_Toc8989399 \h </w:instrText>
      </w:r>
      <w:r>
        <w:fldChar w:fldCharType="separate"/>
      </w:r>
      <w:r>
        <w:t>24</w:t>
      </w:r>
      <w:r>
        <w:fldChar w:fldCharType="end"/>
      </w:r>
    </w:p>
    <w:p w14:paraId="1FF92ADB"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_Toc8989400 \h </w:instrText>
      </w:r>
      <w:r>
        <w:fldChar w:fldCharType="separate"/>
      </w:r>
      <w:r>
        <w:t>25</w:t>
      </w:r>
      <w:r>
        <w:fldChar w:fldCharType="end"/>
      </w:r>
    </w:p>
    <w:p w14:paraId="34EDC61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_Toc8989401 \h </w:instrText>
      </w:r>
      <w:r>
        <w:fldChar w:fldCharType="separate"/>
      </w:r>
      <w:r>
        <w:t>26</w:t>
      </w:r>
      <w:r>
        <w:fldChar w:fldCharType="end"/>
      </w:r>
    </w:p>
    <w:p w14:paraId="20D417A0" w14:textId="77777777" w:rsidR="000923E8" w:rsidRDefault="000923E8">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_Toc8989402 \h </w:instrText>
      </w:r>
      <w:r>
        <w:fldChar w:fldCharType="separate"/>
      </w:r>
      <w:r>
        <w:t>27</w:t>
      </w:r>
      <w:r>
        <w:fldChar w:fldCharType="end"/>
      </w:r>
    </w:p>
    <w:p w14:paraId="039B175E" w14:textId="77777777" w:rsidR="000923E8" w:rsidRDefault="000923E8">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_Toc8989403 \h </w:instrText>
      </w:r>
      <w:r>
        <w:fldChar w:fldCharType="separate"/>
      </w:r>
      <w:r>
        <w:t>28</w:t>
      </w:r>
      <w:r>
        <w:fldChar w:fldCharType="end"/>
      </w:r>
    </w:p>
    <w:p w14:paraId="6FDC1423" w14:textId="77777777" w:rsidR="000923E8" w:rsidRDefault="000923E8">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_Toc8989404 \h </w:instrText>
      </w:r>
      <w:r>
        <w:fldChar w:fldCharType="separate"/>
      </w:r>
      <w:r>
        <w:t>29</w:t>
      </w:r>
      <w:r>
        <w:fldChar w:fldCharType="end"/>
      </w:r>
    </w:p>
    <w:p w14:paraId="7202AC79" w14:textId="77777777" w:rsidR="00E27C53" w:rsidRDefault="00E27C53" w:rsidP="00E27C53">
      <w:pPr>
        <w:rPr>
          <w:b/>
          <w:bCs/>
          <w:sz w:val="28"/>
          <w:lang w:val="hr-HR"/>
        </w:rPr>
      </w:pPr>
      <w:r w:rsidRPr="0094410F">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898939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122293" w14:paraId="02DDF303" w14:textId="77777777" w:rsidTr="00007B82">
        <w:tc>
          <w:tcPr>
            <w:tcW w:w="4643" w:type="dxa"/>
          </w:tcPr>
          <w:p w14:paraId="1EDCCEFF" w14:textId="77777777" w:rsidR="00E27C53" w:rsidRPr="00122293" w:rsidRDefault="00E27C53" w:rsidP="00007B82">
            <w:pPr>
              <w:rPr>
                <w:b/>
                <w:noProof/>
              </w:rPr>
            </w:pPr>
            <w:r w:rsidRPr="00122293">
              <w:rPr>
                <w:b/>
                <w:noProof/>
              </w:rPr>
              <w:t>Наручилац</w:t>
            </w:r>
          </w:p>
        </w:tc>
        <w:tc>
          <w:tcPr>
            <w:tcW w:w="4643" w:type="dxa"/>
          </w:tcPr>
          <w:p w14:paraId="17FDCAD4" w14:textId="77777777" w:rsidR="00E27C53" w:rsidRPr="00122293" w:rsidRDefault="00E27C53" w:rsidP="00007B82">
            <w:pPr>
              <w:rPr>
                <w:noProof/>
              </w:rPr>
            </w:pPr>
            <w:r w:rsidRPr="00122293">
              <w:rPr>
                <w:noProof/>
              </w:rPr>
              <w:t xml:space="preserve">КЛИНИЧКИ ЦЕНТАР ВОЈВОДИНЕ, </w:t>
            </w:r>
          </w:p>
          <w:p w14:paraId="7E5AF7B6" w14:textId="77777777" w:rsidR="00E27C53" w:rsidRPr="00122293" w:rsidRDefault="00E27C53" w:rsidP="00007B82">
            <w:pPr>
              <w:rPr>
                <w:noProof/>
              </w:rPr>
            </w:pPr>
            <w:r w:rsidRPr="00122293">
              <w:rPr>
                <w:noProof/>
              </w:rPr>
              <w:t>ул. Хајдук Вељкова бр.1, Нови Сад, (www.kcv.rs)</w:t>
            </w:r>
          </w:p>
        </w:tc>
      </w:tr>
      <w:tr w:rsidR="00E27C53" w:rsidRPr="00122293" w14:paraId="4E31927A" w14:textId="77777777" w:rsidTr="00007B82">
        <w:tc>
          <w:tcPr>
            <w:tcW w:w="4643" w:type="dxa"/>
          </w:tcPr>
          <w:p w14:paraId="17C0712A" w14:textId="77777777" w:rsidR="00E27C53" w:rsidRPr="00122293" w:rsidRDefault="00E27C53" w:rsidP="00007B82">
            <w:pPr>
              <w:rPr>
                <w:b/>
                <w:noProof/>
              </w:rPr>
            </w:pPr>
            <w:r w:rsidRPr="00122293">
              <w:rPr>
                <w:b/>
                <w:noProof/>
              </w:rPr>
              <w:t>Предмет јавне набавке</w:t>
            </w:r>
          </w:p>
        </w:tc>
        <w:tc>
          <w:tcPr>
            <w:tcW w:w="4643" w:type="dxa"/>
          </w:tcPr>
          <w:p w14:paraId="4CC21F24" w14:textId="415CA6EC" w:rsidR="00E27C53" w:rsidRPr="00122293" w:rsidRDefault="00517C45" w:rsidP="00626B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26B78" w:rsidRPr="00122293">
                  <w:rPr>
                    <w:noProof/>
                  </w:rPr>
                  <w:t>Услуге</w:t>
                </w:r>
              </w:sdtContent>
            </w:sdt>
            <w:r w:rsidR="00E27C53" w:rsidRPr="00122293">
              <w:t xml:space="preserve"> </w:t>
            </w:r>
            <w:proofErr w:type="gramStart"/>
            <w:r w:rsidR="00E27C53" w:rsidRPr="00122293">
              <w:t>бр</w:t>
            </w:r>
            <w:proofErr w:type="gramEnd"/>
            <w:r w:rsidR="00E27C53" w:rsidRPr="00122293">
              <w:rPr>
                <w:lang w:val="ru-RU"/>
              </w:rPr>
              <w:t>.</w:t>
            </w:r>
            <w:r w:rsidR="00E27C53" w:rsidRPr="00122293">
              <w:t xml:space="preserve"> </w:t>
            </w:r>
            <w:r w:rsidR="00626B78" w:rsidRPr="00122293">
              <w:rPr>
                <w:lang w:val="sr-Cyrl-RS"/>
              </w:rPr>
              <w:t>126-19-М</w:t>
            </w:r>
            <w:r w:rsidR="00E27C53" w:rsidRPr="00122293">
              <w:rPr>
                <w:i/>
                <w:iCs/>
              </w:rPr>
              <w:t xml:space="preserve"> </w:t>
            </w:r>
            <w:r w:rsidR="00E27C53" w:rsidRPr="00122293">
              <w:t xml:space="preserve">- </w:t>
            </w:r>
            <w:r w:rsidR="00626B78" w:rsidRPr="00122293">
              <w:rPr>
                <w:noProof/>
                <w:lang w:val="sr-Cyrl-RS"/>
              </w:rPr>
              <w:t>Услуга интернет конекције за потребе Клиничког центра Војводине</w:t>
            </w:r>
          </w:p>
        </w:tc>
      </w:tr>
      <w:tr w:rsidR="00E27C53" w:rsidRPr="00122293" w14:paraId="7C3699FF" w14:textId="77777777" w:rsidTr="00007B82">
        <w:tc>
          <w:tcPr>
            <w:tcW w:w="4643" w:type="dxa"/>
          </w:tcPr>
          <w:p w14:paraId="5ECD2976" w14:textId="77777777" w:rsidR="00E27C53" w:rsidRPr="00122293" w:rsidRDefault="00E27C53" w:rsidP="00007B82">
            <w:pPr>
              <w:rPr>
                <w:b/>
                <w:noProof/>
              </w:rPr>
            </w:pPr>
            <w:r w:rsidRPr="00122293">
              <w:rPr>
                <w:b/>
                <w:noProof/>
              </w:rPr>
              <w:t>Врста поступка</w:t>
            </w:r>
          </w:p>
        </w:tc>
        <w:tc>
          <w:tcPr>
            <w:tcW w:w="4643" w:type="dxa"/>
          </w:tcPr>
          <w:p w14:paraId="7FBC7738" w14:textId="6F4F7446" w:rsidR="00E27C53" w:rsidRPr="00122293" w:rsidRDefault="00517C45" w:rsidP="00007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26B78" w:rsidRPr="00122293">
                  <w:t>Поступак јавне набавке мале вредности</w:t>
                </w:r>
              </w:sdtContent>
            </w:sdt>
            <w:r w:rsidR="00E27C53" w:rsidRPr="00122293">
              <w:rPr>
                <w:noProof/>
              </w:rPr>
              <w:t xml:space="preserve"> </w:t>
            </w:r>
          </w:p>
        </w:tc>
      </w:tr>
      <w:tr w:rsidR="00E27C53" w:rsidRPr="00122293" w14:paraId="7A81D416" w14:textId="77777777" w:rsidTr="00007B82">
        <w:tc>
          <w:tcPr>
            <w:tcW w:w="4643" w:type="dxa"/>
          </w:tcPr>
          <w:p w14:paraId="55BED92D" w14:textId="77777777" w:rsidR="00E27C53" w:rsidRPr="00122293" w:rsidRDefault="00E27C53" w:rsidP="00007B82">
            <w:pPr>
              <w:rPr>
                <w:noProof/>
              </w:rPr>
            </w:pPr>
            <w:r w:rsidRPr="00122293">
              <w:rPr>
                <w:b/>
                <w:bCs/>
                <w:lang w:val="sr-Cyrl-CS"/>
              </w:rPr>
              <w:t>Циљ поступка</w:t>
            </w:r>
          </w:p>
        </w:tc>
        <w:tc>
          <w:tcPr>
            <w:tcW w:w="4643" w:type="dxa"/>
          </w:tcPr>
          <w:p w14:paraId="159E71D6" w14:textId="77777777" w:rsidR="00E27C53" w:rsidRPr="00122293" w:rsidRDefault="00E27C53" w:rsidP="00007B82">
            <w:pPr>
              <w:jc w:val="both"/>
              <w:rPr>
                <w:i/>
                <w:iCs/>
              </w:rPr>
            </w:pPr>
            <w:r w:rsidRPr="00122293">
              <w:rPr>
                <w:lang w:val="sr-Cyrl-CS"/>
              </w:rPr>
              <w:t>Поступак јавне набавке се спроводи ради закључења</w:t>
            </w:r>
            <w:r w:rsidRPr="0012229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22293">
                  <w:t>уговора о јавној набавци</w:t>
                </w:r>
              </w:sdtContent>
            </w:sdt>
          </w:p>
        </w:tc>
      </w:tr>
      <w:tr w:rsidR="00E27C53" w:rsidRPr="00122293" w14:paraId="5D90CBA2" w14:textId="77777777" w:rsidTr="00007B82">
        <w:tc>
          <w:tcPr>
            <w:tcW w:w="4643" w:type="dxa"/>
          </w:tcPr>
          <w:p w14:paraId="61B25CC8" w14:textId="77777777" w:rsidR="00E27C53" w:rsidRPr="00122293" w:rsidRDefault="00E27C53" w:rsidP="00007B82">
            <w:pPr>
              <w:rPr>
                <w:b/>
                <w:noProof/>
              </w:rPr>
            </w:pPr>
            <w:r w:rsidRPr="00122293">
              <w:rPr>
                <w:b/>
                <w:lang w:val="hr-HR"/>
              </w:rPr>
              <w:t xml:space="preserve">Процењена вредност </w:t>
            </w:r>
            <w:r w:rsidRPr="00122293">
              <w:rPr>
                <w:b/>
                <w:lang w:val="sr-Cyrl-RS"/>
              </w:rPr>
              <w:t>јавне</w:t>
            </w:r>
            <w:r w:rsidRPr="00122293">
              <w:rPr>
                <w:b/>
                <w:lang w:val="hr-HR"/>
              </w:rPr>
              <w:t xml:space="preserve"> набавке</w:t>
            </w:r>
          </w:p>
        </w:tc>
        <w:tc>
          <w:tcPr>
            <w:tcW w:w="4643" w:type="dxa"/>
          </w:tcPr>
          <w:p w14:paraId="129E4A30" w14:textId="16D2E358" w:rsidR="00E27C53" w:rsidRPr="00122293" w:rsidRDefault="00E27C53" w:rsidP="00626B78">
            <w:pPr>
              <w:pStyle w:val="Footer"/>
              <w:tabs>
                <w:tab w:val="left" w:pos="720"/>
              </w:tabs>
            </w:pPr>
            <w:r w:rsidRPr="00122293">
              <w:rPr>
                <w:lang w:val="hr-HR"/>
              </w:rPr>
              <w:t>1.</w:t>
            </w:r>
            <w:r w:rsidR="00626B78" w:rsidRPr="00122293">
              <w:rPr>
                <w:lang w:val="sr-Cyrl-RS"/>
              </w:rPr>
              <w:t>125</w:t>
            </w:r>
            <w:r w:rsidRPr="00122293">
              <w:rPr>
                <w:lang w:val="hr-HR"/>
              </w:rPr>
              <w:t>.000,00</w:t>
            </w:r>
            <w:r w:rsidRPr="00122293">
              <w:rPr>
                <w:lang w:val="sr-Cyrl-CS"/>
              </w:rPr>
              <w:t xml:space="preserve"> динара без ПДВ-а</w:t>
            </w:r>
          </w:p>
        </w:tc>
      </w:tr>
      <w:tr w:rsidR="00E27C53" w:rsidRPr="00122293" w14:paraId="7DA7A595" w14:textId="77777777" w:rsidTr="00007B82">
        <w:tc>
          <w:tcPr>
            <w:tcW w:w="4643" w:type="dxa"/>
          </w:tcPr>
          <w:p w14:paraId="665A1657" w14:textId="77777777" w:rsidR="00E27C53" w:rsidRPr="00122293" w:rsidRDefault="00E27C53" w:rsidP="00007B82">
            <w:pPr>
              <w:rPr>
                <w:b/>
                <w:noProof/>
              </w:rPr>
            </w:pPr>
            <w:r w:rsidRPr="00122293">
              <w:rPr>
                <w:b/>
                <w:noProof/>
              </w:rPr>
              <w:t>Контакт</w:t>
            </w:r>
          </w:p>
        </w:tc>
        <w:tc>
          <w:tcPr>
            <w:tcW w:w="4643" w:type="dxa"/>
          </w:tcPr>
          <w:p w14:paraId="2917E56B" w14:textId="77777777" w:rsidR="00E27C53" w:rsidRPr="00122293" w:rsidRDefault="00E27C53" w:rsidP="00007B82">
            <w:pPr>
              <w:rPr>
                <w:noProof/>
              </w:rPr>
            </w:pPr>
            <w:r w:rsidRPr="00122293">
              <w:rPr>
                <w:noProof/>
              </w:rPr>
              <w:t xml:space="preserve">Служба за немедицинске јавне набавке, </w:t>
            </w:r>
          </w:p>
          <w:p w14:paraId="14C8FD3C" w14:textId="77777777" w:rsidR="00E27C53" w:rsidRPr="00122293" w:rsidRDefault="00E27C53" w:rsidP="00007B82">
            <w:pPr>
              <w:rPr>
                <w:noProof/>
              </w:rPr>
            </w:pPr>
            <w:r w:rsidRPr="00122293">
              <w:rPr>
                <w:noProof/>
              </w:rPr>
              <w:t>e-mail: nabavke@kcv.rs</w:t>
            </w:r>
          </w:p>
        </w:tc>
      </w:tr>
      <w:tr w:rsidR="00E27C53" w:rsidRPr="00122293" w14:paraId="1CB21D75" w14:textId="77777777" w:rsidTr="00007B82">
        <w:tc>
          <w:tcPr>
            <w:tcW w:w="4643" w:type="dxa"/>
          </w:tcPr>
          <w:p w14:paraId="23884D93" w14:textId="77777777" w:rsidR="00E27C53" w:rsidRPr="00122293" w:rsidRDefault="00E27C53" w:rsidP="00007B82">
            <w:pPr>
              <w:rPr>
                <w:b/>
                <w:noProof/>
              </w:rPr>
            </w:pPr>
            <w:r w:rsidRPr="00122293">
              <w:rPr>
                <w:b/>
                <w:noProof/>
              </w:rPr>
              <w:t>Радно време наручиоца</w:t>
            </w:r>
          </w:p>
        </w:tc>
        <w:tc>
          <w:tcPr>
            <w:tcW w:w="4643" w:type="dxa"/>
          </w:tcPr>
          <w:p w14:paraId="3F14D166" w14:textId="77777777" w:rsidR="00E27C53" w:rsidRPr="00122293" w:rsidRDefault="00E27C53" w:rsidP="00007B82">
            <w:pPr>
              <w:rPr>
                <w:noProof/>
              </w:rPr>
            </w:pPr>
            <w:r w:rsidRPr="00122293">
              <w:rPr>
                <w:noProof/>
              </w:rPr>
              <w:t>понедељак-петак, 07–15 часова</w:t>
            </w:r>
          </w:p>
        </w:tc>
      </w:tr>
    </w:tbl>
    <w:p w14:paraId="7820DE74" w14:textId="77777777" w:rsidR="00E27C53" w:rsidRPr="00122293" w:rsidRDefault="00E27C53" w:rsidP="00E27C53">
      <w:pPr>
        <w:rPr>
          <w:noProof/>
        </w:rPr>
      </w:pPr>
    </w:p>
    <w:p w14:paraId="2002F6E3" w14:textId="1BEC8344" w:rsidR="00E27C53" w:rsidRDefault="00E27C53" w:rsidP="00E27C53">
      <w:pPr>
        <w:rPr>
          <w:b/>
          <w:noProof/>
        </w:rPr>
      </w:pPr>
      <w:r w:rsidRPr="00122293">
        <w:rPr>
          <w:b/>
          <w:noProof/>
        </w:rPr>
        <w:t xml:space="preserve">Предмет јавне набавке </w:t>
      </w:r>
      <w:r w:rsidR="00E075A8" w:rsidRPr="00122293">
        <w:rPr>
          <w:b/>
          <w:noProof/>
          <w:lang w:val="sr-Cyrl-RS"/>
        </w:rPr>
        <w:t>ни</w:t>
      </w:r>
      <w:r w:rsidRPr="0012229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Default="00E27C53" w:rsidP="002576AA">
      <w:pPr>
        <w:pStyle w:val="Heading1"/>
        <w:numPr>
          <w:ilvl w:val="0"/>
          <w:numId w:val="15"/>
        </w:numPr>
        <w:jc w:val="center"/>
        <w:rPr>
          <w:lang w:val="sr-Cyrl-RS"/>
        </w:rPr>
      </w:pPr>
      <w:bookmarkStart w:id="27" w:name="_Toc8989395"/>
      <w:r w:rsidRPr="00CC366C">
        <w:lastRenderedPageBreak/>
        <w:t>ОПИС ПРЕДМЕТА ЈАВНЕ НАБАВКЕ</w:t>
      </w:r>
      <w:bookmarkEnd w:id="20"/>
      <w:bookmarkEnd w:id="21"/>
      <w:bookmarkEnd w:id="22"/>
      <w:bookmarkEnd w:id="23"/>
      <w:bookmarkEnd w:id="24"/>
      <w:bookmarkEnd w:id="25"/>
      <w:bookmarkEnd w:id="26"/>
      <w:bookmarkEnd w:id="27"/>
    </w:p>
    <w:p w14:paraId="2E392F38" w14:textId="77777777" w:rsidR="00D5422D" w:rsidRPr="00D5422D" w:rsidRDefault="00D5422D" w:rsidP="00D5422D">
      <w:pPr>
        <w:rPr>
          <w:lang w:val="sr-Cyrl-RS"/>
        </w:rPr>
      </w:pPr>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5754855" w14:textId="433B9AE6" w:rsidR="00D10649" w:rsidRPr="001D4E9C" w:rsidRDefault="00D10649" w:rsidP="00D10649">
      <w:pPr>
        <w:jc w:val="both"/>
        <w:rPr>
          <w:b/>
          <w:lang w:val="sr-Cyrl-RS"/>
        </w:rPr>
      </w:pPr>
      <w:bookmarkStart w:id="28" w:name="_Toc389030812"/>
      <w:bookmarkStart w:id="29" w:name="_Toc375826005"/>
      <w:bookmarkStart w:id="30" w:name="_Toc448222236"/>
      <w:r w:rsidRPr="001D4E9C">
        <w:rPr>
          <w:noProof/>
          <w:lang w:val="sr-Cyrl-RS"/>
        </w:rPr>
        <w:t>Услуге и</w:t>
      </w:r>
      <w:r w:rsidRPr="001D4E9C">
        <w:rPr>
          <w:noProof/>
        </w:rPr>
        <w:t>нтернет конекција за потребе К</w:t>
      </w:r>
      <w:r w:rsidR="00007B82">
        <w:rPr>
          <w:noProof/>
          <w:lang w:val="sr-Cyrl-RS"/>
        </w:rPr>
        <w:t xml:space="preserve">линичког центра </w:t>
      </w:r>
      <w:r w:rsidRPr="001D4E9C">
        <w:rPr>
          <w:noProof/>
        </w:rPr>
        <w:t>В</w:t>
      </w:r>
      <w:r w:rsidR="00007B82">
        <w:rPr>
          <w:noProof/>
          <w:lang w:val="sr-Cyrl-RS"/>
        </w:rPr>
        <w:t>ојводине</w:t>
      </w:r>
      <w:r w:rsidRPr="001D4E9C">
        <w:rPr>
          <w:noProof/>
          <w:lang w:val="sr-Cyrl-RS"/>
        </w:rPr>
        <w:t>:</w:t>
      </w:r>
    </w:p>
    <w:p w14:paraId="0F64C05F" w14:textId="77777777" w:rsidR="00D10649" w:rsidRPr="001D4E9C" w:rsidRDefault="00D10649" w:rsidP="00D10649">
      <w:pPr>
        <w:jc w:val="both"/>
      </w:pPr>
    </w:p>
    <w:p w14:paraId="2734BEAD" w14:textId="77777777" w:rsidR="00D10649" w:rsidRPr="001D4E9C" w:rsidRDefault="00D10649" w:rsidP="00D10649">
      <w:pPr>
        <w:pStyle w:val="ListParagraph"/>
        <w:numPr>
          <w:ilvl w:val="0"/>
          <w:numId w:val="21"/>
        </w:numPr>
        <w:jc w:val="both"/>
      </w:pPr>
      <w:r w:rsidRPr="001D4E9C">
        <w:rPr>
          <w:lang w:val="sr-Cyrl-RS"/>
        </w:rPr>
        <w:t xml:space="preserve">Потребно је обезбедити укупно 63 </w:t>
      </w:r>
      <w:r w:rsidRPr="001D4E9C">
        <w:rPr>
          <w:lang w:val="sr-Latn-RS"/>
        </w:rPr>
        <w:t>vDSL</w:t>
      </w:r>
      <w:r w:rsidRPr="001D4E9C">
        <w:rPr>
          <w:lang w:val="sr-Cyrl-RS"/>
        </w:rPr>
        <w:t xml:space="preserve"> инсталација. </w:t>
      </w:r>
      <w:r w:rsidRPr="001D4E9C">
        <w:rPr>
          <w:lang w:val="en-US"/>
        </w:rPr>
        <w:t>Лoкaциje нa кojимa je пoтрeбнo пoстaвити vDSL инстaлaциjу нaлaзe сe у тaбeли</w:t>
      </w:r>
      <w:r w:rsidRPr="001D4E9C">
        <w:t>.</w:t>
      </w:r>
      <w:r w:rsidRPr="001D4E9C">
        <w:rPr>
          <w:lang w:val="sr-Cyrl-RS"/>
        </w:rPr>
        <w:t xml:space="preserve"> </w:t>
      </w:r>
    </w:p>
    <w:p w14:paraId="2D83B53C" w14:textId="77777777" w:rsidR="00D10649" w:rsidRPr="001D4E9C" w:rsidRDefault="00D10649" w:rsidP="00D10649">
      <w:pPr>
        <w:pStyle w:val="ListParagraph"/>
        <w:numPr>
          <w:ilvl w:val="0"/>
          <w:numId w:val="21"/>
        </w:numPr>
        <w:jc w:val="both"/>
      </w:pPr>
      <w:r w:rsidRPr="001D4E9C">
        <w:rPr>
          <w:lang w:val="sr-Cyrl-RS"/>
        </w:rPr>
        <w:t>Б</w:t>
      </w:r>
      <w:r w:rsidRPr="001D4E9C">
        <w:t>рзина протока по свакој</w:t>
      </w:r>
      <w:r w:rsidRPr="001D4E9C">
        <w:rPr>
          <w:lang w:val="sr-Cyrl-RS"/>
        </w:rPr>
        <w:t xml:space="preserve"> од 63</w:t>
      </w:r>
      <w:r w:rsidRPr="001D4E9C">
        <w:t xml:space="preserve"> инсталације </w:t>
      </w:r>
      <w:r w:rsidRPr="001D4E9C">
        <w:rPr>
          <w:lang w:val="sr-Cyrl-RS"/>
        </w:rPr>
        <w:t xml:space="preserve">мора да </w:t>
      </w:r>
      <w:r w:rsidRPr="001D4E9C">
        <w:t xml:space="preserve">буде </w:t>
      </w:r>
      <w:r w:rsidRPr="001D4E9C">
        <w:rPr>
          <w:lang w:val="en-US"/>
        </w:rPr>
        <w:t xml:space="preserve">минимум 40/2 </w:t>
      </w:r>
      <w:r w:rsidRPr="001D4E9C">
        <w:t>Mbps (Преузимање/Слање), типа “flat–rate”, односно</w:t>
      </w:r>
      <w:r w:rsidRPr="001D4E9C">
        <w:rPr>
          <w:lang w:val="sr-Cyrl-RS"/>
        </w:rPr>
        <w:t>,</w:t>
      </w:r>
      <w:r w:rsidRPr="001D4E9C">
        <w:t xml:space="preserve"> да нема ограничења у мегабајтима.</w:t>
      </w:r>
    </w:p>
    <w:p w14:paraId="30CC9617" w14:textId="77777777" w:rsidR="00D10649" w:rsidRPr="001D4E9C" w:rsidRDefault="00D10649" w:rsidP="00D10649">
      <w:pPr>
        <w:pStyle w:val="ListParagraph"/>
        <w:numPr>
          <w:ilvl w:val="0"/>
          <w:numId w:val="21"/>
        </w:numPr>
        <w:jc w:val="both"/>
      </w:pPr>
      <w:r w:rsidRPr="001D4E9C">
        <w:rPr>
          <w:lang w:val="sr-Cyrl-RS"/>
        </w:rPr>
        <w:t xml:space="preserve">Потребно је обезбедити </w:t>
      </w:r>
      <w:r w:rsidRPr="001D4E9C">
        <w:rPr>
          <w:b/>
          <w:lang w:val="sr-Cyrl-RS"/>
        </w:rPr>
        <w:t>укупно</w:t>
      </w:r>
      <w:r w:rsidRPr="001D4E9C">
        <w:rPr>
          <w:lang w:val="sr-Cyrl-RS"/>
        </w:rPr>
        <w:t xml:space="preserve"> </w:t>
      </w:r>
      <w:r w:rsidRPr="001D4E9C">
        <w:rPr>
          <w:lang w:val="sr-Latn-RS"/>
        </w:rPr>
        <w:t>1</w:t>
      </w:r>
      <w:r w:rsidRPr="001D4E9C">
        <w:rPr>
          <w:lang w:val="sr-Cyrl-RS"/>
        </w:rPr>
        <w:t>3</w:t>
      </w:r>
      <w:r w:rsidRPr="001D4E9C">
        <w:rPr>
          <w:lang w:val="sr-Latn-RS"/>
        </w:rPr>
        <w:t xml:space="preserve"> </w:t>
      </w:r>
      <w:r w:rsidRPr="001D4E9C">
        <w:rPr>
          <w:lang w:val="sr-Cyrl-RS"/>
        </w:rPr>
        <w:t xml:space="preserve">статичких јавних </w:t>
      </w:r>
      <w:r w:rsidRPr="001D4E9C">
        <w:rPr>
          <w:lang w:val="en-US"/>
        </w:rPr>
        <w:t>IP</w:t>
      </w:r>
      <w:r w:rsidRPr="001D4E9C">
        <w:rPr>
          <w:lang w:val="sr-Cyrl-RS"/>
        </w:rPr>
        <w:t xml:space="preserve"> адреса које ће се распоредити по потреби, уз могућност селидбе </w:t>
      </w:r>
      <w:r w:rsidRPr="001D4E9C">
        <w:rPr>
          <w:noProof/>
          <w:lang w:val="sr-Latn-RS"/>
        </w:rPr>
        <w:t>v</w:t>
      </w:r>
      <w:r w:rsidRPr="001D4E9C">
        <w:rPr>
          <w:noProof/>
        </w:rPr>
        <w:t>DSL</w:t>
      </w:r>
      <w:r w:rsidRPr="001D4E9C">
        <w:rPr>
          <w:noProof/>
          <w:lang w:val="sr-Cyrl-RS"/>
        </w:rPr>
        <w:t xml:space="preserve"> инсталација</w:t>
      </w:r>
      <w:r w:rsidRPr="001D4E9C">
        <w:rPr>
          <w:noProof/>
          <w:lang w:val="sr-Latn-RS"/>
        </w:rPr>
        <w:t xml:space="preserve"> током тр</w:t>
      </w:r>
      <w:r w:rsidRPr="001D4E9C">
        <w:rPr>
          <w:noProof/>
          <w:lang w:val="sr-Cyrl-RS"/>
        </w:rPr>
        <w:t>а</w:t>
      </w:r>
      <w:r w:rsidRPr="001D4E9C">
        <w:rPr>
          <w:noProof/>
          <w:lang w:val="sr-Latn-RS"/>
        </w:rPr>
        <w:t>јања уговора без посебних и специјалних захтева према провајдеру</w:t>
      </w:r>
      <w:r w:rsidRPr="001D4E9C">
        <w:rPr>
          <w:lang w:val="sr-Cyrl-RS"/>
        </w:rPr>
        <w:t xml:space="preserve">. </w:t>
      </w:r>
      <w:r w:rsidRPr="001D4E9C">
        <w:rPr>
          <w:noProof/>
          <w:lang w:val="sr-Cyrl-RS"/>
        </w:rPr>
        <w:t xml:space="preserve">Под селидбом се подразумева пребацивање једне инсталације са једне директне линије на другу директну линију и физичко пребациванје </w:t>
      </w:r>
      <w:r w:rsidRPr="001D4E9C">
        <w:rPr>
          <w:noProof/>
          <w:lang w:val="en-US"/>
        </w:rPr>
        <w:t>vDSL</w:t>
      </w:r>
      <w:r w:rsidRPr="001D4E9C">
        <w:rPr>
          <w:noProof/>
          <w:lang w:val="sr-Cyrl-RS"/>
        </w:rPr>
        <w:t xml:space="preserve"> уређаја.</w:t>
      </w:r>
    </w:p>
    <w:p w14:paraId="33A6BB49" w14:textId="77777777" w:rsidR="00D10649" w:rsidRPr="001D4E9C" w:rsidRDefault="00D10649" w:rsidP="00D10649">
      <w:pPr>
        <w:pStyle w:val="ListParagraph"/>
        <w:numPr>
          <w:ilvl w:val="0"/>
          <w:numId w:val="21"/>
        </w:numPr>
        <w:jc w:val="both"/>
      </w:pPr>
      <w:r w:rsidRPr="001D4E9C">
        <w:t>Дозвољени приступни медијуми за реализацију услуге је бакарна парица односно жични телефонски развод</w:t>
      </w:r>
      <w:r w:rsidRPr="001D4E9C">
        <w:rPr>
          <w:lang w:val="sr-Cyrl-RS"/>
        </w:rPr>
        <w:t>.</w:t>
      </w:r>
    </w:p>
    <w:p w14:paraId="1E6BAB93" w14:textId="77777777" w:rsidR="00D10649" w:rsidRPr="001D4E9C" w:rsidRDefault="00D10649" w:rsidP="00D10649">
      <w:pPr>
        <w:pStyle w:val="ListParagraph"/>
        <w:numPr>
          <w:ilvl w:val="0"/>
          <w:numId w:val="21"/>
        </w:numPr>
        <w:jc w:val="both"/>
        <w:rPr>
          <w:lang w:val="en-US"/>
        </w:rPr>
      </w:pPr>
      <w:r w:rsidRPr="001D4E9C">
        <w:t xml:space="preserve">Добављач је одговоран за </w:t>
      </w:r>
      <w:r w:rsidRPr="001D4E9C">
        <w:rPr>
          <w:lang w:val="en-US"/>
        </w:rPr>
        <w:t>нeиспрaвнoст</w:t>
      </w:r>
      <w:r w:rsidRPr="001D4E9C">
        <w:t xml:space="preserve"> монтираних</w:t>
      </w:r>
      <w:r w:rsidRPr="001D4E9C">
        <w:rPr>
          <w:lang w:val="en-US"/>
        </w:rPr>
        <w:t xml:space="preserve"> урe</w:t>
      </w:r>
      <w:r w:rsidRPr="001D4E9C">
        <w:t>ђ</w:t>
      </w:r>
      <w:r w:rsidRPr="001D4E9C">
        <w:rPr>
          <w:lang w:val="en-US"/>
        </w:rPr>
        <w:t>aja</w:t>
      </w:r>
      <w:r w:rsidRPr="001D4E9C">
        <w:t xml:space="preserve"> и дужан да, по потреби, а на позив наручиоца, без додатне новчане надокнаде, промени уређај на локацији монтаже.</w:t>
      </w:r>
    </w:p>
    <w:p w14:paraId="23A1E7E4" w14:textId="11BF78B4" w:rsidR="00D10649" w:rsidRPr="001D4E9C" w:rsidRDefault="00D10649" w:rsidP="00D10649">
      <w:pPr>
        <w:pStyle w:val="ListParagraph"/>
        <w:ind w:left="360"/>
        <w:jc w:val="both"/>
        <w:rPr>
          <w:lang w:val="en-US"/>
        </w:rPr>
      </w:pPr>
      <w:proofErr w:type="gramStart"/>
      <w:r w:rsidRPr="001D4E9C">
        <w:t xml:space="preserve">Добављач је дужан да се одазове </w:t>
      </w:r>
      <w:r w:rsidRPr="001D4E9C">
        <w:rPr>
          <w:noProof/>
        </w:rPr>
        <w:t xml:space="preserve">у року од највише </w:t>
      </w:r>
      <w:r w:rsidRPr="001D4E9C">
        <w:rPr>
          <w:noProof/>
          <w:lang w:val="sr-Cyrl-RS"/>
        </w:rPr>
        <w:t xml:space="preserve">пет </w:t>
      </w:r>
      <w:r w:rsidRPr="001D4E9C">
        <w:rPr>
          <w:noProof/>
        </w:rPr>
        <w:t xml:space="preserve">(5) часова од момента пријема позива од стране </w:t>
      </w:r>
      <w:r w:rsidRPr="001D4E9C">
        <w:rPr>
          <w:noProof/>
          <w:lang w:val="sr-Cyrl-RS"/>
        </w:rPr>
        <w:t>н</w:t>
      </w:r>
      <w:r w:rsidRPr="001D4E9C">
        <w:rPr>
          <w:noProof/>
        </w:rPr>
        <w:t>аручиоца,</w:t>
      </w:r>
      <w:r w:rsidRPr="001D4E9C">
        <w:t xml:space="preserve"> да по потреби изврши демонтажу</w:t>
      </w:r>
      <w:r w:rsidRPr="001D4E9C">
        <w:rPr>
          <w:lang w:val="en-US"/>
        </w:rPr>
        <w:t xml:space="preserve"> </w:t>
      </w:r>
      <w:r w:rsidRPr="001D4E9C">
        <w:t>постојеће опреме и да изврши н</w:t>
      </w:r>
      <w:r w:rsidR="00CC45AD">
        <w:rPr>
          <w:lang w:val="sr-Cyrl-RS"/>
        </w:rPr>
        <w:t>е</w:t>
      </w:r>
      <w:r w:rsidRPr="001D4E9C">
        <w:t xml:space="preserve">опходну монтажу друге опреме </w:t>
      </w:r>
      <w:r w:rsidRPr="001D4E9C">
        <w:rPr>
          <w:noProof/>
        </w:rPr>
        <w:t>и да пусти проток на дефинисаним локацијама.</w:t>
      </w:r>
      <w:proofErr w:type="gramEnd"/>
      <w:r w:rsidRPr="001D4E9C">
        <w:rPr>
          <w:noProof/>
        </w:rPr>
        <w:t xml:space="preserve"> </w:t>
      </w:r>
      <w:proofErr w:type="gramStart"/>
      <w:r w:rsidRPr="001D4E9C">
        <w:rPr>
          <w:noProof/>
        </w:rPr>
        <w:t>Добављач је дужан да најави време доласка, које мора бити између 07:00 и 19:00 часова</w:t>
      </w:r>
      <w:r w:rsidRPr="001D4E9C">
        <w:t>.</w:t>
      </w:r>
      <w:proofErr w:type="gramEnd"/>
      <w:r w:rsidRPr="001D4E9C">
        <w:t xml:space="preserve"> </w:t>
      </w:r>
      <w:r w:rsidRPr="001D4E9C">
        <w:rPr>
          <w:noProof/>
        </w:rPr>
        <w:t>Приликом сваке монтаже нових уређаја на дефинисаним локацијама, потребно је да Добављач демонтиране уређаје преда Техничкој служби КЦВ-а или однесе, ако су у власништву Добављача</w:t>
      </w:r>
      <w:r w:rsidRPr="001D4E9C">
        <w:rPr>
          <w:noProof/>
          <w:lang w:val="sr-Cyrl-RS"/>
        </w:rPr>
        <w:t>.</w:t>
      </w:r>
      <w:r w:rsidRPr="001D4E9C">
        <w:rPr>
          <w:lang w:val="sr-Cyrl-RS"/>
        </w:rPr>
        <w:t xml:space="preserve"> </w:t>
      </w:r>
    </w:p>
    <w:p w14:paraId="1549E63B" w14:textId="77777777" w:rsidR="00D10649" w:rsidRPr="001D4E9C" w:rsidRDefault="00D10649" w:rsidP="00D10649">
      <w:pPr>
        <w:pStyle w:val="ListParagraph"/>
        <w:numPr>
          <w:ilvl w:val="0"/>
          <w:numId w:val="21"/>
        </w:numPr>
        <w:jc w:val="both"/>
        <w:rPr>
          <w:lang w:val="en-US"/>
        </w:rPr>
      </w:pPr>
      <w:r w:rsidRPr="001D4E9C">
        <w:rPr>
          <w:noProof/>
        </w:rPr>
        <w:t>Наручилац захтева да, у случају да услуга коју провајдер (Добављач) пружа кориснику (наручиоцу) спада у одређени пакет, уколико дође до повећања брзине протока у оквиру тог пакета</w:t>
      </w:r>
      <w:r w:rsidRPr="001D4E9C">
        <w:rPr>
          <w:noProof/>
          <w:lang w:val="sr-Cyrl-RS"/>
        </w:rPr>
        <w:t xml:space="preserve"> у току трајања уговора</w:t>
      </w:r>
      <w:r w:rsidRPr="001D4E9C">
        <w:rPr>
          <w:noProof/>
        </w:rPr>
        <w:t>, Добављач аутоматски повећа брзину и наручиоцу, а за исту цену.</w:t>
      </w:r>
    </w:p>
    <w:p w14:paraId="4F121516" w14:textId="77777777" w:rsidR="00D10649" w:rsidRPr="001D4E9C" w:rsidRDefault="00D10649" w:rsidP="00D10649">
      <w:pPr>
        <w:pStyle w:val="ListParagraph"/>
        <w:numPr>
          <w:ilvl w:val="0"/>
          <w:numId w:val="21"/>
        </w:numPr>
        <w:jc w:val="both"/>
      </w:pPr>
      <w:r w:rsidRPr="001D4E9C">
        <w:rPr>
          <w:noProof/>
        </w:rPr>
        <w:t>Услуга се набавља на период од</w:t>
      </w:r>
      <w:r w:rsidRPr="001D4E9C">
        <w:rPr>
          <w:noProof/>
          <w:lang w:val="sr-Cyrl-RS"/>
        </w:rPr>
        <w:t xml:space="preserve"> 12</w:t>
      </w:r>
      <w:r w:rsidRPr="001D4E9C">
        <w:rPr>
          <w:noProof/>
        </w:rPr>
        <w:t xml:space="preserve"> месеци од дана монтирања комплетне опреме и пуштања протока</w:t>
      </w:r>
      <w:r w:rsidRPr="001D4E9C">
        <w:rPr>
          <w:noProof/>
          <w:lang w:val="sr-Cyrl-RS"/>
        </w:rPr>
        <w:t>.</w:t>
      </w:r>
    </w:p>
    <w:p w14:paraId="03BFDAEA" w14:textId="77777777" w:rsidR="00D10649" w:rsidRPr="00D10649" w:rsidRDefault="00D10649" w:rsidP="00D10649">
      <w:pPr>
        <w:pStyle w:val="ListParagraph"/>
        <w:numPr>
          <w:ilvl w:val="0"/>
          <w:numId w:val="21"/>
        </w:numPr>
        <w:jc w:val="both"/>
      </w:pPr>
      <w:r w:rsidRPr="001D4E9C">
        <w:rPr>
          <w:noProof/>
        </w:rPr>
        <w:t>У случају промене постојећег провајдера, замена комплетне опреме ће бити извршена у року од 30 дана од дана потписивања уговора.</w:t>
      </w:r>
    </w:p>
    <w:p w14:paraId="799116A3" w14:textId="77777777" w:rsidR="00D10649" w:rsidRPr="001D4E9C" w:rsidRDefault="00D10649" w:rsidP="00D10649">
      <w:pPr>
        <w:pStyle w:val="ListParagraph"/>
        <w:ind w:left="360"/>
        <w:jc w:val="both"/>
      </w:pPr>
    </w:p>
    <w:p w14:paraId="47240D08" w14:textId="5416FD59" w:rsidR="00007B82" w:rsidRPr="00007B82" w:rsidRDefault="00D10649" w:rsidP="00007B82">
      <w:pPr>
        <w:jc w:val="both"/>
      </w:pPr>
      <w:r>
        <w:rPr>
          <w:noProof/>
          <w:lang w:val="sr-Cyrl-RS"/>
        </w:rPr>
        <w:t xml:space="preserve">      </w:t>
      </w:r>
      <w:r w:rsidRPr="001D4E9C">
        <w:rPr>
          <w:noProof/>
          <w:lang w:val="sr-Cyrl-RS"/>
        </w:rPr>
        <w:t>Понуђач са којим се закључи уговор у овом поступку јавне набавке, након истека трајања уговора, не сме да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1D4E9C">
        <w:rPr>
          <w:noProof/>
          <w:lang w:val="sr-Latn-RS"/>
        </w:rPr>
        <w:t xml:space="preserve"> </w:t>
      </w:r>
      <w:r w:rsidRPr="001D4E9C">
        <w:rPr>
          <w:noProof/>
          <w:lang w:val="sr-Cyrl-RS"/>
        </w:rPr>
        <w:t>без надокнаде, у року од 30 дана, паралелно са евентуалном заменом опреме, а све у циљу обезбеђивања што краћег прекида интернет конекције.</w:t>
      </w:r>
      <w:r w:rsidR="00E27C53">
        <w:rPr>
          <w:sz w:val="28"/>
          <w:szCs w:val="28"/>
        </w:rPr>
        <w:br w:type="page"/>
      </w:r>
      <w:bookmarkEnd w:id="28"/>
      <w:bookmarkEnd w:id="29"/>
      <w:bookmarkEnd w:id="30"/>
      <w:r w:rsidR="00007B82">
        <w:rPr>
          <w:b/>
          <w:noProof/>
          <w:sz w:val="22"/>
          <w:szCs w:val="22"/>
        </w:rPr>
        <w:lastRenderedPageBreak/>
        <w:t>КОЛИЧИНА ПРЕДМЕТА ЈАВНЕ НАБАВКЕ:</w:t>
      </w:r>
    </w:p>
    <w:p w14:paraId="4D14D841" w14:textId="77777777" w:rsidR="00007B82" w:rsidRDefault="00007B82" w:rsidP="00007B82">
      <w:pPr>
        <w:ind w:left="720"/>
        <w:jc w:val="both"/>
        <w:rPr>
          <w:b/>
          <w:noProof/>
          <w:sz w:val="22"/>
          <w:szCs w:val="22"/>
        </w:rPr>
      </w:pPr>
    </w:p>
    <w:p w14:paraId="33B9021E" w14:textId="77777777" w:rsidR="00007B82" w:rsidRDefault="00007B82" w:rsidP="00007B82">
      <w:pPr>
        <w:jc w:val="both"/>
        <w:rPr>
          <w:sz w:val="22"/>
          <w:szCs w:val="22"/>
          <w:lang w:val="sr-Cyrl-RS"/>
        </w:rPr>
      </w:pPr>
      <w:r>
        <w:rPr>
          <w:sz w:val="22"/>
          <w:szCs w:val="22"/>
          <w:lang w:val="sr-Cyrl-RS"/>
        </w:rPr>
        <w:t xml:space="preserve">13 статичких </w:t>
      </w:r>
      <w:r>
        <w:rPr>
          <w:sz w:val="22"/>
          <w:szCs w:val="22"/>
        </w:rPr>
        <w:t>jaвн</w:t>
      </w:r>
      <w:r>
        <w:rPr>
          <w:sz w:val="22"/>
          <w:szCs w:val="22"/>
          <w:lang w:val="sr-Cyrl-RS"/>
        </w:rPr>
        <w:t>их</w:t>
      </w:r>
      <w:r>
        <w:rPr>
          <w:sz w:val="22"/>
          <w:szCs w:val="22"/>
        </w:rPr>
        <w:t xml:space="preserve"> IP aдрeса зa слeдeћe лoкaциje:</w:t>
      </w:r>
    </w:p>
    <w:p w14:paraId="5B92FDD5" w14:textId="77777777" w:rsidR="00007B82" w:rsidRDefault="00007B82" w:rsidP="00007B82">
      <w:pPr>
        <w:jc w:val="both"/>
        <w:rPr>
          <w:sz w:val="22"/>
          <w:szCs w:val="22"/>
          <w:lang w:val="sr-Cyrl-R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7"/>
        <w:gridCol w:w="1483"/>
        <w:gridCol w:w="6567"/>
      </w:tblGrid>
      <w:tr w:rsidR="00007B82" w14:paraId="44C5EE0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hideMark/>
          </w:tcPr>
          <w:p w14:paraId="3120B26A" w14:textId="77777777" w:rsidR="00007B82" w:rsidRDefault="00007B82">
            <w:pPr>
              <w:jc w:val="center"/>
              <w:rPr>
                <w:b/>
                <w:bCs/>
                <w:color w:val="000000"/>
                <w:lang w:val="en-US"/>
              </w:rPr>
            </w:pPr>
            <w:r>
              <w:rPr>
                <w:b/>
                <w:bCs/>
                <w:color w:val="000000"/>
              </w:rPr>
              <w:t>Рбр</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E6964C6" w14:textId="77777777" w:rsidR="00007B82" w:rsidRDefault="00007B82">
            <w:pPr>
              <w:jc w:val="center"/>
              <w:rPr>
                <w:b/>
                <w:color w:val="000000"/>
                <w:lang w:val="en-US"/>
              </w:rPr>
            </w:pPr>
            <w:r>
              <w:rPr>
                <w:b/>
                <w:color w:val="000000"/>
              </w:rPr>
              <w:t>Број</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C4BD8B8" w14:textId="77777777" w:rsidR="00007B82" w:rsidRDefault="00007B82">
            <w:pPr>
              <w:jc w:val="center"/>
              <w:rPr>
                <w:b/>
                <w:color w:val="000000"/>
                <w:lang w:val="en-US"/>
              </w:rPr>
            </w:pPr>
            <w:r>
              <w:rPr>
                <w:b/>
                <w:color w:val="000000"/>
              </w:rPr>
              <w:t>Локација</w:t>
            </w:r>
          </w:p>
        </w:tc>
      </w:tr>
      <w:tr w:rsidR="00007B82" w14:paraId="76CF93B1"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784A2F14"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0FD019C" w14:textId="77777777" w:rsidR="00007B82" w:rsidRDefault="00007B82">
            <w:pPr>
              <w:rPr>
                <w:color w:val="000000"/>
                <w:sz w:val="22"/>
                <w:szCs w:val="22"/>
                <w:lang w:val="en-US"/>
              </w:rPr>
            </w:pPr>
            <w:r>
              <w:rPr>
                <w:color w:val="000000"/>
              </w:rPr>
              <w:t>021/6614548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533945E" w14:textId="77777777" w:rsidR="00007B82" w:rsidRDefault="00007B82">
            <w:pPr>
              <w:rPr>
                <w:color w:val="000000"/>
                <w:sz w:val="22"/>
                <w:szCs w:val="22"/>
                <w:lang w:val="en-US"/>
              </w:rPr>
            </w:pPr>
            <w:r>
              <w:rPr>
                <w:color w:val="000000"/>
              </w:rPr>
              <w:t>Ургентни центар (SRS-Siemens Remote Service-stat. IP) Б.2.1.5</w:t>
            </w:r>
          </w:p>
        </w:tc>
      </w:tr>
      <w:tr w:rsidR="00007B82" w14:paraId="2CECDD1B"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461DA53"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090160B9" w14:textId="77777777" w:rsidR="00007B82" w:rsidRDefault="00007B82">
            <w:pPr>
              <w:rPr>
                <w:color w:val="000000"/>
                <w:sz w:val="22"/>
                <w:szCs w:val="22"/>
                <w:lang w:val="en-US"/>
              </w:rPr>
            </w:pPr>
            <w:r>
              <w:rPr>
                <w:color w:val="000000"/>
              </w:rPr>
              <w:t>021/530445</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4E84006" w14:textId="77777777" w:rsidR="00007B82" w:rsidRDefault="00007B82">
            <w:pPr>
              <w:rPr>
                <w:color w:val="000000"/>
                <w:sz w:val="22"/>
                <w:szCs w:val="22"/>
                <w:lang w:val="en-US"/>
              </w:rPr>
            </w:pPr>
            <w:r>
              <w:rPr>
                <w:color w:val="000000"/>
              </w:rPr>
              <w:t>ГАК, Ургентна лабораторија (сп.I лабораторија)</w:t>
            </w:r>
          </w:p>
        </w:tc>
      </w:tr>
      <w:tr w:rsidR="00007B82" w14:paraId="132B4BD5"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5EB0DC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57B80BF" w14:textId="77777777" w:rsidR="00007B82" w:rsidRDefault="00007B82">
            <w:pPr>
              <w:rPr>
                <w:color w:val="000000"/>
                <w:sz w:val="22"/>
                <w:szCs w:val="22"/>
                <w:lang w:val="en-US"/>
              </w:rPr>
            </w:pPr>
            <w:r>
              <w:rPr>
                <w:color w:val="000000"/>
              </w:rPr>
              <w:t>021/6611398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E072536" w14:textId="77777777" w:rsidR="00007B82" w:rsidRDefault="00007B82">
            <w:pPr>
              <w:rPr>
                <w:color w:val="000000"/>
                <w:sz w:val="22"/>
                <w:szCs w:val="22"/>
                <w:lang w:val="en-US"/>
              </w:rPr>
            </w:pPr>
            <w:r>
              <w:rPr>
                <w:color w:val="000000"/>
              </w:rPr>
              <w:t>Пријем пацијената – капија</w:t>
            </w:r>
          </w:p>
        </w:tc>
      </w:tr>
      <w:tr w:rsidR="00007B82" w14:paraId="6AC191A6"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7F08DB3B"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1CF50C3" w14:textId="77777777" w:rsidR="00007B82" w:rsidRDefault="00007B82">
            <w:pPr>
              <w:rPr>
                <w:color w:val="000000"/>
                <w:sz w:val="22"/>
                <w:szCs w:val="22"/>
                <w:lang w:val="en-US"/>
              </w:rPr>
            </w:pPr>
            <w:r>
              <w:rPr>
                <w:color w:val="000000"/>
              </w:rPr>
              <w:t>021/421241</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959F2B9" w14:textId="77777777" w:rsidR="00007B82" w:rsidRDefault="00007B82">
            <w:pPr>
              <w:rPr>
                <w:color w:val="000000"/>
                <w:sz w:val="22"/>
                <w:szCs w:val="22"/>
                <w:lang w:val="en-US"/>
              </w:rPr>
            </w:pPr>
            <w:r>
              <w:rPr>
                <w:color w:val="000000"/>
              </w:rPr>
              <w:t>Клиника за кожне болести (сп.II)</w:t>
            </w:r>
          </w:p>
        </w:tc>
      </w:tr>
      <w:tr w:rsidR="00007B82" w14:paraId="07E2940C"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EFD837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EA95739" w14:textId="77777777" w:rsidR="00007B82" w:rsidRDefault="00007B82">
            <w:pPr>
              <w:rPr>
                <w:color w:val="000000"/>
                <w:sz w:val="22"/>
                <w:szCs w:val="22"/>
                <w:lang w:val="en-US"/>
              </w:rPr>
            </w:pPr>
            <w:r>
              <w:rPr>
                <w:color w:val="000000"/>
              </w:rPr>
              <w:t>021/527823</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1843498" w14:textId="77777777" w:rsidR="00007B82" w:rsidRDefault="00007B82">
            <w:pPr>
              <w:rPr>
                <w:color w:val="000000"/>
                <w:sz w:val="22"/>
                <w:szCs w:val="22"/>
                <w:lang w:val="en-US"/>
              </w:rPr>
            </w:pPr>
            <w:r>
              <w:rPr>
                <w:color w:val="000000"/>
              </w:rPr>
              <w:t>Финансијски послови (стара поликлиника сп.II)</w:t>
            </w:r>
          </w:p>
        </w:tc>
      </w:tr>
      <w:tr w:rsidR="00007B82" w14:paraId="72D43ABE"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A56484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B1ED2C8" w14:textId="77777777" w:rsidR="00007B82" w:rsidRDefault="00007B82">
            <w:pPr>
              <w:rPr>
                <w:color w:val="000000"/>
                <w:sz w:val="22"/>
                <w:szCs w:val="22"/>
                <w:lang w:val="en-US"/>
              </w:rPr>
            </w:pPr>
            <w:r>
              <w:rPr>
                <w:color w:val="000000"/>
              </w:rPr>
              <w:t>021/520577</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68893572" w14:textId="77777777" w:rsidR="00007B82" w:rsidRDefault="00007B82">
            <w:pPr>
              <w:rPr>
                <w:color w:val="000000"/>
                <w:sz w:val="22"/>
                <w:szCs w:val="22"/>
                <w:lang w:val="en-US"/>
              </w:rPr>
            </w:pPr>
            <w:r>
              <w:rPr>
                <w:color w:val="000000"/>
              </w:rPr>
              <w:t>Радиологија (спрат I соба 15)</w:t>
            </w:r>
          </w:p>
        </w:tc>
      </w:tr>
      <w:tr w:rsidR="00007B82" w14:paraId="1F8FA26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52DE6D2E"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A0F559A" w14:textId="77777777" w:rsidR="00007B82" w:rsidRDefault="00007B82">
            <w:pPr>
              <w:rPr>
                <w:color w:val="000000"/>
                <w:sz w:val="22"/>
                <w:szCs w:val="22"/>
                <w:lang w:val="en-US"/>
              </w:rPr>
            </w:pPr>
            <w:r>
              <w:rPr>
                <w:color w:val="000000"/>
              </w:rPr>
              <w:t>021/524758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953D141" w14:textId="77777777" w:rsidR="00007B82" w:rsidRDefault="00007B82">
            <w:pPr>
              <w:rPr>
                <w:color w:val="000000"/>
                <w:sz w:val="22"/>
                <w:szCs w:val="22"/>
                <w:lang w:val="en-US"/>
              </w:rPr>
            </w:pPr>
            <w:r>
              <w:rPr>
                <w:color w:val="000000"/>
              </w:rPr>
              <w:t>Радиологија (SRS – stat.IP) сп.</w:t>
            </w:r>
            <w:r>
              <w:rPr>
                <w:color w:val="000000"/>
                <w:lang w:val="sr-Latn-RS"/>
              </w:rPr>
              <w:t>I</w:t>
            </w:r>
            <w:r>
              <w:rPr>
                <w:color w:val="000000"/>
              </w:rPr>
              <w:t xml:space="preserve"> соба 15</w:t>
            </w:r>
          </w:p>
        </w:tc>
      </w:tr>
      <w:tr w:rsidR="00007B82" w14:paraId="29E6F147"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6456F42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6E18416" w14:textId="77777777" w:rsidR="00007B82" w:rsidRDefault="00007B82">
            <w:pPr>
              <w:rPr>
                <w:color w:val="000000"/>
                <w:lang w:val="en-US"/>
              </w:rPr>
            </w:pPr>
            <w:r>
              <w:rPr>
                <w:color w:val="000000"/>
              </w:rPr>
              <w:t>021/6614394</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4952CDD" w14:textId="77777777" w:rsidR="00007B82" w:rsidRDefault="00007B82">
            <w:pPr>
              <w:rPr>
                <w:color w:val="000000"/>
                <w:lang w:val="en-US"/>
              </w:rPr>
            </w:pPr>
            <w:r>
              <w:rPr>
                <w:color w:val="000000"/>
              </w:rPr>
              <w:t>Инфективна, страна до интерне клинике (пријемни шалтер)</w:t>
            </w:r>
          </w:p>
        </w:tc>
      </w:tr>
      <w:tr w:rsidR="00007B82" w14:paraId="5A3A84C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BC30637"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23D22228" w14:textId="77777777" w:rsidR="00007B82" w:rsidRDefault="00007B82">
            <w:pPr>
              <w:rPr>
                <w:color w:val="000000"/>
                <w:lang w:val="en-US"/>
              </w:rPr>
            </w:pPr>
            <w:r>
              <w:rPr>
                <w:color w:val="000000"/>
              </w:rPr>
              <w:t>021/420426</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F751885" w14:textId="77777777" w:rsidR="00007B82" w:rsidRDefault="00007B82">
            <w:pPr>
              <w:rPr>
                <w:color w:val="000000"/>
                <w:lang w:val="en-US"/>
              </w:rPr>
            </w:pPr>
            <w:r>
              <w:rPr>
                <w:color w:val="000000"/>
              </w:rPr>
              <w:t xml:space="preserve">Поликлиника, управа </w:t>
            </w:r>
            <w:r>
              <w:rPr>
                <w:color w:val="000000"/>
                <w:lang w:val="sr-Latn-RS"/>
              </w:rPr>
              <w:t>I</w:t>
            </w:r>
            <w:r>
              <w:rPr>
                <w:color w:val="000000"/>
              </w:rPr>
              <w:t xml:space="preserve"> сп</w:t>
            </w:r>
            <w:r>
              <w:rPr>
                <w:color w:val="000000"/>
                <w:lang w:val="sr-Cyrl-RS"/>
              </w:rPr>
              <w:t>рат</w:t>
            </w:r>
          </w:p>
        </w:tc>
      </w:tr>
      <w:tr w:rsidR="00007B82" w14:paraId="479B303B"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12058830"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946597F" w14:textId="77777777" w:rsidR="00007B82" w:rsidRDefault="00007B82">
            <w:pPr>
              <w:rPr>
                <w:color w:val="000000"/>
                <w:lang w:val="en-US"/>
              </w:rPr>
            </w:pPr>
            <w:r>
              <w:rPr>
                <w:color w:val="000000"/>
              </w:rPr>
              <w:t>021/6617230</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AE468F5" w14:textId="77777777" w:rsidR="00007B82" w:rsidRDefault="00007B82">
            <w:pPr>
              <w:rPr>
                <w:color w:val="000000"/>
                <w:lang w:val="en-US"/>
              </w:rPr>
            </w:pPr>
            <w:r>
              <w:rPr>
                <w:color w:val="000000"/>
              </w:rPr>
              <w:t>Поликлиника, сервис медицинске опреме</w:t>
            </w:r>
          </w:p>
        </w:tc>
      </w:tr>
      <w:tr w:rsidR="00007B82" w14:paraId="555EC50C"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27962E3D"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477895BA" w14:textId="77777777" w:rsidR="00007B82" w:rsidRDefault="00007B82">
            <w:pPr>
              <w:rPr>
                <w:color w:val="000000"/>
                <w:lang w:val="en-US"/>
              </w:rPr>
            </w:pPr>
            <w:r>
              <w:rPr>
                <w:color w:val="000000"/>
              </w:rPr>
              <w:t>021/421898</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7814E9EB" w14:textId="77777777" w:rsidR="00007B82" w:rsidRDefault="00007B82">
            <w:pPr>
              <w:rPr>
                <w:color w:val="000000"/>
                <w:lang w:val="en-US"/>
              </w:rPr>
            </w:pPr>
            <w:r>
              <w:rPr>
                <w:color w:val="000000"/>
              </w:rPr>
              <w:t>Абдоминална хирургија, администрација (лекарска собa)</w:t>
            </w:r>
          </w:p>
        </w:tc>
      </w:tr>
      <w:tr w:rsidR="00007B82" w14:paraId="0369AE0D"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2FBA2DC2"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147A417F" w14:textId="77777777" w:rsidR="00007B82" w:rsidRDefault="00007B82">
            <w:pPr>
              <w:rPr>
                <w:lang w:val="en-US"/>
              </w:rPr>
            </w:pPr>
            <w:r>
              <w:rPr>
                <w:shd w:val="clear" w:color="auto" w:fill="FFFFFF"/>
              </w:rPr>
              <w:t>021/523983 </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312F6CB2" w14:textId="77777777" w:rsidR="00007B82" w:rsidRDefault="00007B82">
            <w:pPr>
              <w:rPr>
                <w:lang w:val="en-US"/>
              </w:rPr>
            </w:pPr>
            <w:r>
              <w:rPr>
                <w:lang w:val="sr-Cyrl-RS"/>
              </w:rPr>
              <w:t>Централни магацин</w:t>
            </w:r>
          </w:p>
        </w:tc>
      </w:tr>
      <w:tr w:rsidR="00007B82" w14:paraId="0E085548" w14:textId="77777777" w:rsidTr="00007B82">
        <w:trPr>
          <w:trHeight w:val="20"/>
        </w:trPr>
        <w:tc>
          <w:tcPr>
            <w:tcW w:w="0" w:type="auto"/>
            <w:tcBorders>
              <w:top w:val="single" w:sz="8" w:space="0" w:color="auto"/>
              <w:left w:val="single" w:sz="8" w:space="0" w:color="auto"/>
              <w:bottom w:val="single" w:sz="8" w:space="0" w:color="auto"/>
              <w:right w:val="single" w:sz="8" w:space="0" w:color="auto"/>
            </w:tcBorders>
          </w:tcPr>
          <w:p w14:paraId="0846E3D8" w14:textId="77777777" w:rsidR="00007B82" w:rsidRDefault="00007B82" w:rsidP="00007B82">
            <w:pPr>
              <w:pStyle w:val="ListParagraph"/>
              <w:numPr>
                <w:ilvl w:val="0"/>
                <w:numId w:val="23"/>
              </w:numPr>
              <w:rPr>
                <w:color w:val="000000"/>
                <w:lang w:val="sr-Latn-RS"/>
              </w:rPr>
            </w:pP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229F9503" w14:textId="77777777" w:rsidR="00007B82" w:rsidRDefault="00007B82">
            <w:pPr>
              <w:rPr>
                <w:lang w:val="sr-Cyrl-RS"/>
              </w:rPr>
            </w:pPr>
            <w:r>
              <w:t>021/</w:t>
            </w:r>
            <w:r>
              <w:rPr>
                <w:lang w:val="sr-Cyrl-RS"/>
              </w:rPr>
              <w:t>520474</w:t>
            </w:r>
          </w:p>
        </w:tc>
        <w:tc>
          <w:tcPr>
            <w:tcW w:w="0" w:type="auto"/>
            <w:tcBorders>
              <w:top w:val="single" w:sz="8" w:space="0" w:color="auto"/>
              <w:left w:val="single" w:sz="8" w:space="0" w:color="auto"/>
              <w:bottom w:val="single" w:sz="8" w:space="0" w:color="auto"/>
              <w:right w:val="single" w:sz="8" w:space="0" w:color="auto"/>
            </w:tcBorders>
            <w:noWrap/>
            <w:vAlign w:val="center"/>
            <w:hideMark/>
          </w:tcPr>
          <w:p w14:paraId="5F2448C3" w14:textId="77777777" w:rsidR="00007B82" w:rsidRDefault="00007B82">
            <w:pPr>
              <w:rPr>
                <w:lang w:val="sr-Cyrl-RS"/>
              </w:rPr>
            </w:pPr>
            <w:r>
              <w:rPr>
                <w:lang w:val="sr-Cyrl-RS"/>
              </w:rPr>
              <w:t>Централна апотека</w:t>
            </w:r>
          </w:p>
        </w:tc>
      </w:tr>
    </w:tbl>
    <w:p w14:paraId="70BC68F8" w14:textId="77777777" w:rsidR="00007B82" w:rsidRDefault="00007B82" w:rsidP="00007B82">
      <w:pPr>
        <w:ind w:firstLine="360"/>
        <w:rPr>
          <w:noProof/>
          <w:lang w:val="en-US"/>
        </w:rPr>
      </w:pPr>
    </w:p>
    <w:p w14:paraId="0713ECAE" w14:textId="77777777" w:rsidR="00007B82" w:rsidRDefault="00007B82" w:rsidP="00007B82">
      <w:pPr>
        <w:jc w:val="both"/>
        <w:rPr>
          <w:sz w:val="22"/>
          <w:szCs w:val="22"/>
          <w:lang w:val="sr-Cyrl-RS"/>
        </w:rPr>
      </w:pPr>
      <w:r>
        <w:rPr>
          <w:sz w:val="22"/>
          <w:szCs w:val="22"/>
          <w:lang w:val="sr-Cyrl-RS"/>
        </w:rPr>
        <w:t xml:space="preserve">Локације на којима треба да се поставе </w:t>
      </w:r>
      <w:r>
        <w:rPr>
          <w:sz w:val="22"/>
          <w:szCs w:val="22"/>
          <w:lang w:val="sr-Latn-RS"/>
        </w:rPr>
        <w:t>vDSL</w:t>
      </w:r>
      <w:r>
        <w:rPr>
          <w:sz w:val="22"/>
          <w:szCs w:val="22"/>
          <w:lang w:val="sr-Cyrl-RS"/>
        </w:rPr>
        <w:t xml:space="preserve"> инсталације:</w:t>
      </w:r>
    </w:p>
    <w:p w14:paraId="226B88FC" w14:textId="77777777" w:rsidR="00007B82" w:rsidRDefault="00007B82" w:rsidP="00007B82">
      <w:pPr>
        <w:rPr>
          <w:noProof/>
          <w:lang w:val="en-US"/>
        </w:rPr>
      </w:pPr>
    </w:p>
    <w:tbl>
      <w:tblPr>
        <w:tblW w:w="0" w:type="auto"/>
        <w:tblInd w:w="93" w:type="dxa"/>
        <w:tblLook w:val="04A0" w:firstRow="1" w:lastRow="0" w:firstColumn="1" w:lastColumn="0" w:noHBand="0" w:noVBand="1"/>
      </w:tblPr>
      <w:tblGrid>
        <w:gridCol w:w="617"/>
        <w:gridCol w:w="1483"/>
        <w:gridCol w:w="6343"/>
      </w:tblGrid>
      <w:tr w:rsidR="00007B82" w14:paraId="56757B61"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272E0C0" w14:textId="77777777" w:rsidR="00007B82" w:rsidRDefault="00007B82">
            <w:pPr>
              <w:rPr>
                <w:b/>
                <w:bCs/>
                <w:color w:val="000000"/>
                <w:lang w:val="en-US"/>
              </w:rPr>
            </w:pPr>
            <w:r>
              <w:rPr>
                <w:b/>
                <w:bCs/>
                <w:color w:val="000000"/>
              </w:rPr>
              <w:t>Рбр</w:t>
            </w:r>
          </w:p>
        </w:tc>
        <w:tc>
          <w:tcPr>
            <w:tcW w:w="0" w:type="auto"/>
            <w:tcBorders>
              <w:top w:val="single" w:sz="4" w:space="0" w:color="auto"/>
              <w:left w:val="nil"/>
              <w:bottom w:val="single" w:sz="4" w:space="0" w:color="auto"/>
              <w:right w:val="single" w:sz="4" w:space="0" w:color="auto"/>
            </w:tcBorders>
            <w:noWrap/>
            <w:vAlign w:val="bottom"/>
            <w:hideMark/>
          </w:tcPr>
          <w:p w14:paraId="5C24D7E0" w14:textId="77777777" w:rsidR="00007B82" w:rsidRDefault="00007B82">
            <w:pPr>
              <w:jc w:val="center"/>
              <w:rPr>
                <w:b/>
                <w:bCs/>
                <w:color w:val="000000"/>
                <w:lang w:val="en-US"/>
              </w:rPr>
            </w:pPr>
            <w:r>
              <w:rPr>
                <w:b/>
                <w:bCs/>
                <w:color w:val="000000"/>
              </w:rPr>
              <w:t>Број</w:t>
            </w:r>
          </w:p>
        </w:tc>
        <w:tc>
          <w:tcPr>
            <w:tcW w:w="0" w:type="auto"/>
            <w:tcBorders>
              <w:top w:val="single" w:sz="4" w:space="0" w:color="auto"/>
              <w:left w:val="nil"/>
              <w:bottom w:val="single" w:sz="4" w:space="0" w:color="auto"/>
              <w:right w:val="single" w:sz="4" w:space="0" w:color="auto"/>
            </w:tcBorders>
            <w:noWrap/>
            <w:vAlign w:val="bottom"/>
            <w:hideMark/>
          </w:tcPr>
          <w:p w14:paraId="0C7A9A13" w14:textId="77777777" w:rsidR="00007B82" w:rsidRDefault="00007B82">
            <w:pPr>
              <w:jc w:val="center"/>
              <w:rPr>
                <w:b/>
                <w:bCs/>
                <w:color w:val="000000"/>
                <w:lang w:val="en-US"/>
              </w:rPr>
            </w:pPr>
            <w:r>
              <w:rPr>
                <w:b/>
                <w:bCs/>
                <w:color w:val="000000"/>
              </w:rPr>
              <w:t>Локација</w:t>
            </w:r>
          </w:p>
        </w:tc>
      </w:tr>
      <w:tr w:rsidR="00007B82" w14:paraId="079ABC01"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40B2615"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6AC0D868" w14:textId="77777777" w:rsidR="00007B82" w:rsidRDefault="00007B82">
            <w:pPr>
              <w:rPr>
                <w:color w:val="000000"/>
                <w:lang w:val="en-US"/>
              </w:rPr>
            </w:pPr>
            <w:r>
              <w:rPr>
                <w:color w:val="000000"/>
              </w:rPr>
              <w:t>021/420426</w:t>
            </w:r>
          </w:p>
        </w:tc>
        <w:tc>
          <w:tcPr>
            <w:tcW w:w="0" w:type="auto"/>
            <w:tcBorders>
              <w:top w:val="single" w:sz="4" w:space="0" w:color="auto"/>
              <w:left w:val="nil"/>
              <w:bottom w:val="single" w:sz="4" w:space="0" w:color="auto"/>
              <w:right w:val="single" w:sz="4" w:space="0" w:color="auto"/>
            </w:tcBorders>
            <w:noWrap/>
            <w:vAlign w:val="center"/>
            <w:hideMark/>
          </w:tcPr>
          <w:p w14:paraId="033AF377" w14:textId="77777777" w:rsidR="00007B82" w:rsidRDefault="00007B82">
            <w:pPr>
              <w:rPr>
                <w:color w:val="000000"/>
                <w:lang w:val="sr-Cyrl-RS"/>
              </w:rPr>
            </w:pPr>
            <w:r>
              <w:rPr>
                <w:color w:val="000000"/>
              </w:rPr>
              <w:t xml:space="preserve">Поликлиника, управа </w:t>
            </w:r>
            <w:r>
              <w:rPr>
                <w:color w:val="000000"/>
                <w:lang w:val="sr-Latn-RS"/>
              </w:rPr>
              <w:t>I</w:t>
            </w:r>
            <w:r>
              <w:rPr>
                <w:color w:val="000000"/>
              </w:rPr>
              <w:t xml:space="preserve"> сп</w:t>
            </w:r>
            <w:r>
              <w:rPr>
                <w:color w:val="000000"/>
                <w:lang w:val="sr-Cyrl-RS"/>
              </w:rPr>
              <w:t>рат</w:t>
            </w:r>
          </w:p>
        </w:tc>
      </w:tr>
      <w:tr w:rsidR="00007B82" w14:paraId="49D38DA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62B267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06E90BC" w14:textId="77777777" w:rsidR="00007B82" w:rsidRDefault="00007B82">
            <w:pPr>
              <w:rPr>
                <w:color w:val="000000"/>
                <w:lang w:val="en-US"/>
              </w:rPr>
            </w:pPr>
            <w:r>
              <w:rPr>
                <w:color w:val="000000"/>
              </w:rPr>
              <w:t>021/6617230</w:t>
            </w:r>
          </w:p>
        </w:tc>
        <w:tc>
          <w:tcPr>
            <w:tcW w:w="0" w:type="auto"/>
            <w:tcBorders>
              <w:top w:val="nil"/>
              <w:left w:val="nil"/>
              <w:bottom w:val="single" w:sz="4" w:space="0" w:color="auto"/>
              <w:right w:val="single" w:sz="4" w:space="0" w:color="auto"/>
            </w:tcBorders>
            <w:noWrap/>
            <w:vAlign w:val="center"/>
            <w:hideMark/>
          </w:tcPr>
          <w:p w14:paraId="3CB36918" w14:textId="77777777" w:rsidR="00007B82" w:rsidRDefault="00007B82">
            <w:pPr>
              <w:rPr>
                <w:color w:val="000000"/>
                <w:lang w:val="en-US"/>
              </w:rPr>
            </w:pPr>
            <w:r>
              <w:rPr>
                <w:color w:val="000000"/>
              </w:rPr>
              <w:t>Поликлиника, сервис медицинске опреме</w:t>
            </w:r>
          </w:p>
        </w:tc>
      </w:tr>
      <w:tr w:rsidR="00007B82" w14:paraId="3E7E86B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3EEABB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63D8596" w14:textId="77777777" w:rsidR="00007B82" w:rsidRDefault="00007B82">
            <w:pPr>
              <w:rPr>
                <w:color w:val="000000"/>
                <w:lang w:val="en-US"/>
              </w:rPr>
            </w:pPr>
            <w:r>
              <w:rPr>
                <w:color w:val="000000"/>
              </w:rPr>
              <w:t>021/6615019</w:t>
            </w:r>
          </w:p>
        </w:tc>
        <w:tc>
          <w:tcPr>
            <w:tcW w:w="0" w:type="auto"/>
            <w:tcBorders>
              <w:top w:val="nil"/>
              <w:left w:val="nil"/>
              <w:bottom w:val="single" w:sz="4" w:space="0" w:color="auto"/>
              <w:right w:val="single" w:sz="4" w:space="0" w:color="auto"/>
            </w:tcBorders>
            <w:noWrap/>
            <w:vAlign w:val="center"/>
            <w:hideMark/>
          </w:tcPr>
          <w:p w14:paraId="013A8EA2" w14:textId="77777777" w:rsidR="00007B82" w:rsidRDefault="00007B82">
            <w:pPr>
              <w:rPr>
                <w:color w:val="000000"/>
                <w:lang w:val="en-US"/>
              </w:rPr>
            </w:pPr>
            <w:r>
              <w:rPr>
                <w:color w:val="000000"/>
              </w:rPr>
              <w:t xml:space="preserve">Телефонска централа КЦВ </w:t>
            </w:r>
          </w:p>
        </w:tc>
      </w:tr>
      <w:tr w:rsidR="00007B82" w14:paraId="3DE38951"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703C8B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738FC4A" w14:textId="77777777" w:rsidR="00007B82" w:rsidRDefault="00007B82">
            <w:pPr>
              <w:rPr>
                <w:color w:val="000000"/>
                <w:lang w:val="en-US"/>
              </w:rPr>
            </w:pPr>
            <w:r>
              <w:rPr>
                <w:color w:val="000000"/>
              </w:rPr>
              <w:t>021/524758</w:t>
            </w:r>
          </w:p>
        </w:tc>
        <w:tc>
          <w:tcPr>
            <w:tcW w:w="0" w:type="auto"/>
            <w:tcBorders>
              <w:top w:val="nil"/>
              <w:left w:val="nil"/>
              <w:bottom w:val="single" w:sz="4" w:space="0" w:color="auto"/>
              <w:right w:val="single" w:sz="4" w:space="0" w:color="auto"/>
            </w:tcBorders>
            <w:noWrap/>
            <w:vAlign w:val="center"/>
            <w:hideMark/>
          </w:tcPr>
          <w:p w14:paraId="30335F80" w14:textId="77777777" w:rsidR="00007B82" w:rsidRDefault="00007B82">
            <w:pPr>
              <w:rPr>
                <w:color w:val="000000"/>
                <w:lang w:val="en-US"/>
              </w:rPr>
            </w:pPr>
            <w:r>
              <w:rPr>
                <w:color w:val="000000"/>
              </w:rPr>
              <w:t>Радиологија (SRS - Siemens Remote Service - stat. IP)</w:t>
            </w:r>
          </w:p>
        </w:tc>
      </w:tr>
      <w:tr w:rsidR="00007B82" w14:paraId="3F925AD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D17BDC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2D80422" w14:textId="77777777" w:rsidR="00007B82" w:rsidRDefault="00007B82">
            <w:pPr>
              <w:rPr>
                <w:color w:val="000000"/>
                <w:lang w:val="en-US"/>
              </w:rPr>
            </w:pPr>
            <w:r>
              <w:rPr>
                <w:color w:val="000000"/>
              </w:rPr>
              <w:t>021/520577</w:t>
            </w:r>
          </w:p>
        </w:tc>
        <w:tc>
          <w:tcPr>
            <w:tcW w:w="0" w:type="auto"/>
            <w:tcBorders>
              <w:top w:val="nil"/>
              <w:left w:val="nil"/>
              <w:bottom w:val="single" w:sz="4" w:space="0" w:color="auto"/>
              <w:right w:val="single" w:sz="4" w:space="0" w:color="auto"/>
            </w:tcBorders>
            <w:noWrap/>
            <w:vAlign w:val="center"/>
            <w:hideMark/>
          </w:tcPr>
          <w:p w14:paraId="642376D3" w14:textId="77777777" w:rsidR="00007B82" w:rsidRDefault="00007B82">
            <w:pPr>
              <w:rPr>
                <w:color w:val="000000"/>
                <w:lang w:val="en-US"/>
              </w:rPr>
            </w:pPr>
            <w:r>
              <w:rPr>
                <w:color w:val="000000"/>
              </w:rPr>
              <w:t>Радиологија (спрат V соба 15)</w:t>
            </w:r>
          </w:p>
        </w:tc>
      </w:tr>
      <w:tr w:rsidR="00007B82" w14:paraId="46CD48D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B3A9F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38B7976" w14:textId="77777777" w:rsidR="00007B82" w:rsidRDefault="00007B82">
            <w:pPr>
              <w:rPr>
                <w:color w:val="000000"/>
                <w:lang w:val="en-US"/>
              </w:rPr>
            </w:pPr>
            <w:r>
              <w:rPr>
                <w:color w:val="000000"/>
              </w:rPr>
              <w:t>021/527823</w:t>
            </w:r>
          </w:p>
        </w:tc>
        <w:tc>
          <w:tcPr>
            <w:tcW w:w="0" w:type="auto"/>
            <w:tcBorders>
              <w:top w:val="nil"/>
              <w:left w:val="nil"/>
              <w:bottom w:val="single" w:sz="4" w:space="0" w:color="auto"/>
              <w:right w:val="single" w:sz="4" w:space="0" w:color="auto"/>
            </w:tcBorders>
            <w:noWrap/>
            <w:vAlign w:val="center"/>
            <w:hideMark/>
          </w:tcPr>
          <w:p w14:paraId="58BF87E5" w14:textId="77777777" w:rsidR="00007B82" w:rsidRDefault="00007B82">
            <w:pPr>
              <w:rPr>
                <w:color w:val="000000"/>
                <w:lang w:val="en-US"/>
              </w:rPr>
            </w:pPr>
            <w:r>
              <w:rPr>
                <w:color w:val="000000"/>
              </w:rPr>
              <w:t>Финансијски послови (стара поликлиника сп.II)</w:t>
            </w:r>
          </w:p>
        </w:tc>
      </w:tr>
      <w:tr w:rsidR="00007B82" w14:paraId="034DCCD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C70221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4D9B3B7" w14:textId="77777777" w:rsidR="00007B82" w:rsidRDefault="00007B82">
            <w:pPr>
              <w:rPr>
                <w:color w:val="000000"/>
                <w:lang w:val="en-US"/>
              </w:rPr>
            </w:pPr>
            <w:r>
              <w:rPr>
                <w:color w:val="000000"/>
              </w:rPr>
              <w:t>021/420189</w:t>
            </w:r>
          </w:p>
        </w:tc>
        <w:tc>
          <w:tcPr>
            <w:tcW w:w="0" w:type="auto"/>
            <w:tcBorders>
              <w:top w:val="nil"/>
              <w:left w:val="nil"/>
              <w:bottom w:val="single" w:sz="4" w:space="0" w:color="auto"/>
              <w:right w:val="single" w:sz="4" w:space="0" w:color="auto"/>
            </w:tcBorders>
            <w:noWrap/>
            <w:vAlign w:val="center"/>
            <w:hideMark/>
          </w:tcPr>
          <w:p w14:paraId="2ED02CA7" w14:textId="77777777" w:rsidR="00007B82" w:rsidRDefault="00007B82">
            <w:pPr>
              <w:rPr>
                <w:color w:val="000000"/>
                <w:lang w:val="en-US"/>
              </w:rPr>
            </w:pPr>
            <w:r>
              <w:rPr>
                <w:color w:val="000000"/>
              </w:rPr>
              <w:t xml:space="preserve">Судска медицина </w:t>
            </w:r>
          </w:p>
        </w:tc>
      </w:tr>
      <w:tr w:rsidR="00007B82" w14:paraId="4200470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AB873E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14435CC" w14:textId="77777777" w:rsidR="00007B82" w:rsidRDefault="00007B82">
            <w:pPr>
              <w:rPr>
                <w:color w:val="000000"/>
                <w:lang w:val="en-US"/>
              </w:rPr>
            </w:pPr>
            <w:r>
              <w:rPr>
                <w:color w:val="000000"/>
              </w:rPr>
              <w:t>021/523983</w:t>
            </w:r>
          </w:p>
        </w:tc>
        <w:tc>
          <w:tcPr>
            <w:tcW w:w="0" w:type="auto"/>
            <w:tcBorders>
              <w:top w:val="nil"/>
              <w:left w:val="nil"/>
              <w:bottom w:val="single" w:sz="4" w:space="0" w:color="auto"/>
              <w:right w:val="single" w:sz="4" w:space="0" w:color="auto"/>
            </w:tcBorders>
            <w:noWrap/>
            <w:vAlign w:val="center"/>
            <w:hideMark/>
          </w:tcPr>
          <w:p w14:paraId="60D0B6C3" w14:textId="77777777" w:rsidR="00007B82" w:rsidRDefault="00007B82">
            <w:pPr>
              <w:rPr>
                <w:color w:val="000000"/>
                <w:lang w:val="en-US"/>
              </w:rPr>
            </w:pPr>
            <w:r>
              <w:rPr>
                <w:color w:val="000000"/>
              </w:rPr>
              <w:t>Централни магацин</w:t>
            </w:r>
          </w:p>
        </w:tc>
      </w:tr>
      <w:tr w:rsidR="00007B82" w14:paraId="0A0CC2B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FB0EE59"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1B47EE8" w14:textId="77777777" w:rsidR="00007B82" w:rsidRDefault="00007B82">
            <w:pPr>
              <w:rPr>
                <w:color w:val="000000"/>
                <w:lang w:val="en-US"/>
              </w:rPr>
            </w:pPr>
            <w:r>
              <w:rPr>
                <w:color w:val="000000"/>
              </w:rPr>
              <w:t>021/529449</w:t>
            </w:r>
          </w:p>
        </w:tc>
        <w:tc>
          <w:tcPr>
            <w:tcW w:w="0" w:type="auto"/>
            <w:tcBorders>
              <w:top w:val="nil"/>
              <w:left w:val="nil"/>
              <w:bottom w:val="single" w:sz="4" w:space="0" w:color="auto"/>
              <w:right w:val="single" w:sz="4" w:space="0" w:color="auto"/>
            </w:tcBorders>
            <w:noWrap/>
            <w:vAlign w:val="center"/>
            <w:hideMark/>
          </w:tcPr>
          <w:p w14:paraId="64757B6C" w14:textId="77777777" w:rsidR="00007B82" w:rsidRDefault="00007B82">
            <w:pPr>
              <w:rPr>
                <w:color w:val="000000"/>
                <w:lang w:val="en-US"/>
              </w:rPr>
            </w:pPr>
            <w:r>
              <w:rPr>
                <w:color w:val="000000"/>
              </w:rPr>
              <w:t>Сектор за техничко услужне послове</w:t>
            </w:r>
          </w:p>
        </w:tc>
      </w:tr>
      <w:tr w:rsidR="00007B82" w14:paraId="73DDB19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696B03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DF2D743" w14:textId="77777777" w:rsidR="00007B82" w:rsidRDefault="00007B82">
            <w:pPr>
              <w:rPr>
                <w:color w:val="000000"/>
                <w:lang w:val="en-US"/>
              </w:rPr>
            </w:pPr>
            <w:r>
              <w:rPr>
                <w:color w:val="000000"/>
              </w:rPr>
              <w:t>021/6615709</w:t>
            </w:r>
          </w:p>
        </w:tc>
        <w:tc>
          <w:tcPr>
            <w:tcW w:w="0" w:type="auto"/>
            <w:tcBorders>
              <w:top w:val="nil"/>
              <w:left w:val="nil"/>
              <w:bottom w:val="single" w:sz="4" w:space="0" w:color="auto"/>
              <w:right w:val="single" w:sz="4" w:space="0" w:color="auto"/>
            </w:tcBorders>
            <w:noWrap/>
            <w:vAlign w:val="center"/>
            <w:hideMark/>
          </w:tcPr>
          <w:p w14:paraId="683928C3" w14:textId="77777777" w:rsidR="00007B82" w:rsidRDefault="00007B82">
            <w:pPr>
              <w:rPr>
                <w:color w:val="000000"/>
                <w:lang w:val="en-US"/>
              </w:rPr>
            </w:pPr>
            <w:r>
              <w:rPr>
                <w:color w:val="000000"/>
              </w:rPr>
              <w:t>Обезбеђење, надзор и заштита</w:t>
            </w:r>
          </w:p>
        </w:tc>
      </w:tr>
      <w:tr w:rsidR="00007B82" w14:paraId="4A7D07AA"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1AF36F50"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0802080A" w14:textId="77777777" w:rsidR="00007B82" w:rsidRDefault="00007B82">
            <w:pPr>
              <w:rPr>
                <w:color w:val="000000"/>
                <w:lang w:val="en-US"/>
              </w:rPr>
            </w:pPr>
            <w:r>
              <w:rPr>
                <w:color w:val="000000"/>
              </w:rPr>
              <w:t>021/526311</w:t>
            </w:r>
          </w:p>
        </w:tc>
        <w:tc>
          <w:tcPr>
            <w:tcW w:w="0" w:type="auto"/>
            <w:tcBorders>
              <w:top w:val="single" w:sz="4" w:space="0" w:color="auto"/>
              <w:left w:val="nil"/>
              <w:bottom w:val="single" w:sz="4" w:space="0" w:color="auto"/>
              <w:right w:val="single" w:sz="4" w:space="0" w:color="auto"/>
            </w:tcBorders>
            <w:noWrap/>
            <w:vAlign w:val="center"/>
            <w:hideMark/>
          </w:tcPr>
          <w:p w14:paraId="50FB0F0B" w14:textId="77777777" w:rsidR="00007B82" w:rsidRDefault="00007B82">
            <w:pPr>
              <w:rPr>
                <w:color w:val="000000"/>
                <w:lang w:val="en-US"/>
              </w:rPr>
            </w:pPr>
            <w:r>
              <w:rPr>
                <w:color w:val="000000"/>
              </w:rPr>
              <w:t>Помоћник директора за интерну медицину (сп.V соба 11)</w:t>
            </w:r>
          </w:p>
        </w:tc>
      </w:tr>
      <w:tr w:rsidR="00007B82" w14:paraId="3E7489F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99BE97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D583281" w14:textId="77777777" w:rsidR="00007B82" w:rsidRDefault="00007B82">
            <w:pPr>
              <w:rPr>
                <w:color w:val="000000"/>
                <w:lang w:val="en-US"/>
              </w:rPr>
            </w:pPr>
            <w:r>
              <w:rPr>
                <w:color w:val="000000"/>
              </w:rPr>
              <w:t>021/6617222</w:t>
            </w:r>
          </w:p>
        </w:tc>
        <w:tc>
          <w:tcPr>
            <w:tcW w:w="0" w:type="auto"/>
            <w:tcBorders>
              <w:top w:val="nil"/>
              <w:left w:val="nil"/>
              <w:bottom w:val="single" w:sz="4" w:space="0" w:color="auto"/>
              <w:right w:val="single" w:sz="4" w:space="0" w:color="auto"/>
            </w:tcBorders>
            <w:noWrap/>
            <w:vAlign w:val="center"/>
            <w:hideMark/>
          </w:tcPr>
          <w:p w14:paraId="2B964227" w14:textId="77777777" w:rsidR="00007B82" w:rsidRDefault="00007B82">
            <w:pPr>
              <w:rPr>
                <w:color w:val="000000"/>
                <w:lang w:val="en-US"/>
              </w:rPr>
            </w:pPr>
            <w:r>
              <w:rPr>
                <w:color w:val="000000"/>
              </w:rPr>
              <w:t>Заједничке службе интерне клинике (сп.V соба 20)</w:t>
            </w:r>
          </w:p>
        </w:tc>
      </w:tr>
      <w:tr w:rsidR="00007B82" w14:paraId="7ECB98C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7DE951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10B4A15" w14:textId="77777777" w:rsidR="00007B82" w:rsidRDefault="00007B82">
            <w:pPr>
              <w:rPr>
                <w:lang w:val="sr-Cyrl-RS"/>
              </w:rPr>
            </w:pPr>
            <w:r>
              <w:t>021/</w:t>
            </w:r>
            <w:r>
              <w:rPr>
                <w:lang w:val="sr-Cyrl-RS"/>
              </w:rPr>
              <w:t>529154</w:t>
            </w:r>
          </w:p>
        </w:tc>
        <w:tc>
          <w:tcPr>
            <w:tcW w:w="0" w:type="auto"/>
            <w:tcBorders>
              <w:top w:val="nil"/>
              <w:left w:val="nil"/>
              <w:bottom w:val="single" w:sz="4" w:space="0" w:color="auto"/>
              <w:right w:val="single" w:sz="4" w:space="0" w:color="auto"/>
            </w:tcBorders>
            <w:noWrap/>
            <w:vAlign w:val="center"/>
            <w:hideMark/>
          </w:tcPr>
          <w:p w14:paraId="3925EB96" w14:textId="77777777" w:rsidR="00007B82" w:rsidRDefault="00007B82">
            <w:pPr>
              <w:rPr>
                <w:lang w:val="sr-Cyrl-RS"/>
              </w:rPr>
            </w:pPr>
            <w:r>
              <w:rPr>
                <w:lang w:val="sr-Cyrl-RS"/>
              </w:rPr>
              <w:t xml:space="preserve">Неурологија </w:t>
            </w:r>
            <w:r>
              <w:rPr>
                <w:lang w:val="sr-Latn-RS"/>
              </w:rPr>
              <w:t>I</w:t>
            </w:r>
            <w:r>
              <w:rPr>
                <w:lang w:val="sr-Cyrl-RS"/>
              </w:rPr>
              <w:t xml:space="preserve"> спрат ( соба 213)</w:t>
            </w:r>
          </w:p>
        </w:tc>
      </w:tr>
      <w:tr w:rsidR="00007B82" w14:paraId="7C7F197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3B2035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F36AE51" w14:textId="77777777" w:rsidR="00007B82" w:rsidRDefault="00007B82">
            <w:pPr>
              <w:rPr>
                <w:lang w:val="en-US"/>
              </w:rPr>
            </w:pPr>
            <w:r>
              <w:t>021/6613243</w:t>
            </w:r>
          </w:p>
        </w:tc>
        <w:tc>
          <w:tcPr>
            <w:tcW w:w="0" w:type="auto"/>
            <w:tcBorders>
              <w:top w:val="nil"/>
              <w:left w:val="nil"/>
              <w:bottom w:val="single" w:sz="4" w:space="0" w:color="auto"/>
              <w:right w:val="single" w:sz="4" w:space="0" w:color="auto"/>
            </w:tcBorders>
            <w:noWrap/>
            <w:vAlign w:val="center"/>
            <w:hideMark/>
          </w:tcPr>
          <w:p w14:paraId="2FCA3C7B" w14:textId="77777777" w:rsidR="00007B82" w:rsidRDefault="00007B82">
            <w:pPr>
              <w:rPr>
                <w:lang w:val="en-US"/>
              </w:rPr>
            </w:pPr>
            <w:r>
              <w:t>Ендокринологија, ургентна лабораторија (сп.V соба 9)</w:t>
            </w:r>
          </w:p>
        </w:tc>
      </w:tr>
      <w:tr w:rsidR="00007B82" w14:paraId="7E8D807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300E1D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3E3E4DE" w14:textId="77777777" w:rsidR="00007B82" w:rsidRDefault="00007B82">
            <w:pPr>
              <w:rPr>
                <w:lang w:val="en-US"/>
              </w:rPr>
            </w:pPr>
            <w:r>
              <w:t>021/524777</w:t>
            </w:r>
          </w:p>
        </w:tc>
        <w:tc>
          <w:tcPr>
            <w:tcW w:w="0" w:type="auto"/>
            <w:tcBorders>
              <w:top w:val="nil"/>
              <w:left w:val="nil"/>
              <w:bottom w:val="single" w:sz="4" w:space="0" w:color="auto"/>
              <w:right w:val="single" w:sz="4" w:space="0" w:color="auto"/>
            </w:tcBorders>
            <w:noWrap/>
            <w:vAlign w:val="center"/>
            <w:hideMark/>
          </w:tcPr>
          <w:p w14:paraId="18CFFF9A" w14:textId="77777777" w:rsidR="00007B82" w:rsidRDefault="00007B82">
            <w:pPr>
              <w:rPr>
                <w:lang w:val="en-US"/>
              </w:rPr>
            </w:pPr>
            <w:r>
              <w:t>Ендокринологија, лекарска соба (Интерно сп.II)</w:t>
            </w:r>
          </w:p>
        </w:tc>
      </w:tr>
      <w:tr w:rsidR="00007B82" w14:paraId="17D0FB5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5859CE3"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1E07387" w14:textId="77777777" w:rsidR="00007B82" w:rsidRDefault="00007B82">
            <w:pPr>
              <w:rPr>
                <w:lang w:val="en-US"/>
              </w:rPr>
            </w:pPr>
            <w:r>
              <w:t>021/4724944</w:t>
            </w:r>
          </w:p>
        </w:tc>
        <w:tc>
          <w:tcPr>
            <w:tcW w:w="0" w:type="auto"/>
            <w:tcBorders>
              <w:top w:val="nil"/>
              <w:left w:val="nil"/>
              <w:bottom w:val="single" w:sz="4" w:space="0" w:color="auto"/>
              <w:right w:val="single" w:sz="4" w:space="0" w:color="auto"/>
            </w:tcBorders>
            <w:noWrap/>
            <w:vAlign w:val="center"/>
            <w:hideMark/>
          </w:tcPr>
          <w:p w14:paraId="5ABCCB52" w14:textId="77777777" w:rsidR="00007B82" w:rsidRDefault="00007B82">
            <w:pPr>
              <w:rPr>
                <w:lang w:val="en-US"/>
              </w:rPr>
            </w:pPr>
            <w:r>
              <w:t>Ендокринологија (Стара поликлиника сп.II)</w:t>
            </w:r>
          </w:p>
        </w:tc>
      </w:tr>
      <w:tr w:rsidR="00007B82" w14:paraId="6501BAE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747A17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20ADA34" w14:textId="77777777" w:rsidR="00007B82" w:rsidRDefault="00007B82">
            <w:pPr>
              <w:rPr>
                <w:lang w:val="sr-Cyrl-RS"/>
              </w:rPr>
            </w:pPr>
            <w:r>
              <w:t>021/</w:t>
            </w:r>
            <w:r>
              <w:rPr>
                <w:lang w:val="sr-Cyrl-RS"/>
              </w:rPr>
              <w:t>520474</w:t>
            </w:r>
          </w:p>
        </w:tc>
        <w:tc>
          <w:tcPr>
            <w:tcW w:w="0" w:type="auto"/>
            <w:tcBorders>
              <w:top w:val="nil"/>
              <w:left w:val="nil"/>
              <w:bottom w:val="single" w:sz="4" w:space="0" w:color="auto"/>
              <w:right w:val="single" w:sz="4" w:space="0" w:color="auto"/>
            </w:tcBorders>
            <w:noWrap/>
            <w:vAlign w:val="center"/>
            <w:hideMark/>
          </w:tcPr>
          <w:p w14:paraId="1561D3A9" w14:textId="77777777" w:rsidR="00007B82" w:rsidRDefault="00007B82">
            <w:pPr>
              <w:rPr>
                <w:lang w:val="sr-Cyrl-RS"/>
              </w:rPr>
            </w:pPr>
            <w:r>
              <w:rPr>
                <w:lang w:val="sr-Cyrl-RS"/>
              </w:rPr>
              <w:t>Централна апотека</w:t>
            </w:r>
          </w:p>
        </w:tc>
      </w:tr>
      <w:tr w:rsidR="00007B82" w14:paraId="585A5CF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E6C3F2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9C0ACF0" w14:textId="77777777" w:rsidR="00007B82" w:rsidRDefault="00007B82">
            <w:pPr>
              <w:rPr>
                <w:color w:val="000000"/>
                <w:lang w:val="en-US"/>
              </w:rPr>
            </w:pPr>
            <w:r>
              <w:rPr>
                <w:color w:val="000000"/>
              </w:rPr>
              <w:t>021/6616582</w:t>
            </w:r>
          </w:p>
        </w:tc>
        <w:tc>
          <w:tcPr>
            <w:tcW w:w="0" w:type="auto"/>
            <w:tcBorders>
              <w:top w:val="nil"/>
              <w:left w:val="nil"/>
              <w:bottom w:val="single" w:sz="4" w:space="0" w:color="auto"/>
              <w:right w:val="single" w:sz="4" w:space="0" w:color="auto"/>
            </w:tcBorders>
            <w:noWrap/>
            <w:vAlign w:val="center"/>
            <w:hideMark/>
          </w:tcPr>
          <w:p w14:paraId="1FB75C3D" w14:textId="77777777" w:rsidR="00007B82" w:rsidRDefault="00007B82">
            <w:pPr>
              <w:rPr>
                <w:color w:val="000000"/>
                <w:lang w:val="en-US"/>
              </w:rPr>
            </w:pPr>
            <w:r>
              <w:rPr>
                <w:color w:val="000000"/>
              </w:rPr>
              <w:t>Хематологија, лабораторија (Стара поликлиника сп.I)</w:t>
            </w:r>
          </w:p>
        </w:tc>
      </w:tr>
      <w:tr w:rsidR="00007B82" w14:paraId="6178767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DAD2A2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737CDE7" w14:textId="77777777" w:rsidR="00007B82" w:rsidRDefault="00007B82">
            <w:pPr>
              <w:rPr>
                <w:color w:val="000000"/>
                <w:lang w:val="en-US"/>
              </w:rPr>
            </w:pPr>
            <w:r>
              <w:rPr>
                <w:color w:val="000000"/>
              </w:rPr>
              <w:t>021/527909</w:t>
            </w:r>
          </w:p>
        </w:tc>
        <w:tc>
          <w:tcPr>
            <w:tcW w:w="0" w:type="auto"/>
            <w:tcBorders>
              <w:top w:val="nil"/>
              <w:left w:val="nil"/>
              <w:bottom w:val="single" w:sz="4" w:space="0" w:color="auto"/>
              <w:right w:val="single" w:sz="4" w:space="0" w:color="auto"/>
            </w:tcBorders>
            <w:noWrap/>
            <w:vAlign w:val="center"/>
            <w:hideMark/>
          </w:tcPr>
          <w:p w14:paraId="52E2CA51" w14:textId="77777777" w:rsidR="00007B82" w:rsidRDefault="00007B82">
            <w:pPr>
              <w:rPr>
                <w:color w:val="000000"/>
                <w:lang w:val="en-US"/>
              </w:rPr>
            </w:pPr>
            <w:r>
              <w:rPr>
                <w:color w:val="000000"/>
              </w:rPr>
              <w:t>Нефрологија, лекарска соба (сп.V с.6)</w:t>
            </w:r>
          </w:p>
        </w:tc>
      </w:tr>
      <w:tr w:rsidR="00007B82" w14:paraId="13333D9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5669D4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CACC75F" w14:textId="77777777" w:rsidR="00007B82" w:rsidRDefault="00007B82">
            <w:pPr>
              <w:rPr>
                <w:color w:val="000000"/>
                <w:lang w:val="en-US"/>
              </w:rPr>
            </w:pPr>
            <w:r>
              <w:rPr>
                <w:color w:val="000000"/>
              </w:rPr>
              <w:t>021/529306</w:t>
            </w:r>
          </w:p>
        </w:tc>
        <w:tc>
          <w:tcPr>
            <w:tcW w:w="0" w:type="auto"/>
            <w:tcBorders>
              <w:top w:val="nil"/>
              <w:left w:val="nil"/>
              <w:bottom w:val="single" w:sz="4" w:space="0" w:color="auto"/>
              <w:right w:val="single" w:sz="4" w:space="0" w:color="auto"/>
            </w:tcBorders>
            <w:noWrap/>
            <w:vAlign w:val="center"/>
            <w:hideMark/>
          </w:tcPr>
          <w:p w14:paraId="7B6956C8" w14:textId="77777777" w:rsidR="00007B82" w:rsidRDefault="00007B82">
            <w:pPr>
              <w:rPr>
                <w:color w:val="000000"/>
                <w:lang w:val="en-US"/>
              </w:rPr>
            </w:pPr>
            <w:r>
              <w:rPr>
                <w:color w:val="000000"/>
              </w:rPr>
              <w:t>Интерна клиника (сп.I)</w:t>
            </w:r>
          </w:p>
        </w:tc>
      </w:tr>
      <w:tr w:rsidR="00007B82" w14:paraId="298EA3B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CF1C0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77325A4" w14:textId="77777777" w:rsidR="00007B82" w:rsidRDefault="00007B82">
            <w:pPr>
              <w:rPr>
                <w:lang w:val="en-US"/>
              </w:rPr>
            </w:pPr>
            <w:r>
              <w:t>021/6616239</w:t>
            </w:r>
          </w:p>
        </w:tc>
        <w:tc>
          <w:tcPr>
            <w:tcW w:w="0" w:type="auto"/>
            <w:tcBorders>
              <w:top w:val="nil"/>
              <w:left w:val="nil"/>
              <w:bottom w:val="single" w:sz="4" w:space="0" w:color="auto"/>
              <w:right w:val="single" w:sz="4" w:space="0" w:color="auto"/>
            </w:tcBorders>
            <w:noWrap/>
            <w:vAlign w:val="center"/>
            <w:hideMark/>
          </w:tcPr>
          <w:p w14:paraId="5777CA09" w14:textId="77777777" w:rsidR="00007B82" w:rsidRDefault="00007B82">
            <w:pPr>
              <w:rPr>
                <w:lang w:val="sr-Cyrl-RS"/>
              </w:rPr>
            </w:pPr>
            <w:r>
              <w:rPr>
                <w:lang w:val="sr-Cyrl-RS"/>
              </w:rPr>
              <w:t>Патологија и хистологија</w:t>
            </w:r>
          </w:p>
        </w:tc>
      </w:tr>
      <w:tr w:rsidR="00007B82" w14:paraId="49BE5B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2BABA0"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663F48B" w14:textId="77777777" w:rsidR="00007B82" w:rsidRDefault="00007B82">
            <w:pPr>
              <w:rPr>
                <w:color w:val="000000"/>
                <w:lang w:val="en-US"/>
              </w:rPr>
            </w:pPr>
            <w:r>
              <w:rPr>
                <w:color w:val="000000"/>
              </w:rPr>
              <w:t>021/420395</w:t>
            </w:r>
          </w:p>
        </w:tc>
        <w:tc>
          <w:tcPr>
            <w:tcW w:w="0" w:type="auto"/>
            <w:tcBorders>
              <w:top w:val="nil"/>
              <w:left w:val="nil"/>
              <w:bottom w:val="single" w:sz="4" w:space="0" w:color="auto"/>
              <w:right w:val="single" w:sz="4" w:space="0" w:color="auto"/>
            </w:tcBorders>
            <w:noWrap/>
            <w:vAlign w:val="center"/>
            <w:hideMark/>
          </w:tcPr>
          <w:p w14:paraId="43A91CB0" w14:textId="77777777" w:rsidR="00007B82" w:rsidRDefault="00007B82">
            <w:pPr>
              <w:rPr>
                <w:color w:val="000000"/>
                <w:lang w:val="en-US"/>
              </w:rPr>
            </w:pPr>
            <w:r>
              <w:rPr>
                <w:color w:val="000000"/>
              </w:rPr>
              <w:t>Интерна клиника В спрат (сп.V с.3)</w:t>
            </w:r>
          </w:p>
        </w:tc>
      </w:tr>
      <w:tr w:rsidR="00007B82" w14:paraId="2805359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6C986A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C40B61A" w14:textId="77777777" w:rsidR="00007B82" w:rsidRDefault="00007B82">
            <w:pPr>
              <w:rPr>
                <w:color w:val="000000"/>
                <w:lang w:val="en-US"/>
              </w:rPr>
            </w:pPr>
            <w:r>
              <w:rPr>
                <w:color w:val="000000"/>
              </w:rPr>
              <w:t>021/420348</w:t>
            </w:r>
          </w:p>
        </w:tc>
        <w:tc>
          <w:tcPr>
            <w:tcW w:w="0" w:type="auto"/>
            <w:tcBorders>
              <w:top w:val="nil"/>
              <w:left w:val="nil"/>
              <w:bottom w:val="single" w:sz="4" w:space="0" w:color="auto"/>
              <w:right w:val="single" w:sz="4" w:space="0" w:color="auto"/>
            </w:tcBorders>
            <w:noWrap/>
            <w:vAlign w:val="center"/>
            <w:hideMark/>
          </w:tcPr>
          <w:p w14:paraId="7996C4B4" w14:textId="77777777" w:rsidR="00007B82" w:rsidRDefault="00007B82">
            <w:pPr>
              <w:rPr>
                <w:color w:val="000000"/>
                <w:lang w:val="en-US"/>
              </w:rPr>
            </w:pPr>
            <w:r>
              <w:rPr>
                <w:color w:val="000000"/>
              </w:rPr>
              <w:t>Интерна клиника В спрат, одсек за науку (сп.V с.1)</w:t>
            </w:r>
          </w:p>
        </w:tc>
      </w:tr>
      <w:tr w:rsidR="00007B82" w14:paraId="6620B44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AE6840D"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864D385" w14:textId="77777777" w:rsidR="00007B82" w:rsidRDefault="00007B82">
            <w:pPr>
              <w:rPr>
                <w:color w:val="000000"/>
                <w:lang w:val="en-US"/>
              </w:rPr>
            </w:pPr>
            <w:r>
              <w:rPr>
                <w:color w:val="000000"/>
              </w:rPr>
              <w:t>021/6610255</w:t>
            </w:r>
          </w:p>
        </w:tc>
        <w:tc>
          <w:tcPr>
            <w:tcW w:w="0" w:type="auto"/>
            <w:tcBorders>
              <w:top w:val="nil"/>
              <w:left w:val="nil"/>
              <w:bottom w:val="single" w:sz="4" w:space="0" w:color="auto"/>
              <w:right w:val="single" w:sz="4" w:space="0" w:color="auto"/>
            </w:tcBorders>
            <w:noWrap/>
            <w:vAlign w:val="center"/>
            <w:hideMark/>
          </w:tcPr>
          <w:p w14:paraId="3F136544" w14:textId="77777777" w:rsidR="00007B82" w:rsidRDefault="00007B82">
            <w:pPr>
              <w:rPr>
                <w:color w:val="000000"/>
                <w:lang w:val="en-US"/>
              </w:rPr>
            </w:pPr>
            <w:r>
              <w:rPr>
                <w:color w:val="000000"/>
              </w:rPr>
              <w:t>Интерна клиника В спрат, хематологија (сп.V с.13)</w:t>
            </w:r>
          </w:p>
        </w:tc>
      </w:tr>
      <w:tr w:rsidR="00007B82" w14:paraId="6870BD6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FB0C1B7"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B044C9F" w14:textId="77777777" w:rsidR="00007B82" w:rsidRDefault="00007B82">
            <w:pPr>
              <w:rPr>
                <w:color w:val="000000"/>
                <w:lang w:val="en-US"/>
              </w:rPr>
            </w:pPr>
            <w:r>
              <w:rPr>
                <w:color w:val="000000"/>
              </w:rPr>
              <w:t>021/525081</w:t>
            </w:r>
          </w:p>
        </w:tc>
        <w:tc>
          <w:tcPr>
            <w:tcW w:w="0" w:type="auto"/>
            <w:tcBorders>
              <w:top w:val="nil"/>
              <w:left w:val="nil"/>
              <w:bottom w:val="single" w:sz="4" w:space="0" w:color="auto"/>
              <w:right w:val="single" w:sz="4" w:space="0" w:color="auto"/>
            </w:tcBorders>
            <w:noWrap/>
            <w:vAlign w:val="center"/>
            <w:hideMark/>
          </w:tcPr>
          <w:p w14:paraId="3EFC19A6" w14:textId="77777777" w:rsidR="00007B82" w:rsidRDefault="00007B82">
            <w:pPr>
              <w:rPr>
                <w:color w:val="000000"/>
                <w:lang w:val="en-US"/>
              </w:rPr>
            </w:pPr>
            <w:r>
              <w:rPr>
                <w:color w:val="000000"/>
              </w:rPr>
              <w:t>Интерна клиника, хематологија (сп.V с.2)</w:t>
            </w:r>
          </w:p>
        </w:tc>
      </w:tr>
      <w:tr w:rsidR="00007B82" w14:paraId="13FDEC75"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481E4EC3"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4DC079D6" w14:textId="77777777" w:rsidR="00007B82" w:rsidRDefault="00007B82">
            <w:pPr>
              <w:rPr>
                <w:color w:val="000000"/>
                <w:lang w:val="en-US"/>
              </w:rPr>
            </w:pPr>
            <w:r>
              <w:rPr>
                <w:color w:val="000000"/>
              </w:rPr>
              <w:t>021/522369</w:t>
            </w:r>
          </w:p>
        </w:tc>
        <w:tc>
          <w:tcPr>
            <w:tcW w:w="0" w:type="auto"/>
            <w:tcBorders>
              <w:top w:val="single" w:sz="4" w:space="0" w:color="auto"/>
              <w:left w:val="nil"/>
              <w:bottom w:val="single" w:sz="4" w:space="0" w:color="auto"/>
              <w:right w:val="single" w:sz="4" w:space="0" w:color="auto"/>
            </w:tcBorders>
            <w:noWrap/>
            <w:vAlign w:val="center"/>
            <w:hideMark/>
          </w:tcPr>
          <w:p w14:paraId="6C0EEF44" w14:textId="77777777" w:rsidR="00007B82" w:rsidRDefault="00007B82">
            <w:pPr>
              <w:rPr>
                <w:color w:val="000000"/>
                <w:lang w:val="en-US"/>
              </w:rPr>
            </w:pPr>
            <w:r>
              <w:rPr>
                <w:color w:val="000000"/>
              </w:rPr>
              <w:t>Неурологија (сп.II Лекарска соба)</w:t>
            </w:r>
          </w:p>
        </w:tc>
      </w:tr>
      <w:tr w:rsidR="00007B82" w14:paraId="3CA0849C"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F64F56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F286E41" w14:textId="77777777" w:rsidR="00007B82" w:rsidRDefault="00007B82">
            <w:pPr>
              <w:rPr>
                <w:color w:val="000000"/>
                <w:lang w:val="en-US"/>
              </w:rPr>
            </w:pPr>
            <w:r>
              <w:rPr>
                <w:color w:val="000000"/>
              </w:rPr>
              <w:t>021/520892</w:t>
            </w:r>
          </w:p>
        </w:tc>
        <w:tc>
          <w:tcPr>
            <w:tcW w:w="0" w:type="auto"/>
            <w:tcBorders>
              <w:top w:val="nil"/>
              <w:left w:val="nil"/>
              <w:bottom w:val="single" w:sz="4" w:space="0" w:color="auto"/>
              <w:right w:val="single" w:sz="4" w:space="0" w:color="auto"/>
            </w:tcBorders>
            <w:noWrap/>
            <w:vAlign w:val="center"/>
            <w:hideMark/>
          </w:tcPr>
          <w:p w14:paraId="3D1A7FAA" w14:textId="77777777" w:rsidR="00007B82" w:rsidRDefault="00007B82">
            <w:pPr>
              <w:rPr>
                <w:color w:val="000000"/>
                <w:lang w:val="en-US"/>
              </w:rPr>
            </w:pPr>
            <w:r>
              <w:rPr>
                <w:color w:val="000000"/>
              </w:rPr>
              <w:t>Неурологија (сп.II)</w:t>
            </w:r>
          </w:p>
        </w:tc>
      </w:tr>
      <w:tr w:rsidR="00007B82" w14:paraId="7E2A02A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50C251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DF6F98E" w14:textId="77777777" w:rsidR="00007B82" w:rsidRDefault="00007B82">
            <w:pPr>
              <w:rPr>
                <w:color w:val="000000"/>
                <w:lang w:val="en-US"/>
              </w:rPr>
            </w:pPr>
            <w:r>
              <w:rPr>
                <w:color w:val="000000"/>
              </w:rPr>
              <w:t>021/526520</w:t>
            </w:r>
          </w:p>
        </w:tc>
        <w:tc>
          <w:tcPr>
            <w:tcW w:w="0" w:type="auto"/>
            <w:tcBorders>
              <w:top w:val="nil"/>
              <w:left w:val="nil"/>
              <w:bottom w:val="single" w:sz="4" w:space="0" w:color="auto"/>
              <w:right w:val="single" w:sz="4" w:space="0" w:color="auto"/>
            </w:tcBorders>
            <w:noWrap/>
            <w:vAlign w:val="center"/>
            <w:hideMark/>
          </w:tcPr>
          <w:p w14:paraId="36D0AA82" w14:textId="77777777" w:rsidR="00007B82" w:rsidRDefault="00007B82">
            <w:pPr>
              <w:rPr>
                <w:color w:val="000000"/>
                <w:lang w:val="en-US"/>
              </w:rPr>
            </w:pPr>
            <w:r>
              <w:rPr>
                <w:color w:val="000000"/>
              </w:rPr>
              <w:t>Неурологија, администрација (сп.II соба 329)</w:t>
            </w:r>
          </w:p>
        </w:tc>
      </w:tr>
      <w:tr w:rsidR="00007B82" w14:paraId="07B4263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CB5DC07"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7C6B3F6" w14:textId="77777777" w:rsidR="00007B82" w:rsidRDefault="00007B82">
            <w:pPr>
              <w:rPr>
                <w:color w:val="000000"/>
                <w:lang w:val="en-US"/>
              </w:rPr>
            </w:pPr>
            <w:r>
              <w:rPr>
                <w:color w:val="000000"/>
              </w:rPr>
              <w:t>021/522759</w:t>
            </w:r>
          </w:p>
        </w:tc>
        <w:tc>
          <w:tcPr>
            <w:tcW w:w="0" w:type="auto"/>
            <w:tcBorders>
              <w:top w:val="nil"/>
              <w:left w:val="nil"/>
              <w:bottom w:val="single" w:sz="4" w:space="0" w:color="auto"/>
              <w:right w:val="single" w:sz="4" w:space="0" w:color="auto"/>
            </w:tcBorders>
            <w:noWrap/>
            <w:vAlign w:val="center"/>
            <w:hideMark/>
          </w:tcPr>
          <w:p w14:paraId="7CF2BFC7" w14:textId="77777777" w:rsidR="00007B82" w:rsidRDefault="00007B82">
            <w:pPr>
              <w:rPr>
                <w:color w:val="000000"/>
                <w:lang w:val="en-US"/>
              </w:rPr>
            </w:pPr>
            <w:r>
              <w:rPr>
                <w:color w:val="000000"/>
              </w:rPr>
              <w:t>Неурологија,  интензивна нега (сп.I)</w:t>
            </w:r>
          </w:p>
        </w:tc>
      </w:tr>
      <w:tr w:rsidR="00007B82" w14:paraId="7E7AC561"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52AB54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278CEC3" w14:textId="77777777" w:rsidR="00007B82" w:rsidRDefault="00007B82">
            <w:pPr>
              <w:rPr>
                <w:color w:val="000000"/>
                <w:lang w:val="en-US"/>
              </w:rPr>
            </w:pPr>
            <w:r>
              <w:rPr>
                <w:color w:val="000000"/>
              </w:rPr>
              <w:t>021/423762</w:t>
            </w:r>
          </w:p>
        </w:tc>
        <w:tc>
          <w:tcPr>
            <w:tcW w:w="0" w:type="auto"/>
            <w:tcBorders>
              <w:top w:val="nil"/>
              <w:left w:val="nil"/>
              <w:bottom w:val="single" w:sz="4" w:space="0" w:color="auto"/>
              <w:right w:val="single" w:sz="4" w:space="0" w:color="auto"/>
            </w:tcBorders>
            <w:noWrap/>
            <w:vAlign w:val="center"/>
            <w:hideMark/>
          </w:tcPr>
          <w:p w14:paraId="1FA0FF9C" w14:textId="77777777" w:rsidR="00007B82" w:rsidRDefault="00007B82">
            <w:pPr>
              <w:rPr>
                <w:color w:val="000000"/>
                <w:lang w:val="en-US"/>
              </w:rPr>
            </w:pPr>
            <w:r>
              <w:rPr>
                <w:color w:val="000000"/>
              </w:rPr>
              <w:t>Болести зависности (приземље)</w:t>
            </w:r>
          </w:p>
        </w:tc>
      </w:tr>
      <w:tr w:rsidR="00007B82" w14:paraId="3553F6D5"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6F325E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901FEEF" w14:textId="77777777" w:rsidR="00007B82" w:rsidRDefault="00007B82">
            <w:pPr>
              <w:rPr>
                <w:color w:val="000000"/>
                <w:lang w:val="en-US"/>
              </w:rPr>
            </w:pPr>
            <w:r>
              <w:rPr>
                <w:color w:val="000000"/>
              </w:rPr>
              <w:t>021/529297</w:t>
            </w:r>
          </w:p>
        </w:tc>
        <w:tc>
          <w:tcPr>
            <w:tcW w:w="0" w:type="auto"/>
            <w:tcBorders>
              <w:top w:val="nil"/>
              <w:left w:val="nil"/>
              <w:bottom w:val="single" w:sz="4" w:space="0" w:color="auto"/>
              <w:right w:val="single" w:sz="4" w:space="0" w:color="auto"/>
            </w:tcBorders>
            <w:noWrap/>
            <w:vAlign w:val="center"/>
            <w:hideMark/>
          </w:tcPr>
          <w:p w14:paraId="5C9E05DE" w14:textId="77777777" w:rsidR="00007B82" w:rsidRDefault="00007B82">
            <w:pPr>
              <w:rPr>
                <w:color w:val="000000"/>
                <w:lang w:val="en-US"/>
              </w:rPr>
            </w:pPr>
            <w:r>
              <w:rPr>
                <w:color w:val="000000"/>
              </w:rPr>
              <w:t>Дечија психијатрија (сп.I)</w:t>
            </w:r>
          </w:p>
        </w:tc>
      </w:tr>
      <w:tr w:rsidR="00007B82" w14:paraId="5EEB70C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1311368"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2C2684F" w14:textId="77777777" w:rsidR="00007B82" w:rsidRDefault="00007B82">
            <w:pPr>
              <w:rPr>
                <w:color w:val="000000"/>
                <w:lang w:val="en-US"/>
              </w:rPr>
            </w:pPr>
            <w:r>
              <w:rPr>
                <w:color w:val="000000"/>
              </w:rPr>
              <w:t>021/425030</w:t>
            </w:r>
          </w:p>
        </w:tc>
        <w:tc>
          <w:tcPr>
            <w:tcW w:w="0" w:type="auto"/>
            <w:tcBorders>
              <w:top w:val="nil"/>
              <w:left w:val="nil"/>
              <w:bottom w:val="single" w:sz="4" w:space="0" w:color="auto"/>
              <w:right w:val="single" w:sz="4" w:space="0" w:color="auto"/>
            </w:tcBorders>
            <w:noWrap/>
            <w:vAlign w:val="center"/>
            <w:hideMark/>
          </w:tcPr>
          <w:p w14:paraId="772844FC" w14:textId="77777777" w:rsidR="00007B82" w:rsidRDefault="00007B82">
            <w:pPr>
              <w:rPr>
                <w:color w:val="000000"/>
                <w:lang w:val="en-US"/>
              </w:rPr>
            </w:pPr>
            <w:r>
              <w:rPr>
                <w:color w:val="000000"/>
              </w:rPr>
              <w:t>Психијатрија (сп.I соба 238)</w:t>
            </w:r>
          </w:p>
        </w:tc>
      </w:tr>
      <w:tr w:rsidR="00007B82" w14:paraId="3C88F32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9529562"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0397338" w14:textId="77777777" w:rsidR="00007B82" w:rsidRDefault="00007B82">
            <w:pPr>
              <w:rPr>
                <w:color w:val="000000"/>
                <w:lang w:val="en-US"/>
              </w:rPr>
            </w:pPr>
            <w:r>
              <w:rPr>
                <w:color w:val="000000"/>
              </w:rPr>
              <w:t>021/524344</w:t>
            </w:r>
          </w:p>
        </w:tc>
        <w:tc>
          <w:tcPr>
            <w:tcW w:w="0" w:type="auto"/>
            <w:tcBorders>
              <w:top w:val="nil"/>
              <w:left w:val="nil"/>
              <w:bottom w:val="single" w:sz="4" w:space="0" w:color="auto"/>
              <w:right w:val="single" w:sz="4" w:space="0" w:color="auto"/>
            </w:tcBorders>
            <w:noWrap/>
            <w:vAlign w:val="center"/>
            <w:hideMark/>
          </w:tcPr>
          <w:p w14:paraId="77060208" w14:textId="77777777" w:rsidR="00007B82" w:rsidRDefault="00007B82">
            <w:pPr>
              <w:rPr>
                <w:color w:val="000000"/>
                <w:lang w:val="en-US"/>
              </w:rPr>
            </w:pPr>
            <w:r>
              <w:rPr>
                <w:color w:val="000000"/>
              </w:rPr>
              <w:t>Психијатрија (сп.II соба 335)</w:t>
            </w:r>
          </w:p>
        </w:tc>
      </w:tr>
      <w:tr w:rsidR="00007B82" w14:paraId="0DE84B7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E5F25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C8FE500" w14:textId="77777777" w:rsidR="00007B82" w:rsidRDefault="00007B82">
            <w:pPr>
              <w:rPr>
                <w:color w:val="000000"/>
                <w:lang w:val="en-US"/>
              </w:rPr>
            </w:pPr>
            <w:r>
              <w:rPr>
                <w:color w:val="000000"/>
              </w:rPr>
              <w:t>021/523044</w:t>
            </w:r>
          </w:p>
        </w:tc>
        <w:tc>
          <w:tcPr>
            <w:tcW w:w="0" w:type="auto"/>
            <w:tcBorders>
              <w:top w:val="nil"/>
              <w:left w:val="nil"/>
              <w:bottom w:val="single" w:sz="4" w:space="0" w:color="auto"/>
              <w:right w:val="single" w:sz="4" w:space="0" w:color="auto"/>
            </w:tcBorders>
            <w:noWrap/>
            <w:vAlign w:val="center"/>
            <w:hideMark/>
          </w:tcPr>
          <w:p w14:paraId="47511D92" w14:textId="77777777" w:rsidR="00007B82" w:rsidRDefault="00007B82">
            <w:pPr>
              <w:rPr>
                <w:color w:val="000000"/>
                <w:lang w:val="en-US"/>
              </w:rPr>
            </w:pPr>
            <w:r>
              <w:rPr>
                <w:color w:val="000000"/>
              </w:rPr>
              <w:t>Метадонски центар (амбуланта)</w:t>
            </w:r>
          </w:p>
        </w:tc>
      </w:tr>
      <w:tr w:rsidR="00007B82" w14:paraId="105838A9"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23A3335A"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46F5BC7E" w14:textId="77777777" w:rsidR="00007B82" w:rsidRDefault="00007B82">
            <w:pPr>
              <w:rPr>
                <w:color w:val="000000"/>
                <w:lang w:val="en-US"/>
              </w:rPr>
            </w:pPr>
            <w:r>
              <w:rPr>
                <w:color w:val="000000"/>
              </w:rPr>
              <w:t>021/6612778</w:t>
            </w:r>
          </w:p>
        </w:tc>
        <w:tc>
          <w:tcPr>
            <w:tcW w:w="0" w:type="auto"/>
            <w:tcBorders>
              <w:top w:val="single" w:sz="4" w:space="0" w:color="auto"/>
              <w:left w:val="nil"/>
              <w:bottom w:val="single" w:sz="4" w:space="0" w:color="auto"/>
              <w:right w:val="single" w:sz="4" w:space="0" w:color="auto"/>
            </w:tcBorders>
            <w:noWrap/>
            <w:vAlign w:val="center"/>
            <w:hideMark/>
          </w:tcPr>
          <w:p w14:paraId="5C4CFB79" w14:textId="77777777" w:rsidR="00007B82" w:rsidRDefault="00007B82">
            <w:pPr>
              <w:rPr>
                <w:color w:val="000000"/>
                <w:lang w:val="en-US"/>
              </w:rPr>
            </w:pPr>
            <w:r>
              <w:rPr>
                <w:color w:val="000000"/>
              </w:rPr>
              <w:t>Инфективна клиника</w:t>
            </w:r>
          </w:p>
        </w:tc>
      </w:tr>
      <w:tr w:rsidR="00007B82" w14:paraId="1B42F6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3826DD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DBD48D1" w14:textId="77777777" w:rsidR="00007B82" w:rsidRDefault="00007B82">
            <w:pPr>
              <w:rPr>
                <w:color w:val="000000"/>
                <w:lang w:val="en-US"/>
              </w:rPr>
            </w:pPr>
            <w:r>
              <w:rPr>
                <w:color w:val="000000"/>
              </w:rPr>
              <w:t>021/420-687</w:t>
            </w:r>
          </w:p>
        </w:tc>
        <w:tc>
          <w:tcPr>
            <w:tcW w:w="0" w:type="auto"/>
            <w:tcBorders>
              <w:top w:val="nil"/>
              <w:left w:val="nil"/>
              <w:bottom w:val="single" w:sz="4" w:space="0" w:color="auto"/>
              <w:right w:val="single" w:sz="4" w:space="0" w:color="auto"/>
            </w:tcBorders>
            <w:noWrap/>
            <w:vAlign w:val="center"/>
            <w:hideMark/>
          </w:tcPr>
          <w:p w14:paraId="419F6719" w14:textId="77777777" w:rsidR="00007B82" w:rsidRDefault="00007B82">
            <w:pPr>
              <w:rPr>
                <w:color w:val="000000"/>
                <w:lang w:val="en-US"/>
              </w:rPr>
            </w:pPr>
            <w:r>
              <w:rPr>
                <w:color w:val="000000"/>
              </w:rPr>
              <w:t>Инфективна клиника (сп.II)</w:t>
            </w:r>
          </w:p>
        </w:tc>
      </w:tr>
      <w:tr w:rsidR="00007B82" w14:paraId="49A7DF5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72F7BD8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52FD2BE" w14:textId="77777777" w:rsidR="00007B82" w:rsidRDefault="00007B82">
            <w:pPr>
              <w:rPr>
                <w:color w:val="000000"/>
                <w:lang w:val="en-US"/>
              </w:rPr>
            </w:pPr>
            <w:r>
              <w:rPr>
                <w:color w:val="000000"/>
              </w:rPr>
              <w:t>021/6614394</w:t>
            </w:r>
          </w:p>
        </w:tc>
        <w:tc>
          <w:tcPr>
            <w:tcW w:w="0" w:type="auto"/>
            <w:tcBorders>
              <w:top w:val="nil"/>
              <w:left w:val="nil"/>
              <w:bottom w:val="single" w:sz="4" w:space="0" w:color="auto"/>
              <w:right w:val="single" w:sz="4" w:space="0" w:color="auto"/>
            </w:tcBorders>
            <w:noWrap/>
            <w:vAlign w:val="center"/>
            <w:hideMark/>
          </w:tcPr>
          <w:p w14:paraId="36B49AEA" w14:textId="77777777" w:rsidR="00007B82" w:rsidRDefault="00007B82">
            <w:pPr>
              <w:rPr>
                <w:color w:val="000000"/>
                <w:lang w:val="en-US"/>
              </w:rPr>
            </w:pPr>
            <w:r>
              <w:rPr>
                <w:color w:val="000000"/>
              </w:rPr>
              <w:t>Инфективна, страна до интерне клинике (пријемни шалтер)</w:t>
            </w:r>
          </w:p>
        </w:tc>
      </w:tr>
      <w:tr w:rsidR="00007B82" w14:paraId="0696AE0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82F1E3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2A7CEA5" w14:textId="77777777" w:rsidR="00007B82" w:rsidRDefault="00007B82">
            <w:pPr>
              <w:rPr>
                <w:color w:val="000000"/>
                <w:lang w:val="en-US"/>
              </w:rPr>
            </w:pPr>
            <w:r>
              <w:rPr>
                <w:color w:val="000000"/>
              </w:rPr>
              <w:t>021/521745</w:t>
            </w:r>
          </w:p>
        </w:tc>
        <w:tc>
          <w:tcPr>
            <w:tcW w:w="0" w:type="auto"/>
            <w:tcBorders>
              <w:top w:val="nil"/>
              <w:left w:val="nil"/>
              <w:bottom w:val="single" w:sz="4" w:space="0" w:color="auto"/>
              <w:right w:val="single" w:sz="4" w:space="0" w:color="auto"/>
            </w:tcBorders>
            <w:noWrap/>
            <w:vAlign w:val="center"/>
            <w:hideMark/>
          </w:tcPr>
          <w:p w14:paraId="0AAF6A89" w14:textId="77777777" w:rsidR="00007B82" w:rsidRDefault="00007B82">
            <w:pPr>
              <w:rPr>
                <w:color w:val="000000"/>
                <w:lang w:val="en-US"/>
              </w:rPr>
            </w:pPr>
            <w:r>
              <w:rPr>
                <w:color w:val="000000"/>
              </w:rPr>
              <w:t>Неурохирургија, администрација (библиотека)</w:t>
            </w:r>
          </w:p>
        </w:tc>
      </w:tr>
      <w:tr w:rsidR="00007B82" w14:paraId="155E603A"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D9F65C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711AE89" w14:textId="77777777" w:rsidR="00007B82" w:rsidRDefault="00007B82">
            <w:pPr>
              <w:rPr>
                <w:color w:val="000000"/>
                <w:lang w:val="en-US"/>
              </w:rPr>
            </w:pPr>
            <w:r>
              <w:rPr>
                <w:color w:val="000000"/>
              </w:rPr>
              <w:t>021/421545</w:t>
            </w:r>
          </w:p>
        </w:tc>
        <w:tc>
          <w:tcPr>
            <w:tcW w:w="0" w:type="auto"/>
            <w:tcBorders>
              <w:top w:val="nil"/>
              <w:left w:val="nil"/>
              <w:bottom w:val="single" w:sz="4" w:space="0" w:color="auto"/>
              <w:right w:val="single" w:sz="4" w:space="0" w:color="auto"/>
            </w:tcBorders>
            <w:noWrap/>
            <w:vAlign w:val="center"/>
            <w:hideMark/>
          </w:tcPr>
          <w:p w14:paraId="0C618CAC" w14:textId="77777777" w:rsidR="00007B82" w:rsidRDefault="00007B82">
            <w:pPr>
              <w:rPr>
                <w:color w:val="000000"/>
                <w:lang w:val="en-US"/>
              </w:rPr>
            </w:pPr>
            <w:r>
              <w:rPr>
                <w:color w:val="000000"/>
              </w:rPr>
              <w:t>Васкуларна хирургија (лекарска соба)</w:t>
            </w:r>
          </w:p>
        </w:tc>
      </w:tr>
      <w:tr w:rsidR="00007B82" w14:paraId="5CC1B81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9E5E52"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695540B" w14:textId="77777777" w:rsidR="00007B82" w:rsidRDefault="00007B82">
            <w:pPr>
              <w:rPr>
                <w:color w:val="000000"/>
                <w:lang w:val="en-US"/>
              </w:rPr>
            </w:pPr>
            <w:r>
              <w:rPr>
                <w:color w:val="000000"/>
              </w:rPr>
              <w:t>021/6616165</w:t>
            </w:r>
          </w:p>
        </w:tc>
        <w:tc>
          <w:tcPr>
            <w:tcW w:w="0" w:type="auto"/>
            <w:tcBorders>
              <w:top w:val="nil"/>
              <w:left w:val="nil"/>
              <w:bottom w:val="single" w:sz="4" w:space="0" w:color="auto"/>
              <w:right w:val="single" w:sz="4" w:space="0" w:color="auto"/>
            </w:tcBorders>
            <w:noWrap/>
            <w:vAlign w:val="center"/>
            <w:hideMark/>
          </w:tcPr>
          <w:p w14:paraId="19C60530" w14:textId="77777777" w:rsidR="00007B82" w:rsidRDefault="00007B82">
            <w:pPr>
              <w:rPr>
                <w:color w:val="000000"/>
                <w:lang w:val="en-US"/>
              </w:rPr>
            </w:pPr>
            <w:r>
              <w:rPr>
                <w:color w:val="000000"/>
              </w:rPr>
              <w:t>Клиника за интензивну терапију (нач.одељења)</w:t>
            </w:r>
          </w:p>
        </w:tc>
      </w:tr>
      <w:tr w:rsidR="00007B82" w14:paraId="2D235E84"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0EBFFFE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6CA226D" w14:textId="77777777" w:rsidR="00007B82" w:rsidRDefault="00007B82">
            <w:pPr>
              <w:rPr>
                <w:color w:val="000000"/>
                <w:lang w:val="en-US"/>
              </w:rPr>
            </w:pPr>
            <w:r>
              <w:rPr>
                <w:color w:val="000000"/>
              </w:rPr>
              <w:t>021/420064</w:t>
            </w:r>
          </w:p>
        </w:tc>
        <w:tc>
          <w:tcPr>
            <w:tcW w:w="0" w:type="auto"/>
            <w:tcBorders>
              <w:top w:val="nil"/>
              <w:left w:val="nil"/>
              <w:bottom w:val="single" w:sz="4" w:space="0" w:color="auto"/>
              <w:right w:val="single" w:sz="4" w:space="0" w:color="auto"/>
            </w:tcBorders>
            <w:noWrap/>
            <w:vAlign w:val="center"/>
            <w:hideMark/>
          </w:tcPr>
          <w:p w14:paraId="4397AF0D" w14:textId="77777777" w:rsidR="00007B82" w:rsidRDefault="00007B82">
            <w:pPr>
              <w:rPr>
                <w:color w:val="000000"/>
                <w:lang w:val="en-US"/>
              </w:rPr>
            </w:pPr>
            <w:r>
              <w:rPr>
                <w:color w:val="000000"/>
              </w:rPr>
              <w:t>Ортопедија, администрација (лекарска соба)</w:t>
            </w:r>
          </w:p>
        </w:tc>
      </w:tr>
      <w:tr w:rsidR="00007B82" w14:paraId="12DC7C1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40EDAAC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8BE1A77" w14:textId="77777777" w:rsidR="00007B82" w:rsidRDefault="00007B82">
            <w:pPr>
              <w:rPr>
                <w:color w:val="000000"/>
                <w:lang w:val="en-US"/>
              </w:rPr>
            </w:pPr>
            <w:r>
              <w:rPr>
                <w:color w:val="000000"/>
              </w:rPr>
              <w:t>021/421241</w:t>
            </w:r>
          </w:p>
        </w:tc>
        <w:tc>
          <w:tcPr>
            <w:tcW w:w="0" w:type="auto"/>
            <w:tcBorders>
              <w:top w:val="nil"/>
              <w:left w:val="nil"/>
              <w:bottom w:val="single" w:sz="4" w:space="0" w:color="auto"/>
              <w:right w:val="single" w:sz="4" w:space="0" w:color="auto"/>
            </w:tcBorders>
            <w:noWrap/>
            <w:vAlign w:val="center"/>
            <w:hideMark/>
          </w:tcPr>
          <w:p w14:paraId="300A3693" w14:textId="77777777" w:rsidR="00007B82" w:rsidRDefault="00007B82">
            <w:pPr>
              <w:rPr>
                <w:color w:val="000000"/>
                <w:lang w:val="en-US"/>
              </w:rPr>
            </w:pPr>
            <w:r>
              <w:rPr>
                <w:color w:val="000000"/>
              </w:rPr>
              <w:t>Клиника за кожне болести (сп.II)</w:t>
            </w:r>
          </w:p>
        </w:tc>
      </w:tr>
      <w:tr w:rsidR="00007B82" w14:paraId="7DE6CCD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9184A1"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C99DB24" w14:textId="77777777" w:rsidR="00007B82" w:rsidRDefault="00007B82">
            <w:pPr>
              <w:rPr>
                <w:color w:val="000000"/>
                <w:lang w:val="en-US"/>
              </w:rPr>
            </w:pPr>
            <w:r>
              <w:rPr>
                <w:color w:val="000000"/>
              </w:rPr>
              <w:t>021/528547</w:t>
            </w:r>
          </w:p>
        </w:tc>
        <w:tc>
          <w:tcPr>
            <w:tcW w:w="0" w:type="auto"/>
            <w:tcBorders>
              <w:top w:val="nil"/>
              <w:left w:val="nil"/>
              <w:bottom w:val="single" w:sz="4" w:space="0" w:color="auto"/>
              <w:right w:val="single" w:sz="4" w:space="0" w:color="auto"/>
            </w:tcBorders>
            <w:noWrap/>
            <w:vAlign w:val="center"/>
            <w:hideMark/>
          </w:tcPr>
          <w:p w14:paraId="3578FF4C" w14:textId="77777777" w:rsidR="00007B82" w:rsidRDefault="00007B82">
            <w:pPr>
              <w:rPr>
                <w:color w:val="000000"/>
                <w:lang w:val="en-US"/>
              </w:rPr>
            </w:pPr>
            <w:r>
              <w:rPr>
                <w:color w:val="000000"/>
              </w:rPr>
              <w:t>ОРЛ клиника (приземље лекарска соба)</w:t>
            </w:r>
          </w:p>
        </w:tc>
      </w:tr>
      <w:tr w:rsidR="00007B82" w14:paraId="156366E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1A4C4F5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C8C4ECF" w14:textId="77777777" w:rsidR="00007B82" w:rsidRDefault="00007B82">
            <w:pPr>
              <w:rPr>
                <w:color w:val="000000"/>
                <w:lang w:val="en-US"/>
              </w:rPr>
            </w:pPr>
            <w:r>
              <w:rPr>
                <w:color w:val="000000"/>
              </w:rPr>
              <w:t>021/423650</w:t>
            </w:r>
          </w:p>
        </w:tc>
        <w:tc>
          <w:tcPr>
            <w:tcW w:w="0" w:type="auto"/>
            <w:tcBorders>
              <w:top w:val="nil"/>
              <w:left w:val="nil"/>
              <w:bottom w:val="single" w:sz="4" w:space="0" w:color="auto"/>
              <w:right w:val="single" w:sz="4" w:space="0" w:color="auto"/>
            </w:tcBorders>
            <w:noWrap/>
            <w:vAlign w:val="center"/>
            <w:hideMark/>
          </w:tcPr>
          <w:p w14:paraId="2DB860B9" w14:textId="77777777" w:rsidR="00007B82" w:rsidRDefault="00007B82">
            <w:pPr>
              <w:rPr>
                <w:color w:val="000000"/>
                <w:lang w:val="en-US"/>
              </w:rPr>
            </w:pPr>
            <w:r>
              <w:rPr>
                <w:color w:val="000000"/>
              </w:rPr>
              <w:t>Офтамологија, (канцеларија управника, сп.II)</w:t>
            </w:r>
          </w:p>
        </w:tc>
      </w:tr>
      <w:tr w:rsidR="00007B82" w14:paraId="6F86C5B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16FB9FC"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563EBB02" w14:textId="77777777" w:rsidR="00007B82" w:rsidRDefault="00007B82">
            <w:pPr>
              <w:rPr>
                <w:color w:val="000000"/>
                <w:lang w:val="en-US"/>
              </w:rPr>
            </w:pPr>
            <w:r>
              <w:rPr>
                <w:color w:val="000000"/>
              </w:rPr>
              <w:t>021/529726</w:t>
            </w:r>
          </w:p>
        </w:tc>
        <w:tc>
          <w:tcPr>
            <w:tcW w:w="0" w:type="auto"/>
            <w:tcBorders>
              <w:top w:val="nil"/>
              <w:left w:val="nil"/>
              <w:bottom w:val="single" w:sz="4" w:space="0" w:color="auto"/>
              <w:right w:val="single" w:sz="4" w:space="0" w:color="auto"/>
            </w:tcBorders>
            <w:noWrap/>
            <w:vAlign w:val="center"/>
            <w:hideMark/>
          </w:tcPr>
          <w:p w14:paraId="3F9919FD" w14:textId="77777777" w:rsidR="00007B82" w:rsidRDefault="00007B82">
            <w:pPr>
              <w:rPr>
                <w:color w:val="000000"/>
                <w:lang w:val="en-US"/>
              </w:rPr>
            </w:pPr>
            <w:r>
              <w:rPr>
                <w:color w:val="000000"/>
              </w:rPr>
              <w:t>Урологија (канцеларија управникa)</w:t>
            </w:r>
          </w:p>
        </w:tc>
      </w:tr>
      <w:tr w:rsidR="00007B82" w14:paraId="530AD3B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05BF04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021D6B66" w14:textId="77777777" w:rsidR="00007B82" w:rsidRDefault="00007B82">
            <w:pPr>
              <w:rPr>
                <w:color w:val="000000"/>
                <w:lang w:val="en-US"/>
              </w:rPr>
            </w:pPr>
            <w:r>
              <w:rPr>
                <w:color w:val="000000"/>
              </w:rPr>
              <w:t>021/4727929</w:t>
            </w:r>
          </w:p>
        </w:tc>
        <w:tc>
          <w:tcPr>
            <w:tcW w:w="0" w:type="auto"/>
            <w:tcBorders>
              <w:top w:val="nil"/>
              <w:left w:val="nil"/>
              <w:bottom w:val="single" w:sz="4" w:space="0" w:color="auto"/>
              <w:right w:val="single" w:sz="4" w:space="0" w:color="auto"/>
            </w:tcBorders>
            <w:noWrap/>
            <w:vAlign w:val="center"/>
            <w:hideMark/>
          </w:tcPr>
          <w:p w14:paraId="3DADE3D9" w14:textId="77777777" w:rsidR="00007B82" w:rsidRDefault="00007B82">
            <w:pPr>
              <w:rPr>
                <w:color w:val="000000"/>
                <w:lang w:val="en-US"/>
              </w:rPr>
            </w:pPr>
            <w:r>
              <w:rPr>
                <w:color w:val="000000"/>
              </w:rPr>
              <w:t xml:space="preserve">Нуклеарна медицина </w:t>
            </w:r>
          </w:p>
        </w:tc>
      </w:tr>
      <w:tr w:rsidR="00007B82" w14:paraId="3BD342C7"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169538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0B60410" w14:textId="77777777" w:rsidR="00007B82" w:rsidRDefault="00007B82">
            <w:pPr>
              <w:rPr>
                <w:color w:val="000000"/>
                <w:lang w:val="en-US"/>
              </w:rPr>
            </w:pPr>
            <w:r>
              <w:rPr>
                <w:color w:val="000000"/>
              </w:rPr>
              <w:t>021/521394</w:t>
            </w:r>
          </w:p>
        </w:tc>
        <w:tc>
          <w:tcPr>
            <w:tcW w:w="0" w:type="auto"/>
            <w:tcBorders>
              <w:top w:val="nil"/>
              <w:left w:val="nil"/>
              <w:bottom w:val="single" w:sz="4" w:space="0" w:color="auto"/>
              <w:right w:val="single" w:sz="4" w:space="0" w:color="auto"/>
            </w:tcBorders>
            <w:noWrap/>
            <w:vAlign w:val="center"/>
            <w:hideMark/>
          </w:tcPr>
          <w:p w14:paraId="01C69F20" w14:textId="77777777" w:rsidR="00007B82" w:rsidRDefault="00007B82">
            <w:pPr>
              <w:rPr>
                <w:color w:val="000000"/>
                <w:lang w:val="en-US"/>
              </w:rPr>
            </w:pPr>
            <w:r>
              <w:rPr>
                <w:color w:val="000000"/>
              </w:rPr>
              <w:t>Клиника за пластичну хирургију (лекарска соба)</w:t>
            </w:r>
          </w:p>
        </w:tc>
      </w:tr>
      <w:tr w:rsidR="00007B82" w14:paraId="31BE4AAE"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2B58FF5"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A60754E" w14:textId="77777777" w:rsidR="00007B82" w:rsidRDefault="00007B82">
            <w:pPr>
              <w:rPr>
                <w:color w:val="000000"/>
                <w:lang w:val="en-US"/>
              </w:rPr>
            </w:pPr>
            <w:r>
              <w:rPr>
                <w:color w:val="000000"/>
              </w:rPr>
              <w:t>021/525360</w:t>
            </w:r>
          </w:p>
        </w:tc>
        <w:tc>
          <w:tcPr>
            <w:tcW w:w="0" w:type="auto"/>
            <w:tcBorders>
              <w:top w:val="nil"/>
              <w:left w:val="nil"/>
              <w:bottom w:val="single" w:sz="4" w:space="0" w:color="auto"/>
              <w:right w:val="single" w:sz="4" w:space="0" w:color="auto"/>
            </w:tcBorders>
            <w:noWrap/>
            <w:vAlign w:val="center"/>
            <w:hideMark/>
          </w:tcPr>
          <w:p w14:paraId="6181203A" w14:textId="77777777" w:rsidR="00007B82" w:rsidRDefault="00007B82">
            <w:pPr>
              <w:rPr>
                <w:color w:val="000000"/>
                <w:lang w:val="en-US"/>
              </w:rPr>
            </w:pPr>
            <w:r>
              <w:rPr>
                <w:color w:val="000000"/>
              </w:rPr>
              <w:t>Клиника за максилофацијалну хирургију (лекарска соба)</w:t>
            </w:r>
          </w:p>
        </w:tc>
      </w:tr>
      <w:tr w:rsidR="00007B82" w14:paraId="63E0AA52"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43C77B"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7F48A474" w14:textId="77777777" w:rsidR="00007B82" w:rsidRDefault="00007B82">
            <w:pPr>
              <w:rPr>
                <w:color w:val="000000"/>
                <w:lang w:val="en-US"/>
              </w:rPr>
            </w:pPr>
            <w:r>
              <w:rPr>
                <w:color w:val="000000"/>
              </w:rPr>
              <w:t>021/529110</w:t>
            </w:r>
          </w:p>
        </w:tc>
        <w:tc>
          <w:tcPr>
            <w:tcW w:w="0" w:type="auto"/>
            <w:tcBorders>
              <w:top w:val="nil"/>
              <w:left w:val="nil"/>
              <w:bottom w:val="single" w:sz="4" w:space="0" w:color="auto"/>
              <w:right w:val="single" w:sz="4" w:space="0" w:color="auto"/>
            </w:tcBorders>
            <w:noWrap/>
            <w:vAlign w:val="center"/>
            <w:hideMark/>
          </w:tcPr>
          <w:p w14:paraId="20D9F033" w14:textId="77777777" w:rsidR="00007B82" w:rsidRDefault="00007B82">
            <w:pPr>
              <w:rPr>
                <w:color w:val="000000"/>
                <w:lang w:val="en-US"/>
              </w:rPr>
            </w:pPr>
            <w:r>
              <w:rPr>
                <w:color w:val="000000"/>
              </w:rPr>
              <w:t>Дијализа (лекарска соба)</w:t>
            </w:r>
          </w:p>
        </w:tc>
      </w:tr>
      <w:tr w:rsidR="00007B82" w14:paraId="75BD0D83"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CF2E4C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D408495" w14:textId="77777777" w:rsidR="00007B82" w:rsidRDefault="00007B82">
            <w:pPr>
              <w:rPr>
                <w:color w:val="000000"/>
                <w:lang w:val="en-US"/>
              </w:rPr>
            </w:pPr>
            <w:r>
              <w:rPr>
                <w:color w:val="000000"/>
              </w:rPr>
              <w:t>021/421898</w:t>
            </w:r>
          </w:p>
        </w:tc>
        <w:tc>
          <w:tcPr>
            <w:tcW w:w="0" w:type="auto"/>
            <w:tcBorders>
              <w:top w:val="nil"/>
              <w:left w:val="nil"/>
              <w:bottom w:val="single" w:sz="4" w:space="0" w:color="auto"/>
              <w:right w:val="single" w:sz="4" w:space="0" w:color="auto"/>
            </w:tcBorders>
            <w:noWrap/>
            <w:vAlign w:val="center"/>
            <w:hideMark/>
          </w:tcPr>
          <w:p w14:paraId="3F2B287D" w14:textId="77777777" w:rsidR="00007B82" w:rsidRDefault="00007B82">
            <w:pPr>
              <w:rPr>
                <w:color w:val="000000"/>
                <w:lang w:val="en-US"/>
              </w:rPr>
            </w:pPr>
            <w:r>
              <w:rPr>
                <w:color w:val="000000"/>
              </w:rPr>
              <w:t>Абдоминална хирургија, администрација (лекарска собa)</w:t>
            </w:r>
          </w:p>
        </w:tc>
      </w:tr>
      <w:tr w:rsidR="00007B82" w14:paraId="2E902455"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0BC4D14"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center"/>
            <w:hideMark/>
          </w:tcPr>
          <w:p w14:paraId="02E5E717" w14:textId="77777777" w:rsidR="00007B82" w:rsidRDefault="00007B82">
            <w:pPr>
              <w:rPr>
                <w:color w:val="000000"/>
                <w:lang w:val="en-US"/>
              </w:rPr>
            </w:pPr>
            <w:r>
              <w:rPr>
                <w:color w:val="000000"/>
              </w:rPr>
              <w:t>021/6611398</w:t>
            </w:r>
          </w:p>
        </w:tc>
        <w:tc>
          <w:tcPr>
            <w:tcW w:w="0" w:type="auto"/>
            <w:tcBorders>
              <w:top w:val="single" w:sz="4" w:space="0" w:color="auto"/>
              <w:left w:val="nil"/>
              <w:bottom w:val="single" w:sz="4" w:space="0" w:color="auto"/>
              <w:right w:val="single" w:sz="4" w:space="0" w:color="auto"/>
            </w:tcBorders>
            <w:noWrap/>
            <w:vAlign w:val="center"/>
            <w:hideMark/>
          </w:tcPr>
          <w:p w14:paraId="48DF0358" w14:textId="77777777" w:rsidR="00007B82" w:rsidRDefault="00007B82">
            <w:pPr>
              <w:rPr>
                <w:color w:val="000000"/>
                <w:lang w:val="en-US"/>
              </w:rPr>
            </w:pPr>
            <w:r>
              <w:rPr>
                <w:color w:val="000000"/>
              </w:rPr>
              <w:t>Пријем пацијената – капија</w:t>
            </w:r>
          </w:p>
        </w:tc>
      </w:tr>
      <w:tr w:rsidR="00007B82" w14:paraId="36A0F928"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ACEA7CB"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5080B90" w14:textId="77777777" w:rsidR="00007B82" w:rsidRDefault="00007B82">
            <w:pPr>
              <w:rPr>
                <w:color w:val="000000"/>
                <w:lang w:val="en-US"/>
              </w:rPr>
            </w:pPr>
            <w:r>
              <w:rPr>
                <w:color w:val="000000"/>
              </w:rPr>
              <w:t>021/6613426</w:t>
            </w:r>
          </w:p>
        </w:tc>
        <w:tc>
          <w:tcPr>
            <w:tcW w:w="0" w:type="auto"/>
            <w:tcBorders>
              <w:top w:val="nil"/>
              <w:left w:val="nil"/>
              <w:bottom w:val="single" w:sz="4" w:space="0" w:color="auto"/>
              <w:right w:val="single" w:sz="4" w:space="0" w:color="auto"/>
            </w:tcBorders>
            <w:noWrap/>
            <w:vAlign w:val="center"/>
            <w:hideMark/>
          </w:tcPr>
          <w:p w14:paraId="70B04DAE" w14:textId="77777777" w:rsidR="00007B82" w:rsidRDefault="00007B82">
            <w:pPr>
              <w:rPr>
                <w:color w:val="000000"/>
                <w:lang w:val="en-US"/>
              </w:rPr>
            </w:pPr>
            <w:r>
              <w:rPr>
                <w:color w:val="000000"/>
              </w:rPr>
              <w:t>Управна зграда (мансарда)</w:t>
            </w:r>
          </w:p>
        </w:tc>
      </w:tr>
      <w:tr w:rsidR="00007B82" w14:paraId="1095E16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883516A"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40D74033" w14:textId="77777777" w:rsidR="00007B82" w:rsidRDefault="00007B82">
            <w:pPr>
              <w:rPr>
                <w:color w:val="000000"/>
                <w:lang w:val="en-US"/>
              </w:rPr>
            </w:pPr>
            <w:r>
              <w:rPr>
                <w:color w:val="000000"/>
              </w:rPr>
              <w:t>021/6616898</w:t>
            </w:r>
          </w:p>
        </w:tc>
        <w:tc>
          <w:tcPr>
            <w:tcW w:w="0" w:type="auto"/>
            <w:tcBorders>
              <w:top w:val="nil"/>
              <w:left w:val="nil"/>
              <w:bottom w:val="single" w:sz="4" w:space="0" w:color="auto"/>
              <w:right w:val="single" w:sz="4" w:space="0" w:color="auto"/>
            </w:tcBorders>
            <w:noWrap/>
            <w:vAlign w:val="center"/>
            <w:hideMark/>
          </w:tcPr>
          <w:p w14:paraId="1CC6C590" w14:textId="77777777" w:rsidR="00007B82" w:rsidRDefault="00007B82">
            <w:pPr>
              <w:rPr>
                <w:color w:val="000000"/>
                <w:lang w:val="en-US"/>
              </w:rPr>
            </w:pPr>
            <w:r>
              <w:rPr>
                <w:color w:val="000000"/>
              </w:rPr>
              <w:t>Управна зграда (мансарда)</w:t>
            </w:r>
          </w:p>
        </w:tc>
      </w:tr>
      <w:tr w:rsidR="00007B82" w14:paraId="5D64510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0F5202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36E076E7" w14:textId="77777777" w:rsidR="00007B82" w:rsidRDefault="00007B82">
            <w:pPr>
              <w:rPr>
                <w:color w:val="000000"/>
                <w:lang w:val="en-US"/>
              </w:rPr>
            </w:pPr>
            <w:r>
              <w:rPr>
                <w:color w:val="000000"/>
              </w:rPr>
              <w:t>021/421819</w:t>
            </w:r>
          </w:p>
        </w:tc>
        <w:tc>
          <w:tcPr>
            <w:tcW w:w="0" w:type="auto"/>
            <w:tcBorders>
              <w:top w:val="nil"/>
              <w:left w:val="nil"/>
              <w:bottom w:val="single" w:sz="4" w:space="0" w:color="auto"/>
              <w:right w:val="single" w:sz="4" w:space="0" w:color="auto"/>
            </w:tcBorders>
            <w:noWrap/>
            <w:vAlign w:val="center"/>
            <w:hideMark/>
          </w:tcPr>
          <w:p w14:paraId="5C3E4EDD" w14:textId="77777777" w:rsidR="00007B82" w:rsidRDefault="00007B82">
            <w:pPr>
              <w:rPr>
                <w:color w:val="000000"/>
                <w:lang w:val="en-US"/>
              </w:rPr>
            </w:pPr>
            <w:r>
              <w:rPr>
                <w:color w:val="000000"/>
              </w:rPr>
              <w:t>Рехабилитација (Управниk)</w:t>
            </w:r>
          </w:p>
        </w:tc>
      </w:tr>
      <w:tr w:rsidR="00007B82" w14:paraId="1127C64B"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6C860E40"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DDDA5BB" w14:textId="77777777" w:rsidR="00007B82" w:rsidRDefault="00007B82">
            <w:pPr>
              <w:rPr>
                <w:color w:val="000000"/>
                <w:lang w:val="en-US"/>
              </w:rPr>
            </w:pPr>
            <w:r>
              <w:rPr>
                <w:color w:val="000000"/>
              </w:rPr>
              <w:t>021/6394558</w:t>
            </w:r>
          </w:p>
        </w:tc>
        <w:tc>
          <w:tcPr>
            <w:tcW w:w="0" w:type="auto"/>
            <w:tcBorders>
              <w:top w:val="nil"/>
              <w:left w:val="nil"/>
              <w:bottom w:val="single" w:sz="4" w:space="0" w:color="auto"/>
              <w:right w:val="single" w:sz="4" w:space="0" w:color="auto"/>
            </w:tcBorders>
            <w:noWrap/>
            <w:vAlign w:val="center"/>
            <w:hideMark/>
          </w:tcPr>
          <w:p w14:paraId="6B2BFA21" w14:textId="77777777" w:rsidR="00007B82" w:rsidRDefault="00007B82">
            <w:pPr>
              <w:rPr>
                <w:color w:val="000000"/>
                <w:lang w:val="en-US"/>
              </w:rPr>
            </w:pPr>
            <w:r>
              <w:rPr>
                <w:color w:val="000000"/>
              </w:rPr>
              <w:t>Рехабилитација (соба 63)</w:t>
            </w:r>
          </w:p>
        </w:tc>
      </w:tr>
      <w:tr w:rsidR="00007B82" w14:paraId="153F103D"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3DEED9ED" w14:textId="77777777" w:rsidR="00007B82" w:rsidRDefault="00007B82" w:rsidP="00007B82">
            <w:pPr>
              <w:pStyle w:val="ListParagraph"/>
              <w:numPr>
                <w:ilvl w:val="0"/>
                <w:numId w:val="24"/>
              </w:numPr>
              <w:jc w:val="right"/>
              <w:rPr>
                <w:lang w:val="sr-Latn-RS"/>
              </w:rPr>
            </w:pPr>
          </w:p>
        </w:tc>
        <w:tc>
          <w:tcPr>
            <w:tcW w:w="0" w:type="auto"/>
            <w:tcBorders>
              <w:top w:val="nil"/>
              <w:left w:val="nil"/>
              <w:bottom w:val="single" w:sz="4" w:space="0" w:color="auto"/>
              <w:right w:val="single" w:sz="4" w:space="0" w:color="auto"/>
            </w:tcBorders>
            <w:noWrap/>
            <w:vAlign w:val="center"/>
            <w:hideMark/>
          </w:tcPr>
          <w:p w14:paraId="0F2B3929" w14:textId="77777777" w:rsidR="00007B82" w:rsidRDefault="00007B82">
            <w:pPr>
              <w:rPr>
                <w:lang w:val="en-US"/>
              </w:rPr>
            </w:pPr>
            <w:r>
              <w:t>021/6621180</w:t>
            </w:r>
          </w:p>
        </w:tc>
        <w:tc>
          <w:tcPr>
            <w:tcW w:w="0" w:type="auto"/>
            <w:tcBorders>
              <w:top w:val="nil"/>
              <w:left w:val="nil"/>
              <w:bottom w:val="single" w:sz="4" w:space="0" w:color="auto"/>
              <w:right w:val="single" w:sz="4" w:space="0" w:color="auto"/>
            </w:tcBorders>
            <w:noWrap/>
            <w:vAlign w:val="center"/>
            <w:hideMark/>
          </w:tcPr>
          <w:p w14:paraId="083C8821" w14:textId="77777777" w:rsidR="00007B82" w:rsidRDefault="00007B82">
            <w:pPr>
              <w:rPr>
                <w:lang w:val="en-US"/>
              </w:rPr>
            </w:pPr>
            <w:r>
              <w:t xml:space="preserve">Рехабилитација (II спрат, </w:t>
            </w:r>
            <w:r>
              <w:rPr>
                <w:lang w:val="sr-Cyrl-RS"/>
              </w:rPr>
              <w:t xml:space="preserve">соба </w:t>
            </w:r>
            <w:r>
              <w:t>83)</w:t>
            </w:r>
          </w:p>
        </w:tc>
      </w:tr>
      <w:tr w:rsidR="00007B82" w14:paraId="5ED84E8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F5EBB1E"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603D4843" w14:textId="77777777" w:rsidR="00007B82" w:rsidRDefault="00007B82">
            <w:pPr>
              <w:rPr>
                <w:color w:val="000000"/>
                <w:lang w:val="en-US"/>
              </w:rPr>
            </w:pPr>
            <w:r>
              <w:rPr>
                <w:color w:val="000000"/>
              </w:rPr>
              <w:t>021/427835</w:t>
            </w:r>
          </w:p>
        </w:tc>
        <w:tc>
          <w:tcPr>
            <w:tcW w:w="0" w:type="auto"/>
            <w:tcBorders>
              <w:top w:val="nil"/>
              <w:left w:val="nil"/>
              <w:bottom w:val="single" w:sz="4" w:space="0" w:color="auto"/>
              <w:right w:val="single" w:sz="4" w:space="0" w:color="auto"/>
            </w:tcBorders>
            <w:noWrap/>
            <w:vAlign w:val="center"/>
            <w:hideMark/>
          </w:tcPr>
          <w:p w14:paraId="2A0A0E6E" w14:textId="77777777" w:rsidR="00007B82" w:rsidRDefault="00007B82">
            <w:pPr>
              <w:rPr>
                <w:color w:val="000000"/>
                <w:lang w:val="en-US"/>
              </w:rPr>
            </w:pPr>
            <w:r>
              <w:rPr>
                <w:color w:val="000000"/>
              </w:rPr>
              <w:t xml:space="preserve">Правни и општи послови - Кадровска </w:t>
            </w:r>
          </w:p>
        </w:tc>
      </w:tr>
      <w:tr w:rsidR="00007B82" w14:paraId="1ADADAC9"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2B487BB6"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16BECE96" w14:textId="77777777" w:rsidR="00007B82" w:rsidRDefault="00007B82">
            <w:pPr>
              <w:rPr>
                <w:color w:val="000000"/>
                <w:lang w:val="en-US"/>
              </w:rPr>
            </w:pPr>
            <w:r>
              <w:rPr>
                <w:color w:val="000000"/>
              </w:rPr>
              <w:t>021/6622907</w:t>
            </w:r>
          </w:p>
        </w:tc>
        <w:tc>
          <w:tcPr>
            <w:tcW w:w="0" w:type="auto"/>
            <w:tcBorders>
              <w:top w:val="nil"/>
              <w:left w:val="nil"/>
              <w:bottom w:val="single" w:sz="4" w:space="0" w:color="auto"/>
              <w:right w:val="single" w:sz="4" w:space="0" w:color="auto"/>
            </w:tcBorders>
            <w:noWrap/>
            <w:vAlign w:val="center"/>
            <w:hideMark/>
          </w:tcPr>
          <w:p w14:paraId="3107FF53" w14:textId="77777777" w:rsidR="00007B82" w:rsidRDefault="00007B82">
            <w:pPr>
              <w:rPr>
                <w:color w:val="000000"/>
                <w:lang w:val="en-US"/>
              </w:rPr>
            </w:pPr>
            <w:r>
              <w:rPr>
                <w:color w:val="000000"/>
              </w:rPr>
              <w:t>Завод за биохемију</w:t>
            </w:r>
          </w:p>
        </w:tc>
      </w:tr>
      <w:tr w:rsidR="00007B82" w14:paraId="467D8D66"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9081D5F"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center"/>
            <w:hideMark/>
          </w:tcPr>
          <w:p w14:paraId="275BA2E0" w14:textId="77777777" w:rsidR="00007B82" w:rsidRDefault="00007B82">
            <w:pPr>
              <w:rPr>
                <w:color w:val="000000"/>
                <w:lang w:val="en-US"/>
              </w:rPr>
            </w:pPr>
            <w:r>
              <w:rPr>
                <w:color w:val="000000"/>
              </w:rPr>
              <w:t>021/530445</w:t>
            </w:r>
          </w:p>
        </w:tc>
        <w:tc>
          <w:tcPr>
            <w:tcW w:w="0" w:type="auto"/>
            <w:tcBorders>
              <w:top w:val="nil"/>
              <w:left w:val="nil"/>
              <w:bottom w:val="single" w:sz="4" w:space="0" w:color="auto"/>
              <w:right w:val="single" w:sz="4" w:space="0" w:color="auto"/>
            </w:tcBorders>
            <w:noWrap/>
            <w:vAlign w:val="center"/>
            <w:hideMark/>
          </w:tcPr>
          <w:p w14:paraId="01842B4B" w14:textId="77777777" w:rsidR="00007B82" w:rsidRDefault="00007B82">
            <w:pPr>
              <w:rPr>
                <w:color w:val="000000"/>
                <w:lang w:val="en-US"/>
              </w:rPr>
            </w:pPr>
            <w:r>
              <w:rPr>
                <w:color w:val="000000"/>
              </w:rPr>
              <w:t>ГАК, Ургентна лабораторија (сп.I - лабораторија)</w:t>
            </w:r>
          </w:p>
        </w:tc>
      </w:tr>
      <w:tr w:rsidR="00007B82" w14:paraId="77E54890" w14:textId="77777777" w:rsidTr="00007B82">
        <w:trPr>
          <w:trHeight w:val="300"/>
        </w:trPr>
        <w:tc>
          <w:tcPr>
            <w:tcW w:w="0" w:type="auto"/>
            <w:tcBorders>
              <w:top w:val="nil"/>
              <w:left w:val="single" w:sz="4" w:space="0" w:color="auto"/>
              <w:bottom w:val="single" w:sz="4" w:space="0" w:color="auto"/>
              <w:right w:val="single" w:sz="4" w:space="0" w:color="auto"/>
            </w:tcBorders>
            <w:noWrap/>
            <w:vAlign w:val="bottom"/>
          </w:tcPr>
          <w:p w14:paraId="59A661E3" w14:textId="77777777" w:rsidR="00007B82" w:rsidRDefault="00007B82" w:rsidP="00007B82">
            <w:pPr>
              <w:pStyle w:val="ListParagraph"/>
              <w:numPr>
                <w:ilvl w:val="0"/>
                <w:numId w:val="24"/>
              </w:numPr>
              <w:jc w:val="right"/>
              <w:rPr>
                <w:color w:val="000000"/>
                <w:lang w:val="sr-Latn-RS"/>
              </w:rPr>
            </w:pPr>
          </w:p>
        </w:tc>
        <w:tc>
          <w:tcPr>
            <w:tcW w:w="0" w:type="auto"/>
            <w:tcBorders>
              <w:top w:val="nil"/>
              <w:left w:val="nil"/>
              <w:bottom w:val="single" w:sz="4" w:space="0" w:color="auto"/>
              <w:right w:val="single" w:sz="4" w:space="0" w:color="auto"/>
            </w:tcBorders>
            <w:noWrap/>
            <w:vAlign w:val="bottom"/>
            <w:hideMark/>
          </w:tcPr>
          <w:p w14:paraId="5F0632FB" w14:textId="77777777" w:rsidR="00007B82" w:rsidRDefault="00007B82">
            <w:pPr>
              <w:rPr>
                <w:color w:val="000000"/>
                <w:lang w:val="en-US"/>
              </w:rPr>
            </w:pPr>
            <w:r>
              <w:rPr>
                <w:color w:val="000000"/>
              </w:rPr>
              <w:t>021/6614548</w:t>
            </w:r>
          </w:p>
        </w:tc>
        <w:tc>
          <w:tcPr>
            <w:tcW w:w="0" w:type="auto"/>
            <w:tcBorders>
              <w:top w:val="nil"/>
              <w:left w:val="nil"/>
              <w:bottom w:val="single" w:sz="4" w:space="0" w:color="auto"/>
              <w:right w:val="single" w:sz="4" w:space="0" w:color="auto"/>
            </w:tcBorders>
            <w:noWrap/>
            <w:vAlign w:val="center"/>
            <w:hideMark/>
          </w:tcPr>
          <w:p w14:paraId="0BDEA825" w14:textId="77777777" w:rsidR="00007B82" w:rsidRDefault="00007B82">
            <w:pPr>
              <w:rPr>
                <w:color w:val="000000"/>
                <w:lang w:val="en-US"/>
              </w:rPr>
            </w:pPr>
            <w:r>
              <w:rPr>
                <w:color w:val="000000"/>
              </w:rPr>
              <w:t xml:space="preserve">Ургентни центар (SRS - Siemens Remote Service - stat. IP) </w:t>
            </w:r>
          </w:p>
        </w:tc>
      </w:tr>
      <w:tr w:rsidR="00007B82" w14:paraId="2EBE43AC"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321DB433"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3896D3FB" w14:textId="77777777" w:rsidR="00007B82" w:rsidRDefault="00007B82">
            <w:pPr>
              <w:rPr>
                <w:color w:val="000000"/>
                <w:lang w:val="sr-Cyrl-RS"/>
              </w:rPr>
            </w:pPr>
            <w:r>
              <w:rPr>
                <w:color w:val="000000"/>
                <w:lang w:val="sr-Cyrl-RS"/>
              </w:rPr>
              <w:t>021/529483</w:t>
            </w:r>
          </w:p>
        </w:tc>
        <w:tc>
          <w:tcPr>
            <w:tcW w:w="0" w:type="auto"/>
            <w:tcBorders>
              <w:top w:val="single" w:sz="4" w:space="0" w:color="auto"/>
              <w:left w:val="nil"/>
              <w:bottom w:val="single" w:sz="4" w:space="0" w:color="auto"/>
              <w:right w:val="single" w:sz="4" w:space="0" w:color="auto"/>
            </w:tcBorders>
            <w:noWrap/>
            <w:vAlign w:val="center"/>
            <w:hideMark/>
          </w:tcPr>
          <w:p w14:paraId="0D4F1AA7" w14:textId="77777777" w:rsidR="00007B82" w:rsidRDefault="00007B82">
            <w:pPr>
              <w:rPr>
                <w:color w:val="000000"/>
                <w:lang w:val="sr-Cyrl-RS"/>
              </w:rPr>
            </w:pPr>
            <w:r>
              <w:rPr>
                <w:color w:val="000000"/>
              </w:rPr>
              <w:t>Психијатрија (</w:t>
            </w:r>
            <w:r>
              <w:rPr>
                <w:color w:val="000000"/>
                <w:lang w:val="sr-Cyrl-RS"/>
              </w:rPr>
              <w:t xml:space="preserve">приземље) </w:t>
            </w:r>
          </w:p>
        </w:tc>
      </w:tr>
      <w:tr w:rsidR="00007B82" w14:paraId="7DC165C4"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5436F081"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5AB56897" w14:textId="77777777" w:rsidR="00007B82" w:rsidRDefault="00007B82">
            <w:pPr>
              <w:rPr>
                <w:lang w:val="sr-Cyrl-RS"/>
              </w:rPr>
            </w:pPr>
            <w:r>
              <w:rPr>
                <w:lang w:val="sr-Latn-RS"/>
              </w:rPr>
              <w:t>021/6611391</w:t>
            </w:r>
          </w:p>
        </w:tc>
        <w:tc>
          <w:tcPr>
            <w:tcW w:w="0" w:type="auto"/>
            <w:tcBorders>
              <w:top w:val="single" w:sz="4" w:space="0" w:color="auto"/>
              <w:left w:val="nil"/>
              <w:bottom w:val="single" w:sz="4" w:space="0" w:color="auto"/>
              <w:right w:val="single" w:sz="4" w:space="0" w:color="auto"/>
            </w:tcBorders>
            <w:noWrap/>
            <w:vAlign w:val="center"/>
            <w:hideMark/>
          </w:tcPr>
          <w:p w14:paraId="7C7A5FFD" w14:textId="77777777" w:rsidR="00007B82" w:rsidRDefault="00007B82">
            <w:pPr>
              <w:rPr>
                <w:lang w:val="en-US"/>
              </w:rPr>
            </w:pPr>
            <w:r>
              <w:rPr>
                <w:lang w:val="sr-Cyrl-RS"/>
              </w:rPr>
              <w:t>Поликлиника</w:t>
            </w:r>
            <w:r>
              <w:t xml:space="preserve"> APIS1</w:t>
            </w:r>
          </w:p>
        </w:tc>
      </w:tr>
      <w:tr w:rsidR="00007B82" w14:paraId="7048362C" w14:textId="77777777" w:rsidTr="00007B82">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14:paraId="7F6A0FF4" w14:textId="77777777" w:rsidR="00007B82" w:rsidRDefault="00007B82" w:rsidP="00007B82">
            <w:pPr>
              <w:pStyle w:val="ListParagraph"/>
              <w:numPr>
                <w:ilvl w:val="0"/>
                <w:numId w:val="24"/>
              </w:numPr>
              <w:jc w:val="right"/>
              <w:rPr>
                <w:color w:val="000000"/>
                <w:lang w:val="sr-Latn-RS"/>
              </w:rPr>
            </w:pPr>
          </w:p>
        </w:tc>
        <w:tc>
          <w:tcPr>
            <w:tcW w:w="0" w:type="auto"/>
            <w:tcBorders>
              <w:top w:val="single" w:sz="4" w:space="0" w:color="auto"/>
              <w:left w:val="nil"/>
              <w:bottom w:val="single" w:sz="4" w:space="0" w:color="auto"/>
              <w:right w:val="single" w:sz="4" w:space="0" w:color="auto"/>
            </w:tcBorders>
            <w:noWrap/>
            <w:vAlign w:val="bottom"/>
            <w:hideMark/>
          </w:tcPr>
          <w:p w14:paraId="22F2F84E" w14:textId="77777777" w:rsidR="00007B82" w:rsidRDefault="00007B82">
            <w:pPr>
              <w:rPr>
                <w:lang w:val="sr-Cyrl-RS"/>
              </w:rPr>
            </w:pPr>
            <w:r>
              <w:rPr>
                <w:lang w:val="sr-Latn-RS"/>
              </w:rPr>
              <w:t>021/6610102</w:t>
            </w:r>
          </w:p>
        </w:tc>
        <w:tc>
          <w:tcPr>
            <w:tcW w:w="0" w:type="auto"/>
            <w:tcBorders>
              <w:top w:val="single" w:sz="4" w:space="0" w:color="auto"/>
              <w:left w:val="nil"/>
              <w:bottom w:val="single" w:sz="4" w:space="0" w:color="auto"/>
              <w:right w:val="single" w:sz="4" w:space="0" w:color="auto"/>
            </w:tcBorders>
            <w:noWrap/>
            <w:vAlign w:val="center"/>
            <w:hideMark/>
          </w:tcPr>
          <w:p w14:paraId="5E2C9B21" w14:textId="77777777" w:rsidR="00007B82" w:rsidRDefault="00007B82">
            <w:pPr>
              <w:rPr>
                <w:lang w:val="en-US"/>
              </w:rPr>
            </w:pPr>
            <w:r>
              <w:rPr>
                <w:lang w:val="sr-Cyrl-RS"/>
              </w:rPr>
              <w:t>Поликлиника</w:t>
            </w:r>
            <w:r>
              <w:t xml:space="preserve"> APIS2</w:t>
            </w:r>
          </w:p>
        </w:tc>
      </w:tr>
    </w:tbl>
    <w:p w14:paraId="47387D4F" w14:textId="77777777" w:rsidR="00E27C53" w:rsidRDefault="00E27C53" w:rsidP="00E27C53">
      <w:pPr>
        <w:ind w:firstLine="360"/>
        <w:rPr>
          <w:noProof/>
          <w:color w:val="FF0000"/>
        </w:rPr>
      </w:pPr>
    </w:p>
    <w:p w14:paraId="27922574" w14:textId="1D189BA0" w:rsidR="00E27C53" w:rsidRDefault="00E27C53" w:rsidP="00007B82">
      <w:pPr>
        <w:rPr>
          <w:noProof/>
          <w:lang w:val="sr-Cyrl-RS"/>
        </w:rPr>
      </w:pPr>
    </w:p>
    <w:p w14:paraId="60B24F28" w14:textId="77777777" w:rsidR="00007B82" w:rsidRDefault="00007B82" w:rsidP="00007B82">
      <w:pPr>
        <w:rPr>
          <w:noProof/>
          <w:lang w:val="sr-Cyrl-RS"/>
        </w:rPr>
      </w:pPr>
    </w:p>
    <w:p w14:paraId="3393970F" w14:textId="77777777" w:rsidR="00007B82" w:rsidRDefault="00007B82" w:rsidP="00007B82">
      <w:pPr>
        <w:rPr>
          <w:noProof/>
          <w:lang w:val="sr-Cyrl-RS"/>
        </w:rPr>
      </w:pPr>
    </w:p>
    <w:p w14:paraId="4016F902" w14:textId="77777777" w:rsidR="00007B82" w:rsidRPr="00007B82" w:rsidRDefault="00007B82" w:rsidP="00007B82">
      <w:pPr>
        <w:rPr>
          <w:noProof/>
          <w:lang w:val="sr-Cyrl-R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8989396"/>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23CC63AE" w14:textId="77777777" w:rsidR="00E27C53" w:rsidRDefault="00E27C53" w:rsidP="00E27C53">
      <w:pPr>
        <w:rPr>
          <w:lang w:val="sr-Latn-CS"/>
        </w:rPr>
      </w:pPr>
    </w:p>
    <w:p w14:paraId="7318C57B" w14:textId="77777777" w:rsidR="00E27C53" w:rsidRDefault="00E27C53" w:rsidP="00E27C53">
      <w:pPr>
        <w:jc w:val="both"/>
        <w:rPr>
          <w:noProof/>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4C5BA468" w14:textId="77777777" w:rsidR="00007B82" w:rsidRPr="00007B82" w:rsidRDefault="00007B82" w:rsidP="00E27C53">
      <w:pPr>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007B82">
        <w:trPr>
          <w:trHeight w:val="972"/>
        </w:trPr>
        <w:tc>
          <w:tcPr>
            <w:tcW w:w="801" w:type="dxa"/>
            <w:vAlign w:val="center"/>
          </w:tcPr>
          <w:p w14:paraId="185CE42A" w14:textId="77777777" w:rsidR="00E27C53" w:rsidRPr="00AE1407" w:rsidRDefault="00E27C53" w:rsidP="00007B82">
            <w:pPr>
              <w:jc w:val="center"/>
              <w:rPr>
                <w:noProof/>
              </w:rPr>
            </w:pPr>
            <w:r w:rsidRPr="00AE1407">
              <w:rPr>
                <w:noProof/>
              </w:rPr>
              <w:t>Бр.</w:t>
            </w:r>
          </w:p>
        </w:tc>
        <w:tc>
          <w:tcPr>
            <w:tcW w:w="3183" w:type="dxa"/>
            <w:gridSpan w:val="2"/>
            <w:vAlign w:val="center"/>
          </w:tcPr>
          <w:p w14:paraId="3EA9E910" w14:textId="77777777" w:rsidR="00E27C53" w:rsidRPr="00AE1407" w:rsidRDefault="00E27C53" w:rsidP="00007B82">
            <w:pPr>
              <w:jc w:val="center"/>
              <w:rPr>
                <w:noProof/>
              </w:rPr>
            </w:pPr>
            <w:r w:rsidRPr="00AE1407">
              <w:rPr>
                <w:noProof/>
              </w:rPr>
              <w:t>УСЛОВИ</w:t>
            </w:r>
          </w:p>
        </w:tc>
        <w:tc>
          <w:tcPr>
            <w:tcW w:w="3827" w:type="dxa"/>
            <w:vAlign w:val="center"/>
          </w:tcPr>
          <w:p w14:paraId="175EE16F" w14:textId="77777777" w:rsidR="00E27C53" w:rsidRPr="00AE1407" w:rsidRDefault="00E27C53" w:rsidP="00007B82">
            <w:pPr>
              <w:jc w:val="center"/>
              <w:rPr>
                <w:noProof/>
              </w:rPr>
            </w:pPr>
            <w:r w:rsidRPr="00AE1407">
              <w:rPr>
                <w:noProof/>
              </w:rPr>
              <w:t>ДОКАЗИ</w:t>
            </w:r>
          </w:p>
        </w:tc>
        <w:tc>
          <w:tcPr>
            <w:tcW w:w="1807" w:type="dxa"/>
          </w:tcPr>
          <w:p w14:paraId="2DFB11E7" w14:textId="77777777" w:rsidR="00E27C53" w:rsidRPr="005B07C0" w:rsidRDefault="00E27C53" w:rsidP="00007B82">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007B82">
        <w:trPr>
          <w:trHeight w:val="505"/>
        </w:trPr>
        <w:tc>
          <w:tcPr>
            <w:tcW w:w="7811" w:type="dxa"/>
            <w:gridSpan w:val="4"/>
          </w:tcPr>
          <w:p w14:paraId="297DB225" w14:textId="77777777" w:rsidR="00E27C53" w:rsidRPr="00AE1407" w:rsidRDefault="00E27C53" w:rsidP="00007B82">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007B82">
            <w:pPr>
              <w:rPr>
                <w:b/>
                <w:noProof/>
                <w:lang w:val="sr-Cyrl-CS"/>
              </w:rPr>
            </w:pPr>
          </w:p>
        </w:tc>
      </w:tr>
      <w:tr w:rsidR="00E27C53" w:rsidRPr="00AE1407" w14:paraId="113FD09F" w14:textId="77777777" w:rsidTr="00007B82">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007B82">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007B82">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007B82">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007B82">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007B82">
            <w:pPr>
              <w:jc w:val="both"/>
              <w:rPr>
                <w:noProof/>
              </w:rPr>
            </w:pPr>
          </w:p>
        </w:tc>
      </w:tr>
      <w:tr w:rsidR="00E27C53" w:rsidRPr="00AE1407" w14:paraId="4FD9DAA7" w14:textId="77777777" w:rsidTr="00007B82">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007B82">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007B82">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007B82">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007B82">
            <w:pPr>
              <w:pStyle w:val="Default"/>
              <w:jc w:val="both"/>
              <w:rPr>
                <w:rFonts w:ascii="Times New Roman" w:hAnsi="Times New Roman" w:cs="Times New Roman"/>
                <w:iCs/>
                <w:color w:val="auto"/>
              </w:rPr>
            </w:pPr>
          </w:p>
        </w:tc>
      </w:tr>
      <w:tr w:rsidR="00E27C53" w:rsidRPr="00AE1407" w14:paraId="6CF4DF9E" w14:textId="77777777" w:rsidTr="00007B82">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007B82">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152266B3" w14:textId="77777777" w:rsidR="00E27C53" w:rsidRPr="00AE1407" w:rsidRDefault="00E27C53" w:rsidP="00007B82">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007B82">
            <w:pPr>
              <w:pStyle w:val="Default"/>
              <w:rPr>
                <w:rFonts w:ascii="Times New Roman" w:hAnsi="Times New Roman" w:cs="Times New Roman"/>
                <w:iCs/>
                <w:color w:val="auto"/>
              </w:rPr>
            </w:pPr>
          </w:p>
        </w:tc>
      </w:tr>
      <w:tr w:rsidR="00E27C53" w:rsidRPr="00AE1407" w14:paraId="239070FE" w14:textId="77777777" w:rsidTr="00007B82">
        <w:trPr>
          <w:trHeight w:val="848"/>
        </w:trPr>
        <w:tc>
          <w:tcPr>
            <w:tcW w:w="7811" w:type="dxa"/>
            <w:gridSpan w:val="4"/>
            <w:vAlign w:val="center"/>
          </w:tcPr>
          <w:p w14:paraId="65B46B97" w14:textId="77777777" w:rsidR="00E27C53" w:rsidRPr="00F75CCF" w:rsidRDefault="00E27C53" w:rsidP="00007B82">
            <w:pPr>
              <w:jc w:val="center"/>
              <w:rPr>
                <w:b/>
                <w:noProof/>
              </w:rPr>
            </w:pPr>
            <w:r w:rsidRPr="00F75CCF">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007B82">
            <w:pPr>
              <w:jc w:val="center"/>
              <w:rPr>
                <w:b/>
                <w:noProof/>
              </w:rPr>
            </w:pPr>
          </w:p>
        </w:tc>
      </w:tr>
      <w:tr w:rsidR="00E27C53" w:rsidRPr="00AE1407" w14:paraId="332B4CC3" w14:textId="77777777" w:rsidTr="00007B82">
        <w:trPr>
          <w:trHeight w:val="848"/>
        </w:trPr>
        <w:tc>
          <w:tcPr>
            <w:tcW w:w="801" w:type="dxa"/>
            <w:shd w:val="clear" w:color="auto" w:fill="auto"/>
            <w:vAlign w:val="center"/>
          </w:tcPr>
          <w:p w14:paraId="774B958A" w14:textId="77777777" w:rsidR="00E27C53" w:rsidRPr="00F75CCF" w:rsidRDefault="00E27C53" w:rsidP="002576AA">
            <w:pPr>
              <w:pStyle w:val="ListParagraph"/>
              <w:numPr>
                <w:ilvl w:val="0"/>
                <w:numId w:val="13"/>
              </w:numPr>
              <w:rPr>
                <w:noProof/>
              </w:rPr>
            </w:pPr>
          </w:p>
        </w:tc>
        <w:tc>
          <w:tcPr>
            <w:tcW w:w="3041" w:type="dxa"/>
            <w:shd w:val="clear" w:color="auto" w:fill="auto"/>
          </w:tcPr>
          <w:p w14:paraId="29B4C419" w14:textId="6F30856E" w:rsidR="00E27C53" w:rsidRPr="00EC19BC" w:rsidRDefault="00007B82" w:rsidP="00007B82">
            <w:pPr>
              <w:jc w:val="both"/>
              <w:rPr>
                <w:noProof/>
                <w:highlight w:val="yellow"/>
              </w:rPr>
            </w:pPr>
            <w:r w:rsidRPr="001560D5">
              <w:t>Понуђач мора да има представништво у Новом Саду.</w:t>
            </w:r>
          </w:p>
        </w:tc>
        <w:tc>
          <w:tcPr>
            <w:tcW w:w="3969" w:type="dxa"/>
            <w:gridSpan w:val="2"/>
            <w:shd w:val="clear" w:color="auto" w:fill="auto"/>
          </w:tcPr>
          <w:p w14:paraId="668B21AA" w14:textId="77777777" w:rsidR="00007B82" w:rsidRDefault="00007B82" w:rsidP="00007B82">
            <w:pPr>
              <w:pStyle w:val="Default"/>
              <w:jc w:val="both"/>
              <w:rPr>
                <w:rFonts w:ascii="Times New Roman" w:hAnsi="Times New Roman" w:cs="Times New Roman"/>
                <w:b/>
                <w:iCs/>
                <w:color w:val="auto"/>
                <w:lang w:val="sr-Cyrl-RS"/>
              </w:rPr>
            </w:pPr>
            <w:r w:rsidRPr="00DC30A5">
              <w:rPr>
                <w:rFonts w:ascii="Times New Roman" w:hAnsi="Times New Roman" w:cs="Times New Roman"/>
                <w:iCs/>
                <w:color w:val="auto"/>
              </w:rPr>
              <w:t xml:space="preserve">Доказ за </w:t>
            </w:r>
            <w:r w:rsidRPr="00DC30A5">
              <w:rPr>
                <w:rFonts w:ascii="Times New Roman" w:hAnsi="Times New Roman" w:cs="Times New Roman"/>
                <w:b/>
                <w:iCs/>
                <w:color w:val="auto"/>
              </w:rPr>
              <w:t>правна лица / предузетнике / физичка лица:</w:t>
            </w:r>
          </w:p>
          <w:p w14:paraId="2B2705C9" w14:textId="77777777" w:rsidR="0059308C" w:rsidRPr="0059308C" w:rsidRDefault="0059308C" w:rsidP="00007B82">
            <w:pPr>
              <w:pStyle w:val="Default"/>
              <w:jc w:val="both"/>
              <w:rPr>
                <w:rFonts w:ascii="Times New Roman" w:hAnsi="Times New Roman" w:cs="Times New Roman"/>
                <w:b/>
                <w:iCs/>
                <w:color w:val="auto"/>
                <w:lang w:val="sr-Cyrl-RS"/>
              </w:rPr>
            </w:pPr>
          </w:p>
          <w:p w14:paraId="53C8A9AB" w14:textId="5623815F" w:rsidR="00E27C53" w:rsidRPr="00007B82" w:rsidRDefault="00007B82" w:rsidP="00007B82">
            <w:pPr>
              <w:pStyle w:val="Default"/>
              <w:jc w:val="both"/>
              <w:rPr>
                <w:rFonts w:ascii="Times New Roman" w:hAnsi="Times New Roman" w:cs="Times New Roman"/>
                <w:noProof/>
                <w:highlight w:val="yellow"/>
                <w:lang w:val="sr-Cyrl-RS"/>
              </w:rPr>
            </w:pPr>
            <w:r w:rsidRPr="00DC30A5">
              <w:rPr>
                <w:rFonts w:ascii="Times New Roman" w:hAnsi="Times New Roman" w:cs="Times New Roman"/>
                <w:color w:val="auto"/>
                <w:lang w:val="sr-Cyrl-RS"/>
              </w:rPr>
              <w:t xml:space="preserve">Фотокопија уговора о закупу или власништву непокретности </w:t>
            </w:r>
            <w:r w:rsidRPr="00DC30A5">
              <w:rPr>
                <w:rFonts w:ascii="Times New Roman" w:hAnsi="Times New Roman" w:cs="Times New Roman"/>
                <w:color w:val="auto"/>
              </w:rPr>
              <w:t xml:space="preserve"> понуђача из ког се може закључити да се представништво налази у Новом Саду и да је у вези са понуђачем</w:t>
            </w:r>
            <w:r>
              <w:rPr>
                <w:rFonts w:ascii="Times New Roman" w:hAnsi="Times New Roman" w:cs="Times New Roman"/>
                <w:color w:val="auto"/>
                <w:lang w:val="sr-Cyrl-RS"/>
              </w:rPr>
              <w:t xml:space="preserve">, као и </w:t>
            </w:r>
            <w:r w:rsidR="00F75CCF">
              <w:rPr>
                <w:rFonts w:ascii="Times New Roman" w:hAnsi="Times New Roman" w:cs="Times New Roman"/>
                <w:color w:val="auto"/>
                <w:lang w:val="sr-Cyrl-RS"/>
              </w:rPr>
              <w:t>Извод из листа непокретности</w:t>
            </w:r>
            <w:r w:rsidR="0059308C">
              <w:rPr>
                <w:rFonts w:ascii="Times New Roman" w:hAnsi="Times New Roman" w:cs="Times New Roman"/>
                <w:color w:val="auto"/>
                <w:lang w:val="sr-Cyrl-RS"/>
              </w:rPr>
              <w:t>, не старији од 6 месеци од дана објављивања позива за подношење понуда за предметну јавну набавку.</w:t>
            </w:r>
          </w:p>
        </w:tc>
        <w:tc>
          <w:tcPr>
            <w:tcW w:w="1807" w:type="dxa"/>
          </w:tcPr>
          <w:p w14:paraId="5421E3C1" w14:textId="77777777" w:rsidR="00E27C53" w:rsidRPr="00F3712C" w:rsidRDefault="00E27C53" w:rsidP="00007B82">
            <w:pPr>
              <w:jc w:val="both"/>
              <w:rPr>
                <w:b/>
                <w:noProof/>
                <w:highlight w:val="yellow"/>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6ED7AD1C" w:rsidR="00E27C53" w:rsidRPr="00723769" w:rsidRDefault="00E27C53" w:rsidP="00723769">
      <w:pPr>
        <w:pStyle w:val="ListParagraph"/>
        <w:numPr>
          <w:ilvl w:val="0"/>
          <w:numId w:val="1"/>
        </w:numPr>
        <w:ind w:left="405"/>
        <w:jc w:val="both"/>
        <w:rPr>
          <w:noProof/>
          <w:lang w:val="sr-Cyrl-CS"/>
        </w:rPr>
      </w:pPr>
      <w:r w:rsidRPr="00723769">
        <w:rPr>
          <w:noProof/>
        </w:rPr>
        <w:t>ОБАВЕЗН</w:t>
      </w:r>
      <w:r w:rsidRPr="00723769">
        <w:rPr>
          <w:noProof/>
          <w:lang w:val="sr-Cyrl-CS"/>
        </w:rPr>
        <w:t>И</w:t>
      </w:r>
      <w:r w:rsidRPr="00723769">
        <w:rPr>
          <w:noProof/>
        </w:rPr>
        <w:t xml:space="preserve">  УСЛОВ</w:t>
      </w:r>
      <w:r w:rsidRPr="00723769">
        <w:rPr>
          <w:noProof/>
          <w:lang w:val="sr-Cyrl-CS"/>
        </w:rPr>
        <w:t>И</w:t>
      </w:r>
      <w:r w:rsidRPr="00723769">
        <w:rPr>
          <w:noProof/>
        </w:rPr>
        <w:t xml:space="preserve"> ЗА УЧЕШЋЕ У ПОСТУПКУ ЈАВНЕ НАБАВКЕ ИЗ ЧЛАНА 75. ЗАКОНА о ЈН: </w:t>
      </w:r>
    </w:p>
    <w:p w14:paraId="6318F8DD" w14:textId="77777777" w:rsidR="00723769" w:rsidRPr="00723769" w:rsidRDefault="00723769" w:rsidP="00723769">
      <w:pPr>
        <w:pStyle w:val="ListParagraph"/>
        <w:ind w:left="405"/>
        <w:jc w:val="both"/>
        <w:rPr>
          <w:noProof/>
          <w:lang w:val="sr-Cyrl-CS"/>
        </w:rPr>
      </w:pPr>
    </w:p>
    <w:p w14:paraId="4F62FAD8" w14:textId="5010337D" w:rsidR="00E27C53" w:rsidRPr="00723769" w:rsidRDefault="00E27C53" w:rsidP="00E27C53">
      <w:pPr>
        <w:pStyle w:val="ListParagraph"/>
        <w:ind w:left="405"/>
        <w:jc w:val="both"/>
        <w:rPr>
          <w:noProof/>
          <w:lang w:val="sr-Cyrl-CS"/>
        </w:rPr>
      </w:pPr>
      <w:r w:rsidRPr="00723769">
        <w:rPr>
          <w:noProof/>
          <w:lang w:val="sr-Cyrl-CS"/>
        </w:rPr>
        <w:t xml:space="preserve">Испуњеност услова </w:t>
      </w:r>
      <w:r w:rsidRPr="00723769">
        <w:rPr>
          <w:noProof/>
        </w:rPr>
        <w:t>потврђује законски заступник понуђача потписаном и печатираном ОВОМ ИЗЈАВОМ.</w:t>
      </w:r>
    </w:p>
    <w:p w14:paraId="233E2283" w14:textId="77777777" w:rsidR="00E27C53" w:rsidRPr="00723769" w:rsidRDefault="00E27C53" w:rsidP="00E27C53">
      <w:pPr>
        <w:pStyle w:val="ListParagraph"/>
        <w:ind w:left="405"/>
        <w:jc w:val="both"/>
        <w:rPr>
          <w:noProof/>
          <w:lang w:val="sr-Cyrl-CS"/>
        </w:rPr>
      </w:pPr>
    </w:p>
    <w:p w14:paraId="12703E62" w14:textId="18943042" w:rsidR="00E27C53" w:rsidRPr="00723769" w:rsidRDefault="00E27C53" w:rsidP="00723769">
      <w:pPr>
        <w:pStyle w:val="ListParagraph"/>
        <w:numPr>
          <w:ilvl w:val="0"/>
          <w:numId w:val="1"/>
        </w:numPr>
        <w:ind w:left="405"/>
        <w:jc w:val="both"/>
        <w:rPr>
          <w:noProof/>
          <w:lang w:val="sr-Cyrl-CS"/>
        </w:rPr>
      </w:pPr>
      <w:r w:rsidRPr="00723769">
        <w:rPr>
          <w:noProof/>
        </w:rPr>
        <w:t xml:space="preserve">ДОДАТНИ УСЛОВИ ЗА УЧЕШЋЕ У ПОСТУПКУ ЈАВНЕ НАБАВКЕ ИЗ ЧЛАНА 76. ЗАКОНА о ЈН: </w:t>
      </w:r>
    </w:p>
    <w:p w14:paraId="080C1265" w14:textId="77777777" w:rsidR="00723769" w:rsidRPr="00723769" w:rsidRDefault="00723769" w:rsidP="00723769">
      <w:pPr>
        <w:pStyle w:val="ListParagraph"/>
        <w:ind w:left="405"/>
        <w:jc w:val="both"/>
        <w:rPr>
          <w:noProof/>
          <w:lang w:val="sr-Cyrl-CS"/>
        </w:rPr>
      </w:pPr>
    </w:p>
    <w:p w14:paraId="7715EEEB" w14:textId="77777777" w:rsidR="00E27C53" w:rsidRPr="00723769" w:rsidRDefault="00E27C53" w:rsidP="00E27C53">
      <w:pPr>
        <w:pStyle w:val="ListParagraph"/>
        <w:ind w:left="405"/>
        <w:jc w:val="both"/>
        <w:rPr>
          <w:noProof/>
        </w:rPr>
      </w:pPr>
      <w:r w:rsidRPr="00723769">
        <w:rPr>
          <w:noProof/>
          <w:lang w:val="sr-Cyrl-CS"/>
        </w:rPr>
        <w:t>Испуњеност осталих услова</w:t>
      </w:r>
      <w:r w:rsidRPr="00723769">
        <w:rPr>
          <w:noProof/>
        </w:rPr>
        <w:t xml:space="preserve"> потврђује законски заступник понуђача потписаном и печатираном ОВОМ ИЗЈАВОМ. </w:t>
      </w:r>
    </w:p>
    <w:p w14:paraId="1F7BABDA" w14:textId="77777777" w:rsidR="00E27C53" w:rsidRPr="00723769" w:rsidRDefault="00E27C53" w:rsidP="00E27C53">
      <w:pPr>
        <w:pStyle w:val="ListParagraph"/>
        <w:ind w:left="405"/>
        <w:jc w:val="both"/>
        <w:rPr>
          <w:noProof/>
        </w:rPr>
      </w:pPr>
    </w:p>
    <w:p w14:paraId="667C950C" w14:textId="2C3742BC" w:rsidR="00E27C53" w:rsidRDefault="00E27C53" w:rsidP="00E27C53">
      <w:pPr>
        <w:pStyle w:val="ListParagraph"/>
        <w:numPr>
          <w:ilvl w:val="0"/>
          <w:numId w:val="1"/>
        </w:numPr>
        <w:tabs>
          <w:tab w:val="left" w:pos="680"/>
        </w:tabs>
        <w:ind w:left="405"/>
        <w:jc w:val="both"/>
        <w:rPr>
          <w:rFonts w:eastAsia="TimesNewRomanPSMT"/>
          <w:bCs/>
        </w:rPr>
      </w:pPr>
      <w:r w:rsidRPr="00723769">
        <w:rPr>
          <w:rFonts w:eastAsia="TimesNewRomanPSMT"/>
          <w:bCs/>
        </w:rPr>
        <w:t>Понуђач, односно добављач је дужан да без одлагања писмено обавести наручиоца о било</w:t>
      </w:r>
      <w:r w:rsidRPr="003D19C1">
        <w:rPr>
          <w:rFonts w:eastAsia="TimesNewRomanPSMT"/>
          <w:bCs/>
        </w:rPr>
        <w:t xml:space="preserve">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нису дужни да достављају доказе о испуњености услова из </w:t>
      </w:r>
      <w:r w:rsidRPr="00340CEE">
        <w:rPr>
          <w:bCs/>
          <w:lang w:val="sr-Cyrl-CS"/>
        </w:rPr>
        <w:lastRenderedPageBreak/>
        <w:t>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98FD4B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481AED0F" w14:textId="354CB27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0771CC"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736D688" w14:textId="7EE68B7F" w:rsidR="00E27C53" w:rsidRPr="003B2184" w:rsidRDefault="00E27C53" w:rsidP="003B2184">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 Закона</w:t>
      </w:r>
      <w:r w:rsidR="003B2184">
        <w:rPr>
          <w:bCs/>
          <w:iCs/>
          <w:lang w:val="sr-Cyrl-CS"/>
        </w:rPr>
        <w:t>.</w:t>
      </w:r>
    </w:p>
    <w:p w14:paraId="140780D8" w14:textId="77777777" w:rsidR="003B2184" w:rsidRDefault="003B2184" w:rsidP="003B2184">
      <w:pPr>
        <w:jc w:val="both"/>
        <w:rPr>
          <w:rFonts w:eastAsia="TimesNewRomanPSMT"/>
          <w:bCs/>
          <w:lang w:val="sr-Cyrl-RS"/>
        </w:rPr>
      </w:pPr>
    </w:p>
    <w:p w14:paraId="14D52A2D" w14:textId="77777777" w:rsidR="001F6C9D" w:rsidRDefault="001F6C9D" w:rsidP="003B2184">
      <w:pPr>
        <w:jc w:val="both"/>
        <w:rPr>
          <w:rFonts w:eastAsia="TimesNewRomanPSMT"/>
          <w:bCs/>
          <w:lang w:val="sr-Cyrl-RS"/>
        </w:rPr>
      </w:pPr>
    </w:p>
    <w:p w14:paraId="50BFC129" w14:textId="77777777" w:rsidR="001F6C9D" w:rsidRDefault="001F6C9D" w:rsidP="003B2184">
      <w:pPr>
        <w:jc w:val="both"/>
        <w:rPr>
          <w:rFonts w:eastAsia="TimesNewRomanPSMT"/>
          <w:bCs/>
          <w:lang w:val="sr-Cyrl-RS"/>
        </w:rPr>
      </w:pPr>
    </w:p>
    <w:p w14:paraId="3BF9ABCC" w14:textId="77777777" w:rsidR="003B2184" w:rsidRDefault="003B2184" w:rsidP="003B2184">
      <w:pPr>
        <w:jc w:val="both"/>
        <w:rPr>
          <w:rFonts w:eastAsia="TimesNewRomanPSMT"/>
          <w:bCs/>
          <w:lang w:val="sr-Cyrl-RS"/>
        </w:rPr>
      </w:pPr>
    </w:p>
    <w:p w14:paraId="7440943D" w14:textId="77777777" w:rsidR="003B2184" w:rsidRPr="003B2184" w:rsidRDefault="003B2184" w:rsidP="003B2184">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007B82">
        <w:tc>
          <w:tcPr>
            <w:tcW w:w="3095" w:type="dxa"/>
            <w:tcBorders>
              <w:bottom w:val="single" w:sz="4" w:space="0" w:color="auto"/>
            </w:tcBorders>
          </w:tcPr>
          <w:p w14:paraId="1DD0F307" w14:textId="77777777" w:rsidR="00E27C53" w:rsidRPr="00CF619E" w:rsidRDefault="00E27C53" w:rsidP="00007B82">
            <w:pPr>
              <w:rPr>
                <w:bCs/>
                <w:iCs/>
                <w:noProof/>
                <w:lang w:val="sr-Cyrl-CS"/>
              </w:rPr>
            </w:pPr>
          </w:p>
        </w:tc>
        <w:tc>
          <w:tcPr>
            <w:tcW w:w="3095" w:type="dxa"/>
          </w:tcPr>
          <w:p w14:paraId="7408224A" w14:textId="77777777" w:rsidR="00E27C53" w:rsidRPr="00CF619E" w:rsidRDefault="00E27C53" w:rsidP="00007B82">
            <w:pPr>
              <w:rPr>
                <w:bCs/>
                <w:iCs/>
                <w:noProof/>
                <w:lang w:val="sr-Cyrl-CS"/>
              </w:rPr>
            </w:pPr>
          </w:p>
        </w:tc>
        <w:tc>
          <w:tcPr>
            <w:tcW w:w="3096" w:type="dxa"/>
            <w:tcBorders>
              <w:bottom w:val="single" w:sz="4" w:space="0" w:color="auto"/>
            </w:tcBorders>
          </w:tcPr>
          <w:p w14:paraId="77186D69" w14:textId="77777777" w:rsidR="00E27C53" w:rsidRPr="00CF619E" w:rsidRDefault="00E27C53" w:rsidP="00007B82">
            <w:pPr>
              <w:rPr>
                <w:bCs/>
                <w:iCs/>
                <w:noProof/>
                <w:lang w:val="sr-Cyrl-CS"/>
              </w:rPr>
            </w:pPr>
          </w:p>
        </w:tc>
      </w:tr>
      <w:tr w:rsidR="00E27C53" w:rsidRPr="00CF619E" w14:paraId="283E68CA" w14:textId="77777777" w:rsidTr="00007B82">
        <w:tc>
          <w:tcPr>
            <w:tcW w:w="3095" w:type="dxa"/>
            <w:tcBorders>
              <w:top w:val="single" w:sz="4" w:space="0" w:color="auto"/>
            </w:tcBorders>
          </w:tcPr>
          <w:p w14:paraId="15781053"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60A81B1F" w14:textId="77777777" w:rsidTr="00007B82">
        <w:tc>
          <w:tcPr>
            <w:tcW w:w="3095" w:type="dxa"/>
          </w:tcPr>
          <w:p w14:paraId="7D46D935" w14:textId="77777777" w:rsidR="00E27C53" w:rsidRPr="00CF619E" w:rsidRDefault="00E27C53" w:rsidP="00007B82">
            <w:pPr>
              <w:rPr>
                <w:bCs/>
                <w:iCs/>
                <w:noProof/>
                <w:lang w:val="hr-HR"/>
              </w:rPr>
            </w:pPr>
          </w:p>
        </w:tc>
        <w:tc>
          <w:tcPr>
            <w:tcW w:w="3095" w:type="dxa"/>
          </w:tcPr>
          <w:p w14:paraId="2207BF91" w14:textId="77777777" w:rsidR="00E27C53" w:rsidRPr="00CF619E" w:rsidRDefault="00E27C53" w:rsidP="00007B82">
            <w:pPr>
              <w:rPr>
                <w:bCs/>
                <w:iCs/>
                <w:noProof/>
                <w:lang w:val="hr-HR"/>
              </w:rPr>
            </w:pPr>
          </w:p>
        </w:tc>
        <w:tc>
          <w:tcPr>
            <w:tcW w:w="3096" w:type="dxa"/>
            <w:tcBorders>
              <w:bottom w:val="single" w:sz="4" w:space="0" w:color="auto"/>
            </w:tcBorders>
          </w:tcPr>
          <w:p w14:paraId="1E4CD427" w14:textId="77777777" w:rsidR="00E27C53" w:rsidRPr="00CF619E" w:rsidRDefault="00E27C53" w:rsidP="00007B82">
            <w:pPr>
              <w:rPr>
                <w:bCs/>
                <w:iCs/>
                <w:noProof/>
                <w:lang w:val="sr-Cyrl-CS"/>
              </w:rPr>
            </w:pPr>
          </w:p>
          <w:p w14:paraId="047391AC" w14:textId="77777777" w:rsidR="00E27C53" w:rsidRPr="00CF619E" w:rsidRDefault="00E27C53" w:rsidP="00007B82">
            <w:pPr>
              <w:rPr>
                <w:bCs/>
                <w:iCs/>
                <w:noProof/>
                <w:lang w:val="sr-Cyrl-CS"/>
              </w:rPr>
            </w:pPr>
          </w:p>
        </w:tc>
      </w:tr>
      <w:tr w:rsidR="00E27C53" w:rsidRPr="00CF619E" w14:paraId="03C42B3D" w14:textId="77777777" w:rsidTr="00007B82">
        <w:tc>
          <w:tcPr>
            <w:tcW w:w="3095" w:type="dxa"/>
          </w:tcPr>
          <w:p w14:paraId="2C255179" w14:textId="77777777" w:rsidR="00E27C53" w:rsidRPr="00CF619E" w:rsidRDefault="00E27C53" w:rsidP="00007B82">
            <w:pPr>
              <w:rPr>
                <w:bCs/>
                <w:iCs/>
                <w:noProof/>
                <w:lang w:val="hr-HR"/>
              </w:rPr>
            </w:pPr>
          </w:p>
        </w:tc>
        <w:tc>
          <w:tcPr>
            <w:tcW w:w="3095" w:type="dxa"/>
          </w:tcPr>
          <w:p w14:paraId="2EB3674D" w14:textId="77777777" w:rsidR="00E27C53" w:rsidRPr="00CF619E" w:rsidRDefault="00E27C53" w:rsidP="00007B82">
            <w:pPr>
              <w:rPr>
                <w:bCs/>
                <w:iCs/>
                <w:noProof/>
                <w:lang w:val="hr-HR"/>
              </w:rPr>
            </w:pPr>
          </w:p>
        </w:tc>
        <w:tc>
          <w:tcPr>
            <w:tcW w:w="3096" w:type="dxa"/>
            <w:tcBorders>
              <w:top w:val="single" w:sz="4" w:space="0" w:color="auto"/>
            </w:tcBorders>
          </w:tcPr>
          <w:p w14:paraId="338EAE5E" w14:textId="77777777" w:rsidR="00E27C53" w:rsidRPr="00CF619E" w:rsidRDefault="00E27C53" w:rsidP="00007B82">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8989397"/>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078E4708" w:rsidR="00E27C53" w:rsidRPr="007F6F85" w:rsidRDefault="00E27C53" w:rsidP="006875B2">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67CC035" w:rsidR="00E27C53" w:rsidRPr="00AE1407" w:rsidRDefault="00E27C53" w:rsidP="00E27C53">
      <w:pPr>
        <w:rPr>
          <w:noProof/>
        </w:rPr>
      </w:pPr>
      <w:r w:rsidRPr="00AE1407">
        <w:rPr>
          <w:noProof/>
        </w:rPr>
        <w:t xml:space="preserve">Предмет јавне набавке </w:t>
      </w:r>
      <w:r w:rsidRPr="008172EA">
        <w:rPr>
          <w:noProof/>
        </w:rPr>
        <w:t>није</w:t>
      </w:r>
      <w:r w:rsidRPr="00AE1407">
        <w:rPr>
          <w:noProof/>
        </w:rPr>
        <w:t xml:space="preserve">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8172EA" w:rsidRDefault="00E27C53" w:rsidP="00E27C53">
      <w:pPr>
        <w:jc w:val="both"/>
        <w:rPr>
          <w:b/>
          <w:bCs/>
          <w:i/>
          <w:iCs/>
        </w:rPr>
      </w:pPr>
      <w:proofErr w:type="gramStart"/>
      <w:r w:rsidRPr="008172EA">
        <w:rPr>
          <w:bCs/>
          <w:iCs/>
        </w:rPr>
        <w:t xml:space="preserve">Подношење понуде са варијантама </w:t>
      </w:r>
      <w:r w:rsidRPr="008172EA">
        <w:rPr>
          <w:bCs/>
          <w:iCs/>
          <w:lang w:val="sr-Cyrl-RS"/>
        </w:rPr>
        <w:t>ни</w:t>
      </w:r>
      <w:r w:rsidRPr="008172EA">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38DD701E"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32A06887"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172EA">
        <w:rPr>
          <w:bCs/>
          <w:iCs/>
          <w:lang w:val="sr-Cyrl-CS"/>
        </w:rPr>
        <w:t>поглављу</w:t>
      </w:r>
      <w:r w:rsidRPr="008172EA">
        <w:rPr>
          <w:bCs/>
          <w:iCs/>
        </w:rPr>
        <w:t xml:space="preserve"> </w:t>
      </w:r>
      <w:r w:rsidR="008172EA" w:rsidRPr="008172EA">
        <w:rPr>
          <w:bCs/>
          <w:iCs/>
          <w:lang w:val="sr-Cyrl-RS"/>
        </w:rPr>
        <w:t>3</w:t>
      </w:r>
      <w:r w:rsidRPr="008172EA">
        <w:rPr>
          <w:bCs/>
          <w:iCs/>
        </w:rPr>
        <w:t>.</w:t>
      </w:r>
      <w:proofErr w:type="gramEnd"/>
      <w:r w:rsidRPr="008172EA">
        <w:rPr>
          <w:bCs/>
          <w:iCs/>
        </w:rPr>
        <w:t xml:space="preserve"> </w:t>
      </w:r>
      <w:proofErr w:type="gramStart"/>
      <w:r w:rsidRPr="008172EA">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8172EA">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0E631B37" w:rsidR="00E27C53" w:rsidRPr="00DD2EA8" w:rsidRDefault="00E27C53" w:rsidP="00E27C53">
      <w:pPr>
        <w:jc w:val="both"/>
      </w:pPr>
      <w:proofErr w:type="gramStart"/>
      <w:r w:rsidRPr="00DD2EA8">
        <w:rPr>
          <w:rFonts w:eastAsia="TimesNewRomanPSMT"/>
          <w:bCs/>
        </w:rPr>
        <w:t xml:space="preserve">Група понуђача је дужна да достави све доказе о испуњености услова који су наведени у </w:t>
      </w:r>
      <w:r w:rsidRPr="00DD2EA8">
        <w:rPr>
          <w:rFonts w:eastAsia="TimesNewRomanPSMT"/>
          <w:bCs/>
          <w:lang w:val="sr-Cyrl-CS"/>
        </w:rPr>
        <w:t>поглављу</w:t>
      </w:r>
      <w:r w:rsidRPr="00DD2EA8">
        <w:rPr>
          <w:rFonts w:eastAsia="TimesNewRomanPSMT"/>
          <w:bCs/>
        </w:rPr>
        <w:t xml:space="preserve"> </w:t>
      </w:r>
      <w:r w:rsidR="00DD2EA8" w:rsidRPr="00DD2EA8">
        <w:rPr>
          <w:rFonts w:eastAsia="TimesNewRomanPSMT"/>
          <w:bCs/>
          <w:lang w:val="sr-Cyrl-RS"/>
        </w:rPr>
        <w:t>3</w:t>
      </w:r>
      <w:r w:rsidRPr="00DD2EA8">
        <w:rPr>
          <w:rFonts w:eastAsia="TimesNewRomanPSMT"/>
          <w:bCs/>
        </w:rPr>
        <w:t>.</w:t>
      </w:r>
      <w:proofErr w:type="gramEnd"/>
      <w:r w:rsidRPr="00DD2EA8">
        <w:rPr>
          <w:rFonts w:eastAsia="TimesNewRomanPSMT"/>
          <w:bCs/>
          <w:lang w:val="ru-RU"/>
        </w:rPr>
        <w:t xml:space="preserve"> </w:t>
      </w:r>
      <w:proofErr w:type="gramStart"/>
      <w:r w:rsidRPr="00DD2EA8">
        <w:rPr>
          <w:rFonts w:eastAsia="TimesNewRomanPSMT"/>
          <w:bCs/>
        </w:rPr>
        <w:t>конкурсне</w:t>
      </w:r>
      <w:proofErr w:type="gramEnd"/>
      <w:r w:rsidRPr="00DD2EA8">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EB7EEB"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F5242B6" w14:textId="77777777" w:rsidR="00EB7EEB" w:rsidRPr="0068551F" w:rsidRDefault="00EB7EEB" w:rsidP="00EB7EEB">
      <w:pPr>
        <w:pStyle w:val="ListParagraph"/>
        <w:rPr>
          <w:b/>
          <w:u w:val="single"/>
        </w:rPr>
      </w:pPr>
    </w:p>
    <w:p w14:paraId="31D96088" w14:textId="7276D821" w:rsidR="00EB7EEB" w:rsidRDefault="00EB7EEB" w:rsidP="00EB7EEB">
      <w:pPr>
        <w:jc w:val="both"/>
        <w:rPr>
          <w:iCs/>
          <w:lang w:val="sr-Cyrl-RS"/>
        </w:rPr>
      </w:pPr>
      <w:r w:rsidRPr="00EB7EEB">
        <w:rPr>
          <w:noProof/>
          <w:lang w:val="sr-Cyrl-CS"/>
        </w:rPr>
        <w:t xml:space="preserve">Наручилац захтева да рок плаћања буде 90 дана, од дана </w:t>
      </w:r>
      <w:r w:rsidRPr="0093004E">
        <w:rPr>
          <w:noProof/>
          <w:lang w:val="sr-Cyrl-CS"/>
        </w:rPr>
        <w:t>доставе  исправног месечног</w:t>
      </w:r>
      <w:r w:rsidRPr="00EB7EEB">
        <w:rPr>
          <w:noProof/>
          <w:lang w:val="sr-Cyrl-CS"/>
        </w:rPr>
        <w:t xml:space="preserve"> рачуна.</w:t>
      </w:r>
      <w:r w:rsidR="008544A0">
        <w:rPr>
          <w:noProof/>
        </w:rPr>
        <w:t xml:space="preserve"> </w:t>
      </w:r>
      <w:proofErr w:type="gramStart"/>
      <w:r w:rsidRPr="00EB7EEB">
        <w:rPr>
          <w:iCs/>
        </w:rPr>
        <w:t>Плаћање се врши уплатом на рачун понуђача.</w:t>
      </w:r>
      <w:proofErr w:type="gramEnd"/>
    </w:p>
    <w:p w14:paraId="6A394582" w14:textId="77777777" w:rsidR="00EB7EEB" w:rsidRPr="00EB7EEB" w:rsidRDefault="00EB7EEB" w:rsidP="00EB7EEB">
      <w:pPr>
        <w:jc w:val="both"/>
        <w:rPr>
          <w:iCs/>
          <w:lang w:val="sr-Cyrl-RS"/>
        </w:rPr>
      </w:pPr>
    </w:p>
    <w:p w14:paraId="452FF1A5" w14:textId="7B58FD0C" w:rsidR="00E27C53" w:rsidRPr="00EB7EEB" w:rsidRDefault="00EB7EEB" w:rsidP="00EB7EEB">
      <w:pPr>
        <w:jc w:val="both"/>
        <w:rPr>
          <w:iCs/>
          <w:highlight w:val="green"/>
        </w:rPr>
      </w:pPr>
      <w:proofErr w:type="gramStart"/>
      <w:r w:rsidRPr="00EB7EEB">
        <w:rPr>
          <w:iCs/>
        </w:rPr>
        <w:t>Понуђачу није дозвољено да захтева аванс.</w:t>
      </w:r>
      <w:proofErr w:type="gramEnd"/>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8F271D4" w:rsidR="00E27C53" w:rsidRPr="00C107AB" w:rsidRDefault="002A1404" w:rsidP="00E27C53">
      <w:pPr>
        <w:jc w:val="both"/>
        <w:rPr>
          <w:iCs/>
        </w:rPr>
      </w:pPr>
      <w:r>
        <w:rPr>
          <w:lang w:val="sr-Cyrl-RS"/>
        </w:rPr>
        <w:t xml:space="preserve">Изабрани </w:t>
      </w:r>
      <w:r w:rsidRPr="00C107AB">
        <w:rPr>
          <w:lang w:val="sr-Cyrl-RS"/>
        </w:rPr>
        <w:t>понуђач/добављач је дужан да за време трајања уговора предметне јавне набавке одржава инсталирану опрему.</w:t>
      </w:r>
    </w:p>
    <w:p w14:paraId="36E70282" w14:textId="77777777" w:rsidR="00E27C53" w:rsidRPr="00C107AB" w:rsidRDefault="00E27C53" w:rsidP="00E27C53">
      <w:pPr>
        <w:jc w:val="both"/>
        <w:rPr>
          <w:iCs/>
        </w:rPr>
      </w:pPr>
    </w:p>
    <w:p w14:paraId="5757FCDB" w14:textId="77777777" w:rsidR="00E27C53" w:rsidRPr="00C107AB" w:rsidRDefault="00E27C53" w:rsidP="002576AA">
      <w:pPr>
        <w:pStyle w:val="ListParagraph"/>
        <w:numPr>
          <w:ilvl w:val="1"/>
          <w:numId w:val="9"/>
        </w:numPr>
        <w:rPr>
          <w:b/>
          <w:u w:val="single"/>
        </w:rPr>
      </w:pPr>
      <w:r w:rsidRPr="00C107AB">
        <w:rPr>
          <w:b/>
          <w:u w:val="single"/>
        </w:rPr>
        <w:t>Захтев у погледу рока (испоруке добара, извршења услуге, извођења радова)</w:t>
      </w:r>
    </w:p>
    <w:p w14:paraId="53836FD6" w14:textId="25A5F936" w:rsidR="00236E5F" w:rsidRDefault="0007328D" w:rsidP="00236E5F">
      <w:pPr>
        <w:jc w:val="both"/>
        <w:rPr>
          <w:bCs/>
          <w:lang w:val="sr-Cyrl-RS"/>
        </w:rPr>
      </w:pPr>
      <w:r w:rsidRPr="007220FC">
        <w:rPr>
          <w:bCs/>
          <w:lang w:val="sr-Latn-CS"/>
        </w:rPr>
        <w:t xml:space="preserve">Наручилац захтева да </w:t>
      </w:r>
      <w:r w:rsidR="0091352F">
        <w:rPr>
          <w:bCs/>
          <w:lang w:val="sr-Cyrl-RS"/>
        </w:rPr>
        <w:t>изабрани понуђач/добављач почне</w:t>
      </w:r>
      <w:r w:rsidRPr="007220FC">
        <w:rPr>
          <w:bCs/>
          <w:lang w:val="sr-Latn-CS"/>
        </w:rPr>
        <w:t xml:space="preserve"> извршења </w:t>
      </w:r>
      <w:r>
        <w:rPr>
          <w:bCs/>
          <w:lang w:val="sr-Cyrl-RS"/>
        </w:rPr>
        <w:t>предметн</w:t>
      </w:r>
      <w:r w:rsidR="0091352F">
        <w:rPr>
          <w:bCs/>
          <w:lang w:val="sr-Cyrl-RS"/>
        </w:rPr>
        <w:t>е</w:t>
      </w:r>
      <w:r>
        <w:rPr>
          <w:bCs/>
          <w:lang w:val="sr-Cyrl-RS"/>
        </w:rPr>
        <w:t xml:space="preserve"> услуге најдуже</w:t>
      </w:r>
      <w:r w:rsidRPr="007220FC">
        <w:rPr>
          <w:bCs/>
          <w:lang w:val="sr-Latn-CS"/>
        </w:rPr>
        <w:t xml:space="preserve"> </w:t>
      </w:r>
      <w:r w:rsidRPr="007220FC">
        <w:rPr>
          <w:bCs/>
          <w:lang w:val="sr-Cyrl-RS"/>
        </w:rPr>
        <w:t>3</w:t>
      </w:r>
      <w:r w:rsidRPr="007220FC">
        <w:rPr>
          <w:bCs/>
          <w:lang w:val="sr-Latn-CS"/>
        </w:rPr>
        <w:t xml:space="preserve"> </w:t>
      </w:r>
      <w:r w:rsidRPr="007220FC">
        <w:rPr>
          <w:bCs/>
          <w:lang w:val="sr-Cyrl-RS"/>
        </w:rPr>
        <w:t>дана</w:t>
      </w:r>
      <w:r w:rsidRPr="007220FC">
        <w:rPr>
          <w:bCs/>
          <w:lang w:val="sr-Latn-CS"/>
        </w:rPr>
        <w:t xml:space="preserve"> од </w:t>
      </w:r>
      <w:r>
        <w:rPr>
          <w:bCs/>
          <w:lang w:val="sr-Cyrl-RS"/>
        </w:rPr>
        <w:t>дана закључења уговора за предметну јавну набавку.</w:t>
      </w:r>
    </w:p>
    <w:p w14:paraId="48512C94" w14:textId="77777777" w:rsidR="0007328D" w:rsidRPr="0007328D" w:rsidRDefault="0007328D" w:rsidP="00236E5F">
      <w:pPr>
        <w:jc w:val="both"/>
        <w:rPr>
          <w:lang w:val="sr-Cyrl-RS"/>
        </w:rPr>
      </w:pPr>
    </w:p>
    <w:p w14:paraId="16367112" w14:textId="77777777" w:rsidR="00236E5F" w:rsidRPr="00AF512E" w:rsidRDefault="00236E5F" w:rsidP="00236E5F">
      <w:pPr>
        <w:jc w:val="both"/>
      </w:pPr>
      <w:proofErr w:type="gramStart"/>
      <w:r w:rsidRPr="00236E5F">
        <w:rPr>
          <w:lang w:val="en-US"/>
        </w:rPr>
        <w:t>Дoступнoст услугe трeбa дa будe типa 24/7</w:t>
      </w:r>
      <w:r w:rsidRPr="00AF512E">
        <w:t>.</w:t>
      </w:r>
      <w:proofErr w:type="gramEnd"/>
    </w:p>
    <w:p w14:paraId="419C7FC1" w14:textId="77777777" w:rsidR="00236E5F" w:rsidRPr="00236E5F" w:rsidRDefault="00236E5F" w:rsidP="00236E5F">
      <w:pPr>
        <w:jc w:val="both"/>
        <w:rPr>
          <w:lang w:val="sr-Cyrl-RS"/>
        </w:rPr>
      </w:pPr>
      <w:proofErr w:type="gramStart"/>
      <w:r w:rsidRPr="00236E5F">
        <w:rPr>
          <w:lang w:val="en-US"/>
        </w:rPr>
        <w:t>Дoступнoст</w:t>
      </w:r>
      <w:r w:rsidRPr="00236E5F">
        <w:rPr>
          <w:lang w:val="sr-Cyrl-RS"/>
        </w:rPr>
        <w:t xml:space="preserve"> техничке подршке добављача мора бити</w:t>
      </w:r>
      <w:r w:rsidRPr="00236E5F">
        <w:rPr>
          <w:lang w:val="sr-Latn-RS"/>
        </w:rPr>
        <w:t xml:space="preserve"> </w:t>
      </w:r>
      <w:r w:rsidRPr="00236E5F">
        <w:rPr>
          <w:lang w:val="sr-Cyrl-RS"/>
        </w:rPr>
        <w:t>сваки дан, минимум од 07-22 часа.</w:t>
      </w:r>
      <w:proofErr w:type="gramEnd"/>
    </w:p>
    <w:p w14:paraId="40E343B6" w14:textId="72846F60" w:rsidR="00E27C53" w:rsidRPr="00236E5F" w:rsidRDefault="008C33F8" w:rsidP="00236E5F">
      <w:pPr>
        <w:jc w:val="both"/>
        <w:rPr>
          <w:bCs/>
          <w:highlight w:val="yellow"/>
          <w:lang w:val="sr-Latn-CS"/>
        </w:rPr>
      </w:pPr>
      <w:proofErr w:type="gramStart"/>
      <w:r w:rsidRPr="00AF512E">
        <w:t xml:space="preserve">Добављач је дужан да се одазове </w:t>
      </w:r>
      <w:r w:rsidRPr="00AF512E">
        <w:rPr>
          <w:noProof/>
        </w:rPr>
        <w:t xml:space="preserve">у року од највише </w:t>
      </w:r>
      <w:r w:rsidRPr="00AF512E">
        <w:rPr>
          <w:noProof/>
          <w:lang w:val="sr-Cyrl-RS"/>
        </w:rPr>
        <w:t xml:space="preserve">пет </w:t>
      </w:r>
      <w:r w:rsidRPr="00AF512E">
        <w:rPr>
          <w:noProof/>
        </w:rPr>
        <w:t>(5) часова од момента пријема позива од стране наручиоца</w:t>
      </w:r>
      <w:r w:rsidRPr="00AF512E">
        <w:rPr>
          <w:noProof/>
          <w:lang w:val="sr-Cyrl-RS"/>
        </w:rPr>
        <w:t>, а у случају престанка услуге која ће да су пружа по закљученом уговору</w:t>
      </w:r>
      <w:r w:rsidR="00236E5F" w:rsidRPr="00236E5F">
        <w:rPr>
          <w:noProof/>
          <w:lang w:val="sr-Cyrl-RS"/>
        </w:rPr>
        <w:t>.</w:t>
      </w:r>
      <w:proofErr w:type="gramEnd"/>
    </w:p>
    <w:p w14:paraId="69A97C6C" w14:textId="77777777" w:rsidR="00E27C53" w:rsidRPr="00193469" w:rsidRDefault="00E27C53" w:rsidP="00E27C53">
      <w:pPr>
        <w:jc w:val="both"/>
        <w:rPr>
          <w:bCs/>
          <w:highlight w:val="yellow"/>
          <w:lang w:val="sr-Latn-CS"/>
        </w:rPr>
      </w:pPr>
    </w:p>
    <w:p w14:paraId="26173D3D" w14:textId="77777777" w:rsidR="00E27C53" w:rsidRPr="00C84078" w:rsidRDefault="00E27C53" w:rsidP="00E27C53">
      <w:pPr>
        <w:jc w:val="both"/>
        <w:rPr>
          <w:bCs/>
          <w:lang w:val="sr-Latn-CS"/>
        </w:rPr>
      </w:pPr>
      <w:r w:rsidRPr="00686014">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E224BA" w:rsidRDefault="00E27C53" w:rsidP="002576AA">
      <w:pPr>
        <w:pStyle w:val="ListParagraph"/>
        <w:numPr>
          <w:ilvl w:val="1"/>
          <w:numId w:val="9"/>
        </w:numPr>
        <w:rPr>
          <w:b/>
          <w:u w:val="single"/>
        </w:rPr>
      </w:pPr>
      <w:r w:rsidRPr="00E224BA">
        <w:rPr>
          <w:b/>
          <w:u w:val="single"/>
        </w:rPr>
        <w:t>Захтев у погледу рока важења понуде</w:t>
      </w:r>
    </w:p>
    <w:p w14:paraId="478869A7" w14:textId="77777777" w:rsidR="00E27C53" w:rsidRPr="00E224BA" w:rsidRDefault="00E27C53" w:rsidP="00E27C53">
      <w:pPr>
        <w:jc w:val="both"/>
        <w:rPr>
          <w:iCs/>
        </w:rPr>
      </w:pPr>
      <w:proofErr w:type="gramStart"/>
      <w:r w:rsidRPr="00E224BA">
        <w:rPr>
          <w:iCs/>
        </w:rPr>
        <w:t xml:space="preserve">Наручилац захтева </w:t>
      </w:r>
      <w:r w:rsidRPr="00E224BA">
        <w:rPr>
          <w:iCs/>
          <w:lang w:val="sr-Cyrl-RS"/>
        </w:rPr>
        <w:t>да р</w:t>
      </w:r>
      <w:r w:rsidRPr="00E224BA">
        <w:rPr>
          <w:iCs/>
        </w:rPr>
        <w:t xml:space="preserve">ок важења понуде </w:t>
      </w:r>
      <w:r w:rsidRPr="00E224BA">
        <w:rPr>
          <w:iCs/>
          <w:lang w:val="sr-Cyrl-RS"/>
        </w:rPr>
        <w:t>буде најмање</w:t>
      </w:r>
      <w:r w:rsidRPr="00E224BA">
        <w:rPr>
          <w:iCs/>
        </w:rPr>
        <w:t xml:space="preserve"> 60 дана од дана отварања понуда.</w:t>
      </w:r>
      <w:proofErr w:type="gramEnd"/>
    </w:p>
    <w:p w14:paraId="574A15FD" w14:textId="77777777" w:rsidR="00E27C53" w:rsidRPr="00E224BA" w:rsidRDefault="00E27C53" w:rsidP="00E27C53">
      <w:pPr>
        <w:jc w:val="both"/>
        <w:rPr>
          <w:iCs/>
        </w:rPr>
      </w:pPr>
      <w:proofErr w:type="gramStart"/>
      <w:r w:rsidRPr="00E224B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E224BA">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E224BA" w:rsidRDefault="00E27C53" w:rsidP="002576AA">
      <w:pPr>
        <w:pStyle w:val="ListParagraph"/>
        <w:numPr>
          <w:ilvl w:val="1"/>
          <w:numId w:val="9"/>
        </w:numPr>
        <w:jc w:val="both"/>
        <w:rPr>
          <w:b/>
          <w:u w:val="single"/>
        </w:rPr>
      </w:pPr>
      <w:r w:rsidRPr="00E224BA">
        <w:rPr>
          <w:b/>
          <w:u w:val="single"/>
        </w:rPr>
        <w:lastRenderedPageBreak/>
        <w:t>Други захтеви</w:t>
      </w:r>
    </w:p>
    <w:p w14:paraId="6A02E013" w14:textId="77777777" w:rsidR="00E224BA" w:rsidRPr="00E224BA" w:rsidRDefault="00E224BA" w:rsidP="00E224BA">
      <w:pPr>
        <w:jc w:val="both"/>
        <w:rPr>
          <w:iCs/>
          <w:lang w:val="sr-Cyrl-RS"/>
        </w:rPr>
      </w:pPr>
      <w:r w:rsidRPr="00E224BA">
        <w:rPr>
          <w:lang w:val="sr-Cyrl-RS"/>
        </w:rPr>
        <w:t>Б</w:t>
      </w:r>
      <w:r w:rsidRPr="00E224BA">
        <w:t>рзина протока по свакој</w:t>
      </w:r>
      <w:r w:rsidRPr="00E224BA">
        <w:rPr>
          <w:lang w:val="sr-Cyrl-RS"/>
        </w:rPr>
        <w:t xml:space="preserve"> од 63</w:t>
      </w:r>
      <w:r w:rsidRPr="00E224BA">
        <w:t xml:space="preserve"> инсталације </w:t>
      </w:r>
      <w:r w:rsidRPr="00E224BA">
        <w:rPr>
          <w:lang w:val="sr-Cyrl-RS"/>
        </w:rPr>
        <w:t xml:space="preserve">мора да </w:t>
      </w:r>
      <w:r w:rsidRPr="00E224BA">
        <w:t xml:space="preserve">буде </w:t>
      </w:r>
      <w:r w:rsidRPr="00E224BA">
        <w:rPr>
          <w:lang w:val="en-US"/>
        </w:rPr>
        <w:t xml:space="preserve">минимум 40/2 </w:t>
      </w:r>
      <w:r w:rsidRPr="00E224BA">
        <w:t>Mbps (Преузимање/</w:t>
      </w:r>
      <w:r w:rsidRPr="001D4E9C">
        <w:t>Слање), типа “flat–rate”, односно</w:t>
      </w:r>
      <w:r w:rsidRPr="00E224BA">
        <w:rPr>
          <w:lang w:val="sr-Cyrl-RS"/>
        </w:rPr>
        <w:t>,</w:t>
      </w:r>
      <w:r w:rsidRPr="001D4E9C">
        <w:t xml:space="preserve"> да нема ограничења у мегабајтима</w:t>
      </w:r>
      <w:r w:rsidRPr="00E224BA">
        <w:rPr>
          <w:lang w:val="sr-Cyrl-RS"/>
        </w:rPr>
        <w:t>.</w:t>
      </w:r>
    </w:p>
    <w:p w14:paraId="0B5B1B5D" w14:textId="77777777" w:rsidR="00E224BA" w:rsidRPr="00E224BA" w:rsidRDefault="00E224BA" w:rsidP="00E224BA">
      <w:pPr>
        <w:jc w:val="both"/>
        <w:rPr>
          <w:iCs/>
          <w:noProof/>
          <w:lang w:val="sr-Cyrl-RS"/>
        </w:rPr>
      </w:pPr>
      <w:proofErr w:type="gramStart"/>
      <w:r w:rsidRPr="001D4E9C">
        <w:t>Понуде са брзином протока мањом од 40/2</w:t>
      </w:r>
      <w:r w:rsidRPr="00E224BA">
        <w:rPr>
          <w:lang w:val="sr-Cyrl-RS"/>
        </w:rPr>
        <w:t xml:space="preserve"> </w:t>
      </w:r>
      <w:r w:rsidRPr="001D4E9C">
        <w:t>Mbps неће бити узете у разматрање</w:t>
      </w:r>
      <w:r w:rsidRPr="00E224BA">
        <w:rPr>
          <w:iCs/>
          <w:noProof/>
          <w:lang w:val="sr-Cyrl-RS"/>
        </w:rPr>
        <w:t>.</w:t>
      </w:r>
      <w:proofErr w:type="gramEnd"/>
    </w:p>
    <w:p w14:paraId="7F733102" w14:textId="413565D3" w:rsidR="00E27C53" w:rsidRPr="00E224BA" w:rsidRDefault="00E224BA" w:rsidP="00E224BA">
      <w:pPr>
        <w:jc w:val="both"/>
        <w:rPr>
          <w:iCs/>
          <w:lang w:val="sr-Cyrl-RS"/>
        </w:rPr>
      </w:pPr>
      <w:proofErr w:type="gramStart"/>
      <w:r w:rsidRPr="00E224BA">
        <w:rPr>
          <w:iCs/>
        </w:rPr>
        <w:t xml:space="preserve">Наручилац захтева да </w:t>
      </w:r>
      <w:r w:rsidRPr="00E224BA">
        <w:rPr>
          <w:iCs/>
          <w:lang w:val="sr-Cyrl-RS"/>
        </w:rPr>
        <w:t>у току трајања уговора добављач сноси трошкове одржавања инсталиране опреме</w:t>
      </w:r>
      <w:r w:rsidRPr="00E224BA">
        <w:rPr>
          <w:iCs/>
        </w:rPr>
        <w:t>.</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69D3CA68" w14:textId="2DBD8EC6" w:rsidR="00E27C53" w:rsidRPr="007D2653" w:rsidRDefault="00E27C53" w:rsidP="007D26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1250325F" w:rsidR="00E27C53" w:rsidRPr="00820BE2"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9A9187E" w:rsidR="00E27C53" w:rsidRPr="00820BE2" w:rsidRDefault="00E27C53" w:rsidP="00E27C53">
      <w:pPr>
        <w:jc w:val="both"/>
        <w:rPr>
          <w:noProof/>
        </w:rPr>
      </w:pPr>
      <w:r w:rsidRPr="00820BE2">
        <w:rPr>
          <w:noProof/>
        </w:rPr>
        <w:t>Понуђач који је изабран као најповољнији је дужан да, приликом потписивања уговора, достави:</w:t>
      </w:r>
    </w:p>
    <w:p w14:paraId="163738D3" w14:textId="571D532B" w:rsidR="00E27C53" w:rsidRPr="00820BE2" w:rsidRDefault="00E27C53" w:rsidP="00820BE2">
      <w:pPr>
        <w:jc w:val="both"/>
        <w:rPr>
          <w:noProof/>
          <w:lang w:val="sr-Cyrl-RS"/>
        </w:rPr>
      </w:pPr>
    </w:p>
    <w:p w14:paraId="5F8BA6D4" w14:textId="77777777" w:rsidR="00E27C53" w:rsidRPr="00820BE2" w:rsidRDefault="00E27C53" w:rsidP="002576AA">
      <w:pPr>
        <w:pStyle w:val="ListParagraph"/>
        <w:numPr>
          <w:ilvl w:val="0"/>
          <w:numId w:val="5"/>
        </w:numPr>
        <w:jc w:val="both"/>
        <w:rPr>
          <w:noProof/>
        </w:rPr>
      </w:pPr>
      <w:r w:rsidRPr="00820BE2">
        <w:rPr>
          <w:b/>
        </w:rPr>
        <w:t>регистровану бланко меницу и менично овлашћење</w:t>
      </w:r>
      <w:r w:rsidRPr="00820BE2">
        <w:rPr>
          <w:b/>
          <w:noProof/>
        </w:rPr>
        <w:t xml:space="preserve"> за извршење уговорне обавезе</w:t>
      </w:r>
      <w:r w:rsidRPr="00820BE2">
        <w:rPr>
          <w:noProof/>
        </w:rPr>
        <w:t>, попуњено на износ од 10% од укупне вредности уговора</w:t>
      </w:r>
      <w:r w:rsidRPr="00820BE2">
        <w:rPr>
          <w:noProof/>
          <w:lang w:val="sr-Cyrl-RS"/>
        </w:rPr>
        <w:t xml:space="preserve"> без ПДВ-а</w:t>
      </w:r>
      <w:r w:rsidRPr="00820BE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820BE2" w:rsidRDefault="00E27C53" w:rsidP="00E27C53">
      <w:pPr>
        <w:jc w:val="both"/>
        <w:rPr>
          <w:noProof/>
        </w:rPr>
      </w:pPr>
    </w:p>
    <w:p w14:paraId="04E68D54" w14:textId="77777777" w:rsidR="00E27C53" w:rsidRPr="00820BE2" w:rsidRDefault="00E27C53" w:rsidP="00E27C53">
      <w:pPr>
        <w:jc w:val="both"/>
        <w:rPr>
          <w:rFonts w:eastAsia="TimesNewRomanPSMT"/>
          <w:bCs/>
          <w:iCs/>
          <w:lang w:val="sr-Cyrl-CS"/>
        </w:rPr>
      </w:pPr>
      <w:r w:rsidRPr="00820BE2">
        <w:rPr>
          <w:rFonts w:eastAsia="TimesNewRomanPSMT"/>
          <w:bCs/>
          <w:iCs/>
          <w:lang w:val="sr-Cyrl-CS"/>
        </w:rPr>
        <w:t xml:space="preserve">Меница мора бити </w:t>
      </w:r>
      <w:r w:rsidRPr="00820BE2">
        <w:rPr>
          <w:rFonts w:eastAsia="TimesNewRomanPSMT"/>
          <w:b/>
          <w:bCs/>
          <w:iCs/>
          <w:lang w:val="sr-Cyrl-CS"/>
        </w:rPr>
        <w:t>оверена печатом и потписана</w:t>
      </w:r>
      <w:r w:rsidRPr="00820BE2">
        <w:rPr>
          <w:rFonts w:eastAsia="TimesNewRomanPSMT"/>
          <w:bCs/>
          <w:iCs/>
          <w:lang w:val="sr-Cyrl-CS"/>
        </w:rPr>
        <w:t xml:space="preserve"> од стране лица овлашћеног за заступање, а уз исту мора бити достављено попуњено и оверено </w:t>
      </w:r>
      <w:r w:rsidRPr="00820BE2">
        <w:rPr>
          <w:rFonts w:eastAsia="TimesNewRomanPSMT"/>
          <w:b/>
          <w:bCs/>
          <w:iCs/>
          <w:lang w:val="sr-Cyrl-CS"/>
        </w:rPr>
        <w:t>менично овлашћење – писмо</w:t>
      </w:r>
      <w:r w:rsidRPr="00820BE2">
        <w:rPr>
          <w:rFonts w:eastAsia="TimesNewRomanPSMT"/>
          <w:bCs/>
          <w:iCs/>
          <w:lang w:val="sr-Cyrl-CS"/>
        </w:rPr>
        <w:t xml:space="preserve">, са назначеним износом, </w:t>
      </w:r>
      <w:r w:rsidRPr="00820BE2">
        <w:rPr>
          <w:rFonts w:eastAsia="TimesNewRomanPSMT"/>
          <w:b/>
          <w:bCs/>
          <w:iCs/>
          <w:lang w:val="sr-Cyrl-CS"/>
        </w:rPr>
        <w:t>копија картона депонованих потписа</w:t>
      </w:r>
      <w:r w:rsidRPr="00820BE2">
        <w:rPr>
          <w:rFonts w:eastAsia="TimesNewRomanPSMT"/>
          <w:bCs/>
          <w:iCs/>
          <w:lang w:val="sr-Cyrl-CS"/>
        </w:rPr>
        <w:t xml:space="preserve"> који је издат од стране пословне банке коју понуђач наводи у меничном овлашћењу – писму и </w:t>
      </w:r>
      <w:r w:rsidRPr="00820BE2">
        <w:rPr>
          <w:rFonts w:eastAsia="TimesNewRomanPSMT"/>
          <w:b/>
          <w:bCs/>
          <w:iCs/>
          <w:lang w:val="sr-Cyrl-CS"/>
        </w:rPr>
        <w:t>образац овере потписа лица овлашћених за заступање  - ОП образац</w:t>
      </w:r>
      <w:r w:rsidRPr="00820BE2">
        <w:rPr>
          <w:rFonts w:eastAsia="TimesNewRomanPSMT"/>
          <w:bCs/>
          <w:iCs/>
          <w:lang w:val="sr-Cyrl-CS"/>
        </w:rPr>
        <w:t>.</w:t>
      </w:r>
    </w:p>
    <w:p w14:paraId="1FB0BE00" w14:textId="1404A096" w:rsidR="00E27C53" w:rsidRPr="00820BE2" w:rsidRDefault="00E27C53" w:rsidP="00E27C53">
      <w:pPr>
        <w:jc w:val="both"/>
        <w:rPr>
          <w:noProof/>
          <w:lang w:val="sr-Cyrl-RS"/>
        </w:rPr>
      </w:pPr>
      <w:r w:rsidRPr="00820BE2">
        <w:rPr>
          <w:noProof/>
        </w:rPr>
        <w:t xml:space="preserve">Понуђач је дужан да достави и </w:t>
      </w:r>
      <w:r w:rsidRPr="00820BE2">
        <w:rPr>
          <w:b/>
          <w:noProof/>
        </w:rPr>
        <w:t xml:space="preserve">копију извода из Регистра </w:t>
      </w:r>
      <w:r w:rsidRPr="00820BE2">
        <w:rPr>
          <w:noProof/>
        </w:rPr>
        <w:t xml:space="preserve"> </w:t>
      </w:r>
      <w:r w:rsidRPr="00820BE2">
        <w:rPr>
          <w:b/>
          <w:noProof/>
        </w:rPr>
        <w:t>меница и овлашћења</w:t>
      </w:r>
      <w:r w:rsidRPr="00820BE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BFDBBC3" w14:textId="4D7E95AA" w:rsidR="00E27C53" w:rsidRDefault="00E27C53" w:rsidP="00820BE2">
      <w:pPr>
        <w:ind w:firstLine="720"/>
        <w:rPr>
          <w:sz w:val="22"/>
          <w:szCs w:val="22"/>
          <w:highlight w:val="yellow"/>
          <w:lang w:val="sr-Cyrl-CS"/>
        </w:rPr>
      </w:pPr>
      <w:r>
        <w:rPr>
          <w:lang w:val="sr-Cyrl-RS"/>
        </w:rPr>
        <w:br w:type="page"/>
      </w:r>
    </w:p>
    <w:p w14:paraId="6019189B" w14:textId="77777777" w:rsidR="00E27C53" w:rsidRPr="00B66663" w:rsidRDefault="00E27C53" w:rsidP="00E27C53">
      <w:pPr>
        <w:ind w:firstLine="720"/>
        <w:jc w:val="both"/>
        <w:rPr>
          <w:sz w:val="22"/>
          <w:szCs w:val="22"/>
          <w:lang w:val="sr-Cyrl-CS"/>
        </w:rPr>
      </w:pPr>
      <w:r w:rsidRPr="00B6666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B6666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B66663" w14:paraId="613EB526" w14:textId="77777777" w:rsidTr="00007B82">
        <w:tc>
          <w:tcPr>
            <w:tcW w:w="1548" w:type="dxa"/>
            <w:shd w:val="clear" w:color="auto" w:fill="auto"/>
          </w:tcPr>
          <w:p w14:paraId="36B0E709" w14:textId="77777777" w:rsidR="00E27C53" w:rsidRPr="00B66663" w:rsidRDefault="00E27C53" w:rsidP="00007B82">
            <w:pPr>
              <w:rPr>
                <w:b/>
                <w:sz w:val="22"/>
                <w:szCs w:val="22"/>
                <w:lang w:val="sr-Cyrl-CS"/>
              </w:rPr>
            </w:pPr>
            <w:r w:rsidRPr="00B66663">
              <w:rPr>
                <w:b/>
                <w:sz w:val="22"/>
                <w:szCs w:val="22"/>
                <w:lang w:val="sr-Cyrl-CS"/>
              </w:rPr>
              <w:t>ДУЖНИК:</w:t>
            </w:r>
          </w:p>
        </w:tc>
        <w:tc>
          <w:tcPr>
            <w:tcW w:w="8100" w:type="dxa"/>
            <w:shd w:val="clear" w:color="auto" w:fill="auto"/>
          </w:tcPr>
          <w:p w14:paraId="3B9C120C" w14:textId="77777777" w:rsidR="00E27C53" w:rsidRPr="00B66663" w:rsidRDefault="00E27C53" w:rsidP="00007B82">
            <w:pPr>
              <w:rPr>
                <w:b/>
                <w:sz w:val="22"/>
                <w:szCs w:val="22"/>
                <w:lang w:val="sr-Cyrl-CS"/>
              </w:rPr>
            </w:pPr>
            <w:r w:rsidRPr="00B66663">
              <w:rPr>
                <w:b/>
                <w:sz w:val="22"/>
                <w:szCs w:val="22"/>
                <w:lang w:val="sr-Cyrl-CS"/>
              </w:rPr>
              <w:t>Пун назив и седиште:__________________________________________________</w:t>
            </w:r>
          </w:p>
          <w:p w14:paraId="6D6D1EAA" w14:textId="77777777" w:rsidR="00E27C53" w:rsidRPr="00B66663" w:rsidRDefault="00E27C53" w:rsidP="00007B82">
            <w:pPr>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b/>
                <w:sz w:val="22"/>
                <w:szCs w:val="22"/>
                <w:lang w:val="sr-Latn-CS"/>
              </w:rPr>
              <w:t>_________________</w:t>
            </w:r>
            <w:r w:rsidRPr="00B66663">
              <w:rPr>
                <w:b/>
                <w:sz w:val="22"/>
                <w:szCs w:val="22"/>
                <w:lang w:val="sr-Cyrl-CS"/>
              </w:rPr>
              <w:t>______  Матични број:___________________________</w:t>
            </w:r>
          </w:p>
          <w:p w14:paraId="0E3E4477" w14:textId="77777777" w:rsidR="00E27C53" w:rsidRPr="00B66663" w:rsidRDefault="00E27C53" w:rsidP="00007B82">
            <w:pPr>
              <w:rPr>
                <w:b/>
                <w:sz w:val="22"/>
                <w:szCs w:val="22"/>
                <w:lang w:val="sr-Cyrl-CS"/>
              </w:rPr>
            </w:pPr>
            <w:r w:rsidRPr="00B66663">
              <w:rPr>
                <w:b/>
                <w:sz w:val="22"/>
                <w:szCs w:val="22"/>
                <w:lang w:val="sr-Cyrl-CS"/>
              </w:rPr>
              <w:t>Текући рачун:____________________код: _____________________(назив банке),</w:t>
            </w:r>
          </w:p>
          <w:p w14:paraId="05D54181" w14:textId="77777777" w:rsidR="00E27C53" w:rsidRPr="00B66663" w:rsidRDefault="00E27C53" w:rsidP="00007B82">
            <w:pPr>
              <w:rPr>
                <w:b/>
                <w:sz w:val="22"/>
                <w:szCs w:val="22"/>
                <w:lang w:val="sr-Cyrl-CS"/>
              </w:rPr>
            </w:pPr>
          </w:p>
        </w:tc>
      </w:tr>
      <w:tr w:rsidR="00E27C53" w:rsidRPr="00B66663" w14:paraId="6307E01C" w14:textId="77777777" w:rsidTr="00007B82">
        <w:tc>
          <w:tcPr>
            <w:tcW w:w="9648" w:type="dxa"/>
            <w:gridSpan w:val="2"/>
            <w:shd w:val="clear" w:color="auto" w:fill="auto"/>
          </w:tcPr>
          <w:p w14:paraId="3DB850FD" w14:textId="77777777" w:rsidR="00E27C53" w:rsidRPr="00B66663" w:rsidRDefault="00E27C53" w:rsidP="00007B82">
            <w:pPr>
              <w:jc w:val="center"/>
              <w:rPr>
                <w:b/>
                <w:sz w:val="22"/>
                <w:szCs w:val="22"/>
                <w:lang w:val="sr-Cyrl-CS"/>
              </w:rPr>
            </w:pPr>
            <w:r w:rsidRPr="00B66663">
              <w:rPr>
                <w:b/>
                <w:sz w:val="22"/>
                <w:szCs w:val="22"/>
                <w:lang w:val="sr-Cyrl-CS"/>
              </w:rPr>
              <w:t>И з д а ј е</w:t>
            </w:r>
          </w:p>
        </w:tc>
      </w:tr>
    </w:tbl>
    <w:p w14:paraId="402D8915" w14:textId="77777777" w:rsidR="00E27C53" w:rsidRPr="00B66663" w:rsidRDefault="00E27C53" w:rsidP="00E27C53">
      <w:pPr>
        <w:rPr>
          <w:b/>
          <w:sz w:val="22"/>
          <w:szCs w:val="22"/>
          <w:lang w:val="sr-Cyrl-CS"/>
        </w:rPr>
      </w:pPr>
    </w:p>
    <w:p w14:paraId="2DF0CE96" w14:textId="77777777" w:rsidR="00E27C53" w:rsidRPr="00B66663" w:rsidRDefault="00E27C53" w:rsidP="00E27C53">
      <w:pPr>
        <w:jc w:val="center"/>
        <w:rPr>
          <w:b/>
          <w:sz w:val="28"/>
          <w:szCs w:val="28"/>
          <w:lang w:val="sr-Cyrl-CS"/>
        </w:rPr>
      </w:pPr>
      <w:r w:rsidRPr="00B66663">
        <w:rPr>
          <w:b/>
          <w:sz w:val="28"/>
          <w:szCs w:val="28"/>
          <w:lang w:val="sr-Cyrl-CS"/>
        </w:rPr>
        <w:t>МЕНИЧНО ПИСМО – ОВЛАШЋЕЊЕ</w:t>
      </w:r>
    </w:p>
    <w:p w14:paraId="0A320FCF" w14:textId="77777777" w:rsidR="00E27C53" w:rsidRPr="00B66663" w:rsidRDefault="00E27C53" w:rsidP="00E27C53">
      <w:pPr>
        <w:jc w:val="center"/>
        <w:rPr>
          <w:b/>
          <w:sz w:val="22"/>
          <w:szCs w:val="22"/>
          <w:lang w:val="sr-Cyrl-CS"/>
        </w:rPr>
      </w:pPr>
      <w:r w:rsidRPr="00B66663">
        <w:rPr>
          <w:b/>
          <w:sz w:val="22"/>
          <w:szCs w:val="22"/>
          <w:lang w:val="sr-Cyrl-CS"/>
        </w:rPr>
        <w:t>ЗА КОРИСНИКА БЛАНКО СОЛО МЕНИЦЕ</w:t>
      </w:r>
    </w:p>
    <w:p w14:paraId="3D953E55" w14:textId="77777777" w:rsidR="00E27C53" w:rsidRPr="00B6666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B66663" w14:paraId="5A3B77A0" w14:textId="77777777" w:rsidTr="00007B82">
        <w:tc>
          <w:tcPr>
            <w:tcW w:w="1587" w:type="dxa"/>
            <w:shd w:val="clear" w:color="auto" w:fill="auto"/>
          </w:tcPr>
          <w:p w14:paraId="21851D52" w14:textId="77777777" w:rsidR="00E27C53" w:rsidRPr="00B66663" w:rsidRDefault="00E27C53" w:rsidP="00007B82">
            <w:pPr>
              <w:rPr>
                <w:b/>
                <w:sz w:val="22"/>
                <w:szCs w:val="22"/>
                <w:lang w:val="sr-Cyrl-CS"/>
              </w:rPr>
            </w:pPr>
            <w:r w:rsidRPr="00B66663">
              <w:rPr>
                <w:b/>
                <w:sz w:val="22"/>
                <w:szCs w:val="22"/>
                <w:lang w:val="sr-Cyrl-CS"/>
              </w:rPr>
              <w:t>КОРИСНИК:</w:t>
            </w:r>
          </w:p>
          <w:p w14:paraId="0AC28F7C" w14:textId="77777777" w:rsidR="00E27C53" w:rsidRPr="00B66663" w:rsidRDefault="00E27C53" w:rsidP="00007B82">
            <w:pPr>
              <w:rPr>
                <w:b/>
                <w:sz w:val="22"/>
                <w:szCs w:val="22"/>
                <w:lang w:val="sr-Cyrl-CS"/>
              </w:rPr>
            </w:pPr>
            <w:r w:rsidRPr="00B66663">
              <w:rPr>
                <w:b/>
                <w:sz w:val="22"/>
                <w:szCs w:val="22"/>
                <w:lang w:val="sr-Cyrl-CS"/>
              </w:rPr>
              <w:t>(поверилац)</w:t>
            </w:r>
          </w:p>
        </w:tc>
        <w:tc>
          <w:tcPr>
            <w:tcW w:w="7699" w:type="dxa"/>
            <w:shd w:val="clear" w:color="auto" w:fill="auto"/>
          </w:tcPr>
          <w:p w14:paraId="65074077" w14:textId="77777777" w:rsidR="00E27C53" w:rsidRPr="00B66663" w:rsidRDefault="00E27C53" w:rsidP="00007B82">
            <w:pPr>
              <w:jc w:val="both"/>
              <w:rPr>
                <w:sz w:val="22"/>
                <w:szCs w:val="22"/>
                <w:lang w:val="sr-Cyrl-CS"/>
              </w:rPr>
            </w:pPr>
            <w:r w:rsidRPr="00B66663">
              <w:rPr>
                <w:b/>
                <w:sz w:val="22"/>
                <w:szCs w:val="22"/>
                <w:lang w:val="sr-Cyrl-CS"/>
              </w:rPr>
              <w:t>Пун назив и седиште:</w:t>
            </w:r>
            <w:r w:rsidRPr="00B66663">
              <w:rPr>
                <w:sz w:val="22"/>
                <w:szCs w:val="22"/>
              </w:rPr>
              <w:t xml:space="preserve"> </w:t>
            </w:r>
            <w:r w:rsidRPr="00B66663">
              <w:rPr>
                <w:sz w:val="22"/>
                <w:szCs w:val="22"/>
                <w:lang w:val="sr-Cyrl-CS"/>
              </w:rPr>
              <w:t>КЛИНИЧКИ ЦЕНТАР ВОЈВОДИНЕ, ул. Хајдук Вељкова бр. 1, Нови Сад</w:t>
            </w:r>
          </w:p>
          <w:p w14:paraId="62410CD0" w14:textId="77777777" w:rsidR="00E27C53" w:rsidRPr="00B66663" w:rsidRDefault="00E27C53" w:rsidP="00007B82">
            <w:pPr>
              <w:jc w:val="both"/>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sz w:val="22"/>
                <w:szCs w:val="22"/>
                <w:lang w:val="sr-Latn-CS"/>
              </w:rPr>
              <w:t>101696893</w:t>
            </w:r>
            <w:r w:rsidRPr="00B66663">
              <w:rPr>
                <w:b/>
                <w:sz w:val="22"/>
                <w:szCs w:val="22"/>
                <w:lang w:val="sr-Cyrl-CS"/>
              </w:rPr>
              <w:t xml:space="preserve">  Матични број:</w:t>
            </w:r>
            <w:r w:rsidRPr="00B66663">
              <w:rPr>
                <w:sz w:val="22"/>
                <w:szCs w:val="22"/>
              </w:rPr>
              <w:t xml:space="preserve"> </w:t>
            </w:r>
            <w:r w:rsidRPr="00B66663">
              <w:rPr>
                <w:sz w:val="22"/>
                <w:szCs w:val="22"/>
                <w:lang w:val="sr-Cyrl-CS"/>
              </w:rPr>
              <w:t>08664161</w:t>
            </w:r>
          </w:p>
          <w:p w14:paraId="749583DE" w14:textId="77777777" w:rsidR="00E27C53" w:rsidRPr="00B66663" w:rsidRDefault="00E27C53" w:rsidP="00007B82">
            <w:pPr>
              <w:jc w:val="both"/>
              <w:rPr>
                <w:sz w:val="22"/>
                <w:szCs w:val="22"/>
                <w:lang w:val="sr-Cyrl-CS"/>
              </w:rPr>
            </w:pPr>
            <w:r w:rsidRPr="00B66663">
              <w:rPr>
                <w:b/>
                <w:sz w:val="22"/>
                <w:szCs w:val="22"/>
                <w:lang w:val="sr-Cyrl-CS"/>
              </w:rPr>
              <w:t xml:space="preserve">Текући рачун: </w:t>
            </w:r>
            <w:r w:rsidRPr="00B66663">
              <w:rPr>
                <w:sz w:val="22"/>
                <w:szCs w:val="22"/>
                <w:lang w:val="sr-Cyrl-CS"/>
              </w:rPr>
              <w:t>840-577661-50,</w:t>
            </w:r>
            <w:r w:rsidRPr="00B66663">
              <w:rPr>
                <w:b/>
                <w:sz w:val="22"/>
                <w:szCs w:val="22"/>
                <w:lang w:val="sr-Cyrl-CS"/>
              </w:rPr>
              <w:t xml:space="preserve">  код : </w:t>
            </w:r>
            <w:r w:rsidRPr="00B66663">
              <w:rPr>
                <w:sz w:val="22"/>
                <w:szCs w:val="22"/>
                <w:lang w:val="sr-Cyrl-CS"/>
              </w:rPr>
              <w:t>Управа за трезор –Република Србија,</w:t>
            </w:r>
          </w:p>
          <w:p w14:paraId="26F0C29A" w14:textId="77777777" w:rsidR="00E27C53" w:rsidRPr="00B66663" w:rsidRDefault="00E27C53" w:rsidP="00007B82">
            <w:pPr>
              <w:jc w:val="both"/>
              <w:rPr>
                <w:sz w:val="22"/>
                <w:szCs w:val="22"/>
                <w:lang w:val="sr-Cyrl-CS"/>
              </w:rPr>
            </w:pPr>
            <w:r w:rsidRPr="00B66663">
              <w:rPr>
                <w:sz w:val="22"/>
                <w:szCs w:val="22"/>
                <w:lang w:val="sr-Cyrl-CS"/>
              </w:rPr>
              <w:t xml:space="preserve">Министарство финансија, </w:t>
            </w:r>
          </w:p>
          <w:p w14:paraId="7D665799" w14:textId="77777777" w:rsidR="00E27C53" w:rsidRPr="00B66663" w:rsidRDefault="00E27C53" w:rsidP="00007B82">
            <w:pPr>
              <w:jc w:val="both"/>
              <w:rPr>
                <w:b/>
                <w:sz w:val="22"/>
                <w:szCs w:val="22"/>
                <w:lang w:val="sr-Cyrl-CS"/>
              </w:rPr>
            </w:pPr>
          </w:p>
        </w:tc>
      </w:tr>
    </w:tbl>
    <w:p w14:paraId="36691675" w14:textId="77777777" w:rsidR="00E27C53" w:rsidRPr="00B66663" w:rsidRDefault="00E27C53" w:rsidP="00E27C53">
      <w:pPr>
        <w:ind w:firstLine="720"/>
        <w:jc w:val="both"/>
        <w:rPr>
          <w:sz w:val="22"/>
          <w:szCs w:val="22"/>
          <w:lang w:val="sr-Cyrl-CS"/>
        </w:rPr>
      </w:pPr>
      <w:r w:rsidRPr="00B6666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66663">
        <w:rPr>
          <w:b/>
          <w:noProof/>
          <w:sz w:val="22"/>
          <w:szCs w:val="22"/>
        </w:rPr>
        <w:t>за извршење уговорне обавезе</w:t>
      </w:r>
      <w:r w:rsidRPr="00B66663">
        <w:rPr>
          <w:b/>
          <w:noProof/>
          <w:sz w:val="22"/>
          <w:szCs w:val="22"/>
          <w:lang w:val="sr-Cyrl-RS"/>
        </w:rPr>
        <w:t>,</w:t>
      </w:r>
      <w:r w:rsidRPr="00B66663">
        <w:rPr>
          <w:sz w:val="22"/>
          <w:szCs w:val="22"/>
          <w:lang w:val="sr-Cyrl-CS"/>
        </w:rPr>
        <w:t xml:space="preserve"> и овлашћује меничног повериоца да предату меницу може попунити </w:t>
      </w:r>
      <w:r w:rsidRPr="00B66663">
        <w:rPr>
          <w:b/>
          <w:sz w:val="22"/>
          <w:szCs w:val="22"/>
          <w:lang w:val="sr-Cyrl-CS"/>
        </w:rPr>
        <w:t xml:space="preserve">на износ од 10% од уговорене вредности без ПДВ-а </w:t>
      </w:r>
      <w:r w:rsidRPr="00B6666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B66663">
        <w:rPr>
          <w:sz w:val="22"/>
          <w:szCs w:val="22"/>
          <w:lang w:val="sr-Latn-RS"/>
        </w:rPr>
        <w:t xml:space="preserve">, </w:t>
      </w:r>
      <w:r w:rsidRPr="00B66663">
        <w:rPr>
          <w:sz w:val="22"/>
          <w:szCs w:val="22"/>
          <w:lang w:val="sr-Cyrl-CS"/>
        </w:rPr>
        <w:t>назив јавне набавке _________________________________________________</w:t>
      </w:r>
      <w:r w:rsidRPr="00B66663">
        <w:rPr>
          <w:sz w:val="22"/>
          <w:szCs w:val="22"/>
          <w:lang w:val="sr-Cyrl-RS"/>
        </w:rPr>
        <w:t xml:space="preserve"> </w:t>
      </w:r>
      <w:r w:rsidRPr="00B6666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B66663" w:rsidRDefault="00E27C53" w:rsidP="00E27C53">
      <w:pPr>
        <w:ind w:firstLine="720"/>
        <w:jc w:val="both"/>
        <w:rPr>
          <w:sz w:val="22"/>
          <w:szCs w:val="22"/>
          <w:lang w:val="sr-Cyrl-CS"/>
        </w:rPr>
      </w:pPr>
      <w:r w:rsidRPr="00B66663">
        <w:rPr>
          <w:sz w:val="22"/>
          <w:szCs w:val="22"/>
          <w:lang w:val="sr-Cyrl-CS"/>
        </w:rPr>
        <w:t xml:space="preserve">Рок важности менице и меничног овлашћења _________________ (најмање </w:t>
      </w:r>
      <w:r w:rsidRPr="00B66663">
        <w:rPr>
          <w:sz w:val="22"/>
          <w:szCs w:val="22"/>
        </w:rPr>
        <w:t>3</w:t>
      </w:r>
      <w:r w:rsidRPr="00B66663">
        <w:rPr>
          <w:sz w:val="22"/>
          <w:szCs w:val="22"/>
          <w:lang w:val="sr-Latn-RS"/>
        </w:rPr>
        <w:t>0</w:t>
      </w:r>
      <w:r w:rsidRPr="00B6666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B66663" w:rsidRDefault="00E27C53" w:rsidP="00E27C53">
      <w:pPr>
        <w:ind w:firstLine="720"/>
        <w:jc w:val="both"/>
        <w:rPr>
          <w:sz w:val="22"/>
          <w:szCs w:val="22"/>
          <w:lang w:val="sr-Cyrl-CS"/>
        </w:rPr>
      </w:pPr>
      <w:r w:rsidRPr="00B6666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B66663" w:rsidRDefault="00E27C53" w:rsidP="00E27C53">
      <w:pPr>
        <w:ind w:firstLine="720"/>
        <w:jc w:val="both"/>
        <w:rPr>
          <w:sz w:val="22"/>
          <w:szCs w:val="22"/>
          <w:lang w:val="ru-RU"/>
        </w:rPr>
      </w:pPr>
      <w:r w:rsidRPr="00B6666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B66663" w:rsidRDefault="00E27C53" w:rsidP="00E27C53">
      <w:pPr>
        <w:ind w:firstLine="720"/>
        <w:jc w:val="both"/>
        <w:rPr>
          <w:sz w:val="22"/>
          <w:szCs w:val="22"/>
          <w:lang w:val="ru-RU"/>
        </w:rPr>
      </w:pPr>
      <w:r w:rsidRPr="00B66663">
        <w:rPr>
          <w:sz w:val="22"/>
          <w:szCs w:val="22"/>
          <w:lang w:val="ru-RU"/>
        </w:rPr>
        <w:t>Ово менично писмо – овлашћење сачињено је у 2 (два) истоветна</w:t>
      </w:r>
      <w:r w:rsidRPr="00B66663">
        <w:rPr>
          <w:b/>
          <w:sz w:val="22"/>
          <w:szCs w:val="22"/>
          <w:lang w:val="ru-RU"/>
        </w:rPr>
        <w:t xml:space="preserve"> </w:t>
      </w:r>
      <w:r w:rsidRPr="00B66663">
        <w:rPr>
          <w:sz w:val="22"/>
          <w:szCs w:val="22"/>
          <w:lang w:val="ru-RU"/>
        </w:rPr>
        <w:t>примерка, од којих је 1 (један) примерак за Повериоца, а 1 (један) задржава Дужник.</w:t>
      </w:r>
    </w:p>
    <w:p w14:paraId="7CB6C034" w14:textId="77777777" w:rsidR="00E27C53" w:rsidRPr="00B66663" w:rsidRDefault="00E27C53" w:rsidP="00E27C53">
      <w:pPr>
        <w:jc w:val="both"/>
        <w:rPr>
          <w:sz w:val="22"/>
          <w:szCs w:val="22"/>
          <w:lang w:val="sr-Cyrl-CS"/>
        </w:rPr>
      </w:pPr>
    </w:p>
    <w:p w14:paraId="09F88E05" w14:textId="77777777" w:rsidR="00E27C53" w:rsidRPr="00B66663" w:rsidRDefault="00E27C53" w:rsidP="00E27C53">
      <w:pPr>
        <w:jc w:val="both"/>
        <w:rPr>
          <w:sz w:val="22"/>
          <w:szCs w:val="22"/>
          <w:lang w:val="sr-Cyrl-CS"/>
        </w:rPr>
      </w:pPr>
      <w:r w:rsidRPr="00B66663">
        <w:rPr>
          <w:sz w:val="22"/>
          <w:szCs w:val="22"/>
          <w:lang w:val="ru-RU"/>
        </w:rPr>
        <w:t xml:space="preserve">Прилог: - Меница серијски број </w:t>
      </w:r>
      <w:r w:rsidRPr="00B66663">
        <w:rPr>
          <w:sz w:val="22"/>
          <w:szCs w:val="22"/>
          <w:lang w:val="sr-Cyrl-CS"/>
        </w:rPr>
        <w:t xml:space="preserve">_____________________  </w:t>
      </w:r>
    </w:p>
    <w:p w14:paraId="1F6D0480" w14:textId="77777777" w:rsidR="00E27C53" w:rsidRPr="00B66663" w:rsidRDefault="00E27C53" w:rsidP="00E27C53">
      <w:pPr>
        <w:jc w:val="both"/>
        <w:rPr>
          <w:sz w:val="22"/>
          <w:szCs w:val="22"/>
          <w:lang w:val="sr-Cyrl-CS"/>
        </w:rPr>
      </w:pPr>
      <w:r w:rsidRPr="00B66663">
        <w:rPr>
          <w:sz w:val="22"/>
          <w:szCs w:val="22"/>
          <w:lang w:val="sr-Cyrl-CS"/>
        </w:rPr>
        <w:t xml:space="preserve">               - Копија картона депонованих потписа</w:t>
      </w:r>
    </w:p>
    <w:p w14:paraId="34525C3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rFonts w:eastAsia="TimesNewRomanPSMT"/>
          <w:bCs/>
          <w:iCs/>
          <w:sz w:val="22"/>
          <w:szCs w:val="22"/>
          <w:lang w:val="sr-Cyrl-CS"/>
        </w:rPr>
        <w:t>ОП образац</w:t>
      </w:r>
    </w:p>
    <w:p w14:paraId="56A7BEC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noProof/>
          <w:sz w:val="22"/>
          <w:szCs w:val="22"/>
        </w:rPr>
        <w:t>Копија извода из Регистра  меница и овлашћења</w:t>
      </w:r>
    </w:p>
    <w:p w14:paraId="7C4DF516" w14:textId="77777777" w:rsidR="00E27C53" w:rsidRPr="00B66663" w:rsidRDefault="00E27C53" w:rsidP="00E27C53">
      <w:pPr>
        <w:ind w:firstLine="720"/>
        <w:jc w:val="both"/>
        <w:rPr>
          <w:sz w:val="22"/>
          <w:szCs w:val="22"/>
          <w:lang w:val="sr-Cyrl-CS"/>
        </w:rPr>
      </w:pPr>
      <w:r w:rsidRPr="00B6666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B66663" w14:paraId="669B445E" w14:textId="77777777" w:rsidTr="00007B82">
        <w:tc>
          <w:tcPr>
            <w:tcW w:w="4428" w:type="dxa"/>
            <w:shd w:val="clear" w:color="auto" w:fill="auto"/>
          </w:tcPr>
          <w:p w14:paraId="55C03A50" w14:textId="77777777" w:rsidR="00E27C53" w:rsidRPr="00B66663" w:rsidRDefault="00E27C53" w:rsidP="00007B82">
            <w:pPr>
              <w:jc w:val="both"/>
              <w:rPr>
                <w:b/>
                <w:sz w:val="22"/>
                <w:szCs w:val="22"/>
                <w:lang w:val="sr-Cyrl-CS"/>
              </w:rPr>
            </w:pPr>
          </w:p>
        </w:tc>
        <w:tc>
          <w:tcPr>
            <w:tcW w:w="1260" w:type="dxa"/>
            <w:shd w:val="clear" w:color="auto" w:fill="auto"/>
          </w:tcPr>
          <w:p w14:paraId="4A89E980" w14:textId="77777777" w:rsidR="00E27C53" w:rsidRPr="00B66663" w:rsidRDefault="00E27C53" w:rsidP="00007B82">
            <w:pPr>
              <w:jc w:val="both"/>
              <w:rPr>
                <w:b/>
                <w:sz w:val="22"/>
                <w:szCs w:val="22"/>
                <w:lang w:val="sr-Cyrl-CS"/>
              </w:rPr>
            </w:pPr>
          </w:p>
        </w:tc>
        <w:tc>
          <w:tcPr>
            <w:tcW w:w="4140" w:type="dxa"/>
            <w:shd w:val="clear" w:color="auto" w:fill="auto"/>
          </w:tcPr>
          <w:p w14:paraId="27CFB68F" w14:textId="77777777" w:rsidR="00E27C53" w:rsidRPr="00B66663" w:rsidRDefault="00E27C53" w:rsidP="00007B82">
            <w:pPr>
              <w:jc w:val="center"/>
              <w:rPr>
                <w:b/>
                <w:sz w:val="22"/>
                <w:szCs w:val="22"/>
                <w:lang w:val="sr-Cyrl-CS"/>
              </w:rPr>
            </w:pPr>
          </w:p>
        </w:tc>
      </w:tr>
      <w:tr w:rsidR="00E27C53" w:rsidRPr="00B66663" w14:paraId="3F6362A2" w14:textId="77777777" w:rsidTr="00007B82">
        <w:trPr>
          <w:trHeight w:val="212"/>
        </w:trPr>
        <w:tc>
          <w:tcPr>
            <w:tcW w:w="4428" w:type="dxa"/>
            <w:shd w:val="clear" w:color="auto" w:fill="auto"/>
          </w:tcPr>
          <w:p w14:paraId="6D9AC1BB" w14:textId="77777777" w:rsidR="00E27C53" w:rsidRPr="00B66663" w:rsidRDefault="00E27C53" w:rsidP="00007B82">
            <w:pPr>
              <w:jc w:val="center"/>
              <w:rPr>
                <w:b/>
                <w:sz w:val="22"/>
                <w:szCs w:val="22"/>
                <w:lang w:val="sr-Cyrl-CS"/>
              </w:rPr>
            </w:pPr>
            <w:r w:rsidRPr="00B66663">
              <w:rPr>
                <w:b/>
                <w:sz w:val="22"/>
                <w:szCs w:val="22"/>
                <w:lang w:val="sr-Cyrl-CS"/>
              </w:rPr>
              <w:t>Место и датум издавања Овлашћења:</w:t>
            </w:r>
          </w:p>
        </w:tc>
        <w:tc>
          <w:tcPr>
            <w:tcW w:w="1260" w:type="dxa"/>
            <w:shd w:val="clear" w:color="auto" w:fill="auto"/>
          </w:tcPr>
          <w:p w14:paraId="65071F3D" w14:textId="77777777" w:rsidR="00E27C53" w:rsidRPr="00B66663" w:rsidRDefault="00E27C53" w:rsidP="00007B82">
            <w:pPr>
              <w:jc w:val="both"/>
              <w:rPr>
                <w:b/>
                <w:sz w:val="22"/>
                <w:szCs w:val="22"/>
                <w:lang w:val="sr-Cyrl-CS"/>
              </w:rPr>
            </w:pPr>
          </w:p>
        </w:tc>
        <w:tc>
          <w:tcPr>
            <w:tcW w:w="4140" w:type="dxa"/>
            <w:shd w:val="clear" w:color="auto" w:fill="auto"/>
          </w:tcPr>
          <w:p w14:paraId="5D464E2F" w14:textId="77777777" w:rsidR="00E27C53" w:rsidRPr="00B66663" w:rsidRDefault="00E27C53" w:rsidP="00007B82">
            <w:pPr>
              <w:rPr>
                <w:b/>
                <w:sz w:val="22"/>
                <w:szCs w:val="22"/>
                <w:lang w:val="sr-Cyrl-CS"/>
              </w:rPr>
            </w:pPr>
            <w:r w:rsidRPr="00B66663">
              <w:rPr>
                <w:b/>
                <w:sz w:val="22"/>
                <w:szCs w:val="22"/>
                <w:lang w:val="sr-Cyrl-CS"/>
              </w:rPr>
              <w:t>ДУЖНИК – ИЗДАВАЛАЦ МЕНИЦЕ</w:t>
            </w:r>
          </w:p>
          <w:p w14:paraId="6D3257E8" w14:textId="77777777" w:rsidR="00E27C53" w:rsidRPr="00B66663" w:rsidRDefault="00E27C53" w:rsidP="00007B82">
            <w:pPr>
              <w:jc w:val="center"/>
              <w:rPr>
                <w:b/>
                <w:sz w:val="22"/>
                <w:szCs w:val="22"/>
                <w:lang w:val="sr-Cyrl-CS"/>
              </w:rPr>
            </w:pPr>
          </w:p>
        </w:tc>
      </w:tr>
      <w:tr w:rsidR="00E27C53" w:rsidRPr="00B66663" w14:paraId="430FCCA2" w14:textId="77777777" w:rsidTr="00007B82">
        <w:tc>
          <w:tcPr>
            <w:tcW w:w="4428" w:type="dxa"/>
            <w:tcBorders>
              <w:bottom w:val="single" w:sz="4" w:space="0" w:color="auto"/>
            </w:tcBorders>
            <w:shd w:val="clear" w:color="auto" w:fill="auto"/>
          </w:tcPr>
          <w:p w14:paraId="62CBA45C" w14:textId="77777777" w:rsidR="00E27C53" w:rsidRPr="00B66663" w:rsidRDefault="00E27C53" w:rsidP="00007B82">
            <w:pPr>
              <w:rPr>
                <w:sz w:val="22"/>
                <w:szCs w:val="22"/>
                <w:lang w:val="sr-Cyrl-CS"/>
              </w:rPr>
            </w:pPr>
          </w:p>
        </w:tc>
        <w:tc>
          <w:tcPr>
            <w:tcW w:w="1260" w:type="dxa"/>
            <w:shd w:val="clear" w:color="auto" w:fill="auto"/>
          </w:tcPr>
          <w:p w14:paraId="396D5083" w14:textId="77777777" w:rsidR="00E27C53" w:rsidRPr="00B66663" w:rsidRDefault="00E27C53" w:rsidP="00007B82">
            <w:pPr>
              <w:jc w:val="center"/>
              <w:rPr>
                <w:b/>
                <w:sz w:val="22"/>
                <w:szCs w:val="22"/>
                <w:lang w:val="sr-Cyrl-CS"/>
              </w:rPr>
            </w:pPr>
            <w:r w:rsidRPr="00B66663">
              <w:rPr>
                <w:sz w:val="22"/>
                <w:szCs w:val="22"/>
                <w:lang w:val="sr-Cyrl-CS"/>
              </w:rPr>
              <w:t>МП</w:t>
            </w:r>
          </w:p>
        </w:tc>
        <w:tc>
          <w:tcPr>
            <w:tcW w:w="4140" w:type="dxa"/>
            <w:tcBorders>
              <w:bottom w:val="single" w:sz="4" w:space="0" w:color="auto"/>
            </w:tcBorders>
            <w:shd w:val="clear" w:color="auto" w:fill="auto"/>
          </w:tcPr>
          <w:p w14:paraId="31B68B6E" w14:textId="77777777" w:rsidR="00E27C53" w:rsidRPr="00B66663" w:rsidRDefault="00E27C53" w:rsidP="00007B82">
            <w:pPr>
              <w:rPr>
                <w:b/>
                <w:sz w:val="22"/>
                <w:szCs w:val="22"/>
                <w:lang w:val="sr-Cyrl-CS"/>
              </w:rPr>
            </w:pPr>
          </w:p>
        </w:tc>
      </w:tr>
      <w:tr w:rsidR="00E27C53" w:rsidRPr="00252BAC" w14:paraId="7018E5DB" w14:textId="77777777" w:rsidTr="00007B82">
        <w:tc>
          <w:tcPr>
            <w:tcW w:w="4428" w:type="dxa"/>
            <w:tcBorders>
              <w:top w:val="single" w:sz="4" w:space="0" w:color="auto"/>
            </w:tcBorders>
            <w:shd w:val="clear" w:color="auto" w:fill="auto"/>
          </w:tcPr>
          <w:p w14:paraId="502A3C3E" w14:textId="77777777" w:rsidR="00E27C53" w:rsidRPr="00B66663" w:rsidRDefault="00E27C53" w:rsidP="00007B82">
            <w:pPr>
              <w:jc w:val="both"/>
              <w:rPr>
                <w:b/>
                <w:sz w:val="22"/>
                <w:szCs w:val="22"/>
                <w:lang w:val="sr-Cyrl-CS"/>
              </w:rPr>
            </w:pPr>
          </w:p>
        </w:tc>
        <w:tc>
          <w:tcPr>
            <w:tcW w:w="1260" w:type="dxa"/>
            <w:shd w:val="clear" w:color="auto" w:fill="auto"/>
          </w:tcPr>
          <w:p w14:paraId="7F55E4BF" w14:textId="77777777" w:rsidR="00E27C53" w:rsidRPr="00B66663" w:rsidRDefault="00E27C53" w:rsidP="00007B82">
            <w:pPr>
              <w:jc w:val="right"/>
              <w:rPr>
                <w:sz w:val="22"/>
                <w:szCs w:val="22"/>
                <w:lang w:val="sr-Cyrl-CS"/>
              </w:rPr>
            </w:pPr>
          </w:p>
          <w:p w14:paraId="1D356581" w14:textId="77777777" w:rsidR="00E27C53" w:rsidRPr="00B66663" w:rsidRDefault="00E27C53" w:rsidP="00007B82">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B66663" w:rsidRDefault="00E27C53" w:rsidP="00007B82">
            <w:pPr>
              <w:jc w:val="center"/>
              <w:rPr>
                <w:b/>
                <w:sz w:val="22"/>
                <w:szCs w:val="22"/>
                <w:lang w:val="sr-Cyrl-CS"/>
              </w:rPr>
            </w:pPr>
            <w:r w:rsidRPr="00B66663">
              <w:rPr>
                <w:sz w:val="22"/>
                <w:szCs w:val="22"/>
                <w:lang w:val="sr-Cyrl-CS"/>
              </w:rPr>
              <w:t>Потпис овлашћеног лица</w:t>
            </w:r>
          </w:p>
        </w:tc>
      </w:tr>
    </w:tbl>
    <w:p w14:paraId="7DCF71CC" w14:textId="77777777" w:rsidR="00E27C53" w:rsidRPr="00B66663" w:rsidRDefault="00E27C53" w:rsidP="00E27C53">
      <w:pPr>
        <w:jc w:val="both"/>
        <w:rPr>
          <w:highlight w:val="yellow"/>
          <w:lang w:val="sr-Cyrl-R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B66663">
        <w:t>Предметна 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0E5F26" w:rsidRDefault="00E27C53" w:rsidP="000E5F26">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BEE5EE2"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4628A4E1" w:rsidR="00E27C53" w:rsidRPr="00EA1F86" w:rsidRDefault="00E27C53" w:rsidP="00E27C53">
      <w:pPr>
        <w:jc w:val="both"/>
        <w:rPr>
          <w:b/>
          <w:bCs/>
          <w:i/>
          <w:iCs/>
        </w:rPr>
      </w:pPr>
      <w:proofErr w:type="gramStart"/>
      <w:r w:rsidRPr="00EA1F86">
        <w:t>Избор најповољније понуде ће се извршити применом критеријума</w:t>
      </w:r>
      <w:r w:rsidRPr="00EA1F8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EA1F86">
            <w:rPr>
              <w:b/>
            </w:rPr>
            <w:t>„економски најповољнија понуда“.</w:t>
          </w:r>
          <w:proofErr w:type="gramEnd"/>
          <w:r w:rsidR="00EA1F86">
            <w:rPr>
              <w:b/>
            </w:rPr>
            <w:t xml:space="preserve"> </w:t>
          </w:r>
        </w:sdtContent>
      </w:sdt>
      <w:r w:rsidRPr="00EA1F86">
        <w:rPr>
          <w:b/>
          <w:bCs/>
        </w:rPr>
        <w:t xml:space="preserve"> </w:t>
      </w:r>
    </w:p>
    <w:p w14:paraId="4B3A21A4" w14:textId="129B6758" w:rsidR="00E27C53" w:rsidRPr="00EA1F86" w:rsidRDefault="00E27C53" w:rsidP="00E27C53">
      <w:pPr>
        <w:jc w:val="both"/>
        <w:rPr>
          <w:rFonts w:eastAsia="TimesNewRomanPSMT"/>
          <w:bCs/>
        </w:rPr>
      </w:pPr>
      <w:proofErr w:type="gramStart"/>
      <w:r w:rsidRPr="00EA1F86">
        <w:rPr>
          <w:bCs/>
          <w:iCs/>
        </w:rPr>
        <w:t xml:space="preserve">Разрада критеријума је </w:t>
      </w:r>
      <w:r w:rsidRPr="00EA1F86">
        <w:rPr>
          <w:rFonts w:eastAsia="TimesNewRomanPSMT"/>
          <w:bCs/>
        </w:rPr>
        <w:t xml:space="preserve">у </w:t>
      </w:r>
      <w:r w:rsidRPr="00EA1F86">
        <w:rPr>
          <w:rFonts w:eastAsia="TimesNewRomanPSMT"/>
          <w:bCs/>
          <w:lang w:val="sr-Cyrl-CS"/>
        </w:rPr>
        <w:t>поглављу</w:t>
      </w:r>
      <w:r w:rsidRPr="00EA1F86">
        <w:rPr>
          <w:rFonts w:eastAsia="TimesNewRomanPSMT"/>
          <w:bCs/>
        </w:rPr>
        <w:t xml:space="preserve"> </w:t>
      </w:r>
      <w:r w:rsidR="00EA1F86" w:rsidRPr="00EA1F86">
        <w:rPr>
          <w:rFonts w:eastAsia="TimesNewRomanPSMT"/>
          <w:bCs/>
          <w:lang w:val="sr-Cyrl-RS"/>
        </w:rPr>
        <w:t>5</w:t>
      </w:r>
      <w:r w:rsidRPr="00EA1F86">
        <w:rPr>
          <w:rFonts w:eastAsia="TimesNewRomanPSMT"/>
          <w:bCs/>
        </w:rPr>
        <w:t>.</w:t>
      </w:r>
      <w:proofErr w:type="gramEnd"/>
      <w:r w:rsidRPr="00EA1F86">
        <w:rPr>
          <w:rFonts w:eastAsia="TimesNewRomanPSMT"/>
          <w:bCs/>
          <w:lang w:val="ru-RU"/>
        </w:rPr>
        <w:t xml:space="preserve"> </w:t>
      </w:r>
      <w:proofErr w:type="gramStart"/>
      <w:r w:rsidRPr="00EA1F86">
        <w:rPr>
          <w:rFonts w:eastAsia="TimesNewRomanPSMT"/>
          <w:bCs/>
        </w:rPr>
        <w:t>конкурсне</w:t>
      </w:r>
      <w:proofErr w:type="gramEnd"/>
      <w:r w:rsidRPr="00EA1F86">
        <w:rPr>
          <w:rFonts w:eastAsia="TimesNewRomanPSMT"/>
          <w:bCs/>
        </w:rPr>
        <w:t xml:space="preserve"> документације.</w:t>
      </w:r>
    </w:p>
    <w:p w14:paraId="21C32D68" w14:textId="77777777" w:rsidR="00E27C53" w:rsidRPr="00EA1F86"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192F01D" w14:textId="6C9BE1B1" w:rsidR="00E27C53" w:rsidRDefault="002F662D" w:rsidP="00E27C53">
      <w:pPr>
        <w:jc w:val="both"/>
        <w:rPr>
          <w:noProof/>
          <w:lang w:val="sr-Cyrl-RS"/>
        </w:rPr>
      </w:pPr>
      <w:r w:rsidRPr="0061088C">
        <w:rPr>
          <w:iCs/>
        </w:rPr>
        <w:t>Уколико две или више понуда имају исти број пондера,</w:t>
      </w:r>
      <w:r w:rsidRPr="0061088C">
        <w:rPr>
          <w:noProof/>
        </w:rPr>
        <w:t xml:space="preserve"> </w:t>
      </w:r>
      <w:r w:rsidRPr="0061088C">
        <w:rPr>
          <w:iCs/>
        </w:rPr>
        <w:t xml:space="preserve">као најповољнија биће изабрана понуда оног понуђача </w:t>
      </w:r>
      <w:r w:rsidRPr="0061088C">
        <w:rPr>
          <w:noProof/>
        </w:rPr>
        <w:t xml:space="preserve">који понуди краћи рок приступа отклањању квара; уколико је и то </w:t>
      </w:r>
      <w:r w:rsidRPr="0061088C">
        <w:rPr>
          <w:noProof/>
          <w:lang w:val="sr-Cyrl-RS"/>
        </w:rPr>
        <w:t>исто</w:t>
      </w:r>
      <w:r w:rsidRPr="0061088C">
        <w:rPr>
          <w:iCs/>
        </w:rPr>
        <w:t xml:space="preserve"> као најповољнија биће изабрана понуда оног понуђача </w:t>
      </w:r>
      <w:r w:rsidRPr="0061088C">
        <w:rPr>
          <w:noProof/>
        </w:rPr>
        <w:t>који има дужу доступност техничке подршке</w:t>
      </w:r>
      <w:r w:rsidRPr="0061088C">
        <w:rPr>
          <w:noProof/>
          <w:lang w:val="sr-Cyrl-RS"/>
        </w:rPr>
        <w:t xml:space="preserve">; </w:t>
      </w:r>
      <w:r w:rsidRPr="0061088C">
        <w:rPr>
          <w:noProof/>
        </w:rPr>
        <w:t xml:space="preserve">уколико је и то </w:t>
      </w:r>
      <w:r w:rsidRPr="0061088C">
        <w:rPr>
          <w:noProof/>
          <w:lang w:val="sr-Cyrl-RS"/>
        </w:rPr>
        <w:t xml:space="preserve">исто </w:t>
      </w:r>
      <w:r w:rsidRPr="0061088C">
        <w:rPr>
          <w:iCs/>
        </w:rPr>
        <w:t xml:space="preserve">најповољнија понуда биће изабрана </w:t>
      </w:r>
      <w:r w:rsidRPr="0061088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397585D4" w14:textId="77777777" w:rsidR="002F662D" w:rsidRPr="00AE1407" w:rsidRDefault="002F662D"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782F68"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8989398"/>
      <w:r w:rsidRPr="00782F68">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Pr="00782F68" w:rsidRDefault="00E27C53" w:rsidP="00E27C53">
      <w:pPr>
        <w:rPr>
          <w:lang w:val="hr-HR"/>
        </w:rPr>
      </w:pPr>
    </w:p>
    <w:tbl>
      <w:tblPr>
        <w:tblStyle w:val="TableGrid"/>
        <w:tblW w:w="5000" w:type="pct"/>
        <w:jc w:val="center"/>
        <w:tblLayout w:type="fixed"/>
        <w:tblLook w:val="04A0" w:firstRow="1" w:lastRow="0" w:firstColumn="1" w:lastColumn="0" w:noHBand="0" w:noVBand="1"/>
      </w:tblPr>
      <w:tblGrid>
        <w:gridCol w:w="674"/>
        <w:gridCol w:w="1657"/>
        <w:gridCol w:w="1322"/>
        <w:gridCol w:w="1558"/>
        <w:gridCol w:w="4075"/>
      </w:tblGrid>
      <w:tr w:rsidR="00F77250" w:rsidRPr="00E67676" w14:paraId="2AF70A2C" w14:textId="77777777" w:rsidTr="00F77250">
        <w:trPr>
          <w:trHeight w:val="1076"/>
          <w:jc w:val="center"/>
        </w:trPr>
        <w:tc>
          <w:tcPr>
            <w:tcW w:w="363" w:type="pct"/>
            <w:vAlign w:val="center"/>
          </w:tcPr>
          <w:p w14:paraId="4B575D41" w14:textId="77777777" w:rsidR="00F77250" w:rsidRPr="00782F68" w:rsidRDefault="00F77250" w:rsidP="007F2ABC">
            <w:pPr>
              <w:rPr>
                <w:b/>
                <w:lang w:val="sr-Cyrl-RS"/>
              </w:rPr>
            </w:pPr>
            <w:bookmarkStart w:id="60" w:name="OLE_LINK1"/>
            <w:bookmarkStart w:id="61" w:name="OLE_LINK2"/>
            <w:bookmarkStart w:id="62" w:name="_Toc375826009"/>
            <w:bookmarkStart w:id="63" w:name="_Toc389030816"/>
            <w:r w:rsidRPr="00782F68">
              <w:rPr>
                <w:b/>
                <w:lang w:val="sr-Cyrl-RS"/>
              </w:rPr>
              <w:t>РБ</w:t>
            </w:r>
          </w:p>
        </w:tc>
        <w:tc>
          <w:tcPr>
            <w:tcW w:w="892" w:type="pct"/>
            <w:vAlign w:val="center"/>
          </w:tcPr>
          <w:p w14:paraId="71A156DC" w14:textId="77777777" w:rsidR="00F77250" w:rsidRPr="00782F68" w:rsidRDefault="00F77250" w:rsidP="007F2ABC">
            <w:pPr>
              <w:jc w:val="center"/>
              <w:rPr>
                <w:b/>
              </w:rPr>
            </w:pPr>
            <w:r w:rsidRPr="00782F68">
              <w:rPr>
                <w:b/>
              </w:rPr>
              <w:t>КРИТЕРИЈУМ</w:t>
            </w:r>
          </w:p>
        </w:tc>
        <w:tc>
          <w:tcPr>
            <w:tcW w:w="712" w:type="pct"/>
            <w:shd w:val="clear" w:color="auto" w:fill="auto"/>
            <w:vAlign w:val="center"/>
          </w:tcPr>
          <w:p w14:paraId="558E245D" w14:textId="77777777" w:rsidR="00F77250" w:rsidRPr="00782F68" w:rsidRDefault="00F77250" w:rsidP="007F2ABC">
            <w:pPr>
              <w:jc w:val="center"/>
              <w:rPr>
                <w:b/>
              </w:rPr>
            </w:pPr>
            <w:r w:rsidRPr="00782F68">
              <w:rPr>
                <w:b/>
              </w:rPr>
              <w:t>ОЗНАКА</w:t>
            </w:r>
          </w:p>
        </w:tc>
        <w:tc>
          <w:tcPr>
            <w:tcW w:w="839" w:type="pct"/>
            <w:shd w:val="clear" w:color="auto" w:fill="auto"/>
            <w:vAlign w:val="center"/>
          </w:tcPr>
          <w:p w14:paraId="4915F9F2" w14:textId="77777777" w:rsidR="00F77250" w:rsidRPr="00782F68" w:rsidRDefault="00F77250" w:rsidP="007F2ABC">
            <w:pPr>
              <w:jc w:val="center"/>
              <w:rPr>
                <w:b/>
              </w:rPr>
            </w:pPr>
            <w:r w:rsidRPr="00782F68">
              <w:rPr>
                <w:b/>
              </w:rPr>
              <w:t>МАКС. БР. ПОНДЕРА</w:t>
            </w:r>
          </w:p>
        </w:tc>
        <w:tc>
          <w:tcPr>
            <w:tcW w:w="2194" w:type="pct"/>
            <w:shd w:val="clear" w:color="auto" w:fill="auto"/>
            <w:vAlign w:val="center"/>
          </w:tcPr>
          <w:p w14:paraId="6B22A3E9" w14:textId="77777777" w:rsidR="00F77250" w:rsidRPr="00E67676" w:rsidRDefault="00F77250" w:rsidP="007F2ABC">
            <w:pPr>
              <w:jc w:val="center"/>
              <w:rPr>
                <w:b/>
              </w:rPr>
            </w:pPr>
            <w:r w:rsidRPr="00782F68">
              <w:rPr>
                <w:b/>
              </w:rPr>
              <w:t>ФОРМУЛА</w:t>
            </w:r>
          </w:p>
        </w:tc>
      </w:tr>
      <w:tr w:rsidR="00F77250" w:rsidRPr="00E67676" w14:paraId="05FBB89D" w14:textId="77777777" w:rsidTr="00F77250">
        <w:trPr>
          <w:trHeight w:val="731"/>
          <w:jc w:val="center"/>
        </w:trPr>
        <w:tc>
          <w:tcPr>
            <w:tcW w:w="363" w:type="pct"/>
            <w:vAlign w:val="center"/>
          </w:tcPr>
          <w:p w14:paraId="624DFC72" w14:textId="77777777" w:rsidR="00F77250" w:rsidRPr="00E67676" w:rsidRDefault="00F77250" w:rsidP="007F2ABC">
            <w:pPr>
              <w:pStyle w:val="ListParagraph"/>
              <w:ind w:left="0"/>
              <w:jc w:val="center"/>
              <w:rPr>
                <w:b/>
                <w:noProof/>
              </w:rPr>
            </w:pPr>
            <w:r w:rsidRPr="00E67676">
              <w:rPr>
                <w:b/>
                <w:noProof/>
              </w:rPr>
              <w:t>1</w:t>
            </w:r>
          </w:p>
        </w:tc>
        <w:tc>
          <w:tcPr>
            <w:tcW w:w="892" w:type="pct"/>
            <w:vAlign w:val="center"/>
          </w:tcPr>
          <w:p w14:paraId="64DA7FAC" w14:textId="77777777" w:rsidR="00F77250" w:rsidRPr="00E67676" w:rsidRDefault="00F77250" w:rsidP="007F2ABC">
            <w:pPr>
              <w:pStyle w:val="ListParagraph"/>
              <w:ind w:left="0"/>
              <w:rPr>
                <w:b/>
                <w:noProof/>
                <w:lang w:val="sr-Cyrl-RS"/>
              </w:rPr>
            </w:pPr>
            <w:r w:rsidRPr="00E67676">
              <w:t>Укупна цена</w:t>
            </w:r>
            <w:r>
              <w:rPr>
                <w:lang w:val="sr-Cyrl-RS"/>
              </w:rPr>
              <w:t xml:space="preserve"> понуде</w:t>
            </w:r>
          </w:p>
        </w:tc>
        <w:tc>
          <w:tcPr>
            <w:tcW w:w="712" w:type="pct"/>
            <w:shd w:val="clear" w:color="auto" w:fill="auto"/>
            <w:vAlign w:val="center"/>
          </w:tcPr>
          <w:p w14:paraId="2D60D6A8" w14:textId="77777777" w:rsidR="00F77250" w:rsidRPr="00E67676" w:rsidRDefault="00F77250" w:rsidP="007F2ABC">
            <w:pPr>
              <w:jc w:val="center"/>
            </w:pPr>
            <w:r w:rsidRPr="00E67676">
              <w:t>Ц</w:t>
            </w:r>
          </w:p>
        </w:tc>
        <w:tc>
          <w:tcPr>
            <w:tcW w:w="839" w:type="pct"/>
            <w:shd w:val="clear" w:color="auto" w:fill="auto"/>
            <w:vAlign w:val="center"/>
          </w:tcPr>
          <w:p w14:paraId="7717B774" w14:textId="77777777" w:rsidR="00F77250" w:rsidRPr="00E67676" w:rsidRDefault="00F77250" w:rsidP="007F2ABC">
            <w:pPr>
              <w:jc w:val="center"/>
            </w:pPr>
            <w:r w:rsidRPr="00E67676">
              <w:t>50</w:t>
            </w:r>
          </w:p>
        </w:tc>
        <w:tc>
          <w:tcPr>
            <w:tcW w:w="2194" w:type="pct"/>
            <w:shd w:val="clear" w:color="auto" w:fill="auto"/>
            <w:vAlign w:val="center"/>
          </w:tcPr>
          <w:p w14:paraId="63E5E7D5" w14:textId="77777777" w:rsidR="00F77250" w:rsidRPr="00E67676" w:rsidRDefault="00F77250" w:rsidP="007F2AB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F77250" w:rsidRPr="00E67676" w14:paraId="3611F0DF" w14:textId="77777777" w:rsidTr="00F77250">
        <w:trPr>
          <w:trHeight w:val="684"/>
          <w:jc w:val="center"/>
        </w:trPr>
        <w:tc>
          <w:tcPr>
            <w:tcW w:w="363" w:type="pct"/>
            <w:vAlign w:val="center"/>
          </w:tcPr>
          <w:p w14:paraId="24E61788" w14:textId="77777777" w:rsidR="00F77250" w:rsidRPr="00E67676" w:rsidRDefault="00F77250" w:rsidP="007F2ABC">
            <w:pPr>
              <w:pStyle w:val="ListParagraph"/>
              <w:ind w:left="0"/>
              <w:jc w:val="center"/>
              <w:rPr>
                <w:b/>
                <w:noProof/>
              </w:rPr>
            </w:pPr>
            <w:r w:rsidRPr="00E67676">
              <w:rPr>
                <w:b/>
                <w:noProof/>
              </w:rPr>
              <w:t>2</w:t>
            </w:r>
          </w:p>
        </w:tc>
        <w:tc>
          <w:tcPr>
            <w:tcW w:w="892" w:type="pct"/>
            <w:vAlign w:val="center"/>
          </w:tcPr>
          <w:p w14:paraId="2A219499" w14:textId="77777777" w:rsidR="00F77250" w:rsidRPr="00E67676" w:rsidRDefault="00F77250" w:rsidP="007F2ABC">
            <w:pPr>
              <w:pStyle w:val="ListParagraph"/>
              <w:ind w:left="0"/>
              <w:rPr>
                <w:b/>
                <w:noProof/>
                <w:lang w:val="sr-Latn-CS"/>
              </w:rPr>
            </w:pPr>
            <w:r w:rsidRPr="00E67676">
              <w:t>Брзина протока</w:t>
            </w:r>
          </w:p>
        </w:tc>
        <w:tc>
          <w:tcPr>
            <w:tcW w:w="712" w:type="pct"/>
            <w:shd w:val="clear" w:color="auto" w:fill="auto"/>
            <w:vAlign w:val="center"/>
          </w:tcPr>
          <w:p w14:paraId="654E8367" w14:textId="77777777" w:rsidR="00F77250" w:rsidRPr="00E67676" w:rsidRDefault="00F77250" w:rsidP="007F2ABC">
            <w:pPr>
              <w:jc w:val="center"/>
            </w:pPr>
            <w:r w:rsidRPr="00E67676">
              <w:t>Б</w:t>
            </w:r>
          </w:p>
        </w:tc>
        <w:tc>
          <w:tcPr>
            <w:tcW w:w="839" w:type="pct"/>
            <w:shd w:val="clear" w:color="auto" w:fill="auto"/>
            <w:vAlign w:val="center"/>
          </w:tcPr>
          <w:p w14:paraId="1013EDBF" w14:textId="77777777" w:rsidR="00F77250" w:rsidRPr="00E67676" w:rsidRDefault="00F77250" w:rsidP="007F2ABC">
            <w:pPr>
              <w:jc w:val="center"/>
            </w:pPr>
            <w:r w:rsidRPr="00E67676">
              <w:t>50</w:t>
            </w:r>
          </w:p>
        </w:tc>
        <w:tc>
          <w:tcPr>
            <w:tcW w:w="2194" w:type="pct"/>
            <w:shd w:val="clear" w:color="auto" w:fill="auto"/>
            <w:vAlign w:val="center"/>
          </w:tcPr>
          <w:p w14:paraId="67947E5E" w14:textId="77777777" w:rsidR="00F77250" w:rsidRPr="00E67676" w:rsidRDefault="00F77250" w:rsidP="007F2ABC">
            <w:pPr>
              <w:jc w:val="center"/>
            </w:pPr>
          </w:p>
          <w:p w14:paraId="46C0CF03" w14:textId="77777777" w:rsidR="00F77250" w:rsidRPr="00E67676" w:rsidRDefault="00F77250" w:rsidP="007F2ABC">
            <w:pPr>
              <w:jc w:val="center"/>
            </w:pPr>
            <m:oMathPara>
              <m:oMath>
                <m:r>
                  <w:rPr>
                    <w:rFonts w:ascii="Cambria Math" w:hAnsi="Cambria Math"/>
                  </w:rPr>
                  <m:t>Б=</m:t>
                </m:r>
                <m:f>
                  <m:fPr>
                    <m:ctrlPr>
                      <w:rPr>
                        <w:rFonts w:ascii="Cambria Math" w:hAnsi="Cambria Math"/>
                        <w:i/>
                      </w:rPr>
                    </m:ctrlPr>
                  </m:fPr>
                  <m:num>
                    <m:r>
                      <w:rPr>
                        <w:rFonts w:ascii="Cambria Math" w:hAnsi="Cambria Math"/>
                      </w:rPr>
                      <m:t>Понуђена брзина преузимања</m:t>
                    </m:r>
                  </m:num>
                  <m:den>
                    <m:r>
                      <w:rPr>
                        <w:rFonts w:ascii="Cambria Math" w:hAnsi="Cambria Math"/>
                      </w:rPr>
                      <m:t>Највећа понуђена брзина преузимања</m:t>
                    </m:r>
                  </m:den>
                </m:f>
                <m:r>
                  <w:rPr>
                    <w:rFonts w:ascii="Cambria Math" w:hAnsi="Cambria Math"/>
                  </w:rPr>
                  <m:t>*25</m:t>
                </m:r>
              </m:oMath>
            </m:oMathPara>
          </w:p>
          <w:p w14:paraId="6DD29162" w14:textId="77777777" w:rsidR="00F77250" w:rsidRPr="00E67676" w:rsidRDefault="00F77250" w:rsidP="007F2ABC">
            <w:pPr>
              <w:jc w:val="center"/>
            </w:pPr>
          </w:p>
          <w:p w14:paraId="42206100" w14:textId="77777777" w:rsidR="00F77250" w:rsidRPr="00E67676" w:rsidRDefault="00F77250" w:rsidP="007F2ABC">
            <w:pPr>
              <w:jc w:val="center"/>
            </w:pPr>
            <w:r w:rsidRPr="00E67676">
              <w:t xml:space="preserve">+ </w:t>
            </w:r>
          </w:p>
          <w:p w14:paraId="6F361557" w14:textId="77777777" w:rsidR="00F77250" w:rsidRPr="00E67676" w:rsidRDefault="00F77250" w:rsidP="007F2ABC">
            <w:pPr>
              <w:jc w:val="center"/>
            </w:pPr>
          </w:p>
          <w:p w14:paraId="08DD8A5E" w14:textId="77777777" w:rsidR="00F77250" w:rsidRPr="00E67676" w:rsidRDefault="00517C45" w:rsidP="007F2ABC">
            <w:pPr>
              <w:jc w:val="center"/>
              <w:rPr>
                <w:i/>
              </w:rPr>
            </w:pPr>
            <m:oMathPara>
              <m:oMath>
                <m:f>
                  <m:fPr>
                    <m:ctrlPr>
                      <w:rPr>
                        <w:rFonts w:ascii="Cambria Math" w:hAnsi="Cambria Math"/>
                        <w:i/>
                      </w:rPr>
                    </m:ctrlPr>
                  </m:fPr>
                  <m:num>
                    <m:r>
                      <w:rPr>
                        <w:rFonts w:ascii="Cambria Math" w:hAnsi="Cambria Math"/>
                      </w:rPr>
                      <m:t>Понуђена брзина слања</m:t>
                    </m:r>
                  </m:num>
                  <m:den>
                    <m:r>
                      <w:rPr>
                        <w:rFonts w:ascii="Cambria Math" w:hAnsi="Cambria Math"/>
                      </w:rPr>
                      <m:t>Највећа понуђена брзина слања</m:t>
                    </m:r>
                  </m:den>
                </m:f>
                <m:r>
                  <w:rPr>
                    <w:rFonts w:ascii="Cambria Math" w:hAnsi="Cambria Math"/>
                  </w:rPr>
                  <m:t>*25</m:t>
                </m:r>
              </m:oMath>
            </m:oMathPara>
          </w:p>
        </w:tc>
      </w:tr>
      <w:tr w:rsidR="00F77250" w:rsidRPr="00E67676" w14:paraId="14D1A40E" w14:textId="77777777" w:rsidTr="00F77250">
        <w:trPr>
          <w:trHeight w:val="332"/>
          <w:jc w:val="center"/>
        </w:trPr>
        <w:tc>
          <w:tcPr>
            <w:tcW w:w="363" w:type="pct"/>
            <w:vAlign w:val="center"/>
          </w:tcPr>
          <w:p w14:paraId="695261BE" w14:textId="77777777" w:rsidR="00F77250" w:rsidRPr="00E67676" w:rsidRDefault="00F77250" w:rsidP="007F2ABC">
            <w:pPr>
              <w:pStyle w:val="ListParagraph"/>
              <w:ind w:left="0"/>
              <w:jc w:val="center"/>
              <w:rPr>
                <w:b/>
                <w:noProof/>
              </w:rPr>
            </w:pPr>
          </w:p>
        </w:tc>
        <w:tc>
          <w:tcPr>
            <w:tcW w:w="892" w:type="pct"/>
            <w:vAlign w:val="center"/>
          </w:tcPr>
          <w:p w14:paraId="187CA1D9" w14:textId="77777777" w:rsidR="00F77250" w:rsidRPr="00E67676" w:rsidRDefault="00F77250" w:rsidP="007F2ABC">
            <w:pPr>
              <w:pStyle w:val="ListParagraph"/>
              <w:ind w:left="0"/>
              <w:jc w:val="center"/>
              <w:rPr>
                <w:b/>
                <w:noProof/>
              </w:rPr>
            </w:pPr>
            <w:r w:rsidRPr="00E67676">
              <w:rPr>
                <w:b/>
                <w:noProof/>
              </w:rPr>
              <w:t>УКУПНО</w:t>
            </w:r>
          </w:p>
        </w:tc>
        <w:tc>
          <w:tcPr>
            <w:tcW w:w="712" w:type="pct"/>
            <w:shd w:val="clear" w:color="auto" w:fill="auto"/>
            <w:vAlign w:val="center"/>
          </w:tcPr>
          <w:p w14:paraId="0059C3EC" w14:textId="77777777" w:rsidR="00F77250" w:rsidRPr="00E67676" w:rsidRDefault="00F77250" w:rsidP="007F2ABC">
            <w:pPr>
              <w:jc w:val="center"/>
              <w:rPr>
                <w:b/>
              </w:rPr>
            </w:pPr>
            <w:r w:rsidRPr="00E67676">
              <w:rPr>
                <w:b/>
              </w:rPr>
              <w:t>УК</w:t>
            </w:r>
          </w:p>
        </w:tc>
        <w:tc>
          <w:tcPr>
            <w:tcW w:w="839" w:type="pct"/>
            <w:shd w:val="clear" w:color="auto" w:fill="auto"/>
            <w:vAlign w:val="center"/>
          </w:tcPr>
          <w:p w14:paraId="0EBDF028" w14:textId="77777777" w:rsidR="00F77250" w:rsidRPr="00E67676" w:rsidRDefault="00F77250" w:rsidP="007F2ABC">
            <w:pPr>
              <w:jc w:val="center"/>
              <w:rPr>
                <w:b/>
              </w:rPr>
            </w:pPr>
            <w:r w:rsidRPr="00E67676">
              <w:rPr>
                <w:b/>
              </w:rPr>
              <w:t>100</w:t>
            </w:r>
          </w:p>
        </w:tc>
        <w:tc>
          <w:tcPr>
            <w:tcW w:w="2194" w:type="pct"/>
            <w:shd w:val="clear" w:color="auto" w:fill="auto"/>
            <w:vAlign w:val="center"/>
          </w:tcPr>
          <w:p w14:paraId="27B2E395" w14:textId="77777777" w:rsidR="00F77250" w:rsidRPr="00E67676" w:rsidRDefault="00F77250" w:rsidP="007F2ABC">
            <w:pPr>
              <w:jc w:val="center"/>
              <w:rPr>
                <w:b/>
              </w:rPr>
            </w:pPr>
            <w:r w:rsidRPr="00E67676">
              <w:rPr>
                <w:b/>
                <w:noProof/>
              </w:rPr>
              <w:t>Ц + Б</w:t>
            </w:r>
          </w:p>
        </w:tc>
      </w:tr>
      <w:bookmarkEnd w:id="60"/>
      <w:bookmarkEnd w:id="61"/>
    </w:tbl>
    <w:p w14:paraId="498F595E" w14:textId="77777777" w:rsidR="00F77250" w:rsidRPr="00241B13" w:rsidRDefault="00F77250" w:rsidP="00F77250">
      <w:pPr>
        <w:rPr>
          <w:highlight w:val="yellow"/>
          <w:lang w:val="hr-HR"/>
        </w:rPr>
      </w:pPr>
    </w:p>
    <w:p w14:paraId="1B645267" w14:textId="77777777" w:rsidR="00F77250" w:rsidRPr="000C3EB7" w:rsidRDefault="00F77250" w:rsidP="00F77250">
      <w:pPr>
        <w:pStyle w:val="ListParagraph"/>
        <w:ind w:left="0"/>
        <w:jc w:val="center"/>
        <w:rPr>
          <w:sz w:val="28"/>
          <w:szCs w:val="28"/>
          <w:highlight w:val="yellow"/>
          <w:lang w:val="sr-Latn-CS"/>
        </w:rPr>
      </w:pPr>
    </w:p>
    <w:p w14:paraId="72B9F86E" w14:textId="77777777" w:rsidR="00F77250" w:rsidRPr="00AE1407" w:rsidRDefault="00F77250" w:rsidP="00F77250">
      <w:pPr>
        <w:rPr>
          <w:highlight w:val="yellow"/>
          <w:lang w:val="sr-Latn-CS"/>
        </w:rPr>
      </w:pPr>
    </w:p>
    <w:p w14:paraId="637C8AF2" w14:textId="77777777" w:rsidR="00F77250" w:rsidRDefault="00F77250" w:rsidP="00F77250">
      <w:pPr>
        <w:jc w:val="both"/>
      </w:pPr>
      <w:proofErr w:type="gramStart"/>
      <w:r w:rsidRPr="00432758">
        <w:t xml:space="preserve">Понуде са брзином протока мањом од </w:t>
      </w:r>
      <w:r>
        <w:t>40/2</w:t>
      </w:r>
      <w:r w:rsidRPr="00432758">
        <w:rPr>
          <w:lang w:val="sr-Cyrl-RS"/>
        </w:rPr>
        <w:t xml:space="preserve"> </w:t>
      </w:r>
      <w:r w:rsidRPr="00432758">
        <w:t>Mbps</w:t>
      </w:r>
      <w:r w:rsidRPr="003433A1">
        <w:t xml:space="preserve"> (Преузимање/Слање) неће бити узете у разматрање.</w:t>
      </w:r>
      <w:proofErr w:type="gramEnd"/>
    </w:p>
    <w:p w14:paraId="3BEB50D6" w14:textId="77777777" w:rsidR="00F77250" w:rsidRDefault="00F77250" w:rsidP="00F77250">
      <w:pPr>
        <w:jc w:val="both"/>
      </w:pPr>
    </w:p>
    <w:p w14:paraId="7D91D235" w14:textId="4D89034C" w:rsidR="00E27C53" w:rsidRDefault="00F77250" w:rsidP="00F77250">
      <w:pPr>
        <w:jc w:val="both"/>
        <w:rPr>
          <w:b/>
          <w:bCs/>
          <w:sz w:val="28"/>
          <w:szCs w:val="28"/>
          <w:lang w:val="hr-HR"/>
        </w:rPr>
      </w:pPr>
      <w:r>
        <w:rPr>
          <w:noProof/>
          <w:lang w:val="sr-Cyrl-RS"/>
        </w:rPr>
        <w:t>Комисија за јавну набавку ће заокруживати пондере на онолико децимала колико је потребно да би се понуде могле поредити.</w:t>
      </w:r>
      <w:r w:rsidR="00E27C53">
        <w:rPr>
          <w:sz w:val="28"/>
          <w:szCs w:val="28"/>
        </w:rPr>
        <w:br w:type="page"/>
      </w:r>
    </w:p>
    <w:p w14:paraId="5E3A42CC" w14:textId="77777777" w:rsidR="00E27C53" w:rsidRPr="00CC366C" w:rsidRDefault="00E27C53" w:rsidP="002576AA">
      <w:pPr>
        <w:pStyle w:val="Heading1"/>
        <w:numPr>
          <w:ilvl w:val="0"/>
          <w:numId w:val="15"/>
        </w:numPr>
        <w:jc w:val="center"/>
      </w:pPr>
      <w:bookmarkStart w:id="64" w:name="_Toc448222240"/>
      <w:bookmarkStart w:id="65" w:name="_Toc477327712"/>
      <w:bookmarkStart w:id="66" w:name="_Toc477327995"/>
      <w:bookmarkStart w:id="67" w:name="_Toc477328724"/>
      <w:bookmarkStart w:id="68" w:name="_Toc477329195"/>
      <w:bookmarkStart w:id="69" w:name="_Toc8989399"/>
      <w:r w:rsidRPr="00CC366C">
        <w:lastRenderedPageBreak/>
        <w:t>МОДЕЛ УГОВОРА</w:t>
      </w:r>
      <w:bookmarkEnd w:id="62"/>
      <w:bookmarkEnd w:id="63"/>
      <w:bookmarkEnd w:id="64"/>
      <w:bookmarkEnd w:id="65"/>
      <w:bookmarkEnd w:id="66"/>
      <w:bookmarkEnd w:id="67"/>
      <w:bookmarkEnd w:id="68"/>
      <w:bookmarkEnd w:id="69"/>
      <w:r w:rsidRPr="00CC366C">
        <w:t xml:space="preserve"> </w:t>
      </w:r>
    </w:p>
    <w:p w14:paraId="7F52FB88" w14:textId="77777777" w:rsidR="00E27C53" w:rsidRPr="002050CA" w:rsidRDefault="00E27C53" w:rsidP="00E27C53">
      <w:pPr>
        <w:rPr>
          <w:noProof/>
        </w:rPr>
      </w:pPr>
      <w:bookmarkStart w:id="70" w:name="_Toc375826010"/>
      <w:bookmarkStart w:id="71" w:name="_Toc389030817"/>
    </w:p>
    <w:p w14:paraId="6BAA7C35" w14:textId="77777777" w:rsidR="00E27C53" w:rsidRDefault="00E27C53" w:rsidP="00E27C53">
      <w:pPr>
        <w:rPr>
          <w:noProof/>
        </w:rPr>
      </w:pPr>
    </w:p>
    <w:p w14:paraId="3843D685" w14:textId="77777777" w:rsidR="00397DCF" w:rsidRPr="00397DCF" w:rsidRDefault="00397DCF" w:rsidP="00397DCF">
      <w:pPr>
        <w:spacing w:before="100" w:beforeAutospacing="1" w:line="210" w:lineRule="atLeast"/>
        <w:ind w:firstLine="720"/>
        <w:contextualSpacing/>
        <w:jc w:val="both"/>
        <w:rPr>
          <w:b/>
          <w:noProof/>
          <w:lang w:val="sr-Cyrl-RS"/>
        </w:rPr>
      </w:pPr>
      <w:r w:rsidRPr="00397DCF">
        <w:rPr>
          <w:noProof/>
        </w:rPr>
        <w:t>На основу члана 112. Закона о јавним набавкама („Службени гласник Републике Србије” бр. 124/12</w:t>
      </w:r>
      <w:r w:rsidRPr="00397DCF">
        <w:rPr>
          <w:noProof/>
          <w:lang w:val="sr-Cyrl-RS"/>
        </w:rPr>
        <w:t>, 14/15 и 68/15</w:t>
      </w:r>
      <w:r w:rsidRPr="00397DCF">
        <w:rPr>
          <w:noProof/>
        </w:rPr>
        <w:t>), а у складу са извештајем Комисије за јавну набавку и Одлуком о додели уговора, дана _______ године закључује се следећи</w:t>
      </w:r>
      <w:r w:rsidRPr="00397DCF">
        <w:rPr>
          <w:noProof/>
          <w:lang w:val="sr-Cyrl-RS"/>
        </w:rPr>
        <w:t>:</w:t>
      </w:r>
    </w:p>
    <w:p w14:paraId="1D898C74" w14:textId="77777777" w:rsidR="00397DCF" w:rsidRPr="00397DCF" w:rsidRDefault="00397DCF" w:rsidP="00397DCF">
      <w:pPr>
        <w:jc w:val="center"/>
        <w:rPr>
          <w:noProof/>
        </w:rPr>
      </w:pPr>
    </w:p>
    <w:p w14:paraId="40DDF357" w14:textId="77777777" w:rsidR="00397DCF" w:rsidRPr="00397DCF" w:rsidRDefault="00397DCF" w:rsidP="00397DCF">
      <w:pPr>
        <w:jc w:val="center"/>
        <w:rPr>
          <w:b/>
          <w:noProof/>
        </w:rPr>
      </w:pPr>
      <w:r w:rsidRPr="00397DCF">
        <w:rPr>
          <w:b/>
          <w:noProof/>
        </w:rPr>
        <w:t>УГОВОР</w:t>
      </w:r>
    </w:p>
    <w:p w14:paraId="1DCD2919" w14:textId="77777777" w:rsidR="00397DCF" w:rsidRPr="00397DCF" w:rsidRDefault="00397DCF" w:rsidP="00397DCF">
      <w:pPr>
        <w:tabs>
          <w:tab w:val="left" w:pos="720"/>
          <w:tab w:val="center" w:pos="4320"/>
          <w:tab w:val="right" w:pos="8640"/>
        </w:tabs>
        <w:jc w:val="center"/>
        <w:rPr>
          <w:b/>
          <w:noProof/>
          <w:lang w:val="en-US"/>
        </w:rPr>
      </w:pPr>
      <w:r w:rsidRPr="00397DCF">
        <w:rPr>
          <w:b/>
          <w:noProof/>
        </w:rPr>
        <w:t xml:space="preserve"> О ЈАВНОЈ НАБАВЦИ БРОЈ </w:t>
      </w:r>
      <w:r w:rsidRPr="00397DCF">
        <w:rPr>
          <w:b/>
          <w:noProof/>
          <w:lang w:val="sr-Cyrl-RS"/>
        </w:rPr>
        <w:t>126-19</w:t>
      </w:r>
      <w:r w:rsidRPr="00397DCF">
        <w:rPr>
          <w:b/>
          <w:noProof/>
          <w:lang w:val="en-US"/>
        </w:rPr>
        <w:t>-M</w:t>
      </w:r>
    </w:p>
    <w:p w14:paraId="62AE6B69" w14:textId="77777777" w:rsidR="00397DCF" w:rsidRPr="00397DCF" w:rsidRDefault="00397DCF" w:rsidP="00397DCF">
      <w:pPr>
        <w:rPr>
          <w:noProof/>
        </w:rPr>
      </w:pPr>
    </w:p>
    <w:p w14:paraId="585B9859" w14:textId="77777777" w:rsidR="00397DCF" w:rsidRPr="00397DCF" w:rsidRDefault="00397DCF" w:rsidP="00397DCF">
      <w:pPr>
        <w:rPr>
          <w:noProof/>
        </w:rPr>
      </w:pPr>
      <w:r w:rsidRPr="00397DCF">
        <w:rPr>
          <w:noProof/>
        </w:rPr>
        <w:t xml:space="preserve">Уговорне стране: </w:t>
      </w:r>
    </w:p>
    <w:p w14:paraId="4CF07C2D" w14:textId="77777777" w:rsidR="00397DCF" w:rsidRPr="00397DCF" w:rsidRDefault="00397DCF" w:rsidP="00397DCF">
      <w:pPr>
        <w:rPr>
          <w:noProof/>
        </w:rPr>
      </w:pPr>
    </w:p>
    <w:p w14:paraId="40D8AF20" w14:textId="77777777" w:rsidR="00397DCF" w:rsidRPr="00397DCF" w:rsidRDefault="00397DCF" w:rsidP="00397DCF">
      <w:pPr>
        <w:numPr>
          <w:ilvl w:val="0"/>
          <w:numId w:val="6"/>
        </w:numPr>
        <w:jc w:val="both"/>
        <w:rPr>
          <w:noProof/>
        </w:rPr>
      </w:pPr>
      <w:r w:rsidRPr="00397DCF">
        <w:rPr>
          <w:b/>
          <w:noProof/>
        </w:rPr>
        <w:t>КЛИНИЧКИ ЦЕНТАР ВОЈВОДИНЕ</w:t>
      </w:r>
      <w:r w:rsidRPr="00397DCF">
        <w:rPr>
          <w:noProof/>
        </w:rPr>
        <w:t xml:space="preserve">,  ул. Хајдук Вељкова бр. 1, Нови Сад, </w:t>
      </w:r>
    </w:p>
    <w:p w14:paraId="53C3443A" w14:textId="77777777" w:rsidR="00397DCF" w:rsidRPr="00397DCF" w:rsidRDefault="00397DCF" w:rsidP="00397DCF">
      <w:pPr>
        <w:ind w:left="720"/>
        <w:jc w:val="both"/>
        <w:rPr>
          <w:noProof/>
        </w:rPr>
      </w:pPr>
      <w:r w:rsidRPr="00397DCF">
        <w:rPr>
          <w:noProof/>
        </w:rPr>
        <w:t>ПИБ: 101696893 Матични број: 08664161,</w:t>
      </w:r>
    </w:p>
    <w:p w14:paraId="051D4A9A" w14:textId="77777777" w:rsidR="00397DCF" w:rsidRPr="00397DCF" w:rsidRDefault="00397DCF" w:rsidP="00397DCF">
      <w:pPr>
        <w:ind w:left="720"/>
        <w:jc w:val="both"/>
        <w:rPr>
          <w:noProof/>
        </w:rPr>
      </w:pPr>
      <w:r w:rsidRPr="00397DCF">
        <w:rPr>
          <w:noProof/>
        </w:rPr>
        <w:t xml:space="preserve">Број рачуна: 840-577661-50, </w:t>
      </w:r>
      <w:r w:rsidRPr="00397DCF">
        <w:rPr>
          <w:noProof/>
          <w:lang w:val="sr-Cyrl-CS"/>
        </w:rPr>
        <w:t>Управа за трезор - Република Србија Министарство финансија</w:t>
      </w:r>
      <w:r w:rsidRPr="00397DCF">
        <w:rPr>
          <w:noProof/>
        </w:rPr>
        <w:t>,</w:t>
      </w:r>
      <w:r w:rsidRPr="00397DCF">
        <w:rPr>
          <w:noProof/>
          <w:lang w:val="sr-Cyrl-CS"/>
        </w:rPr>
        <w:t xml:space="preserve"> </w:t>
      </w:r>
      <w:r w:rsidRPr="00397DCF">
        <w:rPr>
          <w:noProof/>
        </w:rPr>
        <w:t>Телефон: 021/484-3-484,</w:t>
      </w:r>
    </w:p>
    <w:p w14:paraId="4FC3AE24" w14:textId="77777777" w:rsidR="00397DCF" w:rsidRPr="00397DCF" w:rsidRDefault="00397DCF" w:rsidP="00397DCF">
      <w:pPr>
        <w:ind w:left="720"/>
        <w:jc w:val="both"/>
        <w:rPr>
          <w:noProof/>
        </w:rPr>
      </w:pPr>
      <w:r w:rsidRPr="00397DCF">
        <w:rPr>
          <w:noProof/>
        </w:rPr>
        <w:t xml:space="preserve">(у даљем тексту: наручилац), кога заступа </w:t>
      </w:r>
      <w:r w:rsidRPr="00397DCF">
        <w:rPr>
          <w:noProof/>
          <w:lang w:val="sr-Cyrl-RS"/>
        </w:rPr>
        <w:t>в.д. директор проф. др Едита Стокић</w:t>
      </w:r>
      <w:r w:rsidRPr="00397DCF">
        <w:rPr>
          <w:noProof/>
        </w:rPr>
        <w:t>.</w:t>
      </w:r>
    </w:p>
    <w:p w14:paraId="20FC7DC3" w14:textId="77777777" w:rsidR="00397DCF" w:rsidRPr="00397DCF" w:rsidRDefault="00397DCF" w:rsidP="00397DCF">
      <w:pPr>
        <w:jc w:val="both"/>
        <w:rPr>
          <w:noProof/>
        </w:rPr>
      </w:pPr>
    </w:p>
    <w:p w14:paraId="11715DC9" w14:textId="77777777" w:rsidR="00397DCF" w:rsidRPr="00397DCF" w:rsidRDefault="00397DCF" w:rsidP="00397DCF">
      <w:pPr>
        <w:numPr>
          <w:ilvl w:val="0"/>
          <w:numId w:val="6"/>
        </w:numPr>
        <w:jc w:val="both"/>
        <w:rPr>
          <w:noProof/>
        </w:rPr>
      </w:pPr>
      <w:r w:rsidRPr="00397DCF">
        <w:rPr>
          <w:noProof/>
        </w:rPr>
        <w:t>____________________________________________________________________,</w:t>
      </w:r>
    </w:p>
    <w:p w14:paraId="4527A77C" w14:textId="77777777" w:rsidR="00397DCF" w:rsidRPr="00397DCF" w:rsidRDefault="00397DCF" w:rsidP="00397DCF">
      <w:pPr>
        <w:jc w:val="center"/>
      </w:pPr>
      <w:r w:rsidRPr="00397DCF">
        <w:rPr>
          <w:noProof/>
        </w:rPr>
        <w:t>(</w:t>
      </w:r>
      <w:r w:rsidRPr="00397DCF">
        <w:rPr>
          <w:i/>
          <w:noProof/>
        </w:rPr>
        <w:t>назив и адреса)</w:t>
      </w:r>
    </w:p>
    <w:p w14:paraId="1D51141E" w14:textId="77777777" w:rsidR="00397DCF" w:rsidRPr="00397DCF" w:rsidRDefault="00397DCF" w:rsidP="00397DCF">
      <w:pPr>
        <w:ind w:left="720"/>
        <w:jc w:val="both"/>
        <w:rPr>
          <w:noProof/>
        </w:rPr>
      </w:pPr>
      <w:r w:rsidRPr="00397DCF">
        <w:rPr>
          <w:noProof/>
        </w:rPr>
        <w:t>ПИБ:.......................... Матични број: ........................................,</w:t>
      </w:r>
    </w:p>
    <w:p w14:paraId="4A7D9518" w14:textId="77777777" w:rsidR="00397DCF" w:rsidRPr="00397DCF" w:rsidRDefault="00397DCF" w:rsidP="00397DCF">
      <w:pPr>
        <w:ind w:left="720"/>
        <w:jc w:val="both"/>
        <w:rPr>
          <w:noProof/>
        </w:rPr>
      </w:pPr>
      <w:r w:rsidRPr="00397DCF">
        <w:rPr>
          <w:noProof/>
        </w:rPr>
        <w:t>Број рачуна: ............................................ Назив банке:......................................,</w:t>
      </w:r>
    </w:p>
    <w:p w14:paraId="4ECD9D86" w14:textId="77777777" w:rsidR="00397DCF" w:rsidRPr="00397DCF" w:rsidRDefault="00397DCF" w:rsidP="00397DCF">
      <w:pPr>
        <w:ind w:left="720"/>
        <w:jc w:val="both"/>
        <w:rPr>
          <w:noProof/>
        </w:rPr>
      </w:pPr>
      <w:r w:rsidRPr="00397DCF">
        <w:rPr>
          <w:noProof/>
        </w:rPr>
        <w:t>Телефон:............................Телефакс:......................................</w:t>
      </w:r>
    </w:p>
    <w:p w14:paraId="4120F56C" w14:textId="77777777" w:rsidR="00397DCF" w:rsidRPr="00397DCF" w:rsidRDefault="00397DCF" w:rsidP="00397DCF">
      <w:pPr>
        <w:ind w:left="720"/>
        <w:jc w:val="both"/>
        <w:rPr>
          <w:noProof/>
        </w:rPr>
      </w:pPr>
      <w:r w:rsidRPr="00397DCF">
        <w:rPr>
          <w:noProof/>
        </w:rPr>
        <w:t>(у даљем тексту: добављач), кога заступа ________________________________.</w:t>
      </w:r>
    </w:p>
    <w:p w14:paraId="2873FE9C" w14:textId="77777777" w:rsidR="00397DCF" w:rsidRPr="00397DCF" w:rsidRDefault="00397DCF" w:rsidP="00397DCF">
      <w:pPr>
        <w:jc w:val="both"/>
        <w:rPr>
          <w:noProof/>
          <w:lang w:val="sr-Cyrl-RS"/>
        </w:rPr>
      </w:pPr>
    </w:p>
    <w:p w14:paraId="04FB805D" w14:textId="77777777" w:rsidR="00397DCF" w:rsidRPr="00397DCF" w:rsidRDefault="00397DCF" w:rsidP="00397DCF">
      <w:pPr>
        <w:jc w:val="center"/>
        <w:outlineLvl w:val="0"/>
        <w:rPr>
          <w:b/>
          <w:noProof/>
        </w:rPr>
      </w:pPr>
      <w:r w:rsidRPr="00397DCF">
        <w:rPr>
          <w:b/>
          <w:noProof/>
        </w:rPr>
        <w:t>Члан 1.</w:t>
      </w:r>
    </w:p>
    <w:p w14:paraId="3F783385" w14:textId="77777777" w:rsidR="00397DCF" w:rsidRPr="00397DCF" w:rsidRDefault="00397DCF" w:rsidP="00397DCF">
      <w:pPr>
        <w:ind w:firstLine="708"/>
        <w:jc w:val="both"/>
        <w:outlineLvl w:val="0"/>
        <w:rPr>
          <w:noProof/>
        </w:rPr>
      </w:pPr>
      <w:r w:rsidRPr="00397DCF">
        <w:rPr>
          <w:noProof/>
          <w:lang w:val="sr-Latn-CS"/>
        </w:rPr>
        <w:t>Предмет овог уговора је</w:t>
      </w:r>
      <w:r w:rsidRPr="00397DCF">
        <w:rPr>
          <w:noProof/>
          <w:lang w:val="sr-Cyrl-CS"/>
        </w:rPr>
        <w:t xml:space="preserve"> </w:t>
      </w:r>
      <w:r w:rsidRPr="00397DCF">
        <w:rPr>
          <w:noProof/>
        </w:rPr>
        <w:t xml:space="preserve">набавка </w:t>
      </w:r>
      <w:r w:rsidRPr="00397DCF">
        <w:rPr>
          <w:noProof/>
          <w:lang w:val="sr-Cyrl-RS"/>
        </w:rPr>
        <w:t>услуга</w:t>
      </w:r>
      <w:r w:rsidRPr="00397DCF">
        <w:rPr>
          <w:b/>
          <w:noProof/>
        </w:rPr>
        <w:t xml:space="preserve"> - </w:t>
      </w:r>
      <w:r w:rsidRPr="00397DCF">
        <w:rPr>
          <w:b/>
          <w:noProof/>
          <w:lang w:val="sr-Cyrl-RS"/>
        </w:rPr>
        <w:t>Интернет конекција за потребе Клиничког центра Војводине</w:t>
      </w:r>
      <w:r w:rsidRPr="00397DCF">
        <w:rPr>
          <w:b/>
          <w:noProof/>
          <w:lang w:val="sr-Latn-RS"/>
        </w:rPr>
        <w:t xml:space="preserve"> </w:t>
      </w:r>
      <w:r w:rsidRPr="00397DCF">
        <w:rPr>
          <w:noProof/>
        </w:rPr>
        <w:t>–</w:t>
      </w:r>
      <w:r w:rsidRPr="00397DCF">
        <w:rPr>
          <w:noProof/>
          <w:lang w:val="sr-Cyrl-CS"/>
        </w:rPr>
        <w:t xml:space="preserve"> </w:t>
      </w:r>
      <w:r w:rsidRPr="00397DCF">
        <w:rPr>
          <w:lang w:val="sr-Latn-CS"/>
        </w:rPr>
        <w:t>кој</w:t>
      </w:r>
      <w:r w:rsidRPr="00397DCF">
        <w:t>а</w:t>
      </w:r>
      <w:r w:rsidRPr="00397DCF">
        <w:rPr>
          <w:lang w:val="sr-Latn-CS"/>
        </w:rPr>
        <w:t xml:space="preserve"> је тражен</w:t>
      </w:r>
      <w:r w:rsidRPr="00397DCF">
        <w:t>а</w:t>
      </w:r>
      <w:r w:rsidRPr="00397DCF">
        <w:rPr>
          <w:lang w:val="sr-Latn-CS"/>
        </w:rPr>
        <w:t xml:space="preserve"> у позиву за</w:t>
      </w:r>
      <w:r w:rsidRPr="00397DCF">
        <w:t xml:space="preserve"> подношење понуда у </w:t>
      </w:r>
      <w:r w:rsidRPr="00397DCF">
        <w:rPr>
          <w:lang w:val="sr-Latn-CS"/>
        </w:rPr>
        <w:t>поступ</w:t>
      </w:r>
      <w:r w:rsidRPr="00397DCF">
        <w:t>ку</w:t>
      </w:r>
      <w:r w:rsidRPr="00397DCF">
        <w:rPr>
          <w:lang w:val="sr-Latn-CS"/>
        </w:rPr>
        <w:t xml:space="preserve"> јавне набавке</w:t>
      </w:r>
      <w:r w:rsidRPr="00397DCF">
        <w:rPr>
          <w:lang w:val="sr-Cyrl-RS"/>
        </w:rPr>
        <w:t xml:space="preserve"> мале вредности </w:t>
      </w:r>
      <w:r w:rsidRPr="00397DCF">
        <w:rPr>
          <w:lang w:val="sr-Latn-CS"/>
        </w:rPr>
        <w:t xml:space="preserve">број </w:t>
      </w:r>
      <w:r w:rsidRPr="00397DCF">
        <w:rPr>
          <w:noProof/>
          <w:lang w:val="sr-Cyrl-RS"/>
        </w:rPr>
        <w:t>126-19-М</w:t>
      </w:r>
      <w:r w:rsidRPr="00397DCF">
        <w:t xml:space="preserve">, </w:t>
      </w:r>
      <w:r w:rsidRPr="00397DCF">
        <w:rPr>
          <w:lang w:val="sr-Cyrl-RS"/>
        </w:rPr>
        <w:t>од дана ___________ године.</w:t>
      </w:r>
    </w:p>
    <w:p w14:paraId="015D56F4" w14:textId="77777777" w:rsidR="00397DCF" w:rsidRPr="00397DCF" w:rsidRDefault="00397DCF" w:rsidP="00397DCF">
      <w:pPr>
        <w:ind w:firstLine="720"/>
        <w:jc w:val="both"/>
        <w:rPr>
          <w:noProof/>
          <w:lang w:val="sr-Cyrl-RS"/>
        </w:rPr>
      </w:pPr>
    </w:p>
    <w:p w14:paraId="74DD75C0" w14:textId="77777777" w:rsidR="00397DCF" w:rsidRPr="00397DCF" w:rsidRDefault="00397DCF" w:rsidP="00397DCF">
      <w:pPr>
        <w:jc w:val="center"/>
        <w:outlineLvl w:val="0"/>
        <w:rPr>
          <w:b/>
          <w:noProof/>
        </w:rPr>
      </w:pPr>
      <w:r w:rsidRPr="00397DCF">
        <w:rPr>
          <w:b/>
          <w:noProof/>
        </w:rPr>
        <w:t>Члан 2.</w:t>
      </w:r>
    </w:p>
    <w:p w14:paraId="6EFB3FE8" w14:textId="77777777" w:rsidR="00397DCF" w:rsidRPr="00397DCF" w:rsidRDefault="00397DCF" w:rsidP="00397DCF">
      <w:pPr>
        <w:pStyle w:val="BodyTextIndent"/>
        <w:ind w:left="0" w:firstLine="720"/>
        <w:jc w:val="both"/>
        <w:rPr>
          <w:b w:val="0"/>
          <w:noProof/>
        </w:rPr>
      </w:pPr>
      <w:r w:rsidRPr="00397DCF">
        <w:rPr>
          <w:b w:val="0"/>
        </w:rPr>
        <w:t>Добављач се обавезује да услугу која је предмет овог уговора изврши у свему према својој понуди број</w:t>
      </w:r>
      <w:r w:rsidRPr="00397DCF">
        <w:t xml:space="preserve"> </w:t>
      </w:r>
      <w:r w:rsidRPr="00397DCF">
        <w:rPr>
          <w:b w:val="0"/>
          <w:noProof/>
        </w:rPr>
        <w:t>__________ од ___________ године која је саставни део овог уговора.</w:t>
      </w:r>
    </w:p>
    <w:p w14:paraId="37CFA7EF" w14:textId="77777777" w:rsidR="00397DCF" w:rsidRPr="00397DCF" w:rsidRDefault="00397DCF" w:rsidP="00397DCF">
      <w:pPr>
        <w:pStyle w:val="BodyTextIndent"/>
        <w:ind w:left="0" w:firstLine="708"/>
        <w:jc w:val="both"/>
        <w:rPr>
          <w:lang w:val="sr-Cyrl-RS"/>
        </w:rPr>
      </w:pPr>
      <w:r w:rsidRPr="00397DCF">
        <w:rPr>
          <w:b w:val="0"/>
          <w:bCs w:val="0"/>
        </w:rPr>
        <w:t xml:space="preserve">Цена </w:t>
      </w:r>
      <w:r w:rsidRPr="00397DCF">
        <w:rPr>
          <w:b w:val="0"/>
          <w:bCs w:val="0"/>
          <w:lang w:val="sr-Cyrl-RS"/>
        </w:rPr>
        <w:t xml:space="preserve">услуге </w:t>
      </w:r>
      <w:r w:rsidRPr="00397DCF">
        <w:rPr>
          <w:b w:val="0"/>
          <w:bCs w:val="0"/>
        </w:rPr>
        <w:t xml:space="preserve">из члана 1. овог уговора без пореза на додату вредност износи </w:t>
      </w:r>
      <w:r w:rsidRPr="00397DCF">
        <w:rPr>
          <w:b w:val="0"/>
        </w:rPr>
        <w:t>___________</w:t>
      </w:r>
      <w:r w:rsidRPr="00397DCF">
        <w:rPr>
          <w:b w:val="0"/>
          <w:bCs w:val="0"/>
        </w:rPr>
        <w:t xml:space="preserve"> (словима: ___________________)</w:t>
      </w:r>
      <w:r w:rsidRPr="00397DCF">
        <w:rPr>
          <w:b w:val="0"/>
          <w:bCs w:val="0"/>
          <w:lang w:val="sr-Cyrl-RS"/>
        </w:rPr>
        <w:t xml:space="preserve">, </w:t>
      </w:r>
      <w:r w:rsidRPr="00397DCF">
        <w:rPr>
          <w:b w:val="0"/>
          <w:bCs w:val="0"/>
        </w:rPr>
        <w:t xml:space="preserve">односно са порезом на додату вредност износи </w:t>
      </w:r>
      <w:r w:rsidRPr="00397DCF">
        <w:rPr>
          <w:b w:val="0"/>
        </w:rPr>
        <w:t>______________________</w:t>
      </w:r>
      <w:r w:rsidRPr="00397DCF">
        <w:rPr>
          <w:b w:val="0"/>
          <w:bCs w:val="0"/>
        </w:rPr>
        <w:t xml:space="preserve"> (словима: __________________________)</w:t>
      </w:r>
      <w:r w:rsidRPr="00397DCF">
        <w:rPr>
          <w:b w:val="0"/>
          <w:bCs w:val="0"/>
          <w:lang w:val="sr-Cyrl-RS"/>
        </w:rPr>
        <w:t>.</w:t>
      </w:r>
    </w:p>
    <w:p w14:paraId="346A5105" w14:textId="77777777" w:rsidR="00397DCF" w:rsidRPr="00397DCF" w:rsidRDefault="00397DCF" w:rsidP="00397DCF">
      <w:pPr>
        <w:ind w:firstLine="720"/>
        <w:jc w:val="both"/>
        <w:rPr>
          <w:bCs/>
          <w:noProof/>
        </w:rPr>
      </w:pPr>
      <w:proofErr w:type="gramStart"/>
      <w:r w:rsidRPr="00397DCF">
        <w:t>Овако уговорена цена се сматра фиксном за време трајања уговора.</w:t>
      </w:r>
      <w:proofErr w:type="gramEnd"/>
      <w:r w:rsidRPr="00397DCF">
        <w:rPr>
          <w:bCs/>
          <w:noProof/>
        </w:rPr>
        <w:t xml:space="preserve"> </w:t>
      </w:r>
    </w:p>
    <w:p w14:paraId="6DB2F472" w14:textId="77777777" w:rsidR="00397DCF" w:rsidRPr="00397DCF" w:rsidRDefault="00397DCF" w:rsidP="00397DCF">
      <w:pPr>
        <w:rPr>
          <w:noProof/>
          <w:lang w:val="sr-Cyrl-RS"/>
        </w:rPr>
      </w:pPr>
    </w:p>
    <w:p w14:paraId="0558AC22" w14:textId="77777777" w:rsidR="00397DCF" w:rsidRPr="00397DCF" w:rsidRDefault="00397DCF" w:rsidP="00397DCF">
      <w:pPr>
        <w:jc w:val="center"/>
        <w:outlineLvl w:val="0"/>
        <w:rPr>
          <w:b/>
          <w:noProof/>
          <w:lang w:val="sr-Cyrl-RS"/>
        </w:rPr>
      </w:pPr>
      <w:r w:rsidRPr="00397DCF">
        <w:rPr>
          <w:b/>
          <w:noProof/>
        </w:rPr>
        <w:t>Члан 3.</w:t>
      </w:r>
    </w:p>
    <w:p w14:paraId="35D04B6D" w14:textId="77777777" w:rsidR="00397DCF" w:rsidRPr="00397DCF" w:rsidRDefault="00397DCF" w:rsidP="00397DCF">
      <w:pPr>
        <w:pStyle w:val="NoSpacing"/>
        <w:ind w:firstLine="708"/>
        <w:jc w:val="both"/>
        <w:rPr>
          <w:rFonts w:ascii="Times New Roman" w:hAnsi="Times New Roman" w:cs="Times New Roman"/>
          <w:noProof/>
          <w:sz w:val="24"/>
          <w:szCs w:val="24"/>
          <w:lang w:val="sr-Cyrl-RS"/>
        </w:rPr>
      </w:pPr>
      <w:r w:rsidRPr="00397DCF">
        <w:rPr>
          <w:rFonts w:ascii="Times New Roman" w:hAnsi="Times New Roman" w:cs="Times New Roman"/>
          <w:noProof/>
          <w:sz w:val="24"/>
          <w:szCs w:val="24"/>
          <w:lang w:val="sr-Cyrl-RS"/>
        </w:rPr>
        <w:t>Добављач се</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 xml:space="preserve">обавезује да </w:t>
      </w:r>
      <w:r w:rsidRPr="00397DCF">
        <w:rPr>
          <w:rFonts w:ascii="Times New Roman" w:hAnsi="Times New Roman" w:cs="Times New Roman"/>
          <w:noProof/>
          <w:sz w:val="24"/>
          <w:szCs w:val="24"/>
        </w:rPr>
        <w:t xml:space="preserve">изврши </w:t>
      </w:r>
      <w:r w:rsidRPr="00397DCF">
        <w:rPr>
          <w:rFonts w:ascii="Times New Roman" w:hAnsi="Times New Roman" w:cs="Times New Roman"/>
          <w:noProof/>
          <w:sz w:val="24"/>
          <w:szCs w:val="24"/>
          <w:lang w:val="sr-Cyrl-RS"/>
        </w:rPr>
        <w:t>услугу</w:t>
      </w:r>
      <w:r w:rsidRPr="00397DCF">
        <w:rPr>
          <w:rFonts w:ascii="Times New Roman" w:hAnsi="Times New Roman" w:cs="Times New Roman"/>
          <w:b/>
          <w:noProof/>
          <w:sz w:val="24"/>
          <w:szCs w:val="24"/>
          <w:lang w:val="sr-Cyrl-RS"/>
        </w:rPr>
        <w:t xml:space="preserve"> </w:t>
      </w:r>
      <w:r w:rsidRPr="00397DCF">
        <w:rPr>
          <w:rFonts w:ascii="Times New Roman" w:hAnsi="Times New Roman" w:cs="Times New Roman"/>
          <w:noProof/>
          <w:sz w:val="24"/>
          <w:szCs w:val="24"/>
          <w:lang w:val="sr-Cyrl-RS"/>
        </w:rPr>
        <w:t>интернет конекције (у даљем тексту: услуга)</w:t>
      </w:r>
      <w:r w:rsidRPr="00397DCF">
        <w:rPr>
          <w:rFonts w:ascii="Times New Roman" w:hAnsi="Times New Roman" w:cs="Times New Roman"/>
          <w:sz w:val="24"/>
          <w:szCs w:val="24"/>
          <w:lang w:val="sr-Cyrl-CS"/>
        </w:rPr>
        <w:t xml:space="preserve">, </w:t>
      </w:r>
      <w:r w:rsidRPr="00397DCF">
        <w:rPr>
          <w:rFonts w:ascii="Times New Roman" w:hAnsi="Times New Roman" w:cs="Times New Roman"/>
          <w:noProof/>
          <w:sz w:val="24"/>
          <w:szCs w:val="24"/>
          <w:lang w:val="sr-Cyrl-RS"/>
        </w:rPr>
        <w:t xml:space="preserve">а </w:t>
      </w:r>
      <w:r w:rsidRPr="00397DCF">
        <w:rPr>
          <w:rFonts w:ascii="Times New Roman" w:hAnsi="Times New Roman" w:cs="Times New Roman"/>
          <w:noProof/>
          <w:sz w:val="24"/>
          <w:szCs w:val="24"/>
        </w:rPr>
        <w:t xml:space="preserve">у свему према захтевима наручиоца </w:t>
      </w:r>
      <w:r w:rsidRPr="00397DCF">
        <w:rPr>
          <w:rFonts w:ascii="Times New Roman" w:hAnsi="Times New Roman" w:cs="Times New Roman"/>
          <w:noProof/>
          <w:sz w:val="24"/>
          <w:szCs w:val="24"/>
          <w:lang w:val="sr-Cyrl-RS"/>
        </w:rPr>
        <w:t xml:space="preserve">и </w:t>
      </w:r>
      <w:r w:rsidRPr="00397DCF">
        <w:rPr>
          <w:rFonts w:ascii="Times New Roman" w:hAnsi="Times New Roman" w:cs="Times New Roman"/>
          <w:noProof/>
          <w:sz w:val="24"/>
          <w:szCs w:val="24"/>
        </w:rPr>
        <w:t>конкурсн</w:t>
      </w:r>
      <w:r w:rsidRPr="00397DCF">
        <w:rPr>
          <w:rFonts w:ascii="Times New Roman" w:hAnsi="Times New Roman" w:cs="Times New Roman"/>
          <w:noProof/>
          <w:sz w:val="24"/>
          <w:szCs w:val="24"/>
          <w:lang w:val="sr-Cyrl-RS"/>
        </w:rPr>
        <w:t xml:space="preserve">ом </w:t>
      </w:r>
      <w:r w:rsidRPr="00397DCF">
        <w:rPr>
          <w:rFonts w:ascii="Times New Roman" w:hAnsi="Times New Roman" w:cs="Times New Roman"/>
          <w:noProof/>
          <w:sz w:val="24"/>
          <w:szCs w:val="24"/>
        </w:rPr>
        <w:t>документациј</w:t>
      </w:r>
      <w:r w:rsidRPr="00397DCF">
        <w:rPr>
          <w:rFonts w:ascii="Times New Roman" w:hAnsi="Times New Roman" w:cs="Times New Roman"/>
          <w:noProof/>
          <w:sz w:val="24"/>
          <w:szCs w:val="24"/>
          <w:lang w:val="sr-Cyrl-RS"/>
        </w:rPr>
        <w:t>ом.</w:t>
      </w:r>
    </w:p>
    <w:p w14:paraId="12EA5B7C" w14:textId="77777777" w:rsidR="00397DCF" w:rsidRPr="00397DCF" w:rsidRDefault="00397DCF" w:rsidP="00397DCF">
      <w:pPr>
        <w:ind w:firstLine="708"/>
        <w:jc w:val="both"/>
        <w:rPr>
          <w:lang w:val="sr-Cyrl-RS"/>
        </w:rPr>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 укупно 63 </w:t>
      </w:r>
      <w:r w:rsidRPr="00397DCF">
        <w:rPr>
          <w:lang w:val="sr-Latn-RS"/>
        </w:rPr>
        <w:t>vDSL</w:t>
      </w:r>
      <w:r w:rsidRPr="00397DCF">
        <w:rPr>
          <w:lang w:val="sr-Cyrl-RS"/>
        </w:rPr>
        <w:t xml:space="preserve"> инсталације</w:t>
      </w:r>
      <w:r w:rsidRPr="00397DCF">
        <w:rPr>
          <w:lang w:val="sr-Latn-RS"/>
        </w:rPr>
        <w:t xml:space="preserve"> на локација</w:t>
      </w:r>
      <w:r w:rsidRPr="00397DCF">
        <w:rPr>
          <w:lang w:val="sr-Cyrl-RS"/>
        </w:rPr>
        <w:t>ма</w:t>
      </w:r>
      <w:r w:rsidRPr="00397DCF">
        <w:rPr>
          <w:lang w:val="sr-Latn-RS"/>
        </w:rPr>
        <w:t xml:space="preserve"> </w:t>
      </w:r>
      <w:r w:rsidRPr="00397DCF">
        <w:rPr>
          <w:lang w:val="sr-Cyrl-RS"/>
        </w:rPr>
        <w:t xml:space="preserve">наведеним у конкурсној документацији, </w:t>
      </w:r>
      <w:r w:rsidRPr="00397DCF">
        <w:rPr>
          <w:lang w:val="sr-Latn-RS"/>
        </w:rPr>
        <w:t xml:space="preserve">прецизираним </w:t>
      </w:r>
      <w:r w:rsidRPr="00397DCF">
        <w:rPr>
          <w:lang w:val="sr-Cyrl-RS"/>
        </w:rPr>
        <w:t>конкурсном докуменатцијом,  с тим да је б</w:t>
      </w:r>
      <w:r w:rsidRPr="00397DCF">
        <w:t>рзин</w:t>
      </w:r>
      <w:r w:rsidRPr="00397DCF">
        <w:rPr>
          <w:lang w:val="sr-Cyrl-RS"/>
        </w:rPr>
        <w:t>а</w:t>
      </w:r>
      <w:r w:rsidRPr="00397DCF">
        <w:t xml:space="preserve"> протока по свакој</w:t>
      </w:r>
      <w:r w:rsidRPr="00397DCF">
        <w:rPr>
          <w:lang w:val="sr-Cyrl-RS"/>
        </w:rPr>
        <w:t xml:space="preserve"> </w:t>
      </w:r>
      <w:r w:rsidRPr="00397DCF">
        <w:t>инсталациј</w:t>
      </w:r>
      <w:r w:rsidRPr="00397DCF">
        <w:rPr>
          <w:lang w:val="sr-Cyrl-RS"/>
        </w:rPr>
        <w:t>и</w:t>
      </w:r>
      <w:r w:rsidRPr="00397DCF">
        <w:t xml:space="preserve"> </w:t>
      </w:r>
      <w:r w:rsidRPr="00397DCF">
        <w:rPr>
          <w:lang w:val="sr-Cyrl-RS"/>
        </w:rPr>
        <w:t xml:space="preserve"> минимум </w:t>
      </w:r>
      <w:r w:rsidRPr="00397DCF">
        <w:rPr>
          <w:i/>
          <w:lang w:val="sr-Cyrl-RS"/>
        </w:rPr>
        <w:t>40/2</w:t>
      </w:r>
      <w:r w:rsidRPr="00397DCF">
        <w:rPr>
          <w:i/>
        </w:rPr>
        <w:t xml:space="preserve"> Mbps</w:t>
      </w:r>
      <w:r w:rsidRPr="00397DCF">
        <w:rPr>
          <w:i/>
          <w:lang w:val="sr-Cyrl-RS"/>
        </w:rPr>
        <w:t xml:space="preserve"> </w:t>
      </w:r>
      <w:r w:rsidRPr="00397DCF">
        <w:t>(Преузимање/Слање), типа “flat–rate”, односно да нема ограничења у мегабајтима.</w:t>
      </w:r>
    </w:p>
    <w:p w14:paraId="43C45114" w14:textId="77777777" w:rsidR="00397DCF" w:rsidRPr="00397DCF" w:rsidRDefault="00397DCF" w:rsidP="00397DCF">
      <w:pPr>
        <w:ind w:firstLine="708"/>
        <w:jc w:val="both"/>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 укупно </w:t>
      </w:r>
      <w:r w:rsidRPr="00397DCF">
        <w:rPr>
          <w:lang w:val="sr-Latn-RS"/>
        </w:rPr>
        <w:t>1</w:t>
      </w:r>
      <w:r w:rsidRPr="00397DCF">
        <w:rPr>
          <w:lang w:val="sr-Cyrl-RS"/>
        </w:rPr>
        <w:t>3</w:t>
      </w:r>
      <w:r w:rsidRPr="00397DCF">
        <w:rPr>
          <w:lang w:val="sr-Latn-RS"/>
        </w:rPr>
        <w:t xml:space="preserve"> </w:t>
      </w:r>
      <w:r w:rsidRPr="00397DCF">
        <w:rPr>
          <w:lang w:val="sr-Cyrl-RS"/>
        </w:rPr>
        <w:t xml:space="preserve">статичких јавних </w:t>
      </w:r>
      <w:r w:rsidRPr="00397DCF">
        <w:rPr>
          <w:lang w:val="en-US"/>
        </w:rPr>
        <w:t>IP</w:t>
      </w:r>
      <w:r w:rsidRPr="00397DCF">
        <w:rPr>
          <w:lang w:val="sr-Cyrl-RS"/>
        </w:rPr>
        <w:t xml:space="preserve"> адреса које ће се распоредити по потреби, уз могућност селидбе </w:t>
      </w:r>
      <w:r w:rsidRPr="00397DCF">
        <w:rPr>
          <w:noProof/>
          <w:lang w:val="sr-Latn-RS"/>
        </w:rPr>
        <w:t>v</w:t>
      </w:r>
      <w:r w:rsidRPr="00397DCF">
        <w:rPr>
          <w:noProof/>
        </w:rPr>
        <w:t>DSL</w:t>
      </w:r>
      <w:r w:rsidRPr="00397DCF">
        <w:rPr>
          <w:noProof/>
          <w:lang w:val="sr-Cyrl-RS"/>
        </w:rPr>
        <w:t xml:space="preserve"> инсталација</w:t>
      </w:r>
      <w:r w:rsidRPr="00397DCF">
        <w:rPr>
          <w:noProof/>
          <w:lang w:val="sr-Latn-RS"/>
        </w:rPr>
        <w:t xml:space="preserve"> током </w:t>
      </w:r>
      <w:r w:rsidRPr="00397DCF">
        <w:rPr>
          <w:noProof/>
          <w:lang w:val="sr-Cyrl-RS"/>
        </w:rPr>
        <w:t>важења овог</w:t>
      </w:r>
      <w:r w:rsidRPr="00397DCF">
        <w:rPr>
          <w:noProof/>
          <w:lang w:val="sr-Latn-RS"/>
        </w:rPr>
        <w:t xml:space="preserve"> уговора без посебних и специјалних захтева према провајдеру</w:t>
      </w:r>
      <w:r w:rsidRPr="00397DCF">
        <w:rPr>
          <w:lang w:val="sr-Cyrl-RS"/>
        </w:rPr>
        <w:t xml:space="preserve">, која подразумева </w:t>
      </w:r>
      <w:r w:rsidRPr="00397DCF">
        <w:rPr>
          <w:noProof/>
          <w:lang w:val="sr-Cyrl-RS"/>
        </w:rPr>
        <w:t xml:space="preserve">пребацивање једне инсталације са једне директне линије на другу директну линију и физичко пребацивање </w:t>
      </w:r>
      <w:r w:rsidRPr="00397DCF">
        <w:rPr>
          <w:noProof/>
          <w:lang w:val="en-US"/>
        </w:rPr>
        <w:t>vDSL</w:t>
      </w:r>
      <w:r w:rsidRPr="00397DCF">
        <w:rPr>
          <w:noProof/>
          <w:lang w:val="sr-Cyrl-RS"/>
        </w:rPr>
        <w:t xml:space="preserve"> уређаја.</w:t>
      </w:r>
    </w:p>
    <w:p w14:paraId="5D674C79" w14:textId="77777777" w:rsidR="00397DCF" w:rsidRPr="00397DCF" w:rsidRDefault="00397DCF" w:rsidP="00397DCF">
      <w:pPr>
        <w:ind w:firstLine="708"/>
        <w:jc w:val="both"/>
        <w:rPr>
          <w:noProof/>
          <w:lang w:val="sr-Cyrl-RS"/>
        </w:rPr>
      </w:pPr>
      <w:proofErr w:type="gramStart"/>
      <w:r w:rsidRPr="00397DCF">
        <w:lastRenderedPageBreak/>
        <w:t xml:space="preserve">Добављач је дужан да се одазове </w:t>
      </w:r>
      <w:r w:rsidRPr="00397DCF">
        <w:rPr>
          <w:noProof/>
        </w:rPr>
        <w:t xml:space="preserve">у року од </w:t>
      </w:r>
      <w:r w:rsidRPr="00397DCF">
        <w:rPr>
          <w:noProof/>
          <w:lang w:val="sr-Cyrl-RS"/>
        </w:rPr>
        <w:t xml:space="preserve">______ </w:t>
      </w:r>
      <w:r w:rsidRPr="00397DCF">
        <w:rPr>
          <w:i/>
          <w:noProof/>
          <w:lang w:val="sr-Cyrl-RS"/>
        </w:rPr>
        <w:t>(</w:t>
      </w:r>
      <w:r w:rsidRPr="00397DCF">
        <w:rPr>
          <w:i/>
          <w:noProof/>
        </w:rPr>
        <w:t>највише 5 часова</w:t>
      </w:r>
      <w:r w:rsidRPr="00397DCF">
        <w:rPr>
          <w:i/>
          <w:noProof/>
          <w:lang w:val="sr-Cyrl-RS"/>
        </w:rPr>
        <w:t>)</w:t>
      </w:r>
      <w:r w:rsidRPr="00397DCF">
        <w:rPr>
          <w:noProof/>
        </w:rPr>
        <w:t xml:space="preserve"> од момента пријема позива од стране наручиоца</w:t>
      </w:r>
      <w:r w:rsidRPr="00397DCF">
        <w:rPr>
          <w:noProof/>
          <w:lang w:val="sr-Cyrl-RS"/>
        </w:rPr>
        <w:t>, а у случају престанка/квара приликом извршења предметне услуге.</w:t>
      </w:r>
      <w:proofErr w:type="gramEnd"/>
    </w:p>
    <w:p w14:paraId="5EEDA07C" w14:textId="77777777" w:rsidR="00397DCF" w:rsidRPr="00397DCF" w:rsidRDefault="00397DCF" w:rsidP="00397DCF">
      <w:pPr>
        <w:ind w:firstLine="708"/>
        <w:jc w:val="both"/>
        <w:rPr>
          <w:noProof/>
          <w:lang w:val="sr-Cyrl-RS"/>
        </w:rPr>
      </w:pPr>
      <w:r w:rsidRPr="00397DCF">
        <w:rPr>
          <w:noProof/>
          <w:lang w:val="sr-Cyrl-RS"/>
        </w:rPr>
        <w:t>Добављач се</w:t>
      </w:r>
      <w:r w:rsidRPr="00397DCF">
        <w:rPr>
          <w:noProof/>
        </w:rPr>
        <w:t xml:space="preserve"> </w:t>
      </w:r>
      <w:r w:rsidRPr="00397DCF">
        <w:rPr>
          <w:noProof/>
          <w:lang w:val="sr-Cyrl-RS"/>
        </w:rPr>
        <w:t xml:space="preserve">обавезује да </w:t>
      </w:r>
      <w:r w:rsidRPr="00397DCF">
        <w:t>по потреби изврши демонтажу</w:t>
      </w:r>
      <w:r w:rsidRPr="00397DCF">
        <w:rPr>
          <w:lang w:val="en-US"/>
        </w:rPr>
        <w:t xml:space="preserve"> </w:t>
      </w:r>
      <w:r w:rsidRPr="00397DCF">
        <w:t>постојеће опреме и да изврши н</w:t>
      </w:r>
      <w:r w:rsidRPr="00397DCF">
        <w:rPr>
          <w:lang w:val="sr-Cyrl-RS"/>
        </w:rPr>
        <w:t>е</w:t>
      </w:r>
      <w:r w:rsidRPr="00397DCF">
        <w:t xml:space="preserve">опходну монтажу друге опреме </w:t>
      </w:r>
      <w:r w:rsidRPr="00397DCF">
        <w:rPr>
          <w:noProof/>
        </w:rPr>
        <w:t>и да пусти проток на дефинисаним локацијама</w:t>
      </w:r>
      <w:r w:rsidRPr="00397DCF">
        <w:rPr>
          <w:noProof/>
          <w:lang w:val="sr-Cyrl-RS"/>
        </w:rPr>
        <w:t xml:space="preserve">, са обавезом да </w:t>
      </w:r>
      <w:r w:rsidRPr="00397DCF">
        <w:rPr>
          <w:noProof/>
        </w:rPr>
        <w:t>најави време доласка, које мора бити између 07:00 и 19:00 часова</w:t>
      </w:r>
      <w:r w:rsidRPr="00397DCF">
        <w:rPr>
          <w:noProof/>
          <w:lang w:val="sr-Cyrl-RS"/>
        </w:rPr>
        <w:t>.</w:t>
      </w:r>
    </w:p>
    <w:p w14:paraId="5D32AFC7" w14:textId="77777777" w:rsidR="00397DCF" w:rsidRPr="00397DCF" w:rsidRDefault="00397DCF" w:rsidP="00397DCF">
      <w:pPr>
        <w:ind w:firstLine="708"/>
        <w:jc w:val="both"/>
        <w:rPr>
          <w:noProof/>
          <w:lang w:val="sr-Cyrl-RS"/>
        </w:rPr>
      </w:pPr>
      <w:r w:rsidRPr="00397DCF">
        <w:rPr>
          <w:noProof/>
          <w:lang w:val="sr-Cyrl-RS"/>
        </w:rPr>
        <w:t>Добављач је у обавези да п</w:t>
      </w:r>
      <w:r w:rsidRPr="00397DCF">
        <w:rPr>
          <w:noProof/>
        </w:rPr>
        <w:t xml:space="preserve">риликом сваке монтаже нових уређаја на дефинисаним локацијама, демонтиране уређаје преда Техничкој служби </w:t>
      </w:r>
      <w:r w:rsidRPr="00397DCF">
        <w:rPr>
          <w:noProof/>
          <w:lang w:val="sr-Cyrl-RS"/>
        </w:rPr>
        <w:t>наручиоца</w:t>
      </w:r>
      <w:r w:rsidRPr="00397DCF">
        <w:rPr>
          <w:noProof/>
        </w:rPr>
        <w:t xml:space="preserve"> или однесе, ако су у власништву </w:t>
      </w:r>
      <w:r w:rsidRPr="00397DCF">
        <w:rPr>
          <w:noProof/>
          <w:lang w:val="sr-Cyrl-RS"/>
        </w:rPr>
        <w:t>д</w:t>
      </w:r>
      <w:r w:rsidRPr="00397DCF">
        <w:rPr>
          <w:noProof/>
        </w:rPr>
        <w:t>обављача</w:t>
      </w:r>
      <w:r w:rsidRPr="00397DCF">
        <w:rPr>
          <w:noProof/>
          <w:lang w:val="sr-Cyrl-RS"/>
        </w:rPr>
        <w:t>.</w:t>
      </w:r>
    </w:p>
    <w:p w14:paraId="7C8E535C" w14:textId="77777777" w:rsidR="00397DCF" w:rsidRPr="00397DCF" w:rsidRDefault="00397DCF" w:rsidP="00397DCF">
      <w:pPr>
        <w:ind w:firstLine="708"/>
        <w:jc w:val="both"/>
        <w:rPr>
          <w:noProof/>
          <w:lang w:val="sr-Cyrl-RS"/>
        </w:rPr>
      </w:pPr>
      <w:r w:rsidRPr="00397DCF">
        <w:rPr>
          <w:noProof/>
        </w:rPr>
        <w:t xml:space="preserve">Наручилац захтева да, у случају да услуга коју </w:t>
      </w:r>
      <w:r w:rsidRPr="00397DCF">
        <w:rPr>
          <w:noProof/>
          <w:lang w:val="sr-Cyrl-RS"/>
        </w:rPr>
        <w:t>д</w:t>
      </w:r>
      <w:r w:rsidRPr="00397DCF">
        <w:rPr>
          <w:noProof/>
        </w:rPr>
        <w:t>обављач пружа наручиоцу спада у одређени пакет, уколико дође до повећања брзине протока у оквиру тог пакета</w:t>
      </w:r>
      <w:r w:rsidRPr="00397DCF">
        <w:rPr>
          <w:noProof/>
          <w:lang w:val="sr-Cyrl-RS"/>
        </w:rPr>
        <w:t xml:space="preserve"> у току трајања уговора</w:t>
      </w:r>
      <w:r w:rsidRPr="00397DCF">
        <w:rPr>
          <w:noProof/>
        </w:rPr>
        <w:t xml:space="preserve">, </w:t>
      </w:r>
      <w:r w:rsidRPr="00397DCF">
        <w:rPr>
          <w:noProof/>
          <w:lang w:val="sr-Cyrl-RS"/>
        </w:rPr>
        <w:t>д</w:t>
      </w:r>
      <w:r w:rsidRPr="00397DCF">
        <w:rPr>
          <w:noProof/>
        </w:rPr>
        <w:t>обављач аутоматски повећа брзину и наручиоцу, а за исту цену</w:t>
      </w:r>
      <w:r w:rsidRPr="00397DCF">
        <w:rPr>
          <w:noProof/>
          <w:lang w:val="sr-Cyrl-RS"/>
        </w:rPr>
        <w:t>.</w:t>
      </w:r>
    </w:p>
    <w:p w14:paraId="7B20EA1A" w14:textId="77777777" w:rsidR="00397DCF" w:rsidRPr="00397DCF" w:rsidRDefault="00397DCF" w:rsidP="00397DCF">
      <w:pPr>
        <w:jc w:val="both"/>
        <w:rPr>
          <w:iCs/>
          <w:lang w:val="sr-Cyrl-RS"/>
        </w:rPr>
      </w:pPr>
      <w:r w:rsidRPr="00397DCF">
        <w:rPr>
          <w:iCs/>
          <w:lang w:val="sr-Cyrl-RS"/>
        </w:rPr>
        <w:t xml:space="preserve">           </w:t>
      </w:r>
      <w:proofErr w:type="gramStart"/>
      <w:r w:rsidRPr="00397DCF">
        <w:rPr>
          <w:iCs/>
        </w:rPr>
        <w:t xml:space="preserve">Наручилац захтева да </w:t>
      </w:r>
      <w:r w:rsidRPr="00397DCF">
        <w:rPr>
          <w:iCs/>
          <w:lang w:val="sr-Cyrl-RS"/>
        </w:rPr>
        <w:t>у току трајања уговора добављач сноси трошкове одржавања инсталиране опреме</w:t>
      </w:r>
      <w:r w:rsidRPr="00397DCF">
        <w:rPr>
          <w:iCs/>
        </w:rPr>
        <w:t>.</w:t>
      </w:r>
      <w:proofErr w:type="gramEnd"/>
    </w:p>
    <w:p w14:paraId="38C1E70D" w14:textId="77777777" w:rsidR="00397DCF" w:rsidRPr="00397DCF" w:rsidRDefault="00397DCF" w:rsidP="00397DCF">
      <w:pPr>
        <w:ind w:firstLine="708"/>
        <w:jc w:val="both"/>
        <w:rPr>
          <w:lang w:val="sr-Cyrl-RS"/>
        </w:rPr>
      </w:pPr>
      <w:proofErr w:type="gramStart"/>
      <w:r w:rsidRPr="00397DCF">
        <w:t>Добављач је одговоран</w:t>
      </w:r>
      <w:r w:rsidRPr="00397DCF">
        <w:rPr>
          <w:lang w:val="sr-Cyrl-RS"/>
        </w:rPr>
        <w:t xml:space="preserve"> за одржавање, поправку и замену</w:t>
      </w:r>
      <w:r w:rsidRPr="00397DCF">
        <w:t xml:space="preserve"> монтираних</w:t>
      </w:r>
      <w:r w:rsidRPr="00397DCF">
        <w:rPr>
          <w:lang w:val="en-US"/>
        </w:rPr>
        <w:t xml:space="preserve"> урe</w:t>
      </w:r>
      <w:r w:rsidRPr="00397DCF">
        <w:t>ђ</w:t>
      </w:r>
      <w:r w:rsidRPr="00397DCF">
        <w:rPr>
          <w:lang w:val="en-US"/>
        </w:rPr>
        <w:t>aja</w:t>
      </w:r>
      <w:r w:rsidRPr="00397DCF">
        <w:t xml:space="preserve"> по потреби, а на позив </w:t>
      </w:r>
      <w:r w:rsidRPr="00397DCF">
        <w:rPr>
          <w:bCs/>
          <w:noProof/>
          <w:lang w:val="sr-Latn-CS"/>
        </w:rPr>
        <w:t>овлашћено</w:t>
      </w:r>
      <w:r w:rsidRPr="00397DCF">
        <w:rPr>
          <w:bCs/>
          <w:noProof/>
          <w:lang w:val="sr-Cyrl-RS"/>
        </w:rPr>
        <w:t>г</w:t>
      </w:r>
      <w:r w:rsidRPr="00397DCF">
        <w:rPr>
          <w:bCs/>
          <w:noProof/>
          <w:lang w:val="sr-Latn-CS"/>
        </w:rPr>
        <w:t xml:space="preserve"> лиц</w:t>
      </w:r>
      <w:r w:rsidRPr="00397DCF">
        <w:rPr>
          <w:bCs/>
          <w:noProof/>
          <w:lang w:val="sr-Cyrl-RS"/>
        </w:rPr>
        <w:t>а</w:t>
      </w:r>
      <w:r w:rsidRPr="00397DCF">
        <w:rPr>
          <w:bCs/>
          <w:noProof/>
        </w:rPr>
        <w:t xml:space="preserve"> за техничк</w:t>
      </w:r>
      <w:r w:rsidRPr="00397DCF">
        <w:rPr>
          <w:bCs/>
          <w:noProof/>
          <w:lang w:val="sr-Cyrl-RS"/>
        </w:rPr>
        <w:t xml:space="preserve">у </w:t>
      </w:r>
      <w:r w:rsidRPr="00397DCF">
        <w:rPr>
          <w:bCs/>
          <w:noProof/>
        </w:rPr>
        <w:t>реализациј</w:t>
      </w:r>
      <w:r w:rsidRPr="00397DCF">
        <w:rPr>
          <w:bCs/>
          <w:noProof/>
          <w:lang w:val="sr-Cyrl-RS"/>
        </w:rPr>
        <w:t>у</w:t>
      </w:r>
      <w:r w:rsidRPr="00397DCF">
        <w:rPr>
          <w:bCs/>
          <w:noProof/>
          <w:lang w:val="sr-Latn-CS"/>
        </w:rPr>
        <w:t xml:space="preserve"> из члана </w:t>
      </w:r>
      <w:r w:rsidRPr="00397DCF">
        <w:rPr>
          <w:bCs/>
          <w:noProof/>
          <w:lang w:val="sr-Cyrl-RS"/>
        </w:rPr>
        <w:t>11</w:t>
      </w:r>
      <w:r w:rsidRPr="00397DCF">
        <w:rPr>
          <w:bCs/>
          <w:noProof/>
          <w:lang w:val="sr-Latn-CS"/>
        </w:rPr>
        <w:t>.</w:t>
      </w:r>
      <w:proofErr w:type="gramEnd"/>
      <w:r w:rsidRPr="00397DCF">
        <w:rPr>
          <w:bCs/>
          <w:noProof/>
          <w:lang w:val="sr-Latn-CS"/>
        </w:rPr>
        <w:t xml:space="preserve"> овог уговора</w:t>
      </w:r>
      <w:r w:rsidRPr="00397DCF">
        <w:rPr>
          <w:bCs/>
          <w:noProof/>
          <w:lang w:val="sr-Cyrl-RS"/>
        </w:rPr>
        <w:t>,</w:t>
      </w:r>
      <w:r w:rsidRPr="00397DCF">
        <w:t xml:space="preserve"> без додатне новчане надокнаде.</w:t>
      </w:r>
    </w:p>
    <w:p w14:paraId="01C99E17" w14:textId="77777777" w:rsidR="00397DCF" w:rsidRPr="00397DCF" w:rsidRDefault="00397DCF" w:rsidP="00397DCF">
      <w:pPr>
        <w:ind w:firstLine="708"/>
        <w:jc w:val="both"/>
        <w:rPr>
          <w:noProof/>
          <w:color w:val="000000" w:themeColor="text1"/>
          <w:lang w:val="sr-Cyrl-RS"/>
        </w:rPr>
      </w:pPr>
      <w:r w:rsidRPr="00397DCF">
        <w:rPr>
          <w:color w:val="000000" w:themeColor="text1"/>
          <w:lang w:val="sr-Cyrl-RS"/>
        </w:rPr>
        <w:t xml:space="preserve">Добављач се обавезује да у </w:t>
      </w:r>
      <w:r w:rsidRPr="00397DCF">
        <w:rPr>
          <w:noProof/>
          <w:color w:val="000000" w:themeColor="text1"/>
        </w:rPr>
        <w:t xml:space="preserve">случају промене постојећег провајдера, </w:t>
      </w:r>
      <w:r w:rsidRPr="00397DCF">
        <w:rPr>
          <w:noProof/>
          <w:color w:val="000000" w:themeColor="text1"/>
          <w:lang w:val="sr-Cyrl-RS"/>
        </w:rPr>
        <w:t xml:space="preserve">изврши </w:t>
      </w:r>
      <w:r w:rsidRPr="00397DCF">
        <w:rPr>
          <w:noProof/>
          <w:color w:val="000000" w:themeColor="text1"/>
        </w:rPr>
        <w:t>замен</w:t>
      </w:r>
      <w:r w:rsidRPr="00397DCF">
        <w:rPr>
          <w:noProof/>
          <w:color w:val="000000" w:themeColor="text1"/>
          <w:lang w:val="sr-Cyrl-RS"/>
        </w:rPr>
        <w:t>у</w:t>
      </w:r>
      <w:r w:rsidRPr="00397DCF">
        <w:rPr>
          <w:noProof/>
          <w:color w:val="000000" w:themeColor="text1"/>
        </w:rPr>
        <w:t xml:space="preserve"> комплетне опреме у року од 30 дана од дана потписивања</w:t>
      </w:r>
      <w:r w:rsidRPr="00397DCF">
        <w:rPr>
          <w:noProof/>
          <w:color w:val="000000" w:themeColor="text1"/>
          <w:lang w:val="sr-Cyrl-RS"/>
        </w:rPr>
        <w:t xml:space="preserve"> овог</w:t>
      </w:r>
      <w:r w:rsidRPr="00397DCF">
        <w:rPr>
          <w:noProof/>
          <w:color w:val="000000" w:themeColor="text1"/>
        </w:rPr>
        <w:t xml:space="preserve"> уговора.</w:t>
      </w:r>
    </w:p>
    <w:p w14:paraId="2EC28CF5" w14:textId="77777777" w:rsidR="00397DCF" w:rsidRPr="00397DCF" w:rsidRDefault="00397DCF" w:rsidP="00397DCF">
      <w:pPr>
        <w:ind w:firstLine="708"/>
        <w:jc w:val="both"/>
        <w:rPr>
          <w:lang w:val="sr-Cyrl-RS"/>
        </w:rPr>
      </w:pPr>
      <w:r w:rsidRPr="00397DCF">
        <w:rPr>
          <w:color w:val="000000" w:themeColor="text1"/>
          <w:lang w:val="sr-Cyrl-RS"/>
        </w:rPr>
        <w:t>Добављач се обавезује да</w:t>
      </w:r>
      <w:r w:rsidRPr="00397DCF">
        <w:rPr>
          <w:noProof/>
          <w:lang w:val="sr-Cyrl-RS"/>
        </w:rPr>
        <w:t xml:space="preserve"> након истека важења овог уговора, не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397DCF">
        <w:rPr>
          <w:noProof/>
          <w:lang w:val="sr-Latn-RS"/>
        </w:rPr>
        <w:t xml:space="preserve"> </w:t>
      </w:r>
      <w:r w:rsidRPr="00397DCF">
        <w:rPr>
          <w:noProof/>
          <w:lang w:val="sr-Cyrl-RS"/>
        </w:rPr>
        <w:t>без надокнаде, у року од 30 дана, паралелно са евентуалном заменом опреме, а све у циљу обезбеђивања што краћег прекида интернет конекције.</w:t>
      </w:r>
    </w:p>
    <w:p w14:paraId="78A65A1C" w14:textId="77777777" w:rsidR="00397DCF" w:rsidRPr="00397DCF" w:rsidRDefault="00397DCF" w:rsidP="00397DCF">
      <w:pPr>
        <w:ind w:firstLine="708"/>
        <w:jc w:val="both"/>
        <w:rPr>
          <w:lang w:val="sr-Latn-RS"/>
        </w:rPr>
      </w:pPr>
      <w:r w:rsidRPr="00397DCF">
        <w:rPr>
          <w:noProof/>
          <w:lang w:val="sr-Cyrl-RS"/>
        </w:rPr>
        <w:t>Добављач се</w:t>
      </w:r>
      <w:r w:rsidRPr="00397DCF">
        <w:rPr>
          <w:noProof/>
        </w:rPr>
        <w:t xml:space="preserve"> </w:t>
      </w:r>
      <w:r w:rsidRPr="00397DCF">
        <w:rPr>
          <w:noProof/>
          <w:lang w:val="sr-Cyrl-RS"/>
        </w:rPr>
        <w:t>обавезује да</w:t>
      </w:r>
      <w:r w:rsidRPr="00397DCF">
        <w:rPr>
          <w:lang w:val="sr-Cyrl-RS"/>
        </w:rPr>
        <w:t xml:space="preserve"> обезбеди</w:t>
      </w:r>
      <w:r w:rsidRPr="00397DCF">
        <w:rPr>
          <w:lang w:val="en-US"/>
        </w:rPr>
        <w:t xml:space="preserve"> </w:t>
      </w:r>
      <w:r w:rsidRPr="00397DCF">
        <w:rPr>
          <w:lang w:val="sr-Cyrl-RS"/>
        </w:rPr>
        <w:t>д</w:t>
      </w:r>
      <w:r w:rsidRPr="00397DCF">
        <w:rPr>
          <w:lang w:val="en-US"/>
        </w:rPr>
        <w:t>oступнoст услугe 24/7</w:t>
      </w:r>
      <w:r w:rsidRPr="00397DCF">
        <w:rPr>
          <w:lang w:val="sr-Cyrl-RS"/>
        </w:rPr>
        <w:t>, односно д</w:t>
      </w:r>
      <w:r w:rsidRPr="00397DCF">
        <w:rPr>
          <w:lang w:val="en-US"/>
        </w:rPr>
        <w:t>oступнoст</w:t>
      </w:r>
      <w:r w:rsidRPr="00397DCF">
        <w:rPr>
          <w:lang w:val="sr-Cyrl-RS"/>
        </w:rPr>
        <w:t xml:space="preserve"> техничке подршке сваки дан, (</w:t>
      </w:r>
      <w:r w:rsidRPr="00397DCF">
        <w:rPr>
          <w:i/>
          <w:lang w:val="sr-Cyrl-RS"/>
        </w:rPr>
        <w:t>минимум од 07-22 часа</w:t>
      </w:r>
      <w:r w:rsidRPr="00397DCF">
        <w:rPr>
          <w:lang w:val="sr-Cyrl-RS"/>
        </w:rPr>
        <w:t xml:space="preserve">), позивом на одговарајући и тачно дефинисан број телефона, </w:t>
      </w:r>
      <w:r w:rsidRPr="00397DCF">
        <w:rPr>
          <w:i/>
          <w:lang w:val="sr-Cyrl-RS"/>
        </w:rPr>
        <w:t>контакт особа</w:t>
      </w:r>
      <w:r w:rsidRPr="00397DCF">
        <w:rPr>
          <w:lang w:val="sr-Cyrl-RS"/>
        </w:rPr>
        <w:t xml:space="preserve"> _____________________, </w:t>
      </w:r>
      <w:r w:rsidRPr="00397DCF">
        <w:rPr>
          <w:i/>
          <w:lang w:val="sr-Cyrl-RS"/>
        </w:rPr>
        <w:t>број телефона</w:t>
      </w:r>
      <w:r w:rsidRPr="00397DCF">
        <w:rPr>
          <w:lang w:val="sr-Cyrl-RS"/>
        </w:rPr>
        <w:t xml:space="preserve"> ___________.</w:t>
      </w:r>
    </w:p>
    <w:p w14:paraId="20DBE37A" w14:textId="77777777" w:rsidR="00397DCF" w:rsidRPr="00397DCF" w:rsidRDefault="00397DCF" w:rsidP="00397DCF">
      <w:pPr>
        <w:ind w:firstLine="708"/>
        <w:jc w:val="both"/>
        <w:rPr>
          <w:lang w:val="sr-Latn-RS"/>
        </w:rPr>
      </w:pPr>
      <w:r w:rsidRPr="00397DCF">
        <w:rPr>
          <w:bCs/>
          <w:lang w:val="sr-Cyrl-RS"/>
        </w:rPr>
        <w:t xml:space="preserve">Добављач је у обавези да приступи </w:t>
      </w:r>
      <w:r w:rsidRPr="00397DCF">
        <w:rPr>
          <w:bCs/>
          <w:lang w:val="sr-Latn-CS"/>
        </w:rPr>
        <w:t>извршењ</w:t>
      </w:r>
      <w:r w:rsidRPr="00397DCF">
        <w:rPr>
          <w:bCs/>
          <w:lang w:val="sr-Cyrl-RS"/>
        </w:rPr>
        <w:t>у</w:t>
      </w:r>
      <w:r w:rsidRPr="00397DCF">
        <w:rPr>
          <w:bCs/>
          <w:lang w:val="sr-Latn-CS"/>
        </w:rPr>
        <w:t xml:space="preserve"> </w:t>
      </w:r>
      <w:r w:rsidRPr="00397DCF">
        <w:rPr>
          <w:bCs/>
          <w:lang w:val="sr-Cyrl-RS"/>
        </w:rPr>
        <w:t>предметне услуге најдуже</w:t>
      </w:r>
      <w:r w:rsidRPr="00397DCF">
        <w:rPr>
          <w:bCs/>
          <w:lang w:val="sr-Latn-CS"/>
        </w:rPr>
        <w:t xml:space="preserve"> </w:t>
      </w:r>
      <w:r w:rsidRPr="00397DCF">
        <w:rPr>
          <w:bCs/>
          <w:lang w:val="sr-Cyrl-RS"/>
        </w:rPr>
        <w:t>3</w:t>
      </w:r>
      <w:r w:rsidRPr="00397DCF">
        <w:rPr>
          <w:bCs/>
          <w:lang w:val="sr-Latn-CS"/>
        </w:rPr>
        <w:t xml:space="preserve"> </w:t>
      </w:r>
      <w:r w:rsidRPr="00397DCF">
        <w:rPr>
          <w:bCs/>
          <w:lang w:val="sr-Cyrl-RS"/>
        </w:rPr>
        <w:t>дана</w:t>
      </w:r>
      <w:r w:rsidRPr="00397DCF">
        <w:rPr>
          <w:bCs/>
          <w:lang w:val="sr-Latn-CS"/>
        </w:rPr>
        <w:t xml:space="preserve"> од </w:t>
      </w:r>
      <w:r w:rsidRPr="00397DCF">
        <w:rPr>
          <w:bCs/>
          <w:lang w:val="sr-Cyrl-RS"/>
        </w:rPr>
        <w:t>дана закључења овог уговора.</w:t>
      </w:r>
    </w:p>
    <w:p w14:paraId="2EB28A2D" w14:textId="77777777" w:rsidR="00397DCF" w:rsidRPr="00397DCF" w:rsidRDefault="00397DCF" w:rsidP="00397DCF">
      <w:pPr>
        <w:jc w:val="both"/>
        <w:rPr>
          <w:iCs/>
          <w:lang w:val="sr-Cyrl-RS"/>
        </w:rPr>
      </w:pPr>
    </w:p>
    <w:p w14:paraId="126BA56F" w14:textId="77777777" w:rsidR="00397DCF" w:rsidRPr="00397DCF" w:rsidRDefault="00397DCF" w:rsidP="00397DCF">
      <w:pPr>
        <w:tabs>
          <w:tab w:val="center" w:pos="4536"/>
          <w:tab w:val="left" w:pos="5644"/>
        </w:tabs>
        <w:outlineLvl w:val="0"/>
        <w:rPr>
          <w:b/>
          <w:noProof/>
        </w:rPr>
      </w:pPr>
      <w:r w:rsidRPr="00397DCF">
        <w:rPr>
          <w:b/>
          <w:noProof/>
        </w:rPr>
        <w:tab/>
        <w:t>Члан 4.</w:t>
      </w:r>
      <w:r w:rsidRPr="00397DCF">
        <w:rPr>
          <w:b/>
          <w:noProof/>
        </w:rPr>
        <w:tab/>
      </w:r>
    </w:p>
    <w:p w14:paraId="46B658EF" w14:textId="77777777" w:rsidR="00397DCF" w:rsidRPr="00397DCF" w:rsidRDefault="00397DCF" w:rsidP="00397DCF">
      <w:pPr>
        <w:ind w:firstLine="708"/>
        <w:jc w:val="both"/>
        <w:rPr>
          <w:bCs/>
          <w:noProof/>
          <w:lang w:val="sr-Cyrl-RS"/>
        </w:rPr>
      </w:pPr>
      <w:r w:rsidRPr="00397DCF">
        <w:rPr>
          <w:noProof/>
        </w:rPr>
        <w:t xml:space="preserve">Добављач се обавезује да квалитет </w:t>
      </w:r>
      <w:r w:rsidRPr="00397DCF">
        <w:rPr>
          <w:noProof/>
          <w:lang w:val="sr-Cyrl-RS"/>
        </w:rPr>
        <w:t>услуга</w:t>
      </w:r>
      <w:r w:rsidRPr="00397DCF">
        <w:rPr>
          <w:noProof/>
        </w:rPr>
        <w:t xml:space="preserve"> кој</w:t>
      </w:r>
      <w:r w:rsidRPr="00397DCF">
        <w:rPr>
          <w:noProof/>
          <w:lang w:val="sr-Cyrl-RS"/>
        </w:rPr>
        <w:t>е</w:t>
      </w:r>
      <w:r w:rsidRPr="00397DCF">
        <w:rPr>
          <w:noProof/>
        </w:rPr>
        <w:t xml:space="preserve"> су предмет овог уговора одговара стандардима и прописима </w:t>
      </w:r>
      <w:r w:rsidRPr="00397DCF">
        <w:rPr>
          <w:noProof/>
          <w:lang w:val="sr-Cyrl-RS"/>
        </w:rPr>
        <w:t>Р</w:t>
      </w:r>
      <w:r w:rsidRPr="00397DCF">
        <w:rPr>
          <w:noProof/>
        </w:rPr>
        <w:t xml:space="preserve">епублике Србије и Европске </w:t>
      </w:r>
      <w:r w:rsidRPr="00397DCF">
        <w:rPr>
          <w:noProof/>
          <w:lang w:val="sr-Cyrl-RS"/>
        </w:rPr>
        <w:t>у</w:t>
      </w:r>
      <w:r w:rsidRPr="00397DCF">
        <w:rPr>
          <w:noProof/>
        </w:rPr>
        <w:t>није</w:t>
      </w:r>
      <w:r w:rsidRPr="00397DCF">
        <w:rPr>
          <w:noProof/>
          <w:lang w:val="sr-Cyrl-RS"/>
        </w:rPr>
        <w:t xml:space="preserve"> </w:t>
      </w:r>
      <w:r w:rsidRPr="00397DCF">
        <w:rPr>
          <w:noProof/>
        </w:rPr>
        <w:t xml:space="preserve">и захтевима из конкурсне документације, те да ће </w:t>
      </w:r>
      <w:r w:rsidRPr="00397DCF">
        <w:rPr>
          <w:noProof/>
          <w:lang w:val="sr-Cyrl-RS"/>
        </w:rPr>
        <w:t>услугу</w:t>
      </w:r>
      <w:r w:rsidRPr="00397DCF">
        <w:rPr>
          <w:noProof/>
        </w:rPr>
        <w:t xml:space="preserve"> вршити </w:t>
      </w:r>
      <w:r w:rsidRPr="00397DCF">
        <w:rPr>
          <w:noProof/>
          <w:lang w:val="sr-Cyrl-RS"/>
        </w:rPr>
        <w:t>стручни кадар</w:t>
      </w:r>
      <w:r w:rsidRPr="00397DCF">
        <w:rPr>
          <w:noProof/>
        </w:rPr>
        <w:t xml:space="preserve"> код добављача</w:t>
      </w:r>
      <w:r w:rsidRPr="00397DCF">
        <w:rPr>
          <w:noProof/>
          <w:lang w:val="sr-Cyrl-RS"/>
        </w:rPr>
        <w:t>.</w:t>
      </w:r>
    </w:p>
    <w:p w14:paraId="5C7E98D9" w14:textId="77777777" w:rsidR="00397DCF" w:rsidRPr="00397DCF" w:rsidRDefault="00397DCF" w:rsidP="00397DCF">
      <w:pPr>
        <w:ind w:firstLine="360"/>
        <w:jc w:val="both"/>
        <w:rPr>
          <w:bCs/>
          <w:noProof/>
          <w:lang w:val="sr-Cyrl-CS"/>
        </w:rPr>
      </w:pPr>
      <w:r w:rsidRPr="00397DCF">
        <w:rPr>
          <w:bCs/>
          <w:noProof/>
          <w:lang w:val="sr-Latn-CS"/>
        </w:rPr>
        <w:t>У случају да се установи да услуга која је предмет овог уговора</w:t>
      </w:r>
      <w:r w:rsidRPr="00397DCF">
        <w:rPr>
          <w:b/>
          <w:bCs/>
          <w:noProof/>
          <w:lang w:val="sr-Latn-CS"/>
        </w:rPr>
        <w:t xml:space="preserve"> </w:t>
      </w:r>
      <w:r w:rsidRPr="00397DCF">
        <w:rPr>
          <w:bCs/>
          <w:noProof/>
          <w:lang w:val="sr-Latn-CS"/>
        </w:rPr>
        <w:t>одступа од стандарда из претходног става</w:t>
      </w:r>
      <w:r w:rsidRPr="00397DCF">
        <w:rPr>
          <w:bCs/>
          <w:noProof/>
          <w:lang w:val="sr-Cyrl-RS"/>
        </w:rPr>
        <w:t xml:space="preserve"> и захтева наручиоца из конкурсне документације</w:t>
      </w:r>
      <w:r w:rsidRPr="00397DCF">
        <w:rPr>
          <w:bCs/>
          <w:noProof/>
          <w:lang w:val="sr-Latn-CS"/>
        </w:rPr>
        <w:t xml:space="preserve">, добављач се обавезује да </w:t>
      </w:r>
      <w:r w:rsidRPr="00397DCF">
        <w:rPr>
          <w:noProof/>
          <w:lang w:val="sr-Cyrl-CS"/>
        </w:rPr>
        <w:t xml:space="preserve">о свом трошку отклони све недостатке </w:t>
      </w:r>
      <w:r w:rsidRPr="00397DCF">
        <w:rPr>
          <w:bCs/>
          <w:noProof/>
          <w:lang w:val="sr-Latn-CS"/>
        </w:rPr>
        <w:t xml:space="preserve">у најкраћем могућем року, а најкасније у року од </w:t>
      </w:r>
      <w:r w:rsidRPr="00397DCF">
        <w:rPr>
          <w:bCs/>
          <w:noProof/>
          <w:lang w:val="sr-Cyrl-RS"/>
        </w:rPr>
        <w:t>24 часа</w:t>
      </w:r>
      <w:r w:rsidRPr="00397DCF">
        <w:rPr>
          <w:bCs/>
          <w:noProof/>
          <w:lang w:val="sr-Latn-CS"/>
        </w:rPr>
        <w:t xml:space="preserve"> од дана пријема писане рекламације наручиоца</w:t>
      </w:r>
      <w:r w:rsidRPr="00397DCF">
        <w:rPr>
          <w:bCs/>
          <w:noProof/>
          <w:lang w:val="sr-Cyrl-RS"/>
        </w:rPr>
        <w:t xml:space="preserve">, </w:t>
      </w:r>
      <w:r w:rsidRPr="00397DCF">
        <w:rPr>
          <w:noProof/>
          <w:lang w:val="sr-Cyrl-CS"/>
        </w:rPr>
        <w:t>без обзира да ли је рекламација наручиоца упућена радним или нерадним даном.</w:t>
      </w:r>
    </w:p>
    <w:p w14:paraId="7FBA965E" w14:textId="77777777" w:rsidR="00397DCF" w:rsidRPr="00397DCF" w:rsidRDefault="00397DCF" w:rsidP="00397DCF">
      <w:pPr>
        <w:jc w:val="both"/>
        <w:rPr>
          <w:bCs/>
          <w:noProof/>
          <w:lang w:val="sr-Cyrl-RS"/>
        </w:rPr>
      </w:pPr>
    </w:p>
    <w:p w14:paraId="342796AD" w14:textId="77777777" w:rsidR="00397DCF" w:rsidRPr="00397DCF" w:rsidRDefault="00397DCF" w:rsidP="00397DCF">
      <w:pPr>
        <w:ind w:firstLine="708"/>
        <w:rPr>
          <w:b/>
          <w:noProof/>
          <w:lang w:val="sr-Cyrl-RS"/>
        </w:rPr>
      </w:pPr>
      <w:r w:rsidRPr="00397DCF">
        <w:rPr>
          <w:b/>
          <w:noProof/>
          <w:lang w:val="sr-Cyrl-RS"/>
        </w:rPr>
        <w:t xml:space="preserve">                                                         </w:t>
      </w:r>
      <w:r w:rsidRPr="00397DCF">
        <w:rPr>
          <w:b/>
          <w:noProof/>
        </w:rPr>
        <w:t>Члан 5.</w:t>
      </w:r>
    </w:p>
    <w:p w14:paraId="6DCC2E5B" w14:textId="77777777" w:rsidR="00397DCF" w:rsidRPr="00397DCF" w:rsidRDefault="00397DCF" w:rsidP="00397DCF">
      <w:pPr>
        <w:ind w:firstLine="708"/>
        <w:jc w:val="both"/>
        <w:rPr>
          <w:bCs/>
          <w:noProof/>
          <w:lang w:val="sr-Cyrl-RS"/>
        </w:rPr>
      </w:pPr>
      <w:r w:rsidRPr="00397DCF">
        <w:rPr>
          <w:iCs/>
        </w:rPr>
        <w:t xml:space="preserve"> </w:t>
      </w:r>
      <w:r w:rsidRPr="00397DCF">
        <w:rPr>
          <w:noProof/>
          <w:lang w:val="sr-Cyrl-CS"/>
        </w:rPr>
        <w:t xml:space="preserve">Наручилац се обавезује да ће уговорену цену </w:t>
      </w:r>
      <w:r w:rsidRPr="00397DCF">
        <w:rPr>
          <w:noProof/>
        </w:rPr>
        <w:t>добављачу испла</w:t>
      </w:r>
      <w:r w:rsidRPr="00397DCF">
        <w:rPr>
          <w:noProof/>
          <w:lang w:val="sr-Cyrl-RS"/>
        </w:rPr>
        <w:t>тити у року од 90 дана</w:t>
      </w:r>
      <w:r w:rsidRPr="00397DCF">
        <w:rPr>
          <w:noProof/>
          <w:lang w:val="sr-Cyrl-CS"/>
        </w:rPr>
        <w:t xml:space="preserve">, </w:t>
      </w:r>
      <w:r w:rsidRPr="00397DCF">
        <w:rPr>
          <w:bCs/>
          <w:noProof/>
        </w:rPr>
        <w:t xml:space="preserve">од дана када му добављач достави </w:t>
      </w:r>
      <w:r w:rsidRPr="00397DCF">
        <w:rPr>
          <w:bCs/>
          <w:noProof/>
          <w:lang w:val="sr-Cyrl-RS"/>
        </w:rPr>
        <w:t xml:space="preserve">исправан </w:t>
      </w:r>
      <w:r w:rsidRPr="00397DCF">
        <w:rPr>
          <w:noProof/>
          <w:lang w:val="sr-Cyrl-CS"/>
        </w:rPr>
        <w:t>месечни рачун.</w:t>
      </w:r>
    </w:p>
    <w:p w14:paraId="4D1B4C26" w14:textId="77777777" w:rsidR="00397DCF" w:rsidRPr="00397DCF" w:rsidRDefault="00397DCF" w:rsidP="00397DCF">
      <w:pPr>
        <w:ind w:firstLine="708"/>
        <w:jc w:val="both"/>
        <w:outlineLvl w:val="0"/>
        <w:rPr>
          <w:noProof/>
          <w:lang w:val="sr-Cyrl-RS"/>
        </w:rPr>
      </w:pPr>
      <w:r w:rsidRPr="00397DCF">
        <w:rPr>
          <w:noProof/>
          <w:lang w:val="sr-Cyrl-CS"/>
        </w:rPr>
        <w:t>Добављач се обавезује да рачун достави преко писарнице наручиоца, адресирано на седиште наручиоца.</w:t>
      </w:r>
    </w:p>
    <w:p w14:paraId="2B4527A5" w14:textId="77777777" w:rsidR="00397DCF" w:rsidRPr="00397DCF" w:rsidRDefault="00397DCF" w:rsidP="00397DCF">
      <w:pPr>
        <w:framePr w:hSpace="180" w:wrap="around" w:vAnchor="text" w:hAnchor="margin" w:y="1"/>
        <w:ind w:firstLine="720"/>
        <w:jc w:val="both"/>
        <w:rPr>
          <w:lang w:val="sr-Cyrl-RS"/>
        </w:rPr>
      </w:pPr>
      <w:proofErr w:type="gramStart"/>
      <w:r w:rsidRPr="00397DCF">
        <w:lastRenderedPageBreak/>
        <w:t>Плаћање по овом уговору вршиће се до нивоа средстава обезбеђених Финансијским планом за ове намене</w:t>
      </w:r>
      <w:r w:rsidRPr="00397DC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397DCF">
        <w:rPr>
          <w:lang w:val="sr-Cyrl-RS"/>
        </w:rPr>
        <w:t xml:space="preserve"> </w:t>
      </w:r>
    </w:p>
    <w:p w14:paraId="170EB69E" w14:textId="77777777" w:rsidR="00397DCF" w:rsidRPr="00397DCF" w:rsidRDefault="00397DCF" w:rsidP="00397DCF">
      <w:pPr>
        <w:framePr w:hSpace="180" w:wrap="around" w:vAnchor="text" w:hAnchor="margin" w:y="1"/>
        <w:ind w:firstLine="720"/>
        <w:jc w:val="both"/>
        <w:rPr>
          <w:lang w:val="sr-Cyrl-RS"/>
        </w:rPr>
      </w:pPr>
      <w:proofErr w:type="gramStart"/>
      <w:r w:rsidRPr="00397DCF">
        <w:t>У супротном уговор престаје да важи без накнаде штете због немогућности преузимања обавеза од стране наручиоца.</w:t>
      </w:r>
      <w:proofErr w:type="gramEnd"/>
    </w:p>
    <w:p w14:paraId="2A807E6D" w14:textId="77777777" w:rsidR="00397DCF" w:rsidRPr="00397DCF" w:rsidRDefault="00397DCF" w:rsidP="00397DCF">
      <w:pPr>
        <w:outlineLvl w:val="0"/>
        <w:rPr>
          <w:b/>
          <w:noProof/>
          <w:lang w:val="sr-Cyrl-RS"/>
        </w:rPr>
      </w:pPr>
    </w:p>
    <w:p w14:paraId="1E7EE9D3" w14:textId="77777777" w:rsidR="00397DCF" w:rsidRPr="00397DCF" w:rsidRDefault="00397DCF" w:rsidP="00397DCF">
      <w:pPr>
        <w:jc w:val="center"/>
        <w:outlineLvl w:val="0"/>
        <w:rPr>
          <w:noProof/>
          <w:lang w:val="sr-Cyrl-CS"/>
        </w:rPr>
      </w:pPr>
      <w:r w:rsidRPr="00397DCF">
        <w:rPr>
          <w:b/>
          <w:noProof/>
          <w:lang w:val="en-US"/>
        </w:rPr>
        <w:t>Члан 6.</w:t>
      </w:r>
    </w:p>
    <w:p w14:paraId="05DD0F69" w14:textId="77777777" w:rsidR="00397DCF" w:rsidRPr="00397DCF" w:rsidRDefault="00397DCF" w:rsidP="00397DCF">
      <w:pPr>
        <w:ind w:firstLine="720"/>
        <w:jc w:val="both"/>
        <w:rPr>
          <w:noProof/>
        </w:rPr>
      </w:pPr>
      <w:r w:rsidRPr="00397DCF">
        <w:rPr>
          <w:noProof/>
        </w:rPr>
        <w:t>Уговорне стране констатују да је добављач доставио наручиоцу следећа средства обезбеђења са овлашћењима за наплату:</w:t>
      </w:r>
    </w:p>
    <w:p w14:paraId="0CA4D4C3" w14:textId="77777777" w:rsidR="00397DCF" w:rsidRPr="00397DCF" w:rsidRDefault="00397DCF" w:rsidP="00397DCF">
      <w:pPr>
        <w:pStyle w:val="ListParagraph"/>
        <w:numPr>
          <w:ilvl w:val="0"/>
          <w:numId w:val="25"/>
        </w:numPr>
        <w:jc w:val="both"/>
        <w:rPr>
          <w:noProof/>
        </w:rPr>
      </w:pPr>
      <w:r w:rsidRPr="00397DCF">
        <w:rPr>
          <w:b/>
        </w:rPr>
        <w:t>регистровану бланко меницу и менично овлашћење</w:t>
      </w:r>
      <w:r w:rsidRPr="00397DCF">
        <w:rPr>
          <w:b/>
          <w:noProof/>
        </w:rPr>
        <w:t xml:space="preserve"> за извршење уговорне обавезе</w:t>
      </w:r>
      <w:r w:rsidRPr="00397DCF">
        <w:rPr>
          <w:noProof/>
        </w:rPr>
        <w:t>, попуњену на износ од 10% од укупне вредности уговора</w:t>
      </w:r>
      <w:r w:rsidRPr="00397DCF">
        <w:rPr>
          <w:noProof/>
          <w:lang w:val="sr-Cyrl-RS"/>
        </w:rPr>
        <w:t xml:space="preserve"> без ПДВ-а</w:t>
      </w:r>
      <w:r w:rsidRPr="00397DCF">
        <w:rPr>
          <w:noProof/>
        </w:rPr>
        <w:t xml:space="preserve">, која је наплатива у случајевима предвиђеним конкурсном документацијом, тј. у случају да </w:t>
      </w:r>
      <w:r w:rsidRPr="00397DCF">
        <w:rPr>
          <w:noProof/>
          <w:lang w:val="sr-Cyrl-RS"/>
        </w:rPr>
        <w:t>добављач</w:t>
      </w:r>
      <w:r w:rsidRPr="00397DCF">
        <w:rPr>
          <w:noProof/>
        </w:rPr>
        <w:t xml:space="preserve"> не испуњава своје обавезе из уговора. </w:t>
      </w:r>
    </w:p>
    <w:p w14:paraId="2A82F75C" w14:textId="77777777" w:rsidR="00397DCF" w:rsidRPr="00397DCF" w:rsidRDefault="00397DCF" w:rsidP="00397DCF">
      <w:pPr>
        <w:pStyle w:val="ListParagraph"/>
        <w:numPr>
          <w:ilvl w:val="0"/>
          <w:numId w:val="25"/>
        </w:numPr>
        <w:jc w:val="both"/>
        <w:rPr>
          <w:noProof/>
        </w:rPr>
      </w:pPr>
      <w:r w:rsidRPr="00397DCF">
        <w:rPr>
          <w:b/>
        </w:rPr>
        <w:t>регистровану бланко меницу и менично овлашћење</w:t>
      </w:r>
      <w:r w:rsidRPr="00397DCF">
        <w:rPr>
          <w:b/>
          <w:noProof/>
        </w:rPr>
        <w:t xml:space="preserve"> за отклањање недостатака у гарантном року</w:t>
      </w:r>
      <w:r w:rsidRPr="00397DCF">
        <w:rPr>
          <w:noProof/>
        </w:rPr>
        <w:t>, попуњену на износ од 10% од укупне вредности Уговора</w:t>
      </w:r>
      <w:r w:rsidRPr="00397DCF">
        <w:rPr>
          <w:noProof/>
          <w:lang w:val="sr-Cyrl-RS"/>
        </w:rPr>
        <w:t>, без ПДВ-а,</w:t>
      </w:r>
      <w:r w:rsidRPr="00397DCF">
        <w:rPr>
          <w:noProof/>
        </w:rPr>
        <w:t xml:space="preserve"> која је наплатива у случајевима предвиђеним конкурсном документацијом, тј. у случају да </w:t>
      </w:r>
      <w:r w:rsidRPr="00397DCF">
        <w:rPr>
          <w:noProof/>
          <w:lang w:val="sr-Cyrl-RS"/>
        </w:rPr>
        <w:t>добављач</w:t>
      </w:r>
      <w:r w:rsidRPr="00397DCF">
        <w:rPr>
          <w:noProof/>
        </w:rPr>
        <w:t xml:space="preserve"> не испуњава своје обавезе из уговора.</w:t>
      </w:r>
    </w:p>
    <w:p w14:paraId="7D5858F0" w14:textId="77777777" w:rsidR="00397DCF" w:rsidRPr="00397DCF" w:rsidRDefault="00397DCF" w:rsidP="00397DCF">
      <w:pPr>
        <w:jc w:val="both"/>
        <w:rPr>
          <w:b/>
          <w:noProof/>
          <w:lang w:val="sr-Cyrl-RS"/>
        </w:rPr>
      </w:pPr>
    </w:p>
    <w:p w14:paraId="4158EB32" w14:textId="77777777" w:rsidR="00397DCF" w:rsidRPr="00397DCF" w:rsidRDefault="00397DCF" w:rsidP="00397DCF">
      <w:pPr>
        <w:pStyle w:val="BodyTextIndent"/>
        <w:ind w:left="0" w:firstLine="0"/>
        <w:jc w:val="center"/>
        <w:outlineLvl w:val="0"/>
        <w:rPr>
          <w:noProof/>
          <w:color w:val="000000" w:themeColor="text1"/>
        </w:rPr>
      </w:pPr>
      <w:bookmarkStart w:id="72" w:name="_Toc448141809"/>
      <w:r w:rsidRPr="00397DCF">
        <w:rPr>
          <w:noProof/>
          <w:color w:val="000000" w:themeColor="text1"/>
        </w:rPr>
        <w:t xml:space="preserve">Члан </w:t>
      </w:r>
      <w:r w:rsidRPr="00397DCF">
        <w:rPr>
          <w:noProof/>
          <w:color w:val="000000" w:themeColor="text1"/>
          <w:lang w:val="sr-Cyrl-RS"/>
        </w:rPr>
        <w:t>7</w:t>
      </w:r>
      <w:r w:rsidRPr="00397DCF">
        <w:rPr>
          <w:noProof/>
          <w:color w:val="000000" w:themeColor="text1"/>
        </w:rPr>
        <w:t>.</w:t>
      </w:r>
      <w:bookmarkEnd w:id="72"/>
    </w:p>
    <w:p w14:paraId="0B43A852" w14:textId="77777777" w:rsidR="00397DCF" w:rsidRPr="00397DCF" w:rsidRDefault="00397DCF" w:rsidP="00397DCF">
      <w:pPr>
        <w:ind w:firstLine="720"/>
        <w:jc w:val="both"/>
        <w:rPr>
          <w:noProof/>
        </w:rPr>
      </w:pPr>
      <w:r w:rsidRPr="00397DCF">
        <w:rPr>
          <w:noProof/>
        </w:rPr>
        <w:t xml:space="preserve">У случају наступања чињеница које могу утицати да </w:t>
      </w:r>
      <w:r w:rsidRPr="00397DCF">
        <w:rPr>
          <w:noProof/>
          <w:lang w:val="sr-Cyrl-RS"/>
        </w:rPr>
        <w:t>предмет овог уговора</w:t>
      </w:r>
      <w:r w:rsidRPr="00397DCF">
        <w:rPr>
          <w:noProof/>
        </w:rPr>
        <w:t xml:space="preserve"> не бу</w:t>
      </w:r>
      <w:r w:rsidRPr="00397DCF">
        <w:rPr>
          <w:noProof/>
          <w:lang w:val="sr-Cyrl-RS"/>
        </w:rPr>
        <w:t>де</w:t>
      </w:r>
      <w:r w:rsidRPr="00397DCF">
        <w:rPr>
          <w:noProof/>
        </w:rPr>
        <w:t xml:space="preserve"> извршен</w:t>
      </w:r>
      <w:r w:rsidRPr="00397DCF">
        <w:rPr>
          <w:noProof/>
          <w:lang w:val="sr-Cyrl-RS"/>
        </w:rPr>
        <w:t xml:space="preserve"> у роковима предвиђеним овим уговором</w:t>
      </w:r>
      <w:r w:rsidRPr="00397DCF">
        <w:rPr>
          <w:noProof/>
        </w:rPr>
        <w:t xml:space="preserve">, </w:t>
      </w:r>
      <w:r w:rsidRPr="00397DCF">
        <w:rPr>
          <w:noProof/>
          <w:lang w:val="sr-Cyrl-RS"/>
        </w:rPr>
        <w:t xml:space="preserve">једна уговорна страна </w:t>
      </w:r>
      <w:r w:rsidRPr="00397DCF">
        <w:rPr>
          <w:noProof/>
        </w:rPr>
        <w:t>је дужн</w:t>
      </w:r>
      <w:r w:rsidRPr="00397DCF">
        <w:rPr>
          <w:noProof/>
          <w:lang w:val="sr-Cyrl-RS"/>
        </w:rPr>
        <w:t>а</w:t>
      </w:r>
      <w:r w:rsidRPr="00397DCF">
        <w:rPr>
          <w:noProof/>
        </w:rPr>
        <w:t xml:space="preserve"> да одмах по њиховом сазнању о истим писмено обавести </w:t>
      </w:r>
      <w:r w:rsidRPr="00397DCF">
        <w:rPr>
          <w:noProof/>
          <w:lang w:val="sr-Cyrl-RS"/>
        </w:rPr>
        <w:t>другу уговорну страну</w:t>
      </w:r>
      <w:r w:rsidRPr="00397DCF">
        <w:rPr>
          <w:noProof/>
        </w:rPr>
        <w:t>.</w:t>
      </w:r>
    </w:p>
    <w:p w14:paraId="3D9D0C62" w14:textId="77777777" w:rsidR="00397DCF" w:rsidRPr="00397DCF" w:rsidRDefault="00397DCF" w:rsidP="00397DCF">
      <w:pPr>
        <w:ind w:firstLine="720"/>
        <w:jc w:val="both"/>
        <w:rPr>
          <w:noProof/>
        </w:rPr>
      </w:pPr>
      <w:r w:rsidRPr="00397DCF">
        <w:rPr>
          <w:noProof/>
        </w:rPr>
        <w:t>Сва обавештења која нису дата у писаном облику неће производити правно дејство.</w:t>
      </w:r>
    </w:p>
    <w:p w14:paraId="4CF0E717" w14:textId="77777777" w:rsidR="00397DCF" w:rsidRPr="00397DCF" w:rsidRDefault="00397DCF" w:rsidP="00397DCF">
      <w:pPr>
        <w:ind w:firstLine="708"/>
        <w:jc w:val="both"/>
        <w:rPr>
          <w:lang w:val="sr-Cyrl-RS"/>
        </w:rPr>
      </w:pPr>
      <w:r w:rsidRPr="00397DCF">
        <w:rPr>
          <w:noProof/>
          <w:lang w:val="sr-Cyrl-RS"/>
        </w:rPr>
        <w:t>Рокови  предвиђени овим уговором</w:t>
      </w:r>
      <w:r w:rsidRPr="00397DCF">
        <w:rPr>
          <w:noProof/>
        </w:rPr>
        <w:t xml:space="preserve"> могу бити продужени услед настанка случаја више силе,</w:t>
      </w:r>
      <w:r w:rsidRPr="00397DCF">
        <w:rPr>
          <w:shd w:val="clear" w:color="auto" w:fill="FFFFFF"/>
        </w:rPr>
        <w:t xml:space="preserve"> </w:t>
      </w:r>
      <w:r w:rsidRPr="00397DCF">
        <w:rPr>
          <w:shd w:val="clear" w:color="auto" w:fill="FFFFFF"/>
          <w:lang w:val="sr-Cyrl-RS"/>
        </w:rPr>
        <w:t xml:space="preserve">односно наступања свих оних </w:t>
      </w:r>
      <w:r w:rsidRPr="00397DCF">
        <w:rPr>
          <w:lang w:val="sr-Cyrl-RS"/>
        </w:rPr>
        <w:t xml:space="preserve"> догађаја који се нису могли предвидвети, </w:t>
      </w:r>
      <w:r w:rsidRPr="00397DCF">
        <w:t>избећи или отклонити</w:t>
      </w:r>
      <w:r w:rsidRPr="00397DCF">
        <w:rPr>
          <w:lang w:val="sr-Cyrl-RS"/>
        </w:rPr>
        <w:t>,</w:t>
      </w:r>
      <w:r w:rsidRPr="00397DCF">
        <w:rPr>
          <w:shd w:val="clear" w:color="auto" w:fill="FFFFFF"/>
          <w:lang w:val="sr-Cyrl-RS"/>
        </w:rPr>
        <w:t xml:space="preserve"> </w:t>
      </w:r>
      <w:r w:rsidRPr="00397DCF">
        <w:rPr>
          <w:shd w:val="clear" w:color="auto" w:fill="FFFFFF"/>
        </w:rPr>
        <w:t xml:space="preserve">у тренутку </w:t>
      </w:r>
      <w:r w:rsidRPr="00397DCF">
        <w:rPr>
          <w:shd w:val="clear" w:color="auto" w:fill="FFFFFF"/>
          <w:lang w:val="sr-Cyrl-RS"/>
        </w:rPr>
        <w:t>закључења</w:t>
      </w:r>
      <w:r w:rsidRPr="00397DCF">
        <w:rPr>
          <w:rStyle w:val="apple-converted-space"/>
          <w:shd w:val="clear" w:color="auto" w:fill="FFFFFF"/>
        </w:rPr>
        <w:t> </w:t>
      </w:r>
      <w:r w:rsidRPr="00397DCF">
        <w:rPr>
          <w:shd w:val="clear" w:color="auto" w:fill="FFFFFF"/>
          <w:lang w:val="sr-Cyrl-RS"/>
        </w:rPr>
        <w:t>У</w:t>
      </w:r>
      <w:r w:rsidRPr="00397DCF">
        <w:rPr>
          <w:shd w:val="clear" w:color="auto" w:fill="FFFFFF"/>
        </w:rPr>
        <w:t>говора</w:t>
      </w:r>
      <w:r w:rsidRPr="00397DCF">
        <w:rPr>
          <w:rStyle w:val="apple-converted-space"/>
          <w:shd w:val="clear" w:color="auto" w:fill="FFFFFF"/>
          <w:lang w:val="sr-Cyrl-RS"/>
        </w:rPr>
        <w:t xml:space="preserve">, </w:t>
      </w:r>
      <w:r w:rsidRPr="00397DCF">
        <w:rPr>
          <w:shd w:val="clear" w:color="auto" w:fill="FFFFFF"/>
        </w:rPr>
        <w:t xml:space="preserve">и на који уговорне стране објективно не могу и нису могле </w:t>
      </w:r>
      <w:r w:rsidRPr="00397DCF">
        <w:rPr>
          <w:shd w:val="clear" w:color="auto" w:fill="FFFFFF"/>
          <w:lang w:val="sr-Cyrl-RS"/>
        </w:rPr>
        <w:t xml:space="preserve">да утичу </w:t>
      </w:r>
      <w:r w:rsidRPr="00397DCF">
        <w:rPr>
          <w:shd w:val="clear" w:color="auto" w:fill="FFFFFF"/>
        </w:rPr>
        <w:t xml:space="preserve">(догађај мора бити за </w:t>
      </w:r>
      <w:r w:rsidRPr="00397DCF">
        <w:rPr>
          <w:shd w:val="clear" w:color="auto" w:fill="FFFFFF"/>
          <w:lang w:val="sr-Cyrl-RS"/>
        </w:rPr>
        <w:t>уговорне стране</w:t>
      </w:r>
      <w:r w:rsidRPr="00397DCF">
        <w:rPr>
          <w:shd w:val="clear" w:color="auto" w:fill="FFFFFF"/>
        </w:rPr>
        <w:t xml:space="preserve"> неочекиван, изванредан, непредвидив), нпр.</w:t>
      </w:r>
      <w:r w:rsidRPr="00397DCF">
        <w:rPr>
          <w:rStyle w:val="apple-converted-space"/>
          <w:shd w:val="clear" w:color="auto" w:fill="FFFFFF"/>
        </w:rPr>
        <w:t> </w:t>
      </w:r>
      <w:r w:rsidRPr="00397DCF">
        <w:rPr>
          <w:shd w:val="clear" w:color="auto" w:fill="FFFFFF"/>
        </w:rPr>
        <w:t>ратно</w:t>
      </w:r>
      <w:r w:rsidRPr="00397DCF">
        <w:rPr>
          <w:rStyle w:val="apple-converted-space"/>
          <w:shd w:val="clear" w:color="auto" w:fill="FFFFFF"/>
        </w:rPr>
        <w:t> </w:t>
      </w:r>
      <w:r w:rsidRPr="00397DCF">
        <w:rPr>
          <w:shd w:val="clear" w:color="auto" w:fill="FFFFFF"/>
        </w:rPr>
        <w:t>стање,</w:t>
      </w:r>
      <w:r w:rsidRPr="00397DCF">
        <w:rPr>
          <w:rStyle w:val="apple-converted-space"/>
          <w:shd w:val="clear" w:color="auto" w:fill="FFFFFF"/>
        </w:rPr>
        <w:t> </w:t>
      </w:r>
      <w:r w:rsidRPr="00397DCF">
        <w:rPr>
          <w:shd w:val="clear" w:color="auto" w:fill="FFFFFF"/>
        </w:rPr>
        <w:t>штрајк,</w:t>
      </w:r>
      <w:r w:rsidRPr="00397DCF">
        <w:rPr>
          <w:shd w:val="clear" w:color="auto" w:fill="FFFFFF"/>
          <w:lang w:val="sr-Cyrl-RS"/>
        </w:rPr>
        <w:t xml:space="preserve"> </w:t>
      </w:r>
      <w:r w:rsidRPr="00397DCF">
        <w:rPr>
          <w:shd w:val="clear" w:color="auto" w:fill="FFFFFF"/>
        </w:rPr>
        <w:t>елементарне непогоде</w:t>
      </w:r>
      <w:r w:rsidRPr="00397DCF">
        <w:rPr>
          <w:shd w:val="clear" w:color="auto" w:fill="FFFFFF"/>
          <w:lang w:val="sr-Cyrl-RS"/>
        </w:rPr>
        <w:t xml:space="preserve">, природне катастрофе, </w:t>
      </w:r>
      <w:r w:rsidRPr="00397DCF">
        <w:t>пожар, поплава, експлозија, транспортне несреће</w:t>
      </w:r>
      <w:r w:rsidRPr="00397DCF">
        <w:rPr>
          <w:lang w:val="sr-Cyrl-RS"/>
        </w:rPr>
        <w:t xml:space="preserve"> изазване природним катастрофама</w:t>
      </w:r>
      <w:r w:rsidRPr="00397DCF">
        <w:t>, одлуке органа власти</w:t>
      </w:r>
      <w:r w:rsidRPr="00397DCF">
        <w:rPr>
          <w:lang w:val="sr-Cyrl-RS"/>
        </w:rPr>
        <w:t xml:space="preserve">, </w:t>
      </w:r>
      <w:r w:rsidRPr="00397DCF">
        <w:t>забране увоза, извоза и други случајеви, који су законом утврђени као виша сила</w:t>
      </w:r>
      <w:r w:rsidRPr="00397DCF">
        <w:rPr>
          <w:lang w:val="sr-Cyrl-RS"/>
        </w:rPr>
        <w:t xml:space="preserve">, те се у предвиђеним случајевима </w:t>
      </w:r>
      <w:r w:rsidRPr="00397DCF">
        <w:rPr>
          <w:lang w:val="sr-Latn-RS"/>
        </w:rPr>
        <w:t xml:space="preserve"> </w:t>
      </w:r>
      <w:r w:rsidRPr="00397DCF">
        <w:rPr>
          <w:lang w:val="sr-Cyrl-RS"/>
        </w:rPr>
        <w:t xml:space="preserve">уговорне стране </w:t>
      </w:r>
      <w:r w:rsidRPr="00397DCF">
        <w:t>ослобођ</w:t>
      </w:r>
      <w:r w:rsidRPr="00397DCF">
        <w:rPr>
          <w:lang w:val="sr-Cyrl-RS"/>
        </w:rPr>
        <w:t>ају су</w:t>
      </w:r>
      <w:r w:rsidRPr="00397DCF">
        <w:t xml:space="preserve"> одговорности за штету</w:t>
      </w:r>
      <w:r w:rsidRPr="00397DCF">
        <w:rPr>
          <w:lang w:val="sr-Cyrl-RS"/>
        </w:rPr>
        <w:t>.</w:t>
      </w:r>
    </w:p>
    <w:p w14:paraId="50DE2EE0" w14:textId="77777777" w:rsidR="00397DCF" w:rsidRPr="00397DCF" w:rsidRDefault="00397DCF" w:rsidP="00397DCF">
      <w:pPr>
        <w:ind w:firstLine="708"/>
        <w:jc w:val="both"/>
        <w:rPr>
          <w:rStyle w:val="Hyperlink"/>
          <w:lang w:val="sr-Cyrl-RS"/>
        </w:rPr>
      </w:pPr>
      <w:r w:rsidRPr="00397DCF">
        <w:rPr>
          <w:lang w:val="sr-Cyrl-RS"/>
        </w:rPr>
        <w:t xml:space="preserve">Уколико наступе случајеви одређени као виша сила, односно оних случајева </w:t>
      </w:r>
      <w:r w:rsidRPr="00397DCF">
        <w:t>на које уговорне стране не могу утицати, а које чине испуњење уговора трајно или привремено немогућим</w:t>
      </w:r>
      <w:r w:rsidRPr="00397DCF">
        <w:rPr>
          <w:lang w:val="sr-Cyrl-RS"/>
        </w:rPr>
        <w:t>, наручилац може да обустави испуњење уговорних обавеза до момента отклањања догађаја који је наступио</w:t>
      </w:r>
      <w:r w:rsidRPr="00397DCF">
        <w:t xml:space="preserve"> или</w:t>
      </w:r>
      <w:r w:rsidRPr="00397DCF">
        <w:rPr>
          <w:rStyle w:val="apple-converted-space"/>
        </w:rPr>
        <w:t> </w:t>
      </w:r>
      <w:r w:rsidRPr="00397DCF">
        <w:rPr>
          <w:rStyle w:val="apple-converted-space"/>
          <w:lang w:val="sr-Cyrl-RS"/>
        </w:rPr>
        <w:t xml:space="preserve">да приступи </w:t>
      </w:r>
      <w:r w:rsidRPr="00397DCF">
        <w:t>раскид</w:t>
      </w:r>
      <w:r w:rsidRPr="00397DCF">
        <w:rPr>
          <w:lang w:val="sr-Cyrl-RS"/>
        </w:rPr>
        <w:t>у у</w:t>
      </w:r>
      <w:r w:rsidRPr="00397DCF">
        <w:t>говора</w:t>
      </w:r>
      <w:r w:rsidRPr="00397DCF">
        <w:rPr>
          <w:rStyle w:val="Hyperlink"/>
          <w:lang w:val="sr-Cyrl-RS"/>
        </w:rPr>
        <w:t xml:space="preserve">, </w:t>
      </w:r>
    </w:p>
    <w:p w14:paraId="76B93930" w14:textId="77777777" w:rsidR="00397DCF" w:rsidRPr="00397DCF" w:rsidRDefault="00397DCF" w:rsidP="00397DCF">
      <w:pPr>
        <w:ind w:firstLine="708"/>
        <w:jc w:val="both"/>
        <w:rPr>
          <w:lang w:val="sr-Cyrl-RS"/>
        </w:rPr>
      </w:pPr>
      <w:r w:rsidRPr="00397DC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AD3E345" w14:textId="77777777" w:rsidR="00397DCF" w:rsidRPr="00397DCF" w:rsidRDefault="00397DCF" w:rsidP="00397DCF">
      <w:pPr>
        <w:jc w:val="both"/>
        <w:rPr>
          <w:b/>
          <w:noProof/>
          <w:color w:val="000000" w:themeColor="text1"/>
          <w:lang w:val="sr-Cyrl-RS"/>
        </w:rPr>
      </w:pPr>
    </w:p>
    <w:p w14:paraId="6DC29911" w14:textId="77777777" w:rsidR="00397DCF" w:rsidRPr="00397DCF" w:rsidRDefault="00397DCF" w:rsidP="00397DCF">
      <w:pPr>
        <w:jc w:val="center"/>
        <w:outlineLvl w:val="0"/>
        <w:rPr>
          <w:b/>
          <w:noProof/>
          <w:color w:val="000000" w:themeColor="text1"/>
          <w:lang w:val="sr-Cyrl-RS"/>
        </w:rPr>
      </w:pPr>
      <w:bookmarkStart w:id="73" w:name="_Toc380740085"/>
      <w:bookmarkStart w:id="74" w:name="_Toc389742047"/>
      <w:bookmarkStart w:id="75" w:name="_Toc448141813"/>
      <w:r w:rsidRPr="00397DCF">
        <w:rPr>
          <w:b/>
          <w:noProof/>
          <w:color w:val="000000" w:themeColor="text1"/>
        </w:rPr>
        <w:t xml:space="preserve">Члан </w:t>
      </w:r>
      <w:r w:rsidRPr="00397DCF">
        <w:rPr>
          <w:b/>
          <w:noProof/>
          <w:color w:val="000000" w:themeColor="text1"/>
          <w:lang w:val="sr-Cyrl-RS"/>
        </w:rPr>
        <w:t>8</w:t>
      </w:r>
      <w:r w:rsidRPr="00397DCF">
        <w:rPr>
          <w:b/>
          <w:noProof/>
          <w:color w:val="000000" w:themeColor="text1"/>
        </w:rPr>
        <w:t>.</w:t>
      </w:r>
      <w:bookmarkEnd w:id="73"/>
      <w:bookmarkEnd w:id="74"/>
      <w:bookmarkEnd w:id="75"/>
    </w:p>
    <w:p w14:paraId="5D771A8F" w14:textId="77777777" w:rsidR="00397DCF" w:rsidRPr="00397DCF" w:rsidRDefault="00397DCF" w:rsidP="00397DCF">
      <w:pPr>
        <w:ind w:firstLine="720"/>
        <w:jc w:val="both"/>
        <w:rPr>
          <w:noProof/>
          <w:color w:val="000000" w:themeColor="text1"/>
        </w:rPr>
      </w:pPr>
      <w:proofErr w:type="gramStart"/>
      <w:r w:rsidRPr="00397DCF">
        <w:t>У складу са чланом 115.</w:t>
      </w:r>
      <w:proofErr w:type="gramEnd"/>
      <w:r w:rsidRPr="00397DCF">
        <w:t xml:space="preserve"> </w:t>
      </w:r>
      <w:r w:rsidRPr="00397DCF">
        <w:rPr>
          <w:noProof/>
          <w:color w:val="000000" w:themeColor="text1"/>
        </w:rPr>
        <w:t>Закона о јавним набавкама</w:t>
      </w:r>
      <w:r w:rsidRPr="00397DC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97DCF">
        <w:rPr>
          <w:lang w:val="en-US"/>
        </w:rPr>
        <w:t xml:space="preserve"> </w:t>
      </w:r>
      <w:r w:rsidRPr="00397DCF">
        <w:t xml:space="preserve">првобитно закљученог уговора, при чему укупна вредност повећања уговора не може да буде већа од вредности из члана 39. </w:t>
      </w:r>
      <w:proofErr w:type="gramStart"/>
      <w:r w:rsidRPr="00397DCF">
        <w:t>став</w:t>
      </w:r>
      <w:proofErr w:type="gramEnd"/>
      <w:r w:rsidRPr="00397DCF">
        <w:t xml:space="preserve"> 1. </w:t>
      </w:r>
      <w:r w:rsidRPr="00397DCF">
        <w:rPr>
          <w:noProof/>
          <w:color w:val="000000" w:themeColor="text1"/>
        </w:rPr>
        <w:t>Закона о јавним набавкама.</w:t>
      </w:r>
    </w:p>
    <w:p w14:paraId="3D42C3AE" w14:textId="77777777" w:rsidR="00397DCF" w:rsidRPr="00397DCF" w:rsidRDefault="00397DCF" w:rsidP="00397DCF">
      <w:pPr>
        <w:ind w:firstLine="720"/>
        <w:jc w:val="both"/>
      </w:pPr>
      <w:proofErr w:type="gramStart"/>
      <w:r w:rsidRPr="00397DCF">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397DCF">
        <w:rPr>
          <w:shd w:val="clear" w:color="auto" w:fill="FFFFFF"/>
        </w:rPr>
        <w:lastRenderedPageBreak/>
        <w:t>и прецизно одређени и образложени, односно предвиђени посебним прописима.</w:t>
      </w:r>
      <w:proofErr w:type="gramEnd"/>
      <w:r w:rsidRPr="00397DCF">
        <w:rPr>
          <w:shd w:val="clear" w:color="auto" w:fill="FFFFFF"/>
        </w:rPr>
        <w:t xml:space="preserve"> </w:t>
      </w:r>
      <w:proofErr w:type="gramStart"/>
      <w:r w:rsidRPr="00397DCF">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559BAFC" w14:textId="77777777" w:rsidR="00397DCF" w:rsidRPr="00397DCF" w:rsidRDefault="00397DCF" w:rsidP="00397DCF">
      <w:pPr>
        <w:ind w:firstLine="720"/>
        <w:jc w:val="both"/>
      </w:pPr>
    </w:p>
    <w:p w14:paraId="1E67280C" w14:textId="77777777" w:rsidR="00397DCF" w:rsidRPr="00397DCF" w:rsidRDefault="00397DCF" w:rsidP="00397DCF">
      <w:pPr>
        <w:ind w:firstLine="720"/>
        <w:jc w:val="both"/>
      </w:pPr>
      <w:r w:rsidRPr="00397DCF">
        <w:t>Наручилац ће дозволити измене уговора у следећим ситуацијама:</w:t>
      </w:r>
    </w:p>
    <w:p w14:paraId="7678074F" w14:textId="77777777" w:rsidR="00397DCF" w:rsidRPr="00397DCF" w:rsidRDefault="00397DCF" w:rsidP="00397DCF">
      <w:pPr>
        <w:ind w:firstLine="720"/>
        <w:jc w:val="both"/>
      </w:pPr>
    </w:p>
    <w:p w14:paraId="75BD4F51" w14:textId="77777777" w:rsidR="00397DCF" w:rsidRPr="00397DCF" w:rsidRDefault="00397DCF" w:rsidP="00397DCF">
      <w:pPr>
        <w:pStyle w:val="ListParagraph"/>
        <w:numPr>
          <w:ilvl w:val="0"/>
          <w:numId w:val="1"/>
        </w:numPr>
        <w:ind w:left="405"/>
        <w:jc w:val="both"/>
      </w:pPr>
      <w:r w:rsidRPr="00397DCF">
        <w:t>Уколико се повећа обим предмета јавне набавке због непредвиђених околности;</w:t>
      </w:r>
    </w:p>
    <w:p w14:paraId="7A98CCBC" w14:textId="77777777" w:rsidR="00397DCF" w:rsidRPr="00397DCF" w:rsidRDefault="00397DCF" w:rsidP="00397DCF">
      <w:pPr>
        <w:pStyle w:val="ListParagraph"/>
        <w:numPr>
          <w:ilvl w:val="0"/>
          <w:numId w:val="1"/>
        </w:numPr>
        <w:ind w:left="405"/>
        <w:jc w:val="both"/>
      </w:pPr>
      <w:r w:rsidRPr="00397DC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2F3414E" w14:textId="77777777" w:rsidR="00397DCF" w:rsidRPr="00397DCF" w:rsidRDefault="00397DCF" w:rsidP="00397DCF">
      <w:pPr>
        <w:pStyle w:val="ListParagraph"/>
        <w:numPr>
          <w:ilvl w:val="0"/>
          <w:numId w:val="1"/>
        </w:numPr>
        <w:ind w:left="405"/>
        <w:jc w:val="both"/>
      </w:pPr>
      <w:r w:rsidRPr="00397DC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91D34A9" w14:textId="77777777" w:rsidR="00397DCF" w:rsidRPr="00397DCF" w:rsidRDefault="00397DCF" w:rsidP="00397DCF">
      <w:pPr>
        <w:pStyle w:val="ListParagraph"/>
        <w:numPr>
          <w:ilvl w:val="0"/>
          <w:numId w:val="1"/>
        </w:numPr>
        <w:ind w:left="405"/>
        <w:jc w:val="both"/>
      </w:pPr>
      <w:r w:rsidRPr="00397DC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07A23BD" w14:textId="77777777" w:rsidR="00397DCF" w:rsidRPr="00397DCF" w:rsidRDefault="00397DCF" w:rsidP="00397DCF">
      <w:pPr>
        <w:outlineLvl w:val="0"/>
        <w:rPr>
          <w:b/>
          <w:noProof/>
          <w:color w:val="000000" w:themeColor="text1"/>
          <w:lang w:val="sr-Cyrl-RS"/>
        </w:rPr>
      </w:pPr>
    </w:p>
    <w:p w14:paraId="78B9FC86" w14:textId="77777777" w:rsidR="00397DCF" w:rsidRPr="00397DCF" w:rsidRDefault="00397DCF" w:rsidP="00397DCF">
      <w:pPr>
        <w:jc w:val="center"/>
        <w:outlineLvl w:val="0"/>
        <w:rPr>
          <w:b/>
          <w:noProof/>
          <w:color w:val="000000" w:themeColor="text1"/>
          <w:lang w:val="sr-Cyrl-RS"/>
        </w:rPr>
      </w:pPr>
      <w:r w:rsidRPr="00397DCF">
        <w:rPr>
          <w:b/>
          <w:noProof/>
          <w:color w:val="000000" w:themeColor="text1"/>
        </w:rPr>
        <w:t xml:space="preserve">Члан </w:t>
      </w:r>
      <w:r w:rsidRPr="00397DCF">
        <w:rPr>
          <w:b/>
          <w:noProof/>
          <w:color w:val="000000" w:themeColor="text1"/>
          <w:lang w:val="sr-Cyrl-RS"/>
        </w:rPr>
        <w:t>9</w:t>
      </w:r>
      <w:r w:rsidRPr="00397DCF">
        <w:rPr>
          <w:b/>
          <w:noProof/>
          <w:color w:val="000000" w:themeColor="text1"/>
        </w:rPr>
        <w:t>.</w:t>
      </w:r>
    </w:p>
    <w:p w14:paraId="12198BFB" w14:textId="77777777" w:rsidR="00397DCF" w:rsidRPr="00397DCF" w:rsidRDefault="00397DCF" w:rsidP="00397DCF">
      <w:pPr>
        <w:shd w:val="clear" w:color="auto" w:fill="FFFFFF"/>
        <w:ind w:firstLine="720"/>
        <w:jc w:val="both"/>
        <w:rPr>
          <w:color w:val="000000"/>
          <w:lang w:val="sr-Cyrl-RS"/>
        </w:rPr>
      </w:pPr>
      <w:r w:rsidRPr="00397DCF">
        <w:rPr>
          <w:color w:val="000000"/>
          <w:lang w:val="sr-Cyrl-RS"/>
        </w:rPr>
        <w:t xml:space="preserve">Свака </w:t>
      </w:r>
      <w:r w:rsidRPr="00397DCF">
        <w:rPr>
          <w:color w:val="000000"/>
        </w:rPr>
        <w:t>уговорна страна незадовољна испуњењем уговорних обавеза друге уговорне стране може захтевати раскид уговора</w:t>
      </w:r>
      <w:r w:rsidRPr="00397DCF">
        <w:rPr>
          <w:color w:val="000000"/>
          <w:lang w:val="sr-Cyrl-RS"/>
        </w:rPr>
        <w:t>.</w:t>
      </w:r>
    </w:p>
    <w:p w14:paraId="791BD3DA" w14:textId="77777777" w:rsidR="00397DCF" w:rsidRPr="00397DCF" w:rsidRDefault="00397DCF" w:rsidP="00397DCF">
      <w:pPr>
        <w:ind w:firstLine="720"/>
        <w:jc w:val="both"/>
        <w:rPr>
          <w:noProof/>
          <w:color w:val="000000" w:themeColor="text1"/>
          <w:lang w:val="sr-Cyrl-RS"/>
        </w:rPr>
      </w:pPr>
      <w:r w:rsidRPr="00397DCF">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397DCF">
        <w:rPr>
          <w:noProof/>
          <w:color w:val="000000" w:themeColor="text1"/>
          <w:lang w:val="sr-Cyrl-RS"/>
        </w:rPr>
        <w:t>, осим у случају неиспуњења незнатног дела обавезе.</w:t>
      </w:r>
    </w:p>
    <w:p w14:paraId="3B9B50D3" w14:textId="77777777" w:rsidR="00397DCF" w:rsidRPr="00397DCF" w:rsidRDefault="00397DCF" w:rsidP="00397DCF">
      <w:pPr>
        <w:ind w:firstLine="720"/>
        <w:jc w:val="both"/>
        <w:rPr>
          <w:noProof/>
          <w:color w:val="000000" w:themeColor="text1"/>
          <w:lang w:val="sr-Cyrl-RS"/>
        </w:rPr>
      </w:pPr>
      <w:r w:rsidRPr="00397DCF">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397DCF">
        <w:rPr>
          <w:noProof/>
          <w:color w:val="000000" w:themeColor="text1"/>
          <w:lang w:val="sr-Cyrl-RS"/>
        </w:rPr>
        <w:t xml:space="preserve">ће поступити у складу са чланом 10. овог уговора. </w:t>
      </w:r>
    </w:p>
    <w:p w14:paraId="50788771" w14:textId="77777777" w:rsidR="00397DCF" w:rsidRPr="00397DCF" w:rsidRDefault="00397DCF" w:rsidP="00397DCF">
      <w:pPr>
        <w:ind w:firstLine="708"/>
        <w:jc w:val="both"/>
      </w:pPr>
      <w:proofErr w:type="gramStart"/>
      <w:r w:rsidRPr="00397DCF">
        <w:t>У случaју рaскидa уговорa, примењивaће се одредбе Зaконa о облигaционим односимa.</w:t>
      </w:r>
      <w:proofErr w:type="gramEnd"/>
    </w:p>
    <w:p w14:paraId="3AF0DD42" w14:textId="77777777" w:rsidR="00397DCF" w:rsidRPr="00397DCF" w:rsidRDefault="00397DCF" w:rsidP="00397DCF">
      <w:pPr>
        <w:jc w:val="center"/>
        <w:outlineLvl w:val="0"/>
        <w:rPr>
          <w:b/>
          <w:noProof/>
          <w:color w:val="000000" w:themeColor="text1"/>
        </w:rPr>
      </w:pPr>
    </w:p>
    <w:p w14:paraId="4564F356" w14:textId="77777777" w:rsidR="00397DCF" w:rsidRPr="00397DCF" w:rsidRDefault="00397DCF" w:rsidP="00397DCF">
      <w:pPr>
        <w:jc w:val="center"/>
        <w:outlineLvl w:val="0"/>
        <w:rPr>
          <w:b/>
          <w:noProof/>
          <w:color w:val="000000" w:themeColor="text1"/>
          <w:lang w:val="sr-Cyrl-RS"/>
        </w:rPr>
      </w:pPr>
      <w:r w:rsidRPr="00397DCF">
        <w:rPr>
          <w:b/>
          <w:noProof/>
          <w:color w:val="000000" w:themeColor="text1"/>
          <w:lang w:val="sr-Cyrl-RS"/>
        </w:rPr>
        <w:t>Члан 10.</w:t>
      </w:r>
    </w:p>
    <w:p w14:paraId="4CD7F339" w14:textId="77777777" w:rsidR="00397DCF" w:rsidRPr="00397DCF" w:rsidRDefault="00397DCF" w:rsidP="00397DCF">
      <w:pPr>
        <w:ind w:firstLine="708"/>
        <w:jc w:val="both"/>
      </w:pPr>
      <w:proofErr w:type="gramStart"/>
      <w:r w:rsidRPr="00397DCF">
        <w:t>Наручилац ће добављачу наплатити уговорну казну или средство обезбеђења из члана 6.</w:t>
      </w:r>
      <w:proofErr w:type="gramEnd"/>
      <w:r w:rsidRPr="00397DCF">
        <w:rPr>
          <w:lang w:val="sr-Cyrl-RS"/>
        </w:rPr>
        <w:t xml:space="preserve"> став 1. алинеја 1.</w:t>
      </w:r>
      <w:r w:rsidRPr="00397DCF">
        <w:t xml:space="preserve"> </w:t>
      </w:r>
      <w:proofErr w:type="gramStart"/>
      <w:r w:rsidRPr="00397DCF">
        <w:t>овог</w:t>
      </w:r>
      <w:proofErr w:type="gramEnd"/>
      <w:r w:rsidRPr="00397DCF">
        <w:t xml:space="preserve"> уговора, уколико добављач задоцни или неиспуњава своје oбавезе из уговора.</w:t>
      </w:r>
    </w:p>
    <w:p w14:paraId="139AA867"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Уколико добављач не </w:t>
      </w:r>
      <w:r w:rsidRPr="00397DCF">
        <w:rPr>
          <w:rFonts w:ascii="Times New Roman" w:hAnsi="Times New Roman" w:cs="Times New Roman"/>
          <w:noProof/>
          <w:sz w:val="24"/>
          <w:szCs w:val="24"/>
          <w:lang w:val="sr-Cyrl-RS"/>
        </w:rPr>
        <w:t>изврши предметну услугу</w:t>
      </w:r>
      <w:r w:rsidRPr="00397DCF">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2F3B30F7" w14:textId="77777777" w:rsidR="00397DCF" w:rsidRPr="00397DCF" w:rsidRDefault="00397DCF" w:rsidP="00397DCF">
      <w:pPr>
        <w:pStyle w:val="NoSpacing"/>
        <w:numPr>
          <w:ilvl w:val="0"/>
          <w:numId w:val="26"/>
        </w:numPr>
        <w:jc w:val="both"/>
        <w:rPr>
          <w:rFonts w:ascii="Times New Roman" w:hAnsi="Times New Roman" w:cs="Times New Roman"/>
          <w:noProof/>
          <w:sz w:val="24"/>
          <w:szCs w:val="24"/>
        </w:rPr>
      </w:pPr>
      <w:r w:rsidRPr="00397DCF">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CD23A64" w14:textId="77777777" w:rsidR="00397DCF" w:rsidRPr="00397DCF" w:rsidRDefault="00397DCF" w:rsidP="00397DCF">
      <w:pPr>
        <w:pStyle w:val="Normal1"/>
        <w:shd w:val="clear" w:color="auto" w:fill="FFFFFF"/>
        <w:spacing w:before="0" w:beforeAutospacing="0" w:after="0" w:afterAutospacing="0"/>
        <w:ind w:firstLine="706"/>
        <w:jc w:val="both"/>
        <w:rPr>
          <w:noProof/>
          <w:lang w:val="sr-Cyrl-RS"/>
        </w:rPr>
      </w:pPr>
      <w:r w:rsidRPr="00397DCF">
        <w:rPr>
          <w:noProof/>
        </w:rPr>
        <w:t>Уколико наступи случај из става</w:t>
      </w:r>
      <w:r w:rsidRPr="00397DCF">
        <w:rPr>
          <w:noProof/>
          <w:lang w:val="sr-Cyrl-RS"/>
        </w:rPr>
        <w:t xml:space="preserve"> 2. овог члана а добављач изврши услугу</w:t>
      </w:r>
      <w:r w:rsidRPr="00397DCF">
        <w:rPr>
          <w:noProof/>
        </w:rPr>
        <w:t xml:space="preserve"> </w:t>
      </w:r>
      <w:r w:rsidRPr="00397DCF">
        <w:rPr>
          <w:noProof/>
          <w:lang w:val="sr-Cyrl-RS"/>
        </w:rPr>
        <w:t>и</w:t>
      </w:r>
      <w:r w:rsidRPr="00397DCF">
        <w:rPr>
          <w:noProof/>
        </w:rPr>
        <w:t xml:space="preserve"> наручилац</w:t>
      </w:r>
      <w:r w:rsidRPr="00397DCF">
        <w:rPr>
          <w:noProof/>
          <w:lang w:val="sr-Cyrl-RS"/>
        </w:rPr>
        <w:t xml:space="preserve"> прими испуњење уговорне обавезе он</w:t>
      </w:r>
      <w:r w:rsidRPr="00397DCF">
        <w:rPr>
          <w:noProof/>
        </w:rPr>
        <w:t xml:space="preserve"> ће без одлагања обавестити </w:t>
      </w:r>
      <w:r w:rsidRPr="00397DCF">
        <w:rPr>
          <w:noProof/>
          <w:lang w:val="sr-Cyrl-RS"/>
        </w:rPr>
        <w:t>добављача</w:t>
      </w:r>
      <w:r w:rsidRPr="00397DCF">
        <w:rPr>
          <w:noProof/>
        </w:rPr>
        <w:t xml:space="preserve"> да задржава своје право на уговорну казну из став</w:t>
      </w:r>
      <w:r w:rsidRPr="00397DCF">
        <w:rPr>
          <w:noProof/>
          <w:lang w:val="sr-Cyrl-RS"/>
        </w:rPr>
        <w:t>а</w:t>
      </w:r>
      <w:r w:rsidRPr="00397DCF">
        <w:rPr>
          <w:noProof/>
        </w:rPr>
        <w:t xml:space="preserve"> 2. овог </w:t>
      </w:r>
      <w:r w:rsidRPr="00397DCF">
        <w:rPr>
          <w:noProof/>
          <w:lang w:val="sr-Cyrl-RS"/>
        </w:rPr>
        <w:t>члана.</w:t>
      </w:r>
    </w:p>
    <w:p w14:paraId="7816CCD1"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Уколико добављач не </w:t>
      </w:r>
      <w:r w:rsidRPr="00397DCF">
        <w:rPr>
          <w:rFonts w:ascii="Times New Roman" w:hAnsi="Times New Roman" w:cs="Times New Roman"/>
          <w:noProof/>
          <w:sz w:val="24"/>
          <w:szCs w:val="24"/>
          <w:lang w:val="sr-Cyrl-RS"/>
        </w:rPr>
        <w:t>изврши предметну услугу</w:t>
      </w:r>
      <w:r w:rsidRPr="00397DCF">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1DBC5A80" w14:textId="77777777" w:rsidR="00397DCF" w:rsidRPr="00397DCF" w:rsidRDefault="00397DCF" w:rsidP="00397DCF">
      <w:pPr>
        <w:pStyle w:val="NoSpacing"/>
        <w:numPr>
          <w:ilvl w:val="0"/>
          <w:numId w:val="26"/>
        </w:numPr>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397DCF">
        <w:rPr>
          <w:rFonts w:ascii="Times New Roman" w:hAnsi="Times New Roman" w:cs="Times New Roman"/>
          <w:noProof/>
          <w:sz w:val="24"/>
          <w:szCs w:val="24"/>
          <w:lang w:val="sr-Cyrl-RS"/>
        </w:rPr>
        <w:t>6</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став 1. алинеја 1.</w:t>
      </w:r>
      <w:r w:rsidRPr="00397DCF">
        <w:rPr>
          <w:rFonts w:ascii="Times New Roman" w:hAnsi="Times New Roman" w:cs="Times New Roman"/>
          <w:noProof/>
          <w:sz w:val="24"/>
          <w:szCs w:val="24"/>
        </w:rPr>
        <w:t>овог уговора.</w:t>
      </w:r>
    </w:p>
    <w:p w14:paraId="5DE89B9E"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t xml:space="preserve">У случају наступања чињеница које могу утицати да предметна </w:t>
      </w:r>
      <w:r w:rsidRPr="00397DCF">
        <w:rPr>
          <w:rFonts w:ascii="Times New Roman" w:hAnsi="Times New Roman" w:cs="Times New Roman"/>
          <w:noProof/>
          <w:sz w:val="24"/>
          <w:szCs w:val="24"/>
          <w:lang w:val="sr-Cyrl-RS"/>
        </w:rPr>
        <w:t>услуга не буде</w:t>
      </w:r>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извршена</w:t>
      </w:r>
      <w:r w:rsidRPr="00397DCF">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3FA6E24D" w14:textId="77777777" w:rsidR="00397DCF" w:rsidRPr="00397DCF" w:rsidRDefault="00397DCF" w:rsidP="00397DCF">
      <w:pPr>
        <w:pStyle w:val="NoSpacing"/>
        <w:ind w:firstLine="708"/>
        <w:jc w:val="both"/>
        <w:rPr>
          <w:rFonts w:ascii="Times New Roman" w:hAnsi="Times New Roman" w:cs="Times New Roman"/>
          <w:noProof/>
          <w:sz w:val="24"/>
          <w:szCs w:val="24"/>
        </w:rPr>
      </w:pPr>
      <w:r w:rsidRPr="00397DCF">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00447F04" w14:textId="77777777" w:rsidR="00397DCF" w:rsidRPr="00397DCF" w:rsidRDefault="00397DCF" w:rsidP="00397DCF">
      <w:pPr>
        <w:pStyle w:val="NoSpacing"/>
        <w:ind w:firstLine="708"/>
        <w:jc w:val="both"/>
        <w:rPr>
          <w:rFonts w:ascii="Times New Roman" w:hAnsi="Times New Roman" w:cs="Times New Roman"/>
          <w:noProof/>
          <w:sz w:val="24"/>
          <w:szCs w:val="24"/>
          <w:lang w:val="sr-Cyrl-RS"/>
        </w:rPr>
      </w:pPr>
      <w:proofErr w:type="gramStart"/>
      <w:r w:rsidRPr="00397DCF">
        <w:rPr>
          <w:rFonts w:ascii="Times New Roman" w:hAnsi="Times New Roman" w:cs="Times New Roman"/>
          <w:noProof/>
          <w:sz w:val="24"/>
          <w:szCs w:val="24"/>
        </w:rPr>
        <w:t xml:space="preserve">Наплатом уговорне казне </w:t>
      </w:r>
      <w:r w:rsidRPr="00397DCF">
        <w:rPr>
          <w:rFonts w:ascii="Times New Roman" w:hAnsi="Times New Roman" w:cs="Times New Roman"/>
          <w:sz w:val="24"/>
          <w:szCs w:val="24"/>
        </w:rPr>
        <w:t xml:space="preserve">и средства обезбеђења из </w:t>
      </w:r>
      <w:r w:rsidRPr="00397DCF">
        <w:rPr>
          <w:rFonts w:ascii="Times New Roman" w:hAnsi="Times New Roman" w:cs="Times New Roman"/>
          <w:noProof/>
          <w:sz w:val="24"/>
          <w:szCs w:val="24"/>
        </w:rPr>
        <w:t xml:space="preserve">члана </w:t>
      </w:r>
      <w:r w:rsidRPr="00397DCF">
        <w:rPr>
          <w:rFonts w:ascii="Times New Roman" w:hAnsi="Times New Roman" w:cs="Times New Roman"/>
          <w:noProof/>
          <w:sz w:val="24"/>
          <w:szCs w:val="24"/>
          <w:lang w:val="sr-Cyrl-RS"/>
        </w:rPr>
        <w:t>6</w:t>
      </w:r>
      <w:r w:rsidRPr="00397DCF">
        <w:rPr>
          <w:rFonts w:ascii="Times New Roman" w:hAnsi="Times New Roman" w:cs="Times New Roman"/>
          <w:noProof/>
          <w:sz w:val="24"/>
          <w:szCs w:val="24"/>
        </w:rPr>
        <w:t>.</w:t>
      </w:r>
      <w:proofErr w:type="gramEnd"/>
      <w:r w:rsidRPr="00397DCF">
        <w:rPr>
          <w:rFonts w:ascii="Times New Roman" w:hAnsi="Times New Roman" w:cs="Times New Roman"/>
          <w:noProof/>
          <w:sz w:val="24"/>
          <w:szCs w:val="24"/>
        </w:rPr>
        <w:t xml:space="preserve"> </w:t>
      </w:r>
      <w:r w:rsidRPr="00397DCF">
        <w:rPr>
          <w:rFonts w:ascii="Times New Roman" w:hAnsi="Times New Roman" w:cs="Times New Roman"/>
          <w:noProof/>
          <w:sz w:val="24"/>
          <w:szCs w:val="24"/>
          <w:lang w:val="sr-Cyrl-RS"/>
        </w:rPr>
        <w:t>став 1. алинеја 1.</w:t>
      </w:r>
      <w:r w:rsidRPr="00397DCF">
        <w:rPr>
          <w:rFonts w:ascii="Times New Roman" w:hAnsi="Times New Roman" w:cs="Times New Roman"/>
          <w:noProof/>
          <w:sz w:val="24"/>
          <w:szCs w:val="24"/>
        </w:rPr>
        <w:t>овог уговора</w:t>
      </w:r>
      <w:r w:rsidRPr="00397DCF">
        <w:rPr>
          <w:rFonts w:ascii="Times New Roman" w:hAnsi="Times New Roman" w:cs="Times New Roman"/>
          <w:sz w:val="24"/>
          <w:szCs w:val="24"/>
        </w:rPr>
        <w:t xml:space="preserve">, </w:t>
      </w:r>
      <w:r w:rsidRPr="00397DCF">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397DCF">
        <w:rPr>
          <w:rFonts w:ascii="Times New Roman" w:hAnsi="Times New Roman" w:cs="Times New Roman"/>
          <w:noProof/>
          <w:sz w:val="24"/>
          <w:szCs w:val="24"/>
          <w:lang w:val="sr-Cyrl-RS"/>
        </w:rPr>
        <w:t>.</w:t>
      </w:r>
    </w:p>
    <w:p w14:paraId="5EC9642A" w14:textId="77777777" w:rsidR="00397DCF" w:rsidRPr="00397DCF" w:rsidRDefault="00397DCF" w:rsidP="00397DCF">
      <w:pPr>
        <w:jc w:val="both"/>
        <w:rPr>
          <w:noProof/>
          <w:lang w:val="sr-Cyrl-RS"/>
        </w:rPr>
      </w:pPr>
    </w:p>
    <w:p w14:paraId="6F148370" w14:textId="77777777" w:rsidR="00397DCF" w:rsidRPr="00397DCF" w:rsidRDefault="00397DCF" w:rsidP="00397DCF">
      <w:pPr>
        <w:jc w:val="center"/>
        <w:outlineLvl w:val="0"/>
        <w:rPr>
          <w:noProof/>
        </w:rPr>
      </w:pPr>
      <w:r w:rsidRPr="00397DCF">
        <w:rPr>
          <w:b/>
          <w:noProof/>
        </w:rPr>
        <w:t xml:space="preserve">Члан </w:t>
      </w:r>
      <w:r w:rsidRPr="00397DCF">
        <w:rPr>
          <w:b/>
          <w:noProof/>
          <w:lang w:val="sr-Cyrl-RS"/>
        </w:rPr>
        <w:t>11</w:t>
      </w:r>
      <w:r w:rsidRPr="00397DCF">
        <w:rPr>
          <w:b/>
          <w:noProof/>
        </w:rPr>
        <w:t>.</w:t>
      </w:r>
    </w:p>
    <w:p w14:paraId="0103424C" w14:textId="77777777" w:rsidR="00397DCF" w:rsidRPr="00397DCF" w:rsidRDefault="00397DCF" w:rsidP="00397DCF">
      <w:pPr>
        <w:ind w:firstLine="720"/>
        <w:jc w:val="both"/>
        <w:rPr>
          <w:noProof/>
          <w:lang w:val="sr-Latn-RS"/>
        </w:rPr>
      </w:pPr>
      <w:r w:rsidRPr="00397DCF">
        <w:rPr>
          <w:noProof/>
          <w:lang w:val="en-US"/>
        </w:rPr>
        <w:t xml:space="preserve">За праћење техничке реализације </w:t>
      </w:r>
      <w:r w:rsidRPr="00397DCF">
        <w:rPr>
          <w:noProof/>
          <w:lang w:val="sr-Cyrl-RS"/>
        </w:rPr>
        <w:t xml:space="preserve">и </w:t>
      </w:r>
      <w:r w:rsidRPr="00397DCF">
        <w:rPr>
          <w:noProof/>
          <w:lang w:val="en-US"/>
        </w:rPr>
        <w:t>извршења уговорних обавеза уговорних страна</w:t>
      </w:r>
      <w:r w:rsidRPr="00397DCF">
        <w:rPr>
          <w:noProof/>
          <w:lang w:val="sr-Cyrl-RS"/>
        </w:rPr>
        <w:t xml:space="preserve"> </w:t>
      </w:r>
      <w:r w:rsidRPr="00397DCF">
        <w:rPr>
          <w:noProof/>
          <w:lang w:val="en-US"/>
        </w:rPr>
        <w:t xml:space="preserve">у име наручиоца овлашћује се </w:t>
      </w:r>
      <w:r w:rsidRPr="00397DCF">
        <w:rPr>
          <w:noProof/>
          <w:lang w:val="sr-Cyrl-RS"/>
        </w:rPr>
        <w:t>___________________________</w:t>
      </w:r>
      <w:r w:rsidRPr="00397DCF">
        <w:rPr>
          <w:noProof/>
          <w:lang w:val="sr-Latn-RS"/>
        </w:rPr>
        <w:t>.</w:t>
      </w:r>
    </w:p>
    <w:p w14:paraId="75131295" w14:textId="77777777" w:rsidR="00397DCF" w:rsidRPr="00397DCF" w:rsidRDefault="00397DCF" w:rsidP="00397DCF">
      <w:pPr>
        <w:ind w:firstLine="720"/>
        <w:jc w:val="both"/>
        <w:rPr>
          <w:noProof/>
          <w:lang w:val="sr-Latn-RS"/>
        </w:rPr>
      </w:pPr>
      <w:r w:rsidRPr="00397DCF">
        <w:rPr>
          <w:noProof/>
          <w:lang w:val="en-US"/>
        </w:rPr>
        <w:t>За праћењ</w:t>
      </w:r>
      <w:r w:rsidRPr="00397DCF">
        <w:rPr>
          <w:noProof/>
          <w:lang w:val="sr-Cyrl-RS"/>
        </w:rPr>
        <w:t>е</w:t>
      </w:r>
      <w:r w:rsidRPr="00397DCF">
        <w:rPr>
          <w:noProof/>
          <w:lang w:val="en-US"/>
        </w:rPr>
        <w:t xml:space="preserve"> финансијске реализације овог уговора у име наручиоца овлашћује се </w:t>
      </w:r>
      <w:r w:rsidRPr="00397DCF">
        <w:rPr>
          <w:noProof/>
          <w:lang w:val="sr-Cyrl-RS"/>
        </w:rPr>
        <w:t>____________________________</w:t>
      </w:r>
      <w:r w:rsidRPr="00397DCF">
        <w:rPr>
          <w:noProof/>
          <w:lang w:val="sr-Latn-RS"/>
        </w:rPr>
        <w:t>.</w:t>
      </w:r>
    </w:p>
    <w:p w14:paraId="77BCC813" w14:textId="77777777" w:rsidR="00397DCF" w:rsidRPr="00397DCF" w:rsidRDefault="00397DCF" w:rsidP="00397DCF">
      <w:pPr>
        <w:jc w:val="center"/>
        <w:outlineLvl w:val="0"/>
        <w:rPr>
          <w:noProof/>
          <w:lang w:val="sr-Cyrl-RS"/>
        </w:rPr>
      </w:pPr>
    </w:p>
    <w:p w14:paraId="20548680" w14:textId="77777777" w:rsidR="00397DCF" w:rsidRPr="00397DCF" w:rsidRDefault="00397DCF" w:rsidP="00397DCF">
      <w:pPr>
        <w:jc w:val="center"/>
        <w:outlineLvl w:val="0"/>
        <w:rPr>
          <w:noProof/>
          <w:lang w:val="sr-Cyrl-CS"/>
        </w:rPr>
      </w:pPr>
      <w:r w:rsidRPr="00397DCF">
        <w:rPr>
          <w:b/>
          <w:noProof/>
        </w:rPr>
        <w:t xml:space="preserve">Члан </w:t>
      </w:r>
      <w:r w:rsidRPr="00397DCF">
        <w:rPr>
          <w:b/>
          <w:noProof/>
          <w:lang w:val="sr-Cyrl-RS"/>
        </w:rPr>
        <w:t>12</w:t>
      </w:r>
      <w:r w:rsidRPr="00397DCF">
        <w:rPr>
          <w:b/>
          <w:noProof/>
        </w:rPr>
        <w:t>.</w:t>
      </w:r>
    </w:p>
    <w:p w14:paraId="65B8B13E" w14:textId="77777777" w:rsidR="00397DCF" w:rsidRPr="00397DCF" w:rsidRDefault="00397DCF" w:rsidP="00397DCF">
      <w:pPr>
        <w:ind w:firstLine="720"/>
        <w:jc w:val="both"/>
        <w:rPr>
          <w:noProof/>
        </w:rPr>
      </w:pPr>
      <w:r w:rsidRPr="00397DCF">
        <w:rPr>
          <w:noProof/>
          <w:lang w:val="en-US"/>
        </w:rPr>
        <w:t>Уговорне стране су сагласне да се ближе одређење начина реализације овог уговора врш</w:t>
      </w:r>
      <w:r w:rsidRPr="00397DCF">
        <w:rPr>
          <w:noProof/>
        </w:rPr>
        <w:t>и</w:t>
      </w:r>
      <w:r w:rsidRPr="00397DCF">
        <w:rPr>
          <w:noProof/>
          <w:lang w:val="en-US"/>
        </w:rPr>
        <w:t xml:space="preserve"> путем протокола о спровођењу овог уговора закљученим између уговорних страна.</w:t>
      </w:r>
    </w:p>
    <w:p w14:paraId="79748211" w14:textId="77777777" w:rsidR="00397DCF" w:rsidRPr="00397DCF" w:rsidRDefault="00397DCF" w:rsidP="00397DCF">
      <w:pPr>
        <w:rPr>
          <w:noProof/>
        </w:rPr>
      </w:pPr>
    </w:p>
    <w:p w14:paraId="05AED19F" w14:textId="77777777" w:rsidR="00397DCF" w:rsidRPr="00397DCF" w:rsidRDefault="00397DCF" w:rsidP="00397DCF">
      <w:pPr>
        <w:jc w:val="center"/>
        <w:outlineLvl w:val="0"/>
        <w:rPr>
          <w:noProof/>
        </w:rPr>
      </w:pPr>
      <w:r w:rsidRPr="00397DCF">
        <w:rPr>
          <w:b/>
          <w:noProof/>
        </w:rPr>
        <w:t>Члан 1</w:t>
      </w:r>
      <w:r w:rsidRPr="00397DCF">
        <w:rPr>
          <w:b/>
          <w:noProof/>
          <w:lang w:val="sr-Cyrl-RS"/>
        </w:rPr>
        <w:t>3</w:t>
      </w:r>
      <w:r w:rsidRPr="00397DCF">
        <w:rPr>
          <w:b/>
          <w:noProof/>
        </w:rPr>
        <w:t>.</w:t>
      </w:r>
    </w:p>
    <w:p w14:paraId="1EAC7597" w14:textId="77777777" w:rsidR="00397DCF" w:rsidRPr="00397DCF" w:rsidRDefault="00397DCF" w:rsidP="00397DCF">
      <w:pPr>
        <w:ind w:firstLine="720"/>
        <w:jc w:val="both"/>
        <w:rPr>
          <w:noProof/>
        </w:rPr>
      </w:pPr>
      <w:r w:rsidRPr="00397DC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927D781" w14:textId="77777777" w:rsidR="00397DCF" w:rsidRPr="00397DCF" w:rsidRDefault="00397DCF" w:rsidP="00397DCF">
      <w:pPr>
        <w:jc w:val="center"/>
        <w:outlineLvl w:val="0"/>
        <w:rPr>
          <w:noProof/>
          <w:lang w:val="sr-Cyrl-RS"/>
        </w:rPr>
      </w:pPr>
    </w:p>
    <w:p w14:paraId="68834BCC" w14:textId="77777777" w:rsidR="00397DCF" w:rsidRPr="00397DCF" w:rsidRDefault="00397DCF" w:rsidP="00397DCF">
      <w:pPr>
        <w:jc w:val="center"/>
        <w:outlineLvl w:val="0"/>
        <w:rPr>
          <w:noProof/>
        </w:rPr>
      </w:pPr>
      <w:r w:rsidRPr="00397DCF">
        <w:rPr>
          <w:b/>
          <w:noProof/>
        </w:rPr>
        <w:t>Члан 1</w:t>
      </w:r>
      <w:r w:rsidRPr="00397DCF">
        <w:rPr>
          <w:b/>
          <w:noProof/>
          <w:lang w:val="sr-Cyrl-RS"/>
        </w:rPr>
        <w:t>4</w:t>
      </w:r>
      <w:r w:rsidRPr="00397DCF">
        <w:rPr>
          <w:b/>
          <w:noProof/>
        </w:rPr>
        <w:t>.</w:t>
      </w:r>
    </w:p>
    <w:p w14:paraId="0FFFCC72" w14:textId="77777777" w:rsidR="00397DCF" w:rsidRPr="00397DCF" w:rsidRDefault="00397DCF" w:rsidP="00397DCF">
      <w:pPr>
        <w:ind w:firstLine="741"/>
        <w:jc w:val="both"/>
        <w:rPr>
          <w:noProof/>
          <w:lang w:val="sr-Cyrl-RS"/>
        </w:rPr>
      </w:pPr>
      <w:r w:rsidRPr="00397DC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E0711CA" w14:textId="77777777" w:rsidR="00397DCF" w:rsidRPr="00397DCF" w:rsidRDefault="00397DCF" w:rsidP="00397DCF">
      <w:pPr>
        <w:jc w:val="both"/>
        <w:rPr>
          <w:noProof/>
          <w:lang w:val="sr-Latn-RS"/>
        </w:rPr>
      </w:pPr>
    </w:p>
    <w:p w14:paraId="704274FB" w14:textId="77777777" w:rsidR="00397DCF" w:rsidRPr="00397DCF" w:rsidRDefault="00397DCF" w:rsidP="00397DCF">
      <w:pPr>
        <w:jc w:val="center"/>
        <w:outlineLvl w:val="0"/>
        <w:rPr>
          <w:noProof/>
        </w:rPr>
      </w:pPr>
      <w:r w:rsidRPr="00397DCF">
        <w:rPr>
          <w:b/>
          <w:noProof/>
        </w:rPr>
        <w:t>Члан 1</w:t>
      </w:r>
      <w:r w:rsidRPr="00397DCF">
        <w:rPr>
          <w:b/>
          <w:noProof/>
          <w:lang w:val="sr-Cyrl-RS"/>
        </w:rPr>
        <w:t>5</w:t>
      </w:r>
      <w:r w:rsidRPr="00397DCF">
        <w:rPr>
          <w:b/>
          <w:noProof/>
        </w:rPr>
        <w:t>.</w:t>
      </w:r>
    </w:p>
    <w:p w14:paraId="408EB21A" w14:textId="77777777" w:rsidR="00397DCF" w:rsidRPr="00397DCF" w:rsidRDefault="00397DCF" w:rsidP="00397DCF">
      <w:pPr>
        <w:ind w:firstLine="741"/>
        <w:jc w:val="both"/>
        <w:rPr>
          <w:noProof/>
        </w:rPr>
      </w:pPr>
      <w:r w:rsidRPr="00397DCF">
        <w:rPr>
          <w:noProof/>
        </w:rPr>
        <w:t xml:space="preserve">Овај уговор је сачињен у </w:t>
      </w:r>
      <w:r w:rsidRPr="00397DCF">
        <w:rPr>
          <w:noProof/>
          <w:lang w:val="sr-Cyrl-RS"/>
        </w:rPr>
        <w:t>четири</w:t>
      </w:r>
      <w:r w:rsidRPr="00397DCF">
        <w:rPr>
          <w:noProof/>
        </w:rPr>
        <w:t xml:space="preserve"> истоветн</w:t>
      </w:r>
      <w:r w:rsidRPr="00397DCF">
        <w:rPr>
          <w:noProof/>
          <w:lang w:val="sr-Cyrl-RS"/>
        </w:rPr>
        <w:t>а</w:t>
      </w:r>
      <w:r w:rsidRPr="00397DCF">
        <w:rPr>
          <w:noProof/>
        </w:rPr>
        <w:t xml:space="preserve"> примерка од којих наручилац задржава </w:t>
      </w:r>
      <w:r w:rsidRPr="00397DCF">
        <w:rPr>
          <w:noProof/>
          <w:lang w:val="sr-Cyrl-RS"/>
        </w:rPr>
        <w:t>три</w:t>
      </w:r>
      <w:r w:rsidRPr="00397DCF">
        <w:rPr>
          <w:noProof/>
        </w:rPr>
        <w:t xml:space="preserve">, а добављач </w:t>
      </w:r>
      <w:r w:rsidRPr="00397DCF">
        <w:rPr>
          <w:noProof/>
          <w:lang w:val="sr-Cyrl-RS"/>
        </w:rPr>
        <w:t>један</w:t>
      </w:r>
      <w:r w:rsidRPr="00397DCF">
        <w:rPr>
          <w:noProof/>
        </w:rPr>
        <w:t xml:space="preserve"> примерка.</w:t>
      </w:r>
    </w:p>
    <w:p w14:paraId="3D535F18" w14:textId="77777777" w:rsidR="00397DCF" w:rsidRPr="00397DCF" w:rsidRDefault="00397DCF" w:rsidP="00397DCF">
      <w:pPr>
        <w:rPr>
          <w:noProof/>
        </w:rPr>
      </w:pPr>
    </w:p>
    <w:p w14:paraId="4273F8C8" w14:textId="77777777" w:rsidR="00397DCF" w:rsidRPr="00397DCF" w:rsidRDefault="00397DCF" w:rsidP="00397DCF">
      <w:pPr>
        <w:ind w:firstLine="741"/>
        <w:jc w:val="both"/>
        <w:rPr>
          <w:noProof/>
        </w:rPr>
      </w:pPr>
    </w:p>
    <w:p w14:paraId="761BDB0F" w14:textId="77777777" w:rsidR="00397DCF" w:rsidRPr="00397DCF" w:rsidRDefault="00397DCF" w:rsidP="00397DC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97DCF" w:rsidRPr="00397DCF" w14:paraId="6A6A8B5E" w14:textId="77777777" w:rsidTr="00B6796B">
        <w:trPr>
          <w:trHeight w:val="347"/>
        </w:trPr>
        <w:tc>
          <w:tcPr>
            <w:tcW w:w="3216" w:type="dxa"/>
            <w:vAlign w:val="center"/>
          </w:tcPr>
          <w:p w14:paraId="25AFB674" w14:textId="77777777" w:rsidR="00397DCF" w:rsidRPr="00397DCF" w:rsidRDefault="00397DCF" w:rsidP="00B6796B">
            <w:pPr>
              <w:jc w:val="center"/>
              <w:rPr>
                <w:noProof/>
              </w:rPr>
            </w:pPr>
            <w:r w:rsidRPr="00397DCF">
              <w:rPr>
                <w:noProof/>
              </w:rPr>
              <w:t>ЗА ДОБАВЉАЧА:</w:t>
            </w:r>
          </w:p>
        </w:tc>
        <w:tc>
          <w:tcPr>
            <w:tcW w:w="2279" w:type="dxa"/>
          </w:tcPr>
          <w:p w14:paraId="60F7381C" w14:textId="77777777" w:rsidR="00397DCF" w:rsidRPr="00397DCF" w:rsidRDefault="00397DCF" w:rsidP="00B6796B">
            <w:pPr>
              <w:jc w:val="center"/>
              <w:rPr>
                <w:noProof/>
              </w:rPr>
            </w:pPr>
          </w:p>
        </w:tc>
        <w:tc>
          <w:tcPr>
            <w:tcW w:w="3827" w:type="dxa"/>
            <w:vAlign w:val="center"/>
          </w:tcPr>
          <w:p w14:paraId="07307E51" w14:textId="77777777" w:rsidR="00397DCF" w:rsidRPr="00397DCF" w:rsidRDefault="00397DCF" w:rsidP="00B6796B">
            <w:pPr>
              <w:jc w:val="center"/>
              <w:rPr>
                <w:noProof/>
              </w:rPr>
            </w:pPr>
            <w:r w:rsidRPr="00397DCF">
              <w:rPr>
                <w:noProof/>
              </w:rPr>
              <w:t>ЗА НАРУЧИОЦА:</w:t>
            </w:r>
          </w:p>
        </w:tc>
      </w:tr>
      <w:tr w:rsidR="00397DCF" w:rsidRPr="00397DCF" w14:paraId="0FDA7BF2" w14:textId="77777777" w:rsidTr="00B6796B">
        <w:trPr>
          <w:trHeight w:val="359"/>
        </w:trPr>
        <w:tc>
          <w:tcPr>
            <w:tcW w:w="3216" w:type="dxa"/>
            <w:vAlign w:val="center"/>
          </w:tcPr>
          <w:p w14:paraId="147179DB" w14:textId="77777777" w:rsidR="00397DCF" w:rsidRPr="00397DCF" w:rsidRDefault="00397DCF" w:rsidP="00B6796B">
            <w:pPr>
              <w:jc w:val="center"/>
              <w:rPr>
                <w:noProof/>
              </w:rPr>
            </w:pPr>
            <w:r w:rsidRPr="00397DCF">
              <w:rPr>
                <w:noProof/>
              </w:rPr>
              <w:t>ДИРЕКТОР</w:t>
            </w:r>
          </w:p>
        </w:tc>
        <w:tc>
          <w:tcPr>
            <w:tcW w:w="2279" w:type="dxa"/>
          </w:tcPr>
          <w:p w14:paraId="605C7ED4" w14:textId="77777777" w:rsidR="00397DCF" w:rsidRPr="00397DCF" w:rsidRDefault="00397DCF" w:rsidP="00B6796B">
            <w:pPr>
              <w:jc w:val="center"/>
              <w:rPr>
                <w:noProof/>
              </w:rPr>
            </w:pPr>
          </w:p>
        </w:tc>
        <w:tc>
          <w:tcPr>
            <w:tcW w:w="3827" w:type="dxa"/>
            <w:vAlign w:val="center"/>
          </w:tcPr>
          <w:p w14:paraId="577A74AA" w14:textId="77777777" w:rsidR="00397DCF" w:rsidRPr="00397DCF" w:rsidRDefault="00397DCF" w:rsidP="00B6796B">
            <w:pPr>
              <w:jc w:val="center"/>
              <w:rPr>
                <w:noProof/>
              </w:rPr>
            </w:pPr>
            <w:r w:rsidRPr="00397DCF">
              <w:rPr>
                <w:noProof/>
                <w:lang w:val="sr-Cyrl-RS"/>
              </w:rPr>
              <w:t xml:space="preserve">В. Д. </w:t>
            </w:r>
            <w:r w:rsidRPr="00397DCF">
              <w:rPr>
                <w:noProof/>
              </w:rPr>
              <w:t>ДИРЕКТОР</w:t>
            </w:r>
          </w:p>
        </w:tc>
      </w:tr>
      <w:tr w:rsidR="00397DCF" w:rsidRPr="00397DCF" w14:paraId="049A323A" w14:textId="77777777" w:rsidTr="00B6796B">
        <w:trPr>
          <w:trHeight w:val="347"/>
        </w:trPr>
        <w:tc>
          <w:tcPr>
            <w:tcW w:w="3216" w:type="dxa"/>
            <w:vAlign w:val="bottom"/>
          </w:tcPr>
          <w:p w14:paraId="4BD1B2C1" w14:textId="77777777" w:rsidR="00397DCF" w:rsidRPr="00397DCF" w:rsidRDefault="00397DCF" w:rsidP="00B6796B">
            <w:pPr>
              <w:jc w:val="center"/>
              <w:rPr>
                <w:noProof/>
              </w:rPr>
            </w:pPr>
          </w:p>
          <w:p w14:paraId="46C366A9" w14:textId="77777777" w:rsidR="00397DCF" w:rsidRPr="00397DCF" w:rsidRDefault="00397DCF" w:rsidP="00B6796B">
            <w:pPr>
              <w:jc w:val="center"/>
              <w:rPr>
                <w:noProof/>
              </w:rPr>
            </w:pPr>
            <w:r w:rsidRPr="00397DCF">
              <w:rPr>
                <w:noProof/>
              </w:rPr>
              <w:t>_________________________</w:t>
            </w:r>
          </w:p>
        </w:tc>
        <w:tc>
          <w:tcPr>
            <w:tcW w:w="2279" w:type="dxa"/>
            <w:vAlign w:val="bottom"/>
          </w:tcPr>
          <w:p w14:paraId="51464559" w14:textId="77777777" w:rsidR="00397DCF" w:rsidRPr="00397DCF" w:rsidRDefault="00397DCF" w:rsidP="00B6796B">
            <w:pPr>
              <w:jc w:val="both"/>
              <w:rPr>
                <w:noProof/>
              </w:rPr>
            </w:pPr>
          </w:p>
        </w:tc>
        <w:tc>
          <w:tcPr>
            <w:tcW w:w="3827" w:type="dxa"/>
            <w:vAlign w:val="bottom"/>
          </w:tcPr>
          <w:p w14:paraId="0FDF4D03" w14:textId="77777777" w:rsidR="00397DCF" w:rsidRPr="00397DCF" w:rsidRDefault="00397DCF" w:rsidP="00B6796B">
            <w:pPr>
              <w:jc w:val="center"/>
              <w:rPr>
                <w:noProof/>
              </w:rPr>
            </w:pPr>
            <w:r w:rsidRPr="00397DCF">
              <w:rPr>
                <w:noProof/>
              </w:rPr>
              <w:t>___________________________</w:t>
            </w:r>
          </w:p>
        </w:tc>
      </w:tr>
      <w:tr w:rsidR="00397DCF" w:rsidRPr="00397DCF" w14:paraId="29ECE5F5" w14:textId="77777777" w:rsidTr="00B6796B">
        <w:trPr>
          <w:trHeight w:val="359"/>
        </w:trPr>
        <w:tc>
          <w:tcPr>
            <w:tcW w:w="3216" w:type="dxa"/>
            <w:vAlign w:val="center"/>
          </w:tcPr>
          <w:p w14:paraId="2A858F26" w14:textId="77777777" w:rsidR="00397DCF" w:rsidRPr="00397DCF" w:rsidRDefault="00397DCF" w:rsidP="00B6796B">
            <w:pPr>
              <w:jc w:val="center"/>
              <w:rPr>
                <w:i/>
                <w:noProof/>
              </w:rPr>
            </w:pPr>
          </w:p>
        </w:tc>
        <w:tc>
          <w:tcPr>
            <w:tcW w:w="2279" w:type="dxa"/>
          </w:tcPr>
          <w:p w14:paraId="60D1617F" w14:textId="77777777" w:rsidR="00397DCF" w:rsidRPr="00397DCF" w:rsidRDefault="00397DCF" w:rsidP="00B6796B">
            <w:pPr>
              <w:jc w:val="both"/>
              <w:rPr>
                <w:i/>
                <w:noProof/>
              </w:rPr>
            </w:pPr>
          </w:p>
        </w:tc>
        <w:tc>
          <w:tcPr>
            <w:tcW w:w="3827" w:type="dxa"/>
            <w:vAlign w:val="center"/>
          </w:tcPr>
          <w:p w14:paraId="5B9623EB" w14:textId="77777777" w:rsidR="00397DCF" w:rsidRPr="00397DCF" w:rsidRDefault="00397DCF" w:rsidP="00B6796B">
            <w:pPr>
              <w:jc w:val="center"/>
              <w:rPr>
                <w:i/>
                <w:noProof/>
              </w:rPr>
            </w:pPr>
            <w:r w:rsidRPr="00397DCF">
              <w:rPr>
                <w:i/>
                <w:noProof/>
                <w:lang w:val="sr-Cyrl-RS"/>
              </w:rPr>
              <w:t>проф. др Едита Стокић</w:t>
            </w:r>
          </w:p>
        </w:tc>
      </w:tr>
    </w:tbl>
    <w:p w14:paraId="003EBDF3" w14:textId="77777777" w:rsidR="00397DCF" w:rsidRPr="00397DCF" w:rsidRDefault="00397DCF" w:rsidP="00397DCF">
      <w:pPr>
        <w:rPr>
          <w:noProof/>
        </w:rPr>
      </w:pPr>
    </w:p>
    <w:p w14:paraId="066BFDFC" w14:textId="77777777" w:rsidR="00E27C53" w:rsidRPr="00397DCF" w:rsidRDefault="00E27C53" w:rsidP="00E27C53">
      <w:pPr>
        <w:rPr>
          <w:noProof/>
        </w:rPr>
      </w:pPr>
    </w:p>
    <w:p w14:paraId="77FB626B" w14:textId="77777777" w:rsidR="00E27C53" w:rsidRPr="00397DCF" w:rsidRDefault="00E27C53" w:rsidP="00E27C53">
      <w:pPr>
        <w:rPr>
          <w:noProof/>
        </w:rPr>
      </w:pPr>
    </w:p>
    <w:p w14:paraId="01FB93B8" w14:textId="77777777" w:rsidR="00E27C53" w:rsidRPr="00397DCF" w:rsidRDefault="00E27C53" w:rsidP="00E27C53">
      <w:pPr>
        <w:rPr>
          <w:noProof/>
        </w:rPr>
      </w:pPr>
    </w:p>
    <w:p w14:paraId="2B5E9C3D" w14:textId="77777777" w:rsidR="00E27C53" w:rsidRPr="00397DCF" w:rsidRDefault="00E27C53" w:rsidP="00E27C53">
      <w:pPr>
        <w:rPr>
          <w:noProof/>
        </w:rPr>
      </w:pPr>
    </w:p>
    <w:p w14:paraId="679C91F3" w14:textId="77777777" w:rsidR="00E27C53" w:rsidRPr="00397DCF" w:rsidRDefault="00E27C53" w:rsidP="00E27C53">
      <w:pPr>
        <w:rPr>
          <w:noProof/>
        </w:rPr>
      </w:pPr>
    </w:p>
    <w:p w14:paraId="7C97F42F" w14:textId="77777777" w:rsidR="00E27C53" w:rsidRPr="00397DCF" w:rsidRDefault="00E27C53" w:rsidP="00E27C53">
      <w:pPr>
        <w:rPr>
          <w:noProof/>
        </w:rPr>
      </w:pPr>
    </w:p>
    <w:p w14:paraId="6C7FB844" w14:textId="77777777" w:rsidR="00E27C53" w:rsidRPr="00397DCF" w:rsidRDefault="00E27C53" w:rsidP="00E27C53">
      <w:pPr>
        <w:rPr>
          <w:noProof/>
        </w:rPr>
      </w:pPr>
    </w:p>
    <w:p w14:paraId="4C671AFA" w14:textId="77777777" w:rsidR="00E27C53" w:rsidRDefault="00E27C53" w:rsidP="00E27C53">
      <w:pPr>
        <w:rPr>
          <w:noProof/>
        </w:rPr>
      </w:pPr>
    </w:p>
    <w:p w14:paraId="469CEC6F" w14:textId="77777777" w:rsidR="00517C45" w:rsidRPr="00573C8A" w:rsidRDefault="00517C45" w:rsidP="00E27C53">
      <w:pPr>
        <w:rPr>
          <w:noProof/>
        </w:rPr>
      </w:pPr>
      <w:bookmarkStart w:id="76" w:name="_GoBack"/>
      <w:bookmarkEnd w:id="76"/>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77" w:name="_Toc448222241"/>
      <w:bookmarkStart w:id="78" w:name="_Toc477327713"/>
      <w:bookmarkStart w:id="79" w:name="_Toc477327996"/>
      <w:bookmarkStart w:id="80" w:name="_Toc477328725"/>
      <w:bookmarkStart w:id="81" w:name="_Toc477329196"/>
      <w:bookmarkStart w:id="82" w:name="_Toc8989400"/>
      <w:r w:rsidRPr="00CC366C">
        <w:lastRenderedPageBreak/>
        <w:t>ИЗЈАВА О НЕЗАВИСНОЈ ПОНУДИ</w:t>
      </w:r>
      <w:bookmarkEnd w:id="70"/>
      <w:bookmarkEnd w:id="71"/>
      <w:bookmarkEnd w:id="77"/>
      <w:bookmarkEnd w:id="78"/>
      <w:bookmarkEnd w:id="79"/>
      <w:bookmarkEnd w:id="80"/>
      <w:bookmarkEnd w:id="81"/>
      <w:bookmarkEnd w:id="82"/>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007B82">
        <w:tc>
          <w:tcPr>
            <w:tcW w:w="3095" w:type="dxa"/>
            <w:tcBorders>
              <w:bottom w:val="single" w:sz="4" w:space="0" w:color="auto"/>
            </w:tcBorders>
          </w:tcPr>
          <w:p w14:paraId="1EA32221" w14:textId="77777777" w:rsidR="00E27C53" w:rsidRPr="00CF619E" w:rsidRDefault="00E27C53" w:rsidP="00007B82">
            <w:pPr>
              <w:rPr>
                <w:bCs/>
                <w:iCs/>
                <w:noProof/>
                <w:lang w:val="sr-Cyrl-CS"/>
              </w:rPr>
            </w:pPr>
          </w:p>
        </w:tc>
        <w:tc>
          <w:tcPr>
            <w:tcW w:w="3095" w:type="dxa"/>
          </w:tcPr>
          <w:p w14:paraId="73610528" w14:textId="77777777" w:rsidR="00E27C53" w:rsidRPr="00CF619E" w:rsidRDefault="00E27C53" w:rsidP="00007B82">
            <w:pPr>
              <w:rPr>
                <w:bCs/>
                <w:iCs/>
                <w:noProof/>
                <w:lang w:val="sr-Cyrl-CS"/>
              </w:rPr>
            </w:pPr>
          </w:p>
        </w:tc>
        <w:tc>
          <w:tcPr>
            <w:tcW w:w="3096" w:type="dxa"/>
            <w:tcBorders>
              <w:bottom w:val="single" w:sz="4" w:space="0" w:color="auto"/>
            </w:tcBorders>
          </w:tcPr>
          <w:p w14:paraId="6C0FC012" w14:textId="77777777" w:rsidR="00E27C53" w:rsidRPr="00CF619E" w:rsidRDefault="00E27C53" w:rsidP="00007B82">
            <w:pPr>
              <w:rPr>
                <w:bCs/>
                <w:iCs/>
                <w:noProof/>
                <w:lang w:val="sr-Cyrl-CS"/>
              </w:rPr>
            </w:pPr>
          </w:p>
        </w:tc>
      </w:tr>
      <w:tr w:rsidR="00E27C53" w:rsidRPr="00CF619E" w14:paraId="676C755C" w14:textId="77777777" w:rsidTr="00007B82">
        <w:tc>
          <w:tcPr>
            <w:tcW w:w="3095" w:type="dxa"/>
            <w:tcBorders>
              <w:top w:val="single" w:sz="4" w:space="0" w:color="auto"/>
            </w:tcBorders>
          </w:tcPr>
          <w:p w14:paraId="7C69C02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0AA78AB4" w14:textId="77777777" w:rsidTr="00007B82">
        <w:tc>
          <w:tcPr>
            <w:tcW w:w="3095" w:type="dxa"/>
          </w:tcPr>
          <w:p w14:paraId="46DF4228" w14:textId="77777777" w:rsidR="00E27C53" w:rsidRPr="00CF619E" w:rsidRDefault="00E27C53" w:rsidP="00007B82">
            <w:pPr>
              <w:rPr>
                <w:bCs/>
                <w:iCs/>
                <w:noProof/>
                <w:lang w:val="hr-HR"/>
              </w:rPr>
            </w:pPr>
          </w:p>
        </w:tc>
        <w:tc>
          <w:tcPr>
            <w:tcW w:w="3095" w:type="dxa"/>
          </w:tcPr>
          <w:p w14:paraId="7DF9DC68" w14:textId="77777777" w:rsidR="00E27C53" w:rsidRPr="00CF619E" w:rsidRDefault="00E27C53" w:rsidP="00007B82">
            <w:pPr>
              <w:rPr>
                <w:bCs/>
                <w:iCs/>
                <w:noProof/>
                <w:lang w:val="hr-HR"/>
              </w:rPr>
            </w:pPr>
          </w:p>
        </w:tc>
        <w:tc>
          <w:tcPr>
            <w:tcW w:w="3096" w:type="dxa"/>
            <w:tcBorders>
              <w:bottom w:val="single" w:sz="4" w:space="0" w:color="auto"/>
            </w:tcBorders>
          </w:tcPr>
          <w:p w14:paraId="758986DA" w14:textId="77777777" w:rsidR="00E27C53" w:rsidRPr="00CF619E" w:rsidRDefault="00E27C53" w:rsidP="00007B82">
            <w:pPr>
              <w:rPr>
                <w:bCs/>
                <w:iCs/>
                <w:noProof/>
                <w:lang w:val="sr-Cyrl-CS"/>
              </w:rPr>
            </w:pPr>
          </w:p>
          <w:p w14:paraId="380749D0" w14:textId="77777777" w:rsidR="00E27C53" w:rsidRPr="00CF619E" w:rsidRDefault="00E27C53" w:rsidP="00007B82">
            <w:pPr>
              <w:rPr>
                <w:bCs/>
                <w:iCs/>
                <w:noProof/>
                <w:lang w:val="sr-Cyrl-CS"/>
              </w:rPr>
            </w:pPr>
          </w:p>
        </w:tc>
      </w:tr>
      <w:tr w:rsidR="00E27C53" w:rsidRPr="00CF619E" w14:paraId="1EB5C5FD" w14:textId="77777777" w:rsidTr="00007B82">
        <w:tc>
          <w:tcPr>
            <w:tcW w:w="3095" w:type="dxa"/>
          </w:tcPr>
          <w:p w14:paraId="5880E292" w14:textId="77777777" w:rsidR="00E27C53" w:rsidRDefault="00E27C53" w:rsidP="00007B82">
            <w:pPr>
              <w:rPr>
                <w:bCs/>
                <w:iCs/>
                <w:noProof/>
                <w:lang w:val="hr-HR"/>
              </w:rPr>
            </w:pPr>
          </w:p>
          <w:p w14:paraId="6380EA4E" w14:textId="77777777" w:rsidR="00E27C53" w:rsidRPr="00CF619E" w:rsidRDefault="00E27C53" w:rsidP="00007B82">
            <w:pPr>
              <w:rPr>
                <w:bCs/>
                <w:iCs/>
                <w:noProof/>
                <w:lang w:val="hr-HR"/>
              </w:rPr>
            </w:pPr>
          </w:p>
        </w:tc>
        <w:tc>
          <w:tcPr>
            <w:tcW w:w="3095" w:type="dxa"/>
          </w:tcPr>
          <w:p w14:paraId="63A9A86C" w14:textId="77777777" w:rsidR="00E27C53" w:rsidRPr="00CF619E" w:rsidRDefault="00E27C53" w:rsidP="00007B82">
            <w:pPr>
              <w:rPr>
                <w:bCs/>
                <w:iCs/>
                <w:noProof/>
                <w:lang w:val="hr-HR"/>
              </w:rPr>
            </w:pPr>
          </w:p>
        </w:tc>
        <w:tc>
          <w:tcPr>
            <w:tcW w:w="3096" w:type="dxa"/>
            <w:tcBorders>
              <w:top w:val="single" w:sz="4" w:space="0" w:color="auto"/>
            </w:tcBorders>
          </w:tcPr>
          <w:p w14:paraId="7EAF1B43" w14:textId="77777777" w:rsidR="00E27C53" w:rsidRPr="00CF619E" w:rsidRDefault="00E27C53" w:rsidP="00007B82">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3" w:name="_Toc375826011"/>
      <w:bookmarkStart w:id="84" w:name="_Toc389030818"/>
      <w:bookmarkStart w:id="85"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6" w:name="_Toc477327714"/>
      <w:bookmarkStart w:id="87" w:name="_Toc477327997"/>
      <w:bookmarkStart w:id="88" w:name="_Toc477328726"/>
      <w:bookmarkStart w:id="89" w:name="_Toc477329197"/>
      <w:bookmarkStart w:id="90" w:name="_Toc8989401"/>
      <w:r w:rsidRPr="00CC366C">
        <w:lastRenderedPageBreak/>
        <w:t>ОБРАЗАЦ ИЗЈАВЕ О ПОШТОВАЊУ ОБАВЕЗА</w:t>
      </w:r>
      <w:bookmarkEnd w:id="83"/>
      <w:bookmarkEnd w:id="84"/>
      <w:bookmarkEnd w:id="86"/>
      <w:bookmarkEnd w:id="87"/>
      <w:bookmarkEnd w:id="88"/>
      <w:bookmarkEnd w:id="89"/>
      <w:bookmarkEnd w:id="90"/>
    </w:p>
    <w:bookmarkEnd w:id="85"/>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007B82">
        <w:tc>
          <w:tcPr>
            <w:tcW w:w="3095" w:type="dxa"/>
            <w:tcBorders>
              <w:bottom w:val="single" w:sz="4" w:space="0" w:color="auto"/>
            </w:tcBorders>
          </w:tcPr>
          <w:p w14:paraId="20706A2B" w14:textId="77777777" w:rsidR="00E27C53" w:rsidRPr="00CF619E" w:rsidRDefault="00E27C53" w:rsidP="00007B82">
            <w:pPr>
              <w:rPr>
                <w:bCs/>
                <w:iCs/>
                <w:noProof/>
                <w:lang w:val="sr-Cyrl-CS"/>
              </w:rPr>
            </w:pPr>
          </w:p>
        </w:tc>
        <w:tc>
          <w:tcPr>
            <w:tcW w:w="3095" w:type="dxa"/>
          </w:tcPr>
          <w:p w14:paraId="13A5AEF8" w14:textId="77777777" w:rsidR="00E27C53" w:rsidRPr="00CF619E" w:rsidRDefault="00E27C53" w:rsidP="00007B82">
            <w:pPr>
              <w:rPr>
                <w:bCs/>
                <w:iCs/>
                <w:noProof/>
                <w:lang w:val="sr-Cyrl-CS"/>
              </w:rPr>
            </w:pPr>
          </w:p>
        </w:tc>
        <w:tc>
          <w:tcPr>
            <w:tcW w:w="3096" w:type="dxa"/>
            <w:tcBorders>
              <w:bottom w:val="single" w:sz="4" w:space="0" w:color="auto"/>
            </w:tcBorders>
          </w:tcPr>
          <w:p w14:paraId="56360E2C" w14:textId="77777777" w:rsidR="00E27C53" w:rsidRPr="00CF619E" w:rsidRDefault="00E27C53" w:rsidP="00007B82">
            <w:pPr>
              <w:rPr>
                <w:bCs/>
                <w:iCs/>
                <w:noProof/>
                <w:lang w:val="sr-Cyrl-CS"/>
              </w:rPr>
            </w:pPr>
          </w:p>
        </w:tc>
      </w:tr>
      <w:tr w:rsidR="00E27C53" w:rsidRPr="00CF619E" w14:paraId="548AE3CB" w14:textId="77777777" w:rsidTr="00007B82">
        <w:tc>
          <w:tcPr>
            <w:tcW w:w="3095" w:type="dxa"/>
            <w:tcBorders>
              <w:top w:val="single" w:sz="4" w:space="0" w:color="auto"/>
            </w:tcBorders>
          </w:tcPr>
          <w:p w14:paraId="62DCEC61"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CF9F617" w14:textId="77777777" w:rsidTr="00007B82">
        <w:tc>
          <w:tcPr>
            <w:tcW w:w="3095" w:type="dxa"/>
          </w:tcPr>
          <w:p w14:paraId="6F51D695" w14:textId="77777777" w:rsidR="00E27C53" w:rsidRPr="00CF619E" w:rsidRDefault="00E27C53" w:rsidP="00007B82">
            <w:pPr>
              <w:rPr>
                <w:bCs/>
                <w:iCs/>
                <w:noProof/>
                <w:lang w:val="hr-HR"/>
              </w:rPr>
            </w:pPr>
          </w:p>
        </w:tc>
        <w:tc>
          <w:tcPr>
            <w:tcW w:w="3095" w:type="dxa"/>
          </w:tcPr>
          <w:p w14:paraId="31A20B4A" w14:textId="77777777" w:rsidR="00E27C53" w:rsidRPr="00CF619E" w:rsidRDefault="00E27C53" w:rsidP="00007B82">
            <w:pPr>
              <w:rPr>
                <w:bCs/>
                <w:iCs/>
                <w:noProof/>
                <w:lang w:val="hr-HR"/>
              </w:rPr>
            </w:pPr>
          </w:p>
        </w:tc>
        <w:tc>
          <w:tcPr>
            <w:tcW w:w="3096" w:type="dxa"/>
            <w:tcBorders>
              <w:bottom w:val="single" w:sz="4" w:space="0" w:color="auto"/>
            </w:tcBorders>
          </w:tcPr>
          <w:p w14:paraId="3097E4C9" w14:textId="77777777" w:rsidR="00E27C53" w:rsidRPr="00CF619E" w:rsidRDefault="00E27C53" w:rsidP="00007B82">
            <w:pPr>
              <w:rPr>
                <w:bCs/>
                <w:iCs/>
                <w:noProof/>
                <w:lang w:val="sr-Cyrl-CS"/>
              </w:rPr>
            </w:pPr>
          </w:p>
          <w:p w14:paraId="4E30B0C3" w14:textId="77777777" w:rsidR="00E27C53" w:rsidRPr="00CF619E" w:rsidRDefault="00E27C53" w:rsidP="00007B82">
            <w:pPr>
              <w:rPr>
                <w:bCs/>
                <w:iCs/>
                <w:noProof/>
                <w:lang w:val="sr-Cyrl-CS"/>
              </w:rPr>
            </w:pPr>
          </w:p>
        </w:tc>
      </w:tr>
      <w:tr w:rsidR="00E27C53" w:rsidRPr="00CF619E" w14:paraId="22B72AC3" w14:textId="77777777" w:rsidTr="00007B82">
        <w:tc>
          <w:tcPr>
            <w:tcW w:w="3095" w:type="dxa"/>
          </w:tcPr>
          <w:p w14:paraId="5C62B49C" w14:textId="77777777" w:rsidR="00E27C53" w:rsidRPr="00CF619E" w:rsidRDefault="00E27C53" w:rsidP="00007B82">
            <w:pPr>
              <w:rPr>
                <w:bCs/>
                <w:iCs/>
                <w:noProof/>
                <w:lang w:val="hr-HR"/>
              </w:rPr>
            </w:pPr>
          </w:p>
        </w:tc>
        <w:tc>
          <w:tcPr>
            <w:tcW w:w="3095" w:type="dxa"/>
          </w:tcPr>
          <w:p w14:paraId="51B79FDC" w14:textId="77777777" w:rsidR="00E27C53" w:rsidRPr="00CF619E" w:rsidRDefault="00E27C53" w:rsidP="00007B82">
            <w:pPr>
              <w:rPr>
                <w:bCs/>
                <w:iCs/>
                <w:noProof/>
                <w:lang w:val="hr-HR"/>
              </w:rPr>
            </w:pPr>
          </w:p>
        </w:tc>
        <w:tc>
          <w:tcPr>
            <w:tcW w:w="3096" w:type="dxa"/>
            <w:tcBorders>
              <w:top w:val="single" w:sz="4" w:space="0" w:color="auto"/>
            </w:tcBorders>
          </w:tcPr>
          <w:p w14:paraId="0C7C96F0" w14:textId="77777777" w:rsidR="00E27C53" w:rsidRPr="00CF619E" w:rsidRDefault="00E27C53" w:rsidP="00007B82">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1" w:name="_Toc375826012"/>
      <w:bookmarkStart w:id="92" w:name="_Toc389030819"/>
      <w:bookmarkStart w:id="93" w:name="_Toc448222243"/>
      <w:r>
        <w:rPr>
          <w:sz w:val="28"/>
          <w:szCs w:val="28"/>
          <w:highlight w:val="lightGray"/>
        </w:rPr>
        <w:br w:type="page"/>
      </w:r>
    </w:p>
    <w:p w14:paraId="3B84C3D8" w14:textId="77777777" w:rsidR="00E27C53" w:rsidRPr="00B62D94" w:rsidRDefault="00E27C53" w:rsidP="002576AA">
      <w:pPr>
        <w:pStyle w:val="Heading1"/>
        <w:numPr>
          <w:ilvl w:val="0"/>
          <w:numId w:val="15"/>
        </w:numPr>
        <w:jc w:val="center"/>
      </w:pPr>
      <w:bookmarkStart w:id="94" w:name="_Toc477327715"/>
      <w:bookmarkStart w:id="95" w:name="_Toc477327998"/>
      <w:bookmarkStart w:id="96" w:name="_Toc477328727"/>
      <w:bookmarkStart w:id="97" w:name="_Toc477329198"/>
      <w:bookmarkStart w:id="98" w:name="_Toc8989402"/>
      <w:r w:rsidRPr="00B62D94">
        <w:lastRenderedPageBreak/>
        <w:t>ОБРАЗАЦ СТРУКТУРЕ ПОНУЂЕНЕ ЦЕНЕ</w:t>
      </w:r>
      <w:bookmarkEnd w:id="91"/>
      <w:bookmarkEnd w:id="92"/>
      <w:bookmarkEnd w:id="93"/>
      <w:bookmarkEnd w:id="94"/>
      <w:bookmarkEnd w:id="95"/>
      <w:bookmarkEnd w:id="96"/>
      <w:bookmarkEnd w:id="97"/>
      <w:bookmarkEnd w:id="98"/>
    </w:p>
    <w:p w14:paraId="6F5A050A" w14:textId="77777777" w:rsidR="00E27C53" w:rsidRPr="00B62D94" w:rsidRDefault="00E27C53" w:rsidP="00E27C53">
      <w:pPr>
        <w:jc w:val="center"/>
        <w:rPr>
          <w:b/>
          <w:noProof/>
        </w:rPr>
      </w:pPr>
      <w:r w:rsidRPr="00B62D94">
        <w:rPr>
          <w:b/>
          <w:noProof/>
        </w:rPr>
        <w:t xml:space="preserve">(са упутством </w:t>
      </w:r>
      <w:r w:rsidRPr="00B62D94">
        <w:rPr>
          <w:b/>
          <w:noProof/>
          <w:lang w:val="sr-Cyrl-CS"/>
        </w:rPr>
        <w:t>како да се понуди</w:t>
      </w:r>
      <w:r w:rsidRPr="00B62D94">
        <w:rPr>
          <w:b/>
          <w:noProof/>
        </w:rPr>
        <w:t>)</w:t>
      </w:r>
    </w:p>
    <w:p w14:paraId="6B804D16" w14:textId="77777777" w:rsidR="00E27C53" w:rsidRPr="00B62D94" w:rsidRDefault="00E27C53" w:rsidP="00E27C53">
      <w:pPr>
        <w:rPr>
          <w:b/>
          <w:noProof/>
        </w:rPr>
      </w:pPr>
    </w:p>
    <w:p w14:paraId="341A39F5" w14:textId="77777777" w:rsidR="00E27C53" w:rsidRPr="00B62D94" w:rsidRDefault="00E27C53" w:rsidP="00E27C53">
      <w:pPr>
        <w:jc w:val="center"/>
        <w:rPr>
          <w:b/>
          <w:noProof/>
        </w:rPr>
      </w:pPr>
    </w:p>
    <w:p w14:paraId="6D2E344F" w14:textId="77777777" w:rsidR="00E27C53" w:rsidRPr="00B62D94"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B62D94" w14:paraId="5657B632" w14:textId="77777777" w:rsidTr="00007B82">
        <w:trPr>
          <w:jc w:val="center"/>
        </w:trPr>
        <w:tc>
          <w:tcPr>
            <w:tcW w:w="567" w:type="dxa"/>
            <w:vAlign w:val="center"/>
          </w:tcPr>
          <w:p w14:paraId="20999F68" w14:textId="77777777" w:rsidR="00E27C53" w:rsidRPr="00B62D94" w:rsidRDefault="00E27C53" w:rsidP="00007B82">
            <w:pPr>
              <w:jc w:val="center"/>
              <w:rPr>
                <w:b/>
                <w:noProof/>
                <w:sz w:val="22"/>
                <w:szCs w:val="22"/>
              </w:rPr>
            </w:pPr>
            <w:r w:rsidRPr="00B62D94">
              <w:rPr>
                <w:b/>
                <w:noProof/>
                <w:sz w:val="22"/>
                <w:szCs w:val="22"/>
              </w:rPr>
              <w:t>РБ</w:t>
            </w:r>
          </w:p>
        </w:tc>
        <w:tc>
          <w:tcPr>
            <w:tcW w:w="2552" w:type="dxa"/>
            <w:vAlign w:val="center"/>
          </w:tcPr>
          <w:p w14:paraId="4085110D" w14:textId="77777777" w:rsidR="00E27C53" w:rsidRPr="00B62D94" w:rsidRDefault="00E27C53" w:rsidP="00007B82">
            <w:pPr>
              <w:jc w:val="center"/>
              <w:rPr>
                <w:b/>
                <w:noProof/>
                <w:sz w:val="22"/>
                <w:szCs w:val="22"/>
              </w:rPr>
            </w:pPr>
            <w:r w:rsidRPr="00B62D94">
              <w:rPr>
                <w:b/>
                <w:noProof/>
                <w:sz w:val="22"/>
                <w:szCs w:val="22"/>
              </w:rPr>
              <w:t>Јединична цена без ПДВ-а</w:t>
            </w:r>
          </w:p>
        </w:tc>
        <w:tc>
          <w:tcPr>
            <w:tcW w:w="2552" w:type="dxa"/>
            <w:vAlign w:val="center"/>
          </w:tcPr>
          <w:p w14:paraId="4BEC095F" w14:textId="77777777" w:rsidR="00E27C53" w:rsidRPr="00B62D94" w:rsidRDefault="00E27C53" w:rsidP="00007B82">
            <w:pPr>
              <w:jc w:val="center"/>
              <w:rPr>
                <w:b/>
                <w:noProof/>
                <w:sz w:val="22"/>
                <w:szCs w:val="22"/>
              </w:rPr>
            </w:pPr>
            <w:r w:rsidRPr="00B62D94">
              <w:rPr>
                <w:b/>
                <w:noProof/>
                <w:sz w:val="22"/>
                <w:szCs w:val="22"/>
              </w:rPr>
              <w:t>Јединична цена са ПДВ-ом</w:t>
            </w:r>
          </w:p>
        </w:tc>
        <w:tc>
          <w:tcPr>
            <w:tcW w:w="2552" w:type="dxa"/>
            <w:vAlign w:val="center"/>
          </w:tcPr>
          <w:p w14:paraId="39305FB3" w14:textId="77777777" w:rsidR="00E27C53" w:rsidRPr="00B62D94" w:rsidRDefault="00E27C53" w:rsidP="00007B82">
            <w:pPr>
              <w:jc w:val="center"/>
              <w:rPr>
                <w:b/>
                <w:noProof/>
                <w:sz w:val="22"/>
                <w:szCs w:val="22"/>
              </w:rPr>
            </w:pPr>
            <w:r w:rsidRPr="00B62D94">
              <w:rPr>
                <w:b/>
                <w:noProof/>
                <w:sz w:val="22"/>
                <w:szCs w:val="22"/>
              </w:rPr>
              <w:t>Укупна цена без ПДВ-а</w:t>
            </w:r>
          </w:p>
        </w:tc>
        <w:tc>
          <w:tcPr>
            <w:tcW w:w="2552" w:type="dxa"/>
            <w:vAlign w:val="center"/>
          </w:tcPr>
          <w:p w14:paraId="0FD415DF" w14:textId="77777777" w:rsidR="00E27C53" w:rsidRPr="00B62D94" w:rsidRDefault="00E27C53" w:rsidP="00007B82">
            <w:pPr>
              <w:jc w:val="center"/>
              <w:rPr>
                <w:b/>
                <w:noProof/>
                <w:sz w:val="22"/>
                <w:szCs w:val="22"/>
              </w:rPr>
            </w:pPr>
            <w:r w:rsidRPr="00B62D94">
              <w:rPr>
                <w:b/>
                <w:noProof/>
                <w:sz w:val="22"/>
                <w:szCs w:val="22"/>
              </w:rPr>
              <w:t>Укупна цена са ПДВ-ом</w:t>
            </w:r>
          </w:p>
        </w:tc>
      </w:tr>
      <w:tr w:rsidR="00E27C53" w:rsidRPr="00B62D94" w14:paraId="632A8880" w14:textId="77777777" w:rsidTr="00007B82">
        <w:trPr>
          <w:jc w:val="center"/>
        </w:trPr>
        <w:tc>
          <w:tcPr>
            <w:tcW w:w="567" w:type="dxa"/>
            <w:vAlign w:val="center"/>
          </w:tcPr>
          <w:p w14:paraId="7DF5801D" w14:textId="77777777" w:rsidR="00E27C53" w:rsidRPr="00B62D94" w:rsidRDefault="00E27C53" w:rsidP="00007B82">
            <w:pPr>
              <w:jc w:val="center"/>
              <w:rPr>
                <w:b/>
                <w:noProof/>
                <w:sz w:val="22"/>
                <w:szCs w:val="22"/>
              </w:rPr>
            </w:pPr>
            <w:r w:rsidRPr="00B62D94">
              <w:rPr>
                <w:b/>
                <w:noProof/>
                <w:sz w:val="22"/>
                <w:szCs w:val="22"/>
              </w:rPr>
              <w:t>1.</w:t>
            </w:r>
          </w:p>
        </w:tc>
        <w:tc>
          <w:tcPr>
            <w:tcW w:w="2552" w:type="dxa"/>
            <w:vAlign w:val="center"/>
          </w:tcPr>
          <w:p w14:paraId="4E40E493" w14:textId="77777777" w:rsidR="00E27C53" w:rsidRPr="00B62D94" w:rsidRDefault="00E27C53" w:rsidP="00007B82">
            <w:pPr>
              <w:jc w:val="center"/>
              <w:rPr>
                <w:b/>
                <w:noProof/>
                <w:sz w:val="22"/>
                <w:szCs w:val="22"/>
              </w:rPr>
            </w:pPr>
          </w:p>
        </w:tc>
        <w:tc>
          <w:tcPr>
            <w:tcW w:w="2552" w:type="dxa"/>
            <w:vAlign w:val="center"/>
          </w:tcPr>
          <w:p w14:paraId="2A8DC7FA" w14:textId="77777777" w:rsidR="00E27C53" w:rsidRPr="00B62D94" w:rsidRDefault="00E27C53" w:rsidP="00007B82">
            <w:pPr>
              <w:jc w:val="center"/>
              <w:rPr>
                <w:b/>
                <w:noProof/>
                <w:sz w:val="22"/>
                <w:szCs w:val="22"/>
              </w:rPr>
            </w:pPr>
          </w:p>
        </w:tc>
        <w:tc>
          <w:tcPr>
            <w:tcW w:w="2552" w:type="dxa"/>
            <w:vAlign w:val="center"/>
          </w:tcPr>
          <w:p w14:paraId="1C3D7CDE" w14:textId="77777777" w:rsidR="00E27C53" w:rsidRPr="00B62D94" w:rsidRDefault="00E27C53" w:rsidP="00007B82">
            <w:pPr>
              <w:jc w:val="center"/>
              <w:rPr>
                <w:b/>
                <w:noProof/>
                <w:sz w:val="22"/>
                <w:szCs w:val="22"/>
              </w:rPr>
            </w:pPr>
          </w:p>
        </w:tc>
        <w:tc>
          <w:tcPr>
            <w:tcW w:w="2552" w:type="dxa"/>
            <w:vAlign w:val="center"/>
          </w:tcPr>
          <w:p w14:paraId="7DEC0937" w14:textId="77777777" w:rsidR="00E27C53" w:rsidRPr="00B62D94" w:rsidRDefault="00E27C53" w:rsidP="00007B82">
            <w:pPr>
              <w:jc w:val="center"/>
              <w:rPr>
                <w:b/>
                <w:noProof/>
                <w:sz w:val="22"/>
                <w:szCs w:val="22"/>
              </w:rPr>
            </w:pPr>
          </w:p>
        </w:tc>
      </w:tr>
      <w:tr w:rsidR="00E27C53" w:rsidRPr="00B62D94" w14:paraId="2967E310" w14:textId="77777777" w:rsidTr="00007B82">
        <w:trPr>
          <w:jc w:val="center"/>
        </w:trPr>
        <w:tc>
          <w:tcPr>
            <w:tcW w:w="567" w:type="dxa"/>
            <w:vAlign w:val="center"/>
          </w:tcPr>
          <w:p w14:paraId="71C38AB6" w14:textId="77777777" w:rsidR="00E27C53" w:rsidRPr="00B62D94" w:rsidRDefault="00E27C53" w:rsidP="00007B82">
            <w:pPr>
              <w:jc w:val="center"/>
              <w:rPr>
                <w:b/>
                <w:noProof/>
                <w:sz w:val="22"/>
                <w:szCs w:val="22"/>
                <w:lang w:val="sr-Cyrl-RS"/>
              </w:rPr>
            </w:pPr>
            <w:r w:rsidRPr="00B62D94">
              <w:rPr>
                <w:b/>
                <w:noProof/>
                <w:sz w:val="22"/>
                <w:szCs w:val="22"/>
                <w:lang w:val="sr-Cyrl-RS"/>
              </w:rPr>
              <w:t>2.</w:t>
            </w:r>
          </w:p>
        </w:tc>
        <w:tc>
          <w:tcPr>
            <w:tcW w:w="2552" w:type="dxa"/>
            <w:vAlign w:val="center"/>
          </w:tcPr>
          <w:p w14:paraId="75AD5DC0" w14:textId="77777777" w:rsidR="00E27C53" w:rsidRPr="00B62D94" w:rsidRDefault="00E27C53" w:rsidP="00007B82">
            <w:pPr>
              <w:jc w:val="center"/>
              <w:rPr>
                <w:b/>
                <w:noProof/>
                <w:sz w:val="22"/>
                <w:szCs w:val="22"/>
              </w:rPr>
            </w:pPr>
          </w:p>
        </w:tc>
        <w:tc>
          <w:tcPr>
            <w:tcW w:w="2552" w:type="dxa"/>
            <w:vAlign w:val="center"/>
          </w:tcPr>
          <w:p w14:paraId="16F295D9" w14:textId="77777777" w:rsidR="00E27C53" w:rsidRPr="00B62D94" w:rsidRDefault="00E27C53" w:rsidP="00007B82">
            <w:pPr>
              <w:jc w:val="center"/>
              <w:rPr>
                <w:b/>
                <w:noProof/>
                <w:sz w:val="22"/>
                <w:szCs w:val="22"/>
              </w:rPr>
            </w:pPr>
          </w:p>
        </w:tc>
        <w:tc>
          <w:tcPr>
            <w:tcW w:w="2552" w:type="dxa"/>
            <w:vAlign w:val="center"/>
          </w:tcPr>
          <w:p w14:paraId="736B6C7D" w14:textId="77777777" w:rsidR="00E27C53" w:rsidRPr="00B62D94" w:rsidRDefault="00E27C53" w:rsidP="00007B82">
            <w:pPr>
              <w:jc w:val="center"/>
              <w:rPr>
                <w:b/>
                <w:noProof/>
                <w:sz w:val="22"/>
                <w:szCs w:val="22"/>
              </w:rPr>
            </w:pPr>
          </w:p>
        </w:tc>
        <w:tc>
          <w:tcPr>
            <w:tcW w:w="2552" w:type="dxa"/>
            <w:vAlign w:val="center"/>
          </w:tcPr>
          <w:p w14:paraId="7B2DDC43" w14:textId="77777777" w:rsidR="00E27C53" w:rsidRPr="00B62D94" w:rsidRDefault="00E27C53" w:rsidP="00007B82">
            <w:pPr>
              <w:jc w:val="center"/>
              <w:rPr>
                <w:b/>
                <w:noProof/>
                <w:sz w:val="22"/>
                <w:szCs w:val="22"/>
              </w:rPr>
            </w:pPr>
          </w:p>
        </w:tc>
      </w:tr>
      <w:tr w:rsidR="00E27C53" w:rsidRPr="00B62D94" w14:paraId="50D52691" w14:textId="77777777" w:rsidTr="00007B82">
        <w:trPr>
          <w:jc w:val="center"/>
        </w:trPr>
        <w:tc>
          <w:tcPr>
            <w:tcW w:w="567" w:type="dxa"/>
            <w:vAlign w:val="center"/>
          </w:tcPr>
          <w:p w14:paraId="117EA5DF" w14:textId="77777777" w:rsidR="00E27C53" w:rsidRPr="00B62D94" w:rsidRDefault="00E27C53" w:rsidP="00007B82">
            <w:pPr>
              <w:jc w:val="center"/>
              <w:rPr>
                <w:b/>
                <w:noProof/>
                <w:sz w:val="22"/>
                <w:szCs w:val="22"/>
                <w:lang w:val="sr-Cyrl-RS"/>
              </w:rPr>
            </w:pPr>
            <w:r w:rsidRPr="00B62D94">
              <w:rPr>
                <w:b/>
                <w:noProof/>
                <w:sz w:val="22"/>
                <w:szCs w:val="22"/>
                <w:lang w:val="sr-Cyrl-RS"/>
              </w:rPr>
              <w:t>3.</w:t>
            </w:r>
          </w:p>
        </w:tc>
        <w:tc>
          <w:tcPr>
            <w:tcW w:w="2552" w:type="dxa"/>
            <w:vAlign w:val="center"/>
          </w:tcPr>
          <w:p w14:paraId="42AE134F" w14:textId="77777777" w:rsidR="00E27C53" w:rsidRPr="00B62D94" w:rsidRDefault="00E27C53" w:rsidP="00007B82">
            <w:pPr>
              <w:jc w:val="center"/>
              <w:rPr>
                <w:b/>
                <w:noProof/>
                <w:sz w:val="22"/>
                <w:szCs w:val="22"/>
              </w:rPr>
            </w:pPr>
          </w:p>
        </w:tc>
        <w:tc>
          <w:tcPr>
            <w:tcW w:w="2552" w:type="dxa"/>
            <w:vAlign w:val="center"/>
          </w:tcPr>
          <w:p w14:paraId="2B27997D" w14:textId="77777777" w:rsidR="00E27C53" w:rsidRPr="00B62D94" w:rsidRDefault="00E27C53" w:rsidP="00007B82">
            <w:pPr>
              <w:jc w:val="center"/>
              <w:rPr>
                <w:b/>
                <w:noProof/>
                <w:sz w:val="22"/>
                <w:szCs w:val="22"/>
              </w:rPr>
            </w:pPr>
          </w:p>
        </w:tc>
        <w:tc>
          <w:tcPr>
            <w:tcW w:w="2552" w:type="dxa"/>
            <w:vAlign w:val="center"/>
          </w:tcPr>
          <w:p w14:paraId="29381772" w14:textId="77777777" w:rsidR="00E27C53" w:rsidRPr="00B62D94" w:rsidRDefault="00E27C53" w:rsidP="00007B82">
            <w:pPr>
              <w:jc w:val="center"/>
              <w:rPr>
                <w:b/>
                <w:noProof/>
                <w:sz w:val="22"/>
                <w:szCs w:val="22"/>
              </w:rPr>
            </w:pPr>
          </w:p>
        </w:tc>
        <w:tc>
          <w:tcPr>
            <w:tcW w:w="2552" w:type="dxa"/>
            <w:vAlign w:val="center"/>
          </w:tcPr>
          <w:p w14:paraId="67E82B61" w14:textId="77777777" w:rsidR="00E27C53" w:rsidRPr="00B62D94" w:rsidRDefault="00E27C53" w:rsidP="00007B82">
            <w:pPr>
              <w:jc w:val="center"/>
              <w:rPr>
                <w:b/>
                <w:noProof/>
                <w:sz w:val="22"/>
                <w:szCs w:val="22"/>
              </w:rPr>
            </w:pPr>
          </w:p>
        </w:tc>
      </w:tr>
      <w:tr w:rsidR="00E27C53" w:rsidRPr="00B62D94" w14:paraId="4B2E076B" w14:textId="77777777" w:rsidTr="00007B82">
        <w:trPr>
          <w:jc w:val="center"/>
        </w:trPr>
        <w:tc>
          <w:tcPr>
            <w:tcW w:w="567" w:type="dxa"/>
            <w:vAlign w:val="center"/>
          </w:tcPr>
          <w:p w14:paraId="1C356BF5" w14:textId="77777777" w:rsidR="00E27C53" w:rsidRPr="00B62D94" w:rsidRDefault="00E27C53" w:rsidP="00007B82">
            <w:pPr>
              <w:jc w:val="center"/>
              <w:rPr>
                <w:b/>
                <w:noProof/>
                <w:sz w:val="22"/>
                <w:szCs w:val="22"/>
                <w:lang w:val="sr-Cyrl-RS"/>
              </w:rPr>
            </w:pPr>
            <w:r w:rsidRPr="00B62D94">
              <w:rPr>
                <w:b/>
                <w:noProof/>
                <w:sz w:val="22"/>
                <w:szCs w:val="22"/>
                <w:lang w:val="sr-Cyrl-RS"/>
              </w:rPr>
              <w:t>4.</w:t>
            </w:r>
          </w:p>
        </w:tc>
        <w:tc>
          <w:tcPr>
            <w:tcW w:w="2552" w:type="dxa"/>
            <w:vAlign w:val="center"/>
          </w:tcPr>
          <w:p w14:paraId="487B6354" w14:textId="77777777" w:rsidR="00E27C53" w:rsidRPr="00B62D94" w:rsidRDefault="00E27C53" w:rsidP="00007B82">
            <w:pPr>
              <w:jc w:val="center"/>
              <w:rPr>
                <w:b/>
                <w:noProof/>
                <w:sz w:val="22"/>
                <w:szCs w:val="22"/>
              </w:rPr>
            </w:pPr>
          </w:p>
        </w:tc>
        <w:tc>
          <w:tcPr>
            <w:tcW w:w="2552" w:type="dxa"/>
            <w:vAlign w:val="center"/>
          </w:tcPr>
          <w:p w14:paraId="409E78BD" w14:textId="77777777" w:rsidR="00E27C53" w:rsidRPr="00B62D94" w:rsidRDefault="00E27C53" w:rsidP="00007B82">
            <w:pPr>
              <w:jc w:val="center"/>
              <w:rPr>
                <w:b/>
                <w:noProof/>
                <w:sz w:val="22"/>
                <w:szCs w:val="22"/>
              </w:rPr>
            </w:pPr>
          </w:p>
        </w:tc>
        <w:tc>
          <w:tcPr>
            <w:tcW w:w="2552" w:type="dxa"/>
            <w:vAlign w:val="center"/>
          </w:tcPr>
          <w:p w14:paraId="1A8AC1BB" w14:textId="77777777" w:rsidR="00E27C53" w:rsidRPr="00B62D94" w:rsidRDefault="00E27C53" w:rsidP="00007B82">
            <w:pPr>
              <w:jc w:val="center"/>
              <w:rPr>
                <w:b/>
                <w:noProof/>
                <w:sz w:val="22"/>
                <w:szCs w:val="22"/>
              </w:rPr>
            </w:pPr>
          </w:p>
        </w:tc>
        <w:tc>
          <w:tcPr>
            <w:tcW w:w="2552" w:type="dxa"/>
            <w:vAlign w:val="center"/>
          </w:tcPr>
          <w:p w14:paraId="5836D8F5" w14:textId="77777777" w:rsidR="00E27C53" w:rsidRPr="00B62D94" w:rsidRDefault="00E27C53" w:rsidP="00007B82">
            <w:pPr>
              <w:jc w:val="center"/>
              <w:rPr>
                <w:b/>
                <w:noProof/>
                <w:sz w:val="22"/>
                <w:szCs w:val="22"/>
              </w:rPr>
            </w:pPr>
          </w:p>
        </w:tc>
      </w:tr>
      <w:tr w:rsidR="00E27C53" w:rsidRPr="00B62D94" w14:paraId="6E786C2A" w14:textId="77777777" w:rsidTr="00007B82">
        <w:trPr>
          <w:jc w:val="center"/>
        </w:trPr>
        <w:tc>
          <w:tcPr>
            <w:tcW w:w="567" w:type="dxa"/>
            <w:vAlign w:val="center"/>
          </w:tcPr>
          <w:p w14:paraId="3FDF7A99" w14:textId="77777777" w:rsidR="00E27C53" w:rsidRPr="00B62D94" w:rsidRDefault="00E27C53" w:rsidP="00007B82">
            <w:pPr>
              <w:jc w:val="center"/>
              <w:rPr>
                <w:b/>
                <w:noProof/>
                <w:sz w:val="22"/>
                <w:szCs w:val="22"/>
                <w:lang w:val="sr-Cyrl-RS"/>
              </w:rPr>
            </w:pPr>
            <w:r w:rsidRPr="00B62D94">
              <w:rPr>
                <w:b/>
                <w:noProof/>
                <w:sz w:val="22"/>
                <w:szCs w:val="22"/>
                <w:lang w:val="sr-Cyrl-RS"/>
              </w:rPr>
              <w:t>5.</w:t>
            </w:r>
          </w:p>
        </w:tc>
        <w:tc>
          <w:tcPr>
            <w:tcW w:w="2552" w:type="dxa"/>
            <w:vAlign w:val="center"/>
          </w:tcPr>
          <w:p w14:paraId="7B6F1A8B" w14:textId="77777777" w:rsidR="00E27C53" w:rsidRPr="00B62D94" w:rsidRDefault="00E27C53" w:rsidP="00007B82">
            <w:pPr>
              <w:jc w:val="center"/>
              <w:rPr>
                <w:b/>
                <w:noProof/>
                <w:sz w:val="22"/>
                <w:szCs w:val="22"/>
              </w:rPr>
            </w:pPr>
          </w:p>
        </w:tc>
        <w:tc>
          <w:tcPr>
            <w:tcW w:w="2552" w:type="dxa"/>
            <w:vAlign w:val="center"/>
          </w:tcPr>
          <w:p w14:paraId="705A33F7" w14:textId="77777777" w:rsidR="00E27C53" w:rsidRPr="00B62D94" w:rsidRDefault="00E27C53" w:rsidP="00007B82">
            <w:pPr>
              <w:jc w:val="center"/>
              <w:rPr>
                <w:b/>
                <w:noProof/>
                <w:sz w:val="22"/>
                <w:szCs w:val="22"/>
              </w:rPr>
            </w:pPr>
          </w:p>
        </w:tc>
        <w:tc>
          <w:tcPr>
            <w:tcW w:w="2552" w:type="dxa"/>
            <w:vAlign w:val="center"/>
          </w:tcPr>
          <w:p w14:paraId="4F88731B" w14:textId="77777777" w:rsidR="00E27C53" w:rsidRPr="00B62D94" w:rsidRDefault="00E27C53" w:rsidP="00007B82">
            <w:pPr>
              <w:jc w:val="center"/>
              <w:rPr>
                <w:b/>
                <w:noProof/>
                <w:sz w:val="22"/>
                <w:szCs w:val="22"/>
              </w:rPr>
            </w:pPr>
          </w:p>
        </w:tc>
        <w:tc>
          <w:tcPr>
            <w:tcW w:w="2552" w:type="dxa"/>
            <w:vAlign w:val="center"/>
          </w:tcPr>
          <w:p w14:paraId="40B4ADB2" w14:textId="77777777" w:rsidR="00E27C53" w:rsidRPr="00B62D94" w:rsidRDefault="00E27C53" w:rsidP="00007B82">
            <w:pPr>
              <w:jc w:val="center"/>
              <w:rPr>
                <w:b/>
                <w:noProof/>
                <w:sz w:val="22"/>
                <w:szCs w:val="22"/>
              </w:rPr>
            </w:pPr>
          </w:p>
        </w:tc>
      </w:tr>
    </w:tbl>
    <w:p w14:paraId="1CDA73AE" w14:textId="77777777" w:rsidR="00E27C53" w:rsidRPr="00B62D94" w:rsidRDefault="00E27C53" w:rsidP="00E27C53">
      <w:pPr>
        <w:pStyle w:val="Default"/>
        <w:jc w:val="both"/>
        <w:rPr>
          <w:rFonts w:ascii="Times New Roman" w:hAnsi="Times New Roman" w:cs="Times New Roman"/>
          <w:i/>
          <w:iCs/>
          <w:color w:val="FF0000"/>
          <w:sz w:val="22"/>
          <w:szCs w:val="22"/>
        </w:rPr>
      </w:pPr>
    </w:p>
    <w:p w14:paraId="0394ADC3" w14:textId="77777777" w:rsidR="00E27C53" w:rsidRPr="00B62D94" w:rsidRDefault="00E27C53" w:rsidP="00E27C53">
      <w:pPr>
        <w:pStyle w:val="ListParagraph"/>
        <w:tabs>
          <w:tab w:val="left" w:pos="90"/>
        </w:tabs>
        <w:ind w:left="0"/>
        <w:jc w:val="both"/>
        <w:rPr>
          <w:bCs/>
          <w:iCs/>
          <w:sz w:val="22"/>
          <w:szCs w:val="22"/>
          <w:lang w:val="sr-Cyrl-CS"/>
        </w:rPr>
      </w:pPr>
      <w:r w:rsidRPr="00B62D94">
        <w:rPr>
          <w:bCs/>
          <w:iCs/>
          <w:sz w:val="22"/>
          <w:szCs w:val="22"/>
        </w:rPr>
        <w:t>Понуђач треба да попун</w:t>
      </w:r>
      <w:r w:rsidRPr="00B62D94">
        <w:rPr>
          <w:bCs/>
          <w:iCs/>
          <w:sz w:val="22"/>
          <w:szCs w:val="22"/>
          <w:lang w:val="sr-Cyrl-CS"/>
        </w:rPr>
        <w:t>и</w:t>
      </w:r>
      <w:r w:rsidRPr="00B62D94">
        <w:rPr>
          <w:bCs/>
          <w:iCs/>
          <w:sz w:val="22"/>
          <w:szCs w:val="22"/>
        </w:rPr>
        <w:t xml:space="preserve"> образац структуре цене </w:t>
      </w:r>
      <w:r w:rsidRPr="00B62D94">
        <w:rPr>
          <w:bCs/>
          <w:iCs/>
          <w:sz w:val="22"/>
          <w:szCs w:val="22"/>
          <w:lang w:val="sr-Cyrl-CS"/>
        </w:rPr>
        <w:t>на следећи начин</w:t>
      </w:r>
      <w:r w:rsidRPr="00B62D94">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B62D94">
        <w:rPr>
          <w:bCs/>
          <w:iCs/>
          <w:sz w:val="22"/>
          <w:szCs w:val="22"/>
          <w:lang w:val="sr-Cyrl-CS"/>
        </w:rPr>
        <w:t xml:space="preserve">у колони </w:t>
      </w:r>
      <w:r w:rsidRPr="00B62D94">
        <w:rPr>
          <w:bCs/>
          <w:iCs/>
          <w:sz w:val="22"/>
          <w:szCs w:val="22"/>
        </w:rPr>
        <w:t>2. уписати јединичну</w:t>
      </w:r>
      <w:r>
        <w:rPr>
          <w:bCs/>
          <w:iCs/>
          <w:sz w:val="22"/>
          <w:szCs w:val="22"/>
        </w:rPr>
        <w:t xml:space="preserve">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0346AF30" w14:textId="3F7D8B92" w:rsidR="00E27C53" w:rsidRPr="00CF79F4" w:rsidRDefault="00E27C53" w:rsidP="00E27C53">
      <w:pPr>
        <w:jc w:val="both"/>
        <w:rPr>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007B82">
        <w:tc>
          <w:tcPr>
            <w:tcW w:w="3095" w:type="dxa"/>
            <w:tcBorders>
              <w:bottom w:val="single" w:sz="4" w:space="0" w:color="auto"/>
            </w:tcBorders>
          </w:tcPr>
          <w:p w14:paraId="6443F91D" w14:textId="77777777" w:rsidR="00E27C53" w:rsidRPr="00CF619E" w:rsidRDefault="00E27C53" w:rsidP="00007B82">
            <w:pPr>
              <w:rPr>
                <w:bCs/>
                <w:iCs/>
                <w:noProof/>
                <w:lang w:val="sr-Cyrl-CS"/>
              </w:rPr>
            </w:pPr>
          </w:p>
        </w:tc>
        <w:tc>
          <w:tcPr>
            <w:tcW w:w="3095" w:type="dxa"/>
          </w:tcPr>
          <w:p w14:paraId="1EB8BC95" w14:textId="77777777" w:rsidR="00E27C53" w:rsidRPr="00CF619E" w:rsidRDefault="00E27C53" w:rsidP="00007B82">
            <w:pPr>
              <w:rPr>
                <w:bCs/>
                <w:iCs/>
                <w:noProof/>
                <w:lang w:val="sr-Cyrl-CS"/>
              </w:rPr>
            </w:pPr>
          </w:p>
        </w:tc>
        <w:tc>
          <w:tcPr>
            <w:tcW w:w="3096" w:type="dxa"/>
            <w:tcBorders>
              <w:bottom w:val="single" w:sz="4" w:space="0" w:color="auto"/>
            </w:tcBorders>
          </w:tcPr>
          <w:p w14:paraId="30275AF3" w14:textId="77777777" w:rsidR="00E27C53" w:rsidRPr="00CF619E" w:rsidRDefault="00E27C53" w:rsidP="00007B82">
            <w:pPr>
              <w:rPr>
                <w:bCs/>
                <w:iCs/>
                <w:noProof/>
                <w:lang w:val="sr-Cyrl-CS"/>
              </w:rPr>
            </w:pPr>
          </w:p>
        </w:tc>
      </w:tr>
      <w:tr w:rsidR="00E27C53" w:rsidRPr="00CF619E" w14:paraId="26F03660" w14:textId="77777777" w:rsidTr="00007B82">
        <w:tc>
          <w:tcPr>
            <w:tcW w:w="3095" w:type="dxa"/>
            <w:tcBorders>
              <w:top w:val="single" w:sz="4" w:space="0" w:color="auto"/>
            </w:tcBorders>
          </w:tcPr>
          <w:p w14:paraId="4C0829DC"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FACFBC0" w14:textId="77777777" w:rsidTr="00007B82">
        <w:tc>
          <w:tcPr>
            <w:tcW w:w="3095" w:type="dxa"/>
          </w:tcPr>
          <w:p w14:paraId="6862C176" w14:textId="77777777" w:rsidR="00E27C53" w:rsidRPr="00CF619E" w:rsidRDefault="00E27C53" w:rsidP="00007B82">
            <w:pPr>
              <w:rPr>
                <w:bCs/>
                <w:iCs/>
                <w:noProof/>
                <w:lang w:val="hr-HR"/>
              </w:rPr>
            </w:pPr>
          </w:p>
        </w:tc>
        <w:tc>
          <w:tcPr>
            <w:tcW w:w="3095" w:type="dxa"/>
          </w:tcPr>
          <w:p w14:paraId="2FA4BBBD" w14:textId="77777777" w:rsidR="00E27C53" w:rsidRPr="00CF619E" w:rsidRDefault="00E27C53" w:rsidP="00007B82">
            <w:pPr>
              <w:rPr>
                <w:bCs/>
                <w:iCs/>
                <w:noProof/>
                <w:lang w:val="hr-HR"/>
              </w:rPr>
            </w:pPr>
          </w:p>
        </w:tc>
        <w:tc>
          <w:tcPr>
            <w:tcW w:w="3096" w:type="dxa"/>
            <w:tcBorders>
              <w:bottom w:val="single" w:sz="4" w:space="0" w:color="auto"/>
            </w:tcBorders>
          </w:tcPr>
          <w:p w14:paraId="5DC2FC67" w14:textId="77777777" w:rsidR="00E27C53" w:rsidRPr="00CF619E" w:rsidRDefault="00E27C53" w:rsidP="00007B82">
            <w:pPr>
              <w:rPr>
                <w:bCs/>
                <w:iCs/>
                <w:noProof/>
                <w:lang w:val="sr-Cyrl-CS"/>
              </w:rPr>
            </w:pPr>
          </w:p>
          <w:p w14:paraId="1C59E4D8" w14:textId="77777777" w:rsidR="00E27C53" w:rsidRPr="00CF619E" w:rsidRDefault="00E27C53" w:rsidP="00007B82">
            <w:pPr>
              <w:rPr>
                <w:bCs/>
                <w:iCs/>
                <w:noProof/>
                <w:lang w:val="sr-Cyrl-CS"/>
              </w:rPr>
            </w:pPr>
          </w:p>
        </w:tc>
      </w:tr>
      <w:tr w:rsidR="00E27C53" w:rsidRPr="00CF619E" w14:paraId="1D1537A6" w14:textId="77777777" w:rsidTr="00007B82">
        <w:tc>
          <w:tcPr>
            <w:tcW w:w="3095" w:type="dxa"/>
          </w:tcPr>
          <w:p w14:paraId="6A42C0F3" w14:textId="77777777" w:rsidR="00E27C53" w:rsidRPr="00CF619E" w:rsidRDefault="00E27C53" w:rsidP="00007B82">
            <w:pPr>
              <w:rPr>
                <w:bCs/>
                <w:iCs/>
                <w:noProof/>
                <w:lang w:val="hr-HR"/>
              </w:rPr>
            </w:pPr>
          </w:p>
        </w:tc>
        <w:tc>
          <w:tcPr>
            <w:tcW w:w="3095" w:type="dxa"/>
          </w:tcPr>
          <w:p w14:paraId="1DF12011" w14:textId="77777777" w:rsidR="00E27C53" w:rsidRPr="00CF619E" w:rsidRDefault="00E27C53" w:rsidP="00007B82">
            <w:pPr>
              <w:rPr>
                <w:bCs/>
                <w:iCs/>
                <w:noProof/>
                <w:lang w:val="hr-HR"/>
              </w:rPr>
            </w:pPr>
          </w:p>
        </w:tc>
        <w:tc>
          <w:tcPr>
            <w:tcW w:w="3096" w:type="dxa"/>
            <w:tcBorders>
              <w:top w:val="single" w:sz="4" w:space="0" w:color="auto"/>
            </w:tcBorders>
          </w:tcPr>
          <w:p w14:paraId="4E6039A7" w14:textId="77777777" w:rsidR="00E27C53" w:rsidRDefault="00E27C53" w:rsidP="00007B82">
            <w:pPr>
              <w:jc w:val="center"/>
              <w:rPr>
                <w:bCs/>
                <w:iCs/>
                <w:noProof/>
                <w:lang w:val="sr-Cyrl-RS"/>
              </w:rPr>
            </w:pPr>
            <w:r w:rsidRPr="00CF619E">
              <w:rPr>
                <w:bCs/>
                <w:iCs/>
                <w:noProof/>
              </w:rPr>
              <w:t>ПОТПИС</w:t>
            </w:r>
          </w:p>
          <w:p w14:paraId="5C909ECC" w14:textId="77777777" w:rsidR="008F0F01" w:rsidRDefault="008F0F01" w:rsidP="00007B82">
            <w:pPr>
              <w:jc w:val="center"/>
              <w:rPr>
                <w:bCs/>
                <w:iCs/>
                <w:noProof/>
                <w:lang w:val="sr-Cyrl-RS"/>
              </w:rPr>
            </w:pPr>
          </w:p>
          <w:p w14:paraId="3328DDDD" w14:textId="77777777" w:rsidR="008F0F01" w:rsidRDefault="008F0F01" w:rsidP="00007B82">
            <w:pPr>
              <w:jc w:val="center"/>
              <w:rPr>
                <w:bCs/>
                <w:iCs/>
                <w:noProof/>
                <w:lang w:val="sr-Cyrl-RS"/>
              </w:rPr>
            </w:pPr>
          </w:p>
          <w:p w14:paraId="41D43463" w14:textId="77777777" w:rsidR="008F0F01" w:rsidRDefault="008F0F01" w:rsidP="00007B82">
            <w:pPr>
              <w:jc w:val="center"/>
              <w:rPr>
                <w:bCs/>
                <w:iCs/>
                <w:noProof/>
                <w:lang w:val="sr-Cyrl-RS"/>
              </w:rPr>
            </w:pPr>
          </w:p>
          <w:p w14:paraId="04EA9049" w14:textId="77777777" w:rsidR="008F0F01" w:rsidRDefault="008F0F01" w:rsidP="00007B82">
            <w:pPr>
              <w:jc w:val="center"/>
              <w:rPr>
                <w:bCs/>
                <w:iCs/>
                <w:noProof/>
                <w:lang w:val="sr-Cyrl-RS"/>
              </w:rPr>
            </w:pPr>
          </w:p>
          <w:p w14:paraId="35ADFD96" w14:textId="77777777" w:rsidR="008F0F01" w:rsidRDefault="008F0F01" w:rsidP="00007B82">
            <w:pPr>
              <w:jc w:val="center"/>
              <w:rPr>
                <w:bCs/>
                <w:iCs/>
                <w:noProof/>
                <w:lang w:val="sr-Cyrl-RS"/>
              </w:rPr>
            </w:pPr>
          </w:p>
          <w:p w14:paraId="4667F455" w14:textId="77777777" w:rsidR="008F0F01" w:rsidRPr="008F0F01" w:rsidRDefault="008F0F01" w:rsidP="00007B82">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9" w:name="_Toc375826013"/>
      <w:bookmarkStart w:id="100" w:name="_Toc389030820"/>
      <w:bookmarkStart w:id="101" w:name="_Toc448222244"/>
      <w:bookmarkStart w:id="102" w:name="_Toc477327716"/>
      <w:bookmarkStart w:id="103" w:name="_Toc477327999"/>
      <w:bookmarkStart w:id="104" w:name="_Toc477328728"/>
      <w:bookmarkStart w:id="105" w:name="_Toc477329199"/>
      <w:bookmarkStart w:id="106" w:name="_Toc8989403"/>
      <w:r w:rsidRPr="00CC366C">
        <w:lastRenderedPageBreak/>
        <w:t>ОБРАЗАЦ ТРОШКОВА ПРИПРЕМЕ ПОНУДЕ</w:t>
      </w:r>
      <w:bookmarkEnd w:id="99"/>
      <w:bookmarkEnd w:id="100"/>
      <w:bookmarkEnd w:id="101"/>
      <w:bookmarkEnd w:id="102"/>
      <w:bookmarkEnd w:id="103"/>
      <w:bookmarkEnd w:id="104"/>
      <w:bookmarkEnd w:id="105"/>
      <w:bookmarkEnd w:id="106"/>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007B82">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007B82">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007B82">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007B82">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007B82">
            <w:pPr>
              <w:spacing w:before="100" w:beforeAutospacing="1" w:line="210" w:lineRule="atLeast"/>
              <w:ind w:left="360"/>
              <w:jc w:val="both"/>
              <w:rPr>
                <w:b/>
                <w:noProof/>
              </w:rPr>
            </w:pPr>
          </w:p>
        </w:tc>
      </w:tr>
      <w:tr w:rsidR="00E27C53" w:rsidRPr="00CF619E" w14:paraId="142F82F4" w14:textId="77777777" w:rsidTr="00007B82">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007B82">
            <w:pPr>
              <w:spacing w:before="100" w:beforeAutospacing="1" w:line="210" w:lineRule="atLeast"/>
              <w:ind w:left="360"/>
              <w:jc w:val="both"/>
              <w:rPr>
                <w:b/>
                <w:noProof/>
              </w:rPr>
            </w:pPr>
          </w:p>
        </w:tc>
      </w:tr>
      <w:tr w:rsidR="00E27C53" w:rsidRPr="00CF619E" w14:paraId="4931E83C" w14:textId="77777777" w:rsidTr="00007B82">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007B82">
            <w:pPr>
              <w:spacing w:before="100" w:beforeAutospacing="1" w:line="210" w:lineRule="atLeast"/>
              <w:ind w:left="360"/>
              <w:jc w:val="both"/>
              <w:rPr>
                <w:b/>
                <w:noProof/>
              </w:rPr>
            </w:pPr>
          </w:p>
        </w:tc>
      </w:tr>
      <w:tr w:rsidR="00E27C53" w:rsidRPr="00CF619E" w14:paraId="1664CC4F" w14:textId="77777777" w:rsidTr="00007B82">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007B82">
            <w:pPr>
              <w:spacing w:before="100" w:beforeAutospacing="1" w:line="210" w:lineRule="atLeast"/>
              <w:ind w:left="360"/>
              <w:jc w:val="both"/>
              <w:rPr>
                <w:b/>
                <w:noProof/>
              </w:rPr>
            </w:pPr>
          </w:p>
        </w:tc>
      </w:tr>
      <w:tr w:rsidR="00E27C53" w:rsidRPr="00CF619E" w14:paraId="13194171" w14:textId="77777777" w:rsidTr="00007B82">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007B82">
            <w:pPr>
              <w:spacing w:before="100" w:beforeAutospacing="1" w:line="210" w:lineRule="atLeast"/>
              <w:ind w:left="360"/>
              <w:jc w:val="both"/>
              <w:rPr>
                <w:b/>
                <w:noProof/>
              </w:rPr>
            </w:pPr>
          </w:p>
        </w:tc>
      </w:tr>
      <w:tr w:rsidR="00E27C53" w:rsidRPr="00CF619E" w14:paraId="6A52AEEC" w14:textId="77777777" w:rsidTr="00007B82">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007B82">
            <w:pPr>
              <w:spacing w:before="100" w:beforeAutospacing="1" w:line="210" w:lineRule="atLeast"/>
              <w:ind w:left="360"/>
              <w:jc w:val="both"/>
              <w:rPr>
                <w:b/>
                <w:noProof/>
              </w:rPr>
            </w:pPr>
          </w:p>
        </w:tc>
      </w:tr>
      <w:tr w:rsidR="00E27C53" w:rsidRPr="00CF619E" w14:paraId="12D30CAB" w14:textId="77777777" w:rsidTr="00007B82">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007B82">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007B82">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007B82">
        <w:tc>
          <w:tcPr>
            <w:tcW w:w="3095" w:type="dxa"/>
            <w:tcBorders>
              <w:bottom w:val="single" w:sz="4" w:space="0" w:color="auto"/>
            </w:tcBorders>
          </w:tcPr>
          <w:p w14:paraId="6929497B" w14:textId="77777777" w:rsidR="00E27C53" w:rsidRPr="00CF619E" w:rsidRDefault="00E27C53" w:rsidP="00007B82">
            <w:pPr>
              <w:rPr>
                <w:bCs/>
                <w:iCs/>
                <w:noProof/>
                <w:lang w:val="sr-Cyrl-CS"/>
              </w:rPr>
            </w:pPr>
          </w:p>
        </w:tc>
        <w:tc>
          <w:tcPr>
            <w:tcW w:w="3095" w:type="dxa"/>
          </w:tcPr>
          <w:p w14:paraId="6FF4F54F" w14:textId="77777777" w:rsidR="00E27C53" w:rsidRPr="00CF619E" w:rsidRDefault="00E27C53" w:rsidP="00007B82">
            <w:pPr>
              <w:rPr>
                <w:bCs/>
                <w:iCs/>
                <w:noProof/>
                <w:lang w:val="sr-Cyrl-CS"/>
              </w:rPr>
            </w:pPr>
          </w:p>
        </w:tc>
        <w:tc>
          <w:tcPr>
            <w:tcW w:w="3096" w:type="dxa"/>
            <w:tcBorders>
              <w:bottom w:val="single" w:sz="4" w:space="0" w:color="auto"/>
            </w:tcBorders>
          </w:tcPr>
          <w:p w14:paraId="2373C625" w14:textId="77777777" w:rsidR="00E27C53" w:rsidRPr="00CF619E" w:rsidRDefault="00E27C53" w:rsidP="00007B82">
            <w:pPr>
              <w:rPr>
                <w:bCs/>
                <w:iCs/>
                <w:noProof/>
                <w:lang w:val="sr-Cyrl-CS"/>
              </w:rPr>
            </w:pPr>
          </w:p>
        </w:tc>
      </w:tr>
      <w:tr w:rsidR="00E27C53" w:rsidRPr="00CF619E" w14:paraId="2EC037C6" w14:textId="77777777" w:rsidTr="00007B82">
        <w:tc>
          <w:tcPr>
            <w:tcW w:w="3095" w:type="dxa"/>
            <w:tcBorders>
              <w:top w:val="single" w:sz="4" w:space="0" w:color="auto"/>
            </w:tcBorders>
          </w:tcPr>
          <w:p w14:paraId="335D53E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2C6D5014" w14:textId="77777777" w:rsidTr="00007B82">
        <w:tc>
          <w:tcPr>
            <w:tcW w:w="3095" w:type="dxa"/>
          </w:tcPr>
          <w:p w14:paraId="1F286F03" w14:textId="77777777" w:rsidR="00E27C53" w:rsidRPr="00CF619E" w:rsidRDefault="00E27C53" w:rsidP="00007B82">
            <w:pPr>
              <w:rPr>
                <w:bCs/>
                <w:iCs/>
                <w:noProof/>
                <w:lang w:val="hr-HR"/>
              </w:rPr>
            </w:pPr>
          </w:p>
        </w:tc>
        <w:tc>
          <w:tcPr>
            <w:tcW w:w="3095" w:type="dxa"/>
          </w:tcPr>
          <w:p w14:paraId="6D3795E3" w14:textId="77777777" w:rsidR="00E27C53" w:rsidRPr="00CF619E" w:rsidRDefault="00E27C53" w:rsidP="00007B82">
            <w:pPr>
              <w:rPr>
                <w:bCs/>
                <w:iCs/>
                <w:noProof/>
                <w:lang w:val="hr-HR"/>
              </w:rPr>
            </w:pPr>
          </w:p>
        </w:tc>
        <w:tc>
          <w:tcPr>
            <w:tcW w:w="3096" w:type="dxa"/>
            <w:tcBorders>
              <w:bottom w:val="single" w:sz="4" w:space="0" w:color="auto"/>
            </w:tcBorders>
          </w:tcPr>
          <w:p w14:paraId="087E1077" w14:textId="77777777" w:rsidR="00E27C53" w:rsidRPr="00CF619E" w:rsidRDefault="00E27C53" w:rsidP="00007B82">
            <w:pPr>
              <w:rPr>
                <w:bCs/>
                <w:iCs/>
                <w:noProof/>
                <w:lang w:val="sr-Cyrl-CS"/>
              </w:rPr>
            </w:pPr>
          </w:p>
          <w:p w14:paraId="674A6764" w14:textId="77777777" w:rsidR="00E27C53" w:rsidRPr="00CF619E" w:rsidRDefault="00E27C53" w:rsidP="00007B82">
            <w:pPr>
              <w:rPr>
                <w:bCs/>
                <w:iCs/>
                <w:noProof/>
                <w:lang w:val="sr-Cyrl-CS"/>
              </w:rPr>
            </w:pPr>
          </w:p>
        </w:tc>
      </w:tr>
      <w:tr w:rsidR="00E27C53" w:rsidRPr="00CF619E" w14:paraId="44A63A3C" w14:textId="77777777" w:rsidTr="00007B82">
        <w:tc>
          <w:tcPr>
            <w:tcW w:w="3095" w:type="dxa"/>
          </w:tcPr>
          <w:p w14:paraId="78A5E68E" w14:textId="77777777" w:rsidR="00E27C53" w:rsidRPr="00CF619E" w:rsidRDefault="00E27C53" w:rsidP="00007B82">
            <w:pPr>
              <w:rPr>
                <w:bCs/>
                <w:iCs/>
                <w:noProof/>
                <w:lang w:val="hr-HR"/>
              </w:rPr>
            </w:pPr>
          </w:p>
        </w:tc>
        <w:tc>
          <w:tcPr>
            <w:tcW w:w="3095" w:type="dxa"/>
          </w:tcPr>
          <w:p w14:paraId="0F8AC6E1" w14:textId="77777777" w:rsidR="00E27C53" w:rsidRPr="00CF619E" w:rsidRDefault="00E27C53" w:rsidP="00007B82">
            <w:pPr>
              <w:rPr>
                <w:bCs/>
                <w:iCs/>
                <w:noProof/>
                <w:lang w:val="hr-HR"/>
              </w:rPr>
            </w:pPr>
          </w:p>
        </w:tc>
        <w:tc>
          <w:tcPr>
            <w:tcW w:w="3096" w:type="dxa"/>
            <w:tcBorders>
              <w:top w:val="single" w:sz="4" w:space="0" w:color="auto"/>
            </w:tcBorders>
          </w:tcPr>
          <w:p w14:paraId="59FC71CA" w14:textId="77777777" w:rsidR="00E27C53" w:rsidRPr="00CF619E" w:rsidRDefault="00E27C53" w:rsidP="00007B82">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007B82">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7" w:name="_Toc375826014"/>
      <w:bookmarkStart w:id="108" w:name="_Toc389030821"/>
      <w:bookmarkStart w:id="109" w:name="_Toc448222245"/>
      <w:bookmarkStart w:id="110" w:name="_Toc477327717"/>
      <w:bookmarkStart w:id="111" w:name="_Toc477328000"/>
      <w:bookmarkStart w:id="112" w:name="_Toc477328729"/>
      <w:bookmarkStart w:id="113" w:name="_Toc477329200"/>
      <w:bookmarkStart w:id="114" w:name="_Toc8989404"/>
      <w:r w:rsidRPr="00BD205C">
        <w:lastRenderedPageBreak/>
        <w:t>ОБРАЗАЦ ПОНУДЕ</w:t>
      </w:r>
      <w:bookmarkEnd w:id="107"/>
      <w:bookmarkEnd w:id="108"/>
      <w:bookmarkEnd w:id="109"/>
      <w:bookmarkEnd w:id="110"/>
      <w:bookmarkEnd w:id="111"/>
      <w:bookmarkEnd w:id="112"/>
      <w:bookmarkEnd w:id="113"/>
      <w:bookmarkEnd w:id="114"/>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007B82">
        <w:trPr>
          <w:trHeight w:val="229"/>
        </w:trPr>
        <w:tc>
          <w:tcPr>
            <w:tcW w:w="5245" w:type="dxa"/>
            <w:tcBorders>
              <w:right w:val="single" w:sz="4" w:space="0" w:color="auto"/>
            </w:tcBorders>
            <w:vAlign w:val="center"/>
          </w:tcPr>
          <w:p w14:paraId="5AE6AA3C" w14:textId="77777777" w:rsidR="00E27C53" w:rsidRPr="00AE1407" w:rsidRDefault="00E27C53" w:rsidP="00007B82">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488780D" w:rsidR="00E27C53" w:rsidRPr="00D51194" w:rsidRDefault="004F4535" w:rsidP="00007B82">
            <w:pPr>
              <w:rPr>
                <w:noProof/>
                <w:lang w:val="sr-Cyrl-RS"/>
              </w:rPr>
            </w:pPr>
            <w:r w:rsidRPr="00C4722B">
              <w:rPr>
                <w:noProof/>
              </w:rPr>
              <w:t>126-</w:t>
            </w:r>
            <w:r w:rsidRPr="00C4722B">
              <w:rPr>
                <w:noProof/>
                <w:lang w:val="sr-Cyrl-CS"/>
              </w:rPr>
              <w:t>1</w:t>
            </w:r>
            <w:r w:rsidRPr="00C4722B">
              <w:rPr>
                <w:noProof/>
              </w:rPr>
              <w:t>9-</w:t>
            </w:r>
            <w:r w:rsidRPr="00C4722B">
              <w:rPr>
                <w:noProof/>
                <w:lang w:val="sr-Cyrl-RS"/>
              </w:rPr>
              <w:t>М</w:t>
            </w:r>
            <w:r w:rsidRPr="00C4722B">
              <w:rPr>
                <w:noProof/>
              </w:rPr>
              <w:t xml:space="preserve"> – </w:t>
            </w:r>
            <w:r w:rsidRPr="00C4722B">
              <w:rPr>
                <w:noProof/>
                <w:lang w:val="sr-Cyrl-RS"/>
              </w:rPr>
              <w:t>Услуга интернет конекције за потребе Клиничког центра Војводине</w:t>
            </w:r>
          </w:p>
        </w:tc>
      </w:tr>
      <w:tr w:rsidR="00E27C53" w:rsidRPr="00AE1407" w14:paraId="297F08EB" w14:textId="77777777" w:rsidTr="00007B82">
        <w:tc>
          <w:tcPr>
            <w:tcW w:w="5245" w:type="dxa"/>
          </w:tcPr>
          <w:p w14:paraId="552AB5B3" w14:textId="77777777" w:rsidR="00E27C53" w:rsidRPr="00AE1407" w:rsidRDefault="00E27C53" w:rsidP="00007B82">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007B82">
            <w:pPr>
              <w:jc w:val="right"/>
              <w:rPr>
                <w:noProof/>
              </w:rPr>
            </w:pPr>
          </w:p>
        </w:tc>
        <w:tc>
          <w:tcPr>
            <w:tcW w:w="2977" w:type="dxa"/>
            <w:tcBorders>
              <w:top w:val="inset" w:sz="6" w:space="0" w:color="auto"/>
            </w:tcBorders>
          </w:tcPr>
          <w:p w14:paraId="51452169" w14:textId="77777777" w:rsidR="00E27C53" w:rsidRPr="00AE1407" w:rsidRDefault="00E27C53" w:rsidP="00007B82">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007B82">
            <w:pPr>
              <w:jc w:val="right"/>
              <w:rPr>
                <w:b/>
                <w:noProof/>
              </w:rPr>
            </w:pPr>
          </w:p>
        </w:tc>
      </w:tr>
      <w:tr w:rsidR="00E27C53" w:rsidRPr="00AE1407" w14:paraId="73F87B50" w14:textId="77777777" w:rsidTr="00007B82">
        <w:tc>
          <w:tcPr>
            <w:tcW w:w="15310" w:type="dxa"/>
            <w:gridSpan w:val="6"/>
          </w:tcPr>
          <w:p w14:paraId="0985FAF0" w14:textId="77777777" w:rsidR="00E27C53" w:rsidRPr="00AE1407" w:rsidRDefault="00E27C53" w:rsidP="00007B82">
            <w:pPr>
              <w:jc w:val="center"/>
              <w:rPr>
                <w:b/>
                <w:noProof/>
              </w:rPr>
            </w:pPr>
            <w:r w:rsidRPr="00AE1407">
              <w:rPr>
                <w:b/>
                <w:noProof/>
              </w:rPr>
              <w:br w:type="page"/>
              <w:t>Општи подаци о понуђачу</w:t>
            </w:r>
          </w:p>
        </w:tc>
      </w:tr>
      <w:tr w:rsidR="00E27C53" w:rsidRPr="00AE1407" w14:paraId="382CD745" w14:textId="77777777" w:rsidTr="00007B82">
        <w:tc>
          <w:tcPr>
            <w:tcW w:w="5245" w:type="dxa"/>
            <w:vAlign w:val="center"/>
          </w:tcPr>
          <w:p w14:paraId="1E9F99C3" w14:textId="77777777" w:rsidR="00E27C53" w:rsidRPr="00AE1407" w:rsidRDefault="00E27C53" w:rsidP="00007B82">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007B82">
            <w:pPr>
              <w:rPr>
                <w:b/>
                <w:noProof/>
              </w:rPr>
            </w:pPr>
          </w:p>
        </w:tc>
      </w:tr>
      <w:tr w:rsidR="00E27C53" w:rsidRPr="00AE1407" w14:paraId="55CAA5D9" w14:textId="77777777" w:rsidTr="00007B82">
        <w:tc>
          <w:tcPr>
            <w:tcW w:w="5245" w:type="dxa"/>
            <w:vAlign w:val="center"/>
          </w:tcPr>
          <w:p w14:paraId="2B4B56FF" w14:textId="77777777" w:rsidR="00E27C53" w:rsidRPr="00AE1407" w:rsidRDefault="00E27C53" w:rsidP="00007B82">
            <w:pPr>
              <w:rPr>
                <w:b/>
                <w:noProof/>
              </w:rPr>
            </w:pPr>
            <w:r w:rsidRPr="00AE1407">
              <w:rPr>
                <w:noProof/>
              </w:rPr>
              <w:t>Адреса седишта</w:t>
            </w:r>
          </w:p>
        </w:tc>
        <w:tc>
          <w:tcPr>
            <w:tcW w:w="10065" w:type="dxa"/>
            <w:gridSpan w:val="5"/>
          </w:tcPr>
          <w:p w14:paraId="045541D1" w14:textId="77777777" w:rsidR="00E27C53" w:rsidRPr="00AE1407" w:rsidRDefault="00E27C53" w:rsidP="00007B82">
            <w:pPr>
              <w:rPr>
                <w:b/>
                <w:noProof/>
              </w:rPr>
            </w:pPr>
          </w:p>
        </w:tc>
      </w:tr>
      <w:tr w:rsidR="00E27C53" w:rsidRPr="00AE1407" w14:paraId="2499F80F" w14:textId="77777777" w:rsidTr="00007B82">
        <w:tc>
          <w:tcPr>
            <w:tcW w:w="5245" w:type="dxa"/>
            <w:vAlign w:val="center"/>
          </w:tcPr>
          <w:p w14:paraId="5A495524" w14:textId="77777777" w:rsidR="00E27C53" w:rsidRPr="00AE1407" w:rsidRDefault="00E27C53" w:rsidP="00007B82">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007B82">
            <w:pPr>
              <w:rPr>
                <w:b/>
                <w:noProof/>
              </w:rPr>
            </w:pPr>
          </w:p>
        </w:tc>
        <w:tc>
          <w:tcPr>
            <w:tcW w:w="3508" w:type="dxa"/>
            <w:gridSpan w:val="2"/>
            <w:vAlign w:val="center"/>
          </w:tcPr>
          <w:p w14:paraId="189E48F1" w14:textId="77777777" w:rsidR="00E27C53" w:rsidRPr="00AE1407" w:rsidRDefault="00E27C53" w:rsidP="00007B82">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007B82">
            <w:pPr>
              <w:jc w:val="right"/>
              <w:rPr>
                <w:b/>
                <w:noProof/>
              </w:rPr>
            </w:pPr>
          </w:p>
        </w:tc>
      </w:tr>
      <w:tr w:rsidR="00E27C53" w:rsidRPr="00AE1407" w14:paraId="7E49AA5D" w14:textId="77777777" w:rsidTr="00007B82">
        <w:tc>
          <w:tcPr>
            <w:tcW w:w="5245" w:type="dxa"/>
            <w:vAlign w:val="center"/>
          </w:tcPr>
          <w:p w14:paraId="41CE1B69" w14:textId="77777777" w:rsidR="00E27C53" w:rsidRPr="00AE1407" w:rsidRDefault="00E27C53" w:rsidP="00007B82">
            <w:pPr>
              <w:rPr>
                <w:b/>
                <w:noProof/>
              </w:rPr>
            </w:pPr>
            <w:r w:rsidRPr="00AE1407">
              <w:rPr>
                <w:noProof/>
              </w:rPr>
              <w:t>Телефон/факс</w:t>
            </w:r>
          </w:p>
        </w:tc>
        <w:tc>
          <w:tcPr>
            <w:tcW w:w="3402" w:type="dxa"/>
            <w:gridSpan w:val="2"/>
          </w:tcPr>
          <w:p w14:paraId="1AFE5B52" w14:textId="77777777" w:rsidR="00E27C53" w:rsidRPr="00AE1407" w:rsidRDefault="00E27C53" w:rsidP="00007B82">
            <w:pPr>
              <w:rPr>
                <w:b/>
                <w:noProof/>
              </w:rPr>
            </w:pPr>
          </w:p>
        </w:tc>
        <w:tc>
          <w:tcPr>
            <w:tcW w:w="3508" w:type="dxa"/>
            <w:gridSpan w:val="2"/>
            <w:vAlign w:val="center"/>
          </w:tcPr>
          <w:p w14:paraId="2B0219E7" w14:textId="77777777" w:rsidR="00E27C53" w:rsidRPr="00AE1407" w:rsidRDefault="00E27C53" w:rsidP="00007B82">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007B82">
            <w:pPr>
              <w:jc w:val="right"/>
              <w:rPr>
                <w:b/>
                <w:noProof/>
              </w:rPr>
            </w:pPr>
          </w:p>
        </w:tc>
      </w:tr>
      <w:tr w:rsidR="00E27C53" w:rsidRPr="00AE1407" w14:paraId="5AE82549" w14:textId="77777777" w:rsidTr="00007B82">
        <w:tc>
          <w:tcPr>
            <w:tcW w:w="5245" w:type="dxa"/>
            <w:vAlign w:val="center"/>
          </w:tcPr>
          <w:p w14:paraId="6B199DD4" w14:textId="77777777" w:rsidR="00E27C53" w:rsidRPr="00AE1407" w:rsidRDefault="00E27C53" w:rsidP="00007B82">
            <w:pPr>
              <w:rPr>
                <w:b/>
                <w:noProof/>
              </w:rPr>
            </w:pPr>
            <w:r>
              <w:rPr>
                <w:noProof/>
              </w:rPr>
              <w:t>Е-мејл</w:t>
            </w:r>
          </w:p>
        </w:tc>
        <w:tc>
          <w:tcPr>
            <w:tcW w:w="3402" w:type="dxa"/>
            <w:gridSpan w:val="2"/>
          </w:tcPr>
          <w:p w14:paraId="50C8CB85" w14:textId="77777777" w:rsidR="00E27C53" w:rsidRPr="00AE1407" w:rsidRDefault="00E27C53" w:rsidP="00007B82">
            <w:pPr>
              <w:rPr>
                <w:b/>
                <w:noProof/>
              </w:rPr>
            </w:pPr>
          </w:p>
        </w:tc>
        <w:tc>
          <w:tcPr>
            <w:tcW w:w="3508" w:type="dxa"/>
            <w:gridSpan w:val="2"/>
            <w:vAlign w:val="center"/>
          </w:tcPr>
          <w:p w14:paraId="423490BF" w14:textId="77777777" w:rsidR="00E27C53" w:rsidRPr="00AE1407" w:rsidRDefault="00E27C53" w:rsidP="00007B82">
            <w:pPr>
              <w:jc w:val="right"/>
              <w:rPr>
                <w:noProof/>
              </w:rPr>
            </w:pPr>
            <w:r w:rsidRPr="00AE1407">
              <w:rPr>
                <w:noProof/>
              </w:rPr>
              <w:t>Регистарски број</w:t>
            </w:r>
          </w:p>
        </w:tc>
        <w:tc>
          <w:tcPr>
            <w:tcW w:w="3155" w:type="dxa"/>
          </w:tcPr>
          <w:p w14:paraId="75A1CAA5" w14:textId="77777777" w:rsidR="00E27C53" w:rsidRPr="00AE1407" w:rsidRDefault="00E27C53" w:rsidP="00007B82">
            <w:pPr>
              <w:jc w:val="right"/>
              <w:rPr>
                <w:b/>
                <w:noProof/>
              </w:rPr>
            </w:pPr>
          </w:p>
        </w:tc>
      </w:tr>
      <w:tr w:rsidR="00E27C53" w:rsidRPr="00AE1407" w14:paraId="086BE938" w14:textId="77777777" w:rsidTr="00007B82">
        <w:tc>
          <w:tcPr>
            <w:tcW w:w="5245" w:type="dxa"/>
            <w:vAlign w:val="center"/>
          </w:tcPr>
          <w:p w14:paraId="16EB396A" w14:textId="62726AA1" w:rsidR="00E27C53" w:rsidRPr="00145252" w:rsidRDefault="00E27C53" w:rsidP="004F4535">
            <w:pPr>
              <w:rPr>
                <w:noProof/>
              </w:rPr>
            </w:pPr>
            <w:r w:rsidRPr="00145252">
              <w:rPr>
                <w:noProof/>
              </w:rPr>
              <w:t>Овлашћено лице, које ће потписати Уговор</w:t>
            </w:r>
          </w:p>
        </w:tc>
        <w:tc>
          <w:tcPr>
            <w:tcW w:w="3402" w:type="dxa"/>
            <w:gridSpan w:val="2"/>
          </w:tcPr>
          <w:p w14:paraId="59064D74" w14:textId="77777777" w:rsidR="00E27C53" w:rsidRPr="00AE1407" w:rsidRDefault="00E27C53" w:rsidP="00007B82">
            <w:pPr>
              <w:rPr>
                <w:b/>
                <w:noProof/>
              </w:rPr>
            </w:pPr>
          </w:p>
        </w:tc>
        <w:tc>
          <w:tcPr>
            <w:tcW w:w="3508" w:type="dxa"/>
            <w:gridSpan w:val="2"/>
            <w:vAlign w:val="center"/>
          </w:tcPr>
          <w:p w14:paraId="61D652F3" w14:textId="77777777" w:rsidR="00E27C53" w:rsidRPr="00AE1407" w:rsidRDefault="00E27C53" w:rsidP="00007B82">
            <w:pPr>
              <w:jc w:val="right"/>
              <w:rPr>
                <w:noProof/>
              </w:rPr>
            </w:pPr>
            <w:r w:rsidRPr="00AE1407">
              <w:rPr>
                <w:noProof/>
              </w:rPr>
              <w:t>Шифра делатности</w:t>
            </w:r>
          </w:p>
        </w:tc>
        <w:tc>
          <w:tcPr>
            <w:tcW w:w="3155" w:type="dxa"/>
          </w:tcPr>
          <w:p w14:paraId="76391F1F" w14:textId="77777777" w:rsidR="00E27C53" w:rsidRPr="00AE1407" w:rsidRDefault="00E27C53" w:rsidP="00007B82">
            <w:pPr>
              <w:jc w:val="right"/>
              <w:rPr>
                <w:b/>
                <w:noProof/>
              </w:rPr>
            </w:pPr>
          </w:p>
        </w:tc>
      </w:tr>
      <w:tr w:rsidR="00E27C53" w:rsidRPr="00AE1407" w14:paraId="7A7B039A" w14:textId="77777777" w:rsidTr="00007B82">
        <w:trPr>
          <w:trHeight w:val="345"/>
        </w:trPr>
        <w:tc>
          <w:tcPr>
            <w:tcW w:w="5245" w:type="dxa"/>
            <w:vMerge w:val="restart"/>
            <w:vAlign w:val="center"/>
          </w:tcPr>
          <w:p w14:paraId="2EDEADAF" w14:textId="77777777" w:rsidR="00E27C53" w:rsidRPr="00145252" w:rsidRDefault="00E27C53" w:rsidP="00007B82">
            <w:pPr>
              <w:rPr>
                <w:b/>
                <w:noProof/>
              </w:rPr>
            </w:pPr>
            <w:r w:rsidRPr="00145252">
              <w:rPr>
                <w:b/>
                <w:noProof/>
              </w:rPr>
              <w:br w:type="page"/>
            </w:r>
            <w:r w:rsidRPr="00145252">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007B82">
            <w:pPr>
              <w:rPr>
                <w:b/>
                <w:noProof/>
              </w:rPr>
            </w:pPr>
          </w:p>
        </w:tc>
        <w:tc>
          <w:tcPr>
            <w:tcW w:w="3508" w:type="dxa"/>
            <w:gridSpan w:val="2"/>
            <w:vAlign w:val="center"/>
          </w:tcPr>
          <w:p w14:paraId="0B3C49D9" w14:textId="77777777" w:rsidR="00E27C53" w:rsidRPr="00223DF2" w:rsidRDefault="00E27C53" w:rsidP="00007B82">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007B82">
            <w:pPr>
              <w:rPr>
                <w:b/>
                <w:noProof/>
              </w:rPr>
            </w:pPr>
          </w:p>
        </w:tc>
      </w:tr>
      <w:tr w:rsidR="00E27C53" w:rsidRPr="00AE1407" w14:paraId="0213DF30" w14:textId="77777777" w:rsidTr="00007B82">
        <w:trPr>
          <w:trHeight w:val="344"/>
        </w:trPr>
        <w:tc>
          <w:tcPr>
            <w:tcW w:w="5245" w:type="dxa"/>
            <w:vMerge/>
          </w:tcPr>
          <w:p w14:paraId="5C463051" w14:textId="77777777" w:rsidR="00E27C53" w:rsidRPr="00145252" w:rsidRDefault="00E27C53" w:rsidP="00007B82">
            <w:pPr>
              <w:rPr>
                <w:b/>
                <w:noProof/>
              </w:rPr>
            </w:pPr>
          </w:p>
        </w:tc>
        <w:tc>
          <w:tcPr>
            <w:tcW w:w="3402" w:type="dxa"/>
            <w:gridSpan w:val="2"/>
            <w:vMerge/>
          </w:tcPr>
          <w:p w14:paraId="0BB8798E" w14:textId="77777777" w:rsidR="00E27C53" w:rsidRPr="00AE1407" w:rsidRDefault="00E27C53" w:rsidP="00007B82">
            <w:pPr>
              <w:rPr>
                <w:b/>
                <w:noProof/>
              </w:rPr>
            </w:pPr>
          </w:p>
        </w:tc>
        <w:tc>
          <w:tcPr>
            <w:tcW w:w="3508" w:type="dxa"/>
            <w:gridSpan w:val="2"/>
            <w:vAlign w:val="center"/>
          </w:tcPr>
          <w:p w14:paraId="3F1C062A" w14:textId="77777777" w:rsidR="00E27C53" w:rsidRPr="00AE1407" w:rsidRDefault="00E27C53" w:rsidP="00007B82">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007B82">
            <w:pPr>
              <w:jc w:val="right"/>
              <w:rPr>
                <w:b/>
                <w:noProof/>
              </w:rPr>
            </w:pPr>
          </w:p>
        </w:tc>
      </w:tr>
      <w:tr w:rsidR="00E27C53" w:rsidRPr="00AE1407" w14:paraId="1111E99F" w14:textId="77777777" w:rsidTr="00007B82">
        <w:tc>
          <w:tcPr>
            <w:tcW w:w="15310" w:type="dxa"/>
            <w:gridSpan w:val="6"/>
          </w:tcPr>
          <w:p w14:paraId="4F65D7BA" w14:textId="5A718F82" w:rsidR="00E27C53" w:rsidRPr="00145252" w:rsidRDefault="00E27C53" w:rsidP="004F4535">
            <w:pPr>
              <w:jc w:val="center"/>
              <w:rPr>
                <w:b/>
                <w:noProof/>
              </w:rPr>
            </w:pPr>
            <w:r w:rsidRPr="00145252">
              <w:rPr>
                <w:b/>
                <w:noProof/>
              </w:rPr>
              <w:t>Остали подаци које наручилац сматра релевантним за закључење уговора</w:t>
            </w:r>
          </w:p>
        </w:tc>
      </w:tr>
      <w:tr w:rsidR="00E27C53" w:rsidRPr="00AE1407" w14:paraId="1E4E1AF8" w14:textId="77777777" w:rsidTr="00007B82">
        <w:tc>
          <w:tcPr>
            <w:tcW w:w="5245" w:type="dxa"/>
            <w:vMerge w:val="restart"/>
            <w:vAlign w:val="center"/>
          </w:tcPr>
          <w:p w14:paraId="773C2438" w14:textId="77777777" w:rsidR="00E27C53" w:rsidRPr="00145252" w:rsidRDefault="00E27C53" w:rsidP="00007B82">
            <w:pPr>
              <w:rPr>
                <w:noProof/>
              </w:rPr>
            </w:pPr>
            <w:r w:rsidRPr="00145252">
              <w:rPr>
                <w:noProof/>
              </w:rPr>
              <w:t>Начин подношења понуде (заокружити)</w:t>
            </w:r>
          </w:p>
        </w:tc>
        <w:tc>
          <w:tcPr>
            <w:tcW w:w="426" w:type="dxa"/>
          </w:tcPr>
          <w:p w14:paraId="59465FAB" w14:textId="77777777" w:rsidR="00E27C53" w:rsidRPr="00AE1407" w:rsidRDefault="00E27C53" w:rsidP="00007B82">
            <w:pPr>
              <w:rPr>
                <w:noProof/>
              </w:rPr>
            </w:pPr>
            <w:r w:rsidRPr="00AE1407">
              <w:rPr>
                <w:noProof/>
              </w:rPr>
              <w:t>а</w:t>
            </w:r>
          </w:p>
        </w:tc>
        <w:tc>
          <w:tcPr>
            <w:tcW w:w="9639" w:type="dxa"/>
            <w:gridSpan w:val="4"/>
          </w:tcPr>
          <w:p w14:paraId="7BD10F8A" w14:textId="77777777" w:rsidR="00E27C53" w:rsidRPr="00AE1407" w:rsidRDefault="00E27C53" w:rsidP="00007B82">
            <w:pPr>
              <w:rPr>
                <w:noProof/>
              </w:rPr>
            </w:pPr>
            <w:r w:rsidRPr="00AE1407">
              <w:rPr>
                <w:noProof/>
              </w:rPr>
              <w:t>Самостална понуда</w:t>
            </w:r>
          </w:p>
        </w:tc>
      </w:tr>
      <w:tr w:rsidR="00E27C53" w:rsidRPr="00AE1407" w14:paraId="06783DF4" w14:textId="77777777" w:rsidTr="00007B82">
        <w:tc>
          <w:tcPr>
            <w:tcW w:w="5245" w:type="dxa"/>
            <w:vMerge/>
          </w:tcPr>
          <w:p w14:paraId="356D5D0F" w14:textId="77777777" w:rsidR="00E27C53" w:rsidRPr="00AE1407" w:rsidRDefault="00E27C53" w:rsidP="00007B82">
            <w:pPr>
              <w:rPr>
                <w:b/>
                <w:noProof/>
              </w:rPr>
            </w:pPr>
          </w:p>
        </w:tc>
        <w:tc>
          <w:tcPr>
            <w:tcW w:w="426" w:type="dxa"/>
          </w:tcPr>
          <w:p w14:paraId="3F97CE6F" w14:textId="77777777" w:rsidR="00E27C53" w:rsidRPr="00AE1407" w:rsidRDefault="00E27C53" w:rsidP="00007B82">
            <w:pPr>
              <w:rPr>
                <w:noProof/>
              </w:rPr>
            </w:pPr>
            <w:r w:rsidRPr="00AE1407">
              <w:rPr>
                <w:noProof/>
              </w:rPr>
              <w:t>б</w:t>
            </w:r>
          </w:p>
        </w:tc>
        <w:tc>
          <w:tcPr>
            <w:tcW w:w="9639" w:type="dxa"/>
            <w:gridSpan w:val="4"/>
          </w:tcPr>
          <w:p w14:paraId="3DD744D4" w14:textId="77777777" w:rsidR="00E27C53" w:rsidRPr="00AE1407" w:rsidRDefault="00E27C53" w:rsidP="00007B82">
            <w:pPr>
              <w:rPr>
                <w:noProof/>
              </w:rPr>
            </w:pPr>
            <w:r w:rsidRPr="00AE1407">
              <w:rPr>
                <w:noProof/>
              </w:rPr>
              <w:t>Заједничка понуда</w:t>
            </w:r>
          </w:p>
        </w:tc>
      </w:tr>
      <w:tr w:rsidR="00E27C53" w:rsidRPr="00AE1407" w14:paraId="697B588A" w14:textId="77777777" w:rsidTr="00007B82">
        <w:tc>
          <w:tcPr>
            <w:tcW w:w="5245" w:type="dxa"/>
            <w:vMerge/>
          </w:tcPr>
          <w:p w14:paraId="4DED7150" w14:textId="77777777" w:rsidR="00E27C53" w:rsidRPr="00AE1407" w:rsidRDefault="00E27C53" w:rsidP="00007B82">
            <w:pPr>
              <w:rPr>
                <w:b/>
                <w:noProof/>
              </w:rPr>
            </w:pPr>
          </w:p>
        </w:tc>
        <w:tc>
          <w:tcPr>
            <w:tcW w:w="426" w:type="dxa"/>
          </w:tcPr>
          <w:p w14:paraId="2920E254" w14:textId="77777777" w:rsidR="00E27C53" w:rsidRPr="00AE1407" w:rsidRDefault="00E27C53" w:rsidP="00007B82">
            <w:pPr>
              <w:rPr>
                <w:noProof/>
              </w:rPr>
            </w:pPr>
            <w:r w:rsidRPr="00AE1407">
              <w:rPr>
                <w:noProof/>
              </w:rPr>
              <w:t>в</w:t>
            </w:r>
          </w:p>
        </w:tc>
        <w:tc>
          <w:tcPr>
            <w:tcW w:w="9639" w:type="dxa"/>
            <w:gridSpan w:val="4"/>
          </w:tcPr>
          <w:p w14:paraId="6D97894E" w14:textId="77777777" w:rsidR="00E27C53" w:rsidRPr="00AE1407" w:rsidRDefault="00E27C53" w:rsidP="00007B82">
            <w:pPr>
              <w:rPr>
                <w:noProof/>
              </w:rPr>
            </w:pPr>
            <w:r w:rsidRPr="00AE1407">
              <w:rPr>
                <w:noProof/>
              </w:rPr>
              <w:t>Понуда са подизвођачем</w:t>
            </w:r>
          </w:p>
        </w:tc>
      </w:tr>
      <w:tr w:rsidR="00145252" w:rsidRPr="009E1C54" w14:paraId="35CB18D3" w14:textId="77777777" w:rsidTr="00007B82">
        <w:trPr>
          <w:trHeight w:val="293"/>
        </w:trPr>
        <w:tc>
          <w:tcPr>
            <w:tcW w:w="5245" w:type="dxa"/>
          </w:tcPr>
          <w:p w14:paraId="3C0092DB" w14:textId="16B0892B" w:rsidR="00145252" w:rsidRPr="009E1C54" w:rsidRDefault="00145252" w:rsidP="00007B82">
            <w:pPr>
              <w:rPr>
                <w:noProof/>
                <w:highlight w:val="yellow"/>
              </w:rPr>
            </w:pPr>
            <w:r w:rsidRPr="009C060D">
              <w:t>Начин, рок и услови плаћања</w:t>
            </w:r>
          </w:p>
        </w:tc>
        <w:tc>
          <w:tcPr>
            <w:tcW w:w="10065" w:type="dxa"/>
            <w:gridSpan w:val="5"/>
          </w:tcPr>
          <w:p w14:paraId="7D0EA489" w14:textId="77777777" w:rsidR="00145252" w:rsidRPr="009E1C54" w:rsidRDefault="00145252" w:rsidP="00007B82">
            <w:pPr>
              <w:rPr>
                <w:b/>
                <w:noProof/>
                <w:highlight w:val="yellow"/>
              </w:rPr>
            </w:pPr>
          </w:p>
        </w:tc>
      </w:tr>
      <w:tr w:rsidR="00145252" w:rsidRPr="009E1C54" w14:paraId="2EFB90D7" w14:textId="77777777" w:rsidTr="00007B82">
        <w:trPr>
          <w:trHeight w:val="283"/>
        </w:trPr>
        <w:tc>
          <w:tcPr>
            <w:tcW w:w="5245" w:type="dxa"/>
          </w:tcPr>
          <w:p w14:paraId="4B8436A3" w14:textId="27B63690" w:rsidR="00145252" w:rsidRPr="009E1C54" w:rsidRDefault="00145252" w:rsidP="00007B82">
            <w:pPr>
              <w:rPr>
                <w:noProof/>
                <w:highlight w:val="yellow"/>
              </w:rPr>
            </w:pPr>
            <w:r w:rsidRPr="003A24E9">
              <w:rPr>
                <w:noProof/>
              </w:rPr>
              <w:t>Брзина протока (преузимање/слање)</w:t>
            </w:r>
          </w:p>
        </w:tc>
        <w:tc>
          <w:tcPr>
            <w:tcW w:w="10065" w:type="dxa"/>
            <w:gridSpan w:val="5"/>
          </w:tcPr>
          <w:p w14:paraId="2A30D8D8" w14:textId="77777777" w:rsidR="00145252" w:rsidRPr="009E1C54" w:rsidRDefault="00145252" w:rsidP="00007B82">
            <w:pPr>
              <w:rPr>
                <w:b/>
                <w:noProof/>
                <w:highlight w:val="yellow"/>
              </w:rPr>
            </w:pPr>
          </w:p>
        </w:tc>
      </w:tr>
      <w:tr w:rsidR="00145252" w:rsidRPr="009E1C54" w14:paraId="7EBECFFA" w14:textId="77777777" w:rsidTr="00007B82">
        <w:trPr>
          <w:trHeight w:val="283"/>
        </w:trPr>
        <w:tc>
          <w:tcPr>
            <w:tcW w:w="5245" w:type="dxa"/>
          </w:tcPr>
          <w:p w14:paraId="03F04EB1" w14:textId="0E5EA24B" w:rsidR="00145252" w:rsidRPr="009E1C54" w:rsidRDefault="00145252" w:rsidP="00007B82">
            <w:pPr>
              <w:rPr>
                <w:highlight w:val="yellow"/>
              </w:rPr>
            </w:pPr>
            <w:r w:rsidRPr="00481C71">
              <w:rPr>
                <w:noProof/>
              </w:rPr>
              <w:t>Доступност</w:t>
            </w:r>
            <w:r>
              <w:rPr>
                <w:noProof/>
              </w:rPr>
              <w:t xml:space="preserve"> услуге</w:t>
            </w:r>
            <w:r w:rsidRPr="00481C71">
              <w:rPr>
                <w:noProof/>
              </w:rPr>
              <w:t xml:space="preserve"> </w:t>
            </w:r>
          </w:p>
        </w:tc>
        <w:tc>
          <w:tcPr>
            <w:tcW w:w="10065" w:type="dxa"/>
            <w:gridSpan w:val="5"/>
          </w:tcPr>
          <w:p w14:paraId="350793D3" w14:textId="77777777" w:rsidR="00145252" w:rsidRPr="009E1C54" w:rsidRDefault="00145252" w:rsidP="00007B82">
            <w:pPr>
              <w:rPr>
                <w:b/>
                <w:noProof/>
                <w:highlight w:val="yellow"/>
              </w:rPr>
            </w:pPr>
          </w:p>
        </w:tc>
      </w:tr>
      <w:tr w:rsidR="00145252" w:rsidRPr="009E1C54" w14:paraId="60AA0F08" w14:textId="77777777" w:rsidTr="00007B82">
        <w:trPr>
          <w:trHeight w:val="283"/>
        </w:trPr>
        <w:tc>
          <w:tcPr>
            <w:tcW w:w="5245" w:type="dxa"/>
          </w:tcPr>
          <w:p w14:paraId="793DB136" w14:textId="07F403C2" w:rsidR="00145252" w:rsidRPr="009E1C54" w:rsidRDefault="00145252" w:rsidP="00007B82">
            <w:pPr>
              <w:rPr>
                <w:noProof/>
                <w:highlight w:val="yellow"/>
                <w:lang w:val="sr-Cyrl-RS"/>
              </w:rPr>
            </w:pPr>
            <w:r w:rsidRPr="002F5F6A">
              <w:rPr>
                <w:lang w:val="en-US"/>
              </w:rPr>
              <w:t>Дoступнoст</w:t>
            </w:r>
            <w:r>
              <w:rPr>
                <w:lang w:val="sr-Cyrl-RS"/>
              </w:rPr>
              <w:t xml:space="preserve"> техничке подршке</w:t>
            </w:r>
          </w:p>
        </w:tc>
        <w:tc>
          <w:tcPr>
            <w:tcW w:w="10065" w:type="dxa"/>
            <w:gridSpan w:val="5"/>
          </w:tcPr>
          <w:p w14:paraId="4EC46D83" w14:textId="77777777" w:rsidR="00145252" w:rsidRPr="009E1C54" w:rsidRDefault="00145252" w:rsidP="00007B82">
            <w:pPr>
              <w:rPr>
                <w:b/>
                <w:noProof/>
                <w:highlight w:val="yellow"/>
              </w:rPr>
            </w:pPr>
          </w:p>
        </w:tc>
      </w:tr>
      <w:tr w:rsidR="00145252" w:rsidRPr="009E1C54" w14:paraId="2AA9033A" w14:textId="77777777" w:rsidTr="00007B82">
        <w:trPr>
          <w:trHeight w:val="283"/>
        </w:trPr>
        <w:tc>
          <w:tcPr>
            <w:tcW w:w="5245" w:type="dxa"/>
          </w:tcPr>
          <w:p w14:paraId="770F9AF1" w14:textId="4D6C59B1" w:rsidR="00145252" w:rsidRPr="009E1C54" w:rsidRDefault="00145252" w:rsidP="00007B82">
            <w:pPr>
              <w:rPr>
                <w:highlight w:val="yellow"/>
              </w:rPr>
            </w:pPr>
            <w:r>
              <w:rPr>
                <w:noProof/>
                <w:lang w:val="sr-Cyrl-RS"/>
              </w:rPr>
              <w:t>Број телефона техничке подршке</w:t>
            </w:r>
          </w:p>
        </w:tc>
        <w:tc>
          <w:tcPr>
            <w:tcW w:w="10065" w:type="dxa"/>
            <w:gridSpan w:val="5"/>
          </w:tcPr>
          <w:p w14:paraId="2CB8051D" w14:textId="77777777" w:rsidR="00145252" w:rsidRPr="009E1C54" w:rsidRDefault="00145252" w:rsidP="00007B82">
            <w:pPr>
              <w:rPr>
                <w:b/>
                <w:noProof/>
                <w:highlight w:val="yellow"/>
              </w:rPr>
            </w:pPr>
          </w:p>
        </w:tc>
      </w:tr>
      <w:tr w:rsidR="00145252" w:rsidRPr="009E1C54" w14:paraId="77A4AC11" w14:textId="77777777" w:rsidTr="00007B82">
        <w:trPr>
          <w:trHeight w:val="283"/>
        </w:trPr>
        <w:tc>
          <w:tcPr>
            <w:tcW w:w="5245" w:type="dxa"/>
          </w:tcPr>
          <w:p w14:paraId="30ED8BCF" w14:textId="01F09A87" w:rsidR="00145252" w:rsidRPr="009E1C54" w:rsidRDefault="00145252" w:rsidP="00007B82">
            <w:pPr>
              <w:rPr>
                <w:highlight w:val="yellow"/>
              </w:rPr>
            </w:pPr>
            <w:r w:rsidRPr="00481C71">
              <w:rPr>
                <w:noProof/>
              </w:rPr>
              <w:t xml:space="preserve">Рок </w:t>
            </w:r>
            <w:r>
              <w:rPr>
                <w:noProof/>
              </w:rPr>
              <w:t xml:space="preserve">одзива </w:t>
            </w:r>
            <w:r>
              <w:rPr>
                <w:noProof/>
                <w:lang w:val="sr-Latn-RS"/>
              </w:rPr>
              <w:t>(</w:t>
            </w:r>
            <w:r w:rsidRPr="00EF189D">
              <w:rPr>
                <w:noProof/>
              </w:rPr>
              <w:t>од момента пријема позива од стране Наручиоца</w:t>
            </w:r>
            <w:r>
              <w:rPr>
                <w:noProof/>
                <w:lang w:val="sr-Latn-RS"/>
              </w:rPr>
              <w:t>)</w:t>
            </w:r>
          </w:p>
        </w:tc>
        <w:tc>
          <w:tcPr>
            <w:tcW w:w="10065" w:type="dxa"/>
            <w:gridSpan w:val="5"/>
          </w:tcPr>
          <w:p w14:paraId="24193F78" w14:textId="77777777" w:rsidR="00145252" w:rsidRPr="009E1C54" w:rsidRDefault="00145252" w:rsidP="00007B82">
            <w:pPr>
              <w:rPr>
                <w:b/>
                <w:noProof/>
                <w:highlight w:val="yellow"/>
              </w:rPr>
            </w:pPr>
          </w:p>
        </w:tc>
      </w:tr>
    </w:tbl>
    <w:p w14:paraId="536FC825" w14:textId="77777777" w:rsidR="00E27C53" w:rsidRDefault="00E27C53" w:rsidP="00E27C53">
      <w:pPr>
        <w:rPr>
          <w:noProof/>
          <w:lang w:val="sl-SI"/>
        </w:rPr>
      </w:pPr>
      <w:r>
        <w:rPr>
          <w:noProof/>
        </w:rPr>
        <w:br w:type="page"/>
      </w:r>
    </w:p>
    <w:p w14:paraId="7B4B06E4" w14:textId="3C4C27D1" w:rsidR="00E27C53" w:rsidRDefault="00E27C53" w:rsidP="00E27C53">
      <w:pPr>
        <w:rPr>
          <w:lang w:val="sr-Cyrl-RS"/>
        </w:rPr>
      </w:pPr>
      <w:bookmarkStart w:id="115" w:name="_Toc401143642"/>
    </w:p>
    <w:tbl>
      <w:tblPr>
        <w:tblW w:w="0" w:type="auto"/>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333"/>
        <w:gridCol w:w="1830"/>
        <w:gridCol w:w="1192"/>
        <w:gridCol w:w="1073"/>
        <w:gridCol w:w="1775"/>
        <w:gridCol w:w="1797"/>
        <w:gridCol w:w="1482"/>
        <w:gridCol w:w="1503"/>
        <w:gridCol w:w="1505"/>
        <w:gridCol w:w="1527"/>
        <w:gridCol w:w="705"/>
      </w:tblGrid>
      <w:tr w:rsidR="003816D9" w:rsidRPr="00CF79F4" w14:paraId="47CC3EE5" w14:textId="77777777" w:rsidTr="003816D9">
        <w:trPr>
          <w:trHeight w:val="277"/>
        </w:trPr>
        <w:tc>
          <w:tcPr>
            <w:tcW w:w="0" w:type="auto"/>
            <w:vAlign w:val="center"/>
          </w:tcPr>
          <w:p w14:paraId="33893F3A" w14:textId="77777777" w:rsidR="003816D9" w:rsidRPr="00CF79F4" w:rsidRDefault="003816D9" w:rsidP="007F2ABC">
            <w:pPr>
              <w:autoSpaceDE w:val="0"/>
              <w:autoSpaceDN w:val="0"/>
              <w:adjustRightInd w:val="0"/>
              <w:jc w:val="center"/>
              <w:rPr>
                <w:noProof/>
                <w:lang w:val="en-US"/>
              </w:rPr>
            </w:pPr>
            <w:r>
              <w:rPr>
                <w:noProof/>
              </w:rPr>
              <w:t>РБ</w:t>
            </w:r>
          </w:p>
        </w:tc>
        <w:tc>
          <w:tcPr>
            <w:tcW w:w="0" w:type="auto"/>
            <w:vAlign w:val="center"/>
          </w:tcPr>
          <w:p w14:paraId="334B6D89" w14:textId="77777777" w:rsidR="003816D9" w:rsidRPr="00CF79F4" w:rsidRDefault="003816D9" w:rsidP="007F2ABC">
            <w:pPr>
              <w:autoSpaceDE w:val="0"/>
              <w:autoSpaceDN w:val="0"/>
              <w:adjustRightInd w:val="0"/>
              <w:jc w:val="center"/>
              <w:rPr>
                <w:noProof/>
                <w:lang w:val="en-US"/>
              </w:rPr>
            </w:pPr>
            <w:r w:rsidRPr="00CF79F4">
              <w:rPr>
                <w:noProof/>
                <w:lang w:val="en-US"/>
              </w:rPr>
              <w:t>Назив</w:t>
            </w:r>
          </w:p>
        </w:tc>
        <w:tc>
          <w:tcPr>
            <w:tcW w:w="0" w:type="auto"/>
            <w:vAlign w:val="center"/>
          </w:tcPr>
          <w:p w14:paraId="6FB5F5F6" w14:textId="77777777" w:rsidR="003816D9" w:rsidRPr="00CF79F4" w:rsidRDefault="003816D9" w:rsidP="007F2AB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0" w:type="auto"/>
            <w:vAlign w:val="center"/>
          </w:tcPr>
          <w:p w14:paraId="32A9CC5D" w14:textId="77777777" w:rsidR="003816D9" w:rsidRPr="00CF79F4" w:rsidRDefault="003816D9" w:rsidP="007F2ABC">
            <w:pPr>
              <w:autoSpaceDE w:val="0"/>
              <w:autoSpaceDN w:val="0"/>
              <w:adjustRightInd w:val="0"/>
              <w:jc w:val="center"/>
              <w:rPr>
                <w:noProof/>
                <w:lang w:val="en-US"/>
              </w:rPr>
            </w:pPr>
            <w:r w:rsidRPr="00CF79F4">
              <w:rPr>
                <w:noProof/>
                <w:lang w:val="en-US"/>
              </w:rPr>
              <w:t>Количина</w:t>
            </w:r>
          </w:p>
        </w:tc>
        <w:tc>
          <w:tcPr>
            <w:tcW w:w="0" w:type="auto"/>
            <w:vAlign w:val="center"/>
          </w:tcPr>
          <w:p w14:paraId="3711D823" w14:textId="77777777" w:rsidR="003816D9" w:rsidRDefault="003816D9" w:rsidP="007F2ABC">
            <w:pPr>
              <w:autoSpaceDE w:val="0"/>
              <w:autoSpaceDN w:val="0"/>
              <w:adjustRightInd w:val="0"/>
              <w:jc w:val="center"/>
              <w:rPr>
                <w:noProof/>
                <w:lang w:val="en-US"/>
              </w:rPr>
            </w:pPr>
            <w:r w:rsidRPr="00CF79F4">
              <w:rPr>
                <w:noProof/>
                <w:lang w:val="en-US"/>
              </w:rPr>
              <w:t>Јединична цена без ПДВ-а</w:t>
            </w:r>
          </w:p>
          <w:p w14:paraId="429D9413" w14:textId="77777777" w:rsidR="003816D9" w:rsidRPr="009E38EA" w:rsidRDefault="003816D9" w:rsidP="007F2ABC">
            <w:pPr>
              <w:autoSpaceDE w:val="0"/>
              <w:autoSpaceDN w:val="0"/>
              <w:adjustRightInd w:val="0"/>
              <w:jc w:val="center"/>
              <w:rPr>
                <w:noProof/>
                <w:lang w:val="sr-Cyrl-RS"/>
              </w:rPr>
            </w:pPr>
            <w:r>
              <w:rPr>
                <w:noProof/>
                <w:lang w:val="sr-Cyrl-RS"/>
              </w:rPr>
              <w:t>(1 месец)</w:t>
            </w:r>
          </w:p>
        </w:tc>
        <w:tc>
          <w:tcPr>
            <w:tcW w:w="0" w:type="auto"/>
          </w:tcPr>
          <w:p w14:paraId="3246832E" w14:textId="77777777" w:rsidR="003816D9" w:rsidRDefault="003816D9" w:rsidP="007F2ABC">
            <w:pPr>
              <w:autoSpaceDE w:val="0"/>
              <w:autoSpaceDN w:val="0"/>
              <w:adjustRightInd w:val="0"/>
              <w:jc w:val="center"/>
              <w:rPr>
                <w:noProof/>
                <w:lang w:val="en-US"/>
              </w:rPr>
            </w:pPr>
            <w:r w:rsidRPr="00CF79F4">
              <w:rPr>
                <w:noProof/>
                <w:lang w:val="en-US"/>
              </w:rPr>
              <w:t xml:space="preserve">Јединична цена </w:t>
            </w:r>
            <w:r>
              <w:rPr>
                <w:noProof/>
                <w:lang w:val="sr-Cyrl-RS"/>
              </w:rPr>
              <w:t xml:space="preserve">са </w:t>
            </w:r>
            <w:r>
              <w:rPr>
                <w:noProof/>
                <w:lang w:val="en-US"/>
              </w:rPr>
              <w:t>ПДВ-ом</w:t>
            </w:r>
          </w:p>
          <w:p w14:paraId="5623533A" w14:textId="77777777" w:rsidR="003816D9" w:rsidRPr="00CF79F4" w:rsidRDefault="003816D9" w:rsidP="007F2ABC">
            <w:pPr>
              <w:autoSpaceDE w:val="0"/>
              <w:autoSpaceDN w:val="0"/>
              <w:adjustRightInd w:val="0"/>
              <w:jc w:val="center"/>
              <w:rPr>
                <w:noProof/>
                <w:lang w:val="en-US"/>
              </w:rPr>
            </w:pPr>
            <w:r>
              <w:rPr>
                <w:noProof/>
                <w:lang w:val="sr-Cyrl-RS"/>
              </w:rPr>
              <w:t>(1 месец)</w:t>
            </w:r>
          </w:p>
        </w:tc>
        <w:tc>
          <w:tcPr>
            <w:tcW w:w="0" w:type="auto"/>
            <w:vAlign w:val="center"/>
          </w:tcPr>
          <w:p w14:paraId="243CB7E8"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без ПДВ-а</w:t>
            </w:r>
          </w:p>
          <w:p w14:paraId="4867FEF8" w14:textId="77777777" w:rsidR="003816D9" w:rsidRPr="00CF79F4" w:rsidRDefault="003816D9" w:rsidP="007F2ABC">
            <w:pPr>
              <w:pStyle w:val="BodyText"/>
              <w:jc w:val="center"/>
              <w:rPr>
                <w:noProof/>
                <w:szCs w:val="24"/>
              </w:rPr>
            </w:pPr>
            <w:r>
              <w:rPr>
                <w:noProof/>
                <w:lang w:val="sr-Cyrl-RS"/>
              </w:rPr>
              <w:t>(1 месец)</w:t>
            </w:r>
          </w:p>
        </w:tc>
        <w:tc>
          <w:tcPr>
            <w:tcW w:w="0" w:type="auto"/>
            <w:vAlign w:val="center"/>
          </w:tcPr>
          <w:p w14:paraId="58AD5911"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w:t>
            </w:r>
            <w:r w:rsidRPr="00CF79F4">
              <w:rPr>
                <w:noProof/>
                <w:lang w:val="sr-Cyrl-RS"/>
              </w:rPr>
              <w:t>са</w:t>
            </w:r>
            <w:r w:rsidRPr="00CF79F4">
              <w:rPr>
                <w:noProof/>
                <w:lang w:val="en-US"/>
              </w:rPr>
              <w:t xml:space="preserve"> ПДВ-ом</w:t>
            </w:r>
          </w:p>
          <w:p w14:paraId="0D3ECD60" w14:textId="77777777" w:rsidR="003816D9" w:rsidRPr="002A52DF" w:rsidRDefault="003816D9" w:rsidP="007F2ABC">
            <w:pPr>
              <w:autoSpaceDE w:val="0"/>
              <w:autoSpaceDN w:val="0"/>
              <w:adjustRightInd w:val="0"/>
              <w:jc w:val="center"/>
              <w:rPr>
                <w:noProof/>
                <w:lang w:val="sr-Cyrl-RS"/>
              </w:rPr>
            </w:pPr>
            <w:r>
              <w:rPr>
                <w:noProof/>
                <w:lang w:val="sr-Cyrl-RS"/>
              </w:rPr>
              <w:t>(1 месец)</w:t>
            </w:r>
          </w:p>
        </w:tc>
        <w:tc>
          <w:tcPr>
            <w:tcW w:w="0" w:type="auto"/>
            <w:vAlign w:val="center"/>
          </w:tcPr>
          <w:p w14:paraId="3D599A71" w14:textId="77777777" w:rsidR="003816D9" w:rsidRDefault="003816D9" w:rsidP="007F2ABC">
            <w:pPr>
              <w:autoSpaceDE w:val="0"/>
              <w:autoSpaceDN w:val="0"/>
              <w:adjustRightInd w:val="0"/>
              <w:jc w:val="center"/>
              <w:rPr>
                <w:noProof/>
                <w:lang w:val="en-US"/>
              </w:rPr>
            </w:pPr>
            <w:r w:rsidRPr="00CF79F4">
              <w:rPr>
                <w:noProof/>
                <w:lang w:val="en-US"/>
              </w:rPr>
              <w:t>Укупна цена без ПДВ-а</w:t>
            </w:r>
          </w:p>
          <w:p w14:paraId="3186AE3A" w14:textId="77777777" w:rsidR="003816D9" w:rsidRPr="009E38EA" w:rsidRDefault="003816D9" w:rsidP="007F2ABC">
            <w:pPr>
              <w:autoSpaceDE w:val="0"/>
              <w:autoSpaceDN w:val="0"/>
              <w:adjustRightInd w:val="0"/>
              <w:jc w:val="center"/>
              <w:rPr>
                <w:noProof/>
                <w:lang w:val="sr-Cyrl-RS"/>
              </w:rPr>
            </w:pPr>
            <w:r>
              <w:rPr>
                <w:noProof/>
                <w:lang w:val="sr-Cyrl-RS"/>
              </w:rPr>
              <w:t>(12 месеци)</w:t>
            </w:r>
          </w:p>
        </w:tc>
        <w:tc>
          <w:tcPr>
            <w:tcW w:w="0" w:type="auto"/>
            <w:vAlign w:val="center"/>
          </w:tcPr>
          <w:p w14:paraId="16D6C45C" w14:textId="77777777" w:rsidR="003816D9" w:rsidRDefault="003816D9" w:rsidP="007F2ABC">
            <w:pPr>
              <w:autoSpaceDE w:val="0"/>
              <w:autoSpaceDN w:val="0"/>
              <w:adjustRightInd w:val="0"/>
              <w:jc w:val="center"/>
              <w:rPr>
                <w:noProof/>
                <w:lang w:val="en-US"/>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p w14:paraId="4837B65E" w14:textId="77777777" w:rsidR="003816D9" w:rsidRPr="00CF79F4" w:rsidRDefault="003816D9" w:rsidP="007F2ABC">
            <w:pPr>
              <w:autoSpaceDE w:val="0"/>
              <w:autoSpaceDN w:val="0"/>
              <w:adjustRightInd w:val="0"/>
              <w:jc w:val="center"/>
              <w:rPr>
                <w:noProof/>
                <w:highlight w:val="green"/>
              </w:rPr>
            </w:pPr>
            <w:r>
              <w:rPr>
                <w:noProof/>
                <w:lang w:val="sr-Cyrl-RS"/>
              </w:rPr>
              <w:t>(12 месеци)</w:t>
            </w:r>
          </w:p>
        </w:tc>
        <w:tc>
          <w:tcPr>
            <w:tcW w:w="0" w:type="auto"/>
            <w:vAlign w:val="center"/>
          </w:tcPr>
          <w:p w14:paraId="1C5C0FCA" w14:textId="77777777" w:rsidR="003816D9" w:rsidRPr="00CF79F4" w:rsidRDefault="003816D9" w:rsidP="007F2ABC">
            <w:pPr>
              <w:pStyle w:val="BodyText"/>
              <w:jc w:val="center"/>
              <w:rPr>
                <w:noProof/>
                <w:szCs w:val="24"/>
              </w:rPr>
            </w:pPr>
            <w:r w:rsidRPr="00CF79F4">
              <w:rPr>
                <w:noProof/>
                <w:szCs w:val="24"/>
              </w:rPr>
              <w:t>Стопа</w:t>
            </w:r>
          </w:p>
          <w:p w14:paraId="12D6717B" w14:textId="77777777" w:rsidR="003816D9" w:rsidRPr="00CF79F4" w:rsidRDefault="003816D9" w:rsidP="007F2ABC">
            <w:pPr>
              <w:autoSpaceDE w:val="0"/>
              <w:autoSpaceDN w:val="0"/>
              <w:adjustRightInd w:val="0"/>
              <w:jc w:val="center"/>
              <w:rPr>
                <w:noProof/>
                <w:highlight w:val="green"/>
                <w:lang w:val="sr-Cyrl-RS"/>
              </w:rPr>
            </w:pPr>
            <w:r w:rsidRPr="00CF79F4">
              <w:rPr>
                <w:noProof/>
              </w:rPr>
              <w:t>ПДВ-а</w:t>
            </w:r>
          </w:p>
        </w:tc>
      </w:tr>
      <w:tr w:rsidR="003816D9" w:rsidRPr="00F85647" w14:paraId="1FFAFA79" w14:textId="77777777" w:rsidTr="003816D9">
        <w:trPr>
          <w:trHeight w:val="304"/>
        </w:trPr>
        <w:tc>
          <w:tcPr>
            <w:tcW w:w="0" w:type="auto"/>
          </w:tcPr>
          <w:p w14:paraId="0195AE69" w14:textId="77777777" w:rsidR="003816D9" w:rsidRPr="00F85647" w:rsidRDefault="003816D9" w:rsidP="007F2ABC">
            <w:pPr>
              <w:autoSpaceDE w:val="0"/>
              <w:autoSpaceDN w:val="0"/>
              <w:adjustRightInd w:val="0"/>
              <w:jc w:val="center"/>
              <w:rPr>
                <w:noProof/>
              </w:rPr>
            </w:pPr>
            <w:r w:rsidRPr="00F85647">
              <w:rPr>
                <w:noProof/>
              </w:rPr>
              <w:t>1</w:t>
            </w:r>
          </w:p>
        </w:tc>
        <w:tc>
          <w:tcPr>
            <w:tcW w:w="0" w:type="auto"/>
          </w:tcPr>
          <w:p w14:paraId="6650B61A" w14:textId="77777777" w:rsidR="003816D9" w:rsidRPr="00F85647" w:rsidRDefault="003816D9" w:rsidP="007F2ABC">
            <w:pPr>
              <w:autoSpaceDE w:val="0"/>
              <w:autoSpaceDN w:val="0"/>
              <w:adjustRightInd w:val="0"/>
              <w:jc w:val="center"/>
              <w:rPr>
                <w:noProof/>
                <w:lang w:val="en-US"/>
              </w:rPr>
            </w:pPr>
            <w:r w:rsidRPr="00F85647">
              <w:rPr>
                <w:noProof/>
                <w:lang w:val="en-US"/>
              </w:rPr>
              <w:t>2</w:t>
            </w:r>
          </w:p>
        </w:tc>
        <w:tc>
          <w:tcPr>
            <w:tcW w:w="0" w:type="auto"/>
          </w:tcPr>
          <w:p w14:paraId="4166F9FC" w14:textId="77777777" w:rsidR="003816D9" w:rsidRPr="00F85647" w:rsidRDefault="003816D9" w:rsidP="007F2ABC">
            <w:pPr>
              <w:autoSpaceDE w:val="0"/>
              <w:autoSpaceDN w:val="0"/>
              <w:adjustRightInd w:val="0"/>
              <w:jc w:val="center"/>
              <w:rPr>
                <w:noProof/>
                <w:lang w:val="en-US"/>
              </w:rPr>
            </w:pPr>
            <w:r w:rsidRPr="00F85647">
              <w:rPr>
                <w:noProof/>
                <w:lang w:val="en-US"/>
              </w:rPr>
              <w:t>3</w:t>
            </w:r>
          </w:p>
        </w:tc>
        <w:tc>
          <w:tcPr>
            <w:tcW w:w="0" w:type="auto"/>
          </w:tcPr>
          <w:p w14:paraId="26910520" w14:textId="77777777" w:rsidR="003816D9" w:rsidRPr="00F85647" w:rsidRDefault="003816D9" w:rsidP="007F2ABC">
            <w:pPr>
              <w:autoSpaceDE w:val="0"/>
              <w:autoSpaceDN w:val="0"/>
              <w:adjustRightInd w:val="0"/>
              <w:jc w:val="center"/>
              <w:rPr>
                <w:noProof/>
                <w:lang w:val="en-US"/>
              </w:rPr>
            </w:pPr>
            <w:r w:rsidRPr="00F85647">
              <w:rPr>
                <w:noProof/>
                <w:lang w:val="en-US"/>
              </w:rPr>
              <w:t>4</w:t>
            </w:r>
          </w:p>
        </w:tc>
        <w:tc>
          <w:tcPr>
            <w:tcW w:w="0" w:type="auto"/>
          </w:tcPr>
          <w:p w14:paraId="247E6888" w14:textId="77777777" w:rsidR="003816D9" w:rsidRPr="00F85647" w:rsidRDefault="003816D9" w:rsidP="007F2ABC">
            <w:pPr>
              <w:autoSpaceDE w:val="0"/>
              <w:autoSpaceDN w:val="0"/>
              <w:adjustRightInd w:val="0"/>
              <w:jc w:val="center"/>
              <w:rPr>
                <w:noProof/>
                <w:lang w:val="en-US"/>
              </w:rPr>
            </w:pPr>
            <w:r w:rsidRPr="00F85647">
              <w:rPr>
                <w:noProof/>
                <w:lang w:val="en-US"/>
              </w:rPr>
              <w:t>5</w:t>
            </w:r>
          </w:p>
        </w:tc>
        <w:tc>
          <w:tcPr>
            <w:tcW w:w="0" w:type="auto"/>
          </w:tcPr>
          <w:p w14:paraId="207CDCF6" w14:textId="77777777" w:rsidR="003816D9" w:rsidRDefault="003816D9" w:rsidP="007F2ABC">
            <w:pPr>
              <w:autoSpaceDE w:val="0"/>
              <w:autoSpaceDN w:val="0"/>
              <w:adjustRightInd w:val="0"/>
              <w:jc w:val="center"/>
              <w:rPr>
                <w:noProof/>
                <w:lang w:val="sr-Cyrl-RS"/>
              </w:rPr>
            </w:pPr>
            <w:r>
              <w:rPr>
                <w:noProof/>
                <w:lang w:val="sr-Cyrl-RS"/>
              </w:rPr>
              <w:t>6</w:t>
            </w:r>
          </w:p>
        </w:tc>
        <w:tc>
          <w:tcPr>
            <w:tcW w:w="0" w:type="auto"/>
          </w:tcPr>
          <w:p w14:paraId="71357BA4" w14:textId="77777777" w:rsidR="003816D9" w:rsidRPr="009E38EA" w:rsidRDefault="003816D9" w:rsidP="007F2ABC">
            <w:pPr>
              <w:autoSpaceDE w:val="0"/>
              <w:autoSpaceDN w:val="0"/>
              <w:adjustRightInd w:val="0"/>
              <w:jc w:val="center"/>
              <w:rPr>
                <w:noProof/>
                <w:lang w:val="sr-Cyrl-RS"/>
              </w:rPr>
            </w:pPr>
            <w:r>
              <w:rPr>
                <w:noProof/>
                <w:lang w:val="sr-Cyrl-RS"/>
              </w:rPr>
              <w:t>7</w:t>
            </w:r>
          </w:p>
        </w:tc>
        <w:tc>
          <w:tcPr>
            <w:tcW w:w="0" w:type="auto"/>
          </w:tcPr>
          <w:p w14:paraId="2BD53E36" w14:textId="77777777" w:rsidR="003816D9" w:rsidRPr="009E38EA" w:rsidRDefault="003816D9" w:rsidP="007F2ABC">
            <w:pPr>
              <w:autoSpaceDE w:val="0"/>
              <w:autoSpaceDN w:val="0"/>
              <w:adjustRightInd w:val="0"/>
              <w:jc w:val="center"/>
              <w:rPr>
                <w:noProof/>
                <w:lang w:val="sr-Cyrl-RS"/>
              </w:rPr>
            </w:pPr>
            <w:r>
              <w:rPr>
                <w:noProof/>
                <w:lang w:val="sr-Cyrl-RS"/>
              </w:rPr>
              <w:t>8</w:t>
            </w:r>
          </w:p>
        </w:tc>
        <w:tc>
          <w:tcPr>
            <w:tcW w:w="0" w:type="auto"/>
          </w:tcPr>
          <w:p w14:paraId="2EC06C38" w14:textId="77777777" w:rsidR="003816D9" w:rsidRPr="009E38EA" w:rsidRDefault="003816D9" w:rsidP="007F2ABC">
            <w:pPr>
              <w:autoSpaceDE w:val="0"/>
              <w:autoSpaceDN w:val="0"/>
              <w:adjustRightInd w:val="0"/>
              <w:jc w:val="center"/>
              <w:rPr>
                <w:noProof/>
                <w:lang w:val="sr-Cyrl-RS"/>
              </w:rPr>
            </w:pPr>
            <w:r>
              <w:rPr>
                <w:noProof/>
                <w:lang w:val="sr-Cyrl-RS"/>
              </w:rPr>
              <w:t>9</w:t>
            </w:r>
          </w:p>
        </w:tc>
        <w:tc>
          <w:tcPr>
            <w:tcW w:w="0" w:type="auto"/>
          </w:tcPr>
          <w:p w14:paraId="27046894" w14:textId="77777777" w:rsidR="003816D9" w:rsidRPr="009E38EA" w:rsidRDefault="003816D9" w:rsidP="007F2ABC">
            <w:pPr>
              <w:autoSpaceDE w:val="0"/>
              <w:autoSpaceDN w:val="0"/>
              <w:adjustRightInd w:val="0"/>
              <w:jc w:val="center"/>
              <w:rPr>
                <w:noProof/>
                <w:lang w:val="sr-Cyrl-RS"/>
              </w:rPr>
            </w:pPr>
            <w:r>
              <w:rPr>
                <w:noProof/>
                <w:lang w:val="sr-Cyrl-RS"/>
              </w:rPr>
              <w:t>10</w:t>
            </w:r>
          </w:p>
        </w:tc>
        <w:tc>
          <w:tcPr>
            <w:tcW w:w="0" w:type="auto"/>
          </w:tcPr>
          <w:p w14:paraId="6F2CAD23" w14:textId="77777777" w:rsidR="003816D9" w:rsidRPr="009E38EA" w:rsidRDefault="003816D9" w:rsidP="007F2ABC">
            <w:pPr>
              <w:autoSpaceDE w:val="0"/>
              <w:autoSpaceDN w:val="0"/>
              <w:adjustRightInd w:val="0"/>
              <w:jc w:val="center"/>
              <w:rPr>
                <w:noProof/>
                <w:lang w:val="sr-Cyrl-RS"/>
              </w:rPr>
            </w:pPr>
            <w:r>
              <w:rPr>
                <w:noProof/>
                <w:lang w:val="sr-Cyrl-RS"/>
              </w:rPr>
              <w:t>11</w:t>
            </w:r>
          </w:p>
        </w:tc>
      </w:tr>
      <w:tr w:rsidR="003816D9" w:rsidRPr="00AE1407" w14:paraId="5F42288C" w14:textId="77777777" w:rsidTr="003816D9">
        <w:trPr>
          <w:trHeight w:val="114"/>
        </w:trPr>
        <w:tc>
          <w:tcPr>
            <w:tcW w:w="0" w:type="auto"/>
          </w:tcPr>
          <w:p w14:paraId="7A67B6DD" w14:textId="77777777" w:rsidR="003816D9" w:rsidRPr="00AE1407" w:rsidRDefault="003816D9" w:rsidP="007F2ABC">
            <w:pPr>
              <w:autoSpaceDE w:val="0"/>
              <w:autoSpaceDN w:val="0"/>
              <w:adjustRightInd w:val="0"/>
              <w:jc w:val="center"/>
              <w:rPr>
                <w:noProof/>
                <w:lang w:val="en-US"/>
              </w:rPr>
            </w:pPr>
            <w:r w:rsidRPr="00AE1407">
              <w:rPr>
                <w:noProof/>
                <w:lang w:val="en-US"/>
              </w:rPr>
              <w:t>1</w:t>
            </w:r>
          </w:p>
        </w:tc>
        <w:tc>
          <w:tcPr>
            <w:tcW w:w="0" w:type="auto"/>
            <w:vAlign w:val="center"/>
          </w:tcPr>
          <w:p w14:paraId="77DF445A" w14:textId="77777777" w:rsidR="003816D9" w:rsidRPr="00AE1407" w:rsidRDefault="003816D9" w:rsidP="007F2ABC">
            <w:pPr>
              <w:autoSpaceDE w:val="0"/>
              <w:autoSpaceDN w:val="0"/>
              <w:adjustRightInd w:val="0"/>
              <w:jc w:val="center"/>
              <w:rPr>
                <w:noProof/>
                <w:lang w:val="en-US"/>
              </w:rPr>
            </w:pPr>
            <w:r>
              <w:rPr>
                <w:noProof/>
                <w:lang w:val="sr-Latn-RS"/>
              </w:rPr>
              <w:t>v</w:t>
            </w:r>
            <w:r w:rsidRPr="00F36AF7">
              <w:rPr>
                <w:noProof/>
              </w:rPr>
              <w:t>DSL интерн</w:t>
            </w:r>
            <w:r>
              <w:rPr>
                <w:noProof/>
              </w:rPr>
              <w:t>ет</w:t>
            </w:r>
            <w:r>
              <w:rPr>
                <w:noProof/>
                <w:lang w:val="sr-Cyrl-RS"/>
              </w:rPr>
              <w:t xml:space="preserve"> прикључак</w:t>
            </w:r>
          </w:p>
        </w:tc>
        <w:tc>
          <w:tcPr>
            <w:tcW w:w="0" w:type="auto"/>
            <w:vAlign w:val="center"/>
          </w:tcPr>
          <w:p w14:paraId="4B4E2B81" w14:textId="77777777" w:rsidR="003816D9" w:rsidRPr="009E38EA" w:rsidRDefault="003816D9" w:rsidP="007F2ABC">
            <w:pPr>
              <w:autoSpaceDE w:val="0"/>
              <w:autoSpaceDN w:val="0"/>
              <w:adjustRightInd w:val="0"/>
              <w:jc w:val="center"/>
              <w:rPr>
                <w:noProof/>
                <w:lang w:val="sr-Cyrl-RS"/>
              </w:rPr>
            </w:pPr>
            <w:r w:rsidRPr="009E38EA">
              <w:rPr>
                <w:noProof/>
                <w:lang w:val="sr-Cyrl-RS"/>
              </w:rPr>
              <w:t>прикључак</w:t>
            </w:r>
          </w:p>
        </w:tc>
        <w:tc>
          <w:tcPr>
            <w:tcW w:w="0" w:type="auto"/>
            <w:vAlign w:val="center"/>
          </w:tcPr>
          <w:p w14:paraId="10E7C29E" w14:textId="77777777" w:rsidR="003816D9" w:rsidRPr="009E38EA" w:rsidRDefault="003816D9" w:rsidP="007F2ABC">
            <w:pPr>
              <w:autoSpaceDE w:val="0"/>
              <w:autoSpaceDN w:val="0"/>
              <w:adjustRightInd w:val="0"/>
              <w:jc w:val="center"/>
              <w:rPr>
                <w:noProof/>
                <w:lang w:val="en-US"/>
              </w:rPr>
            </w:pPr>
            <w:r>
              <w:rPr>
                <w:noProof/>
                <w:lang w:val="sr-Cyrl-RS"/>
              </w:rPr>
              <w:t>63</w:t>
            </w:r>
          </w:p>
        </w:tc>
        <w:tc>
          <w:tcPr>
            <w:tcW w:w="0" w:type="auto"/>
          </w:tcPr>
          <w:p w14:paraId="2621D734" w14:textId="77777777" w:rsidR="003816D9" w:rsidRPr="00AE1407" w:rsidRDefault="003816D9" w:rsidP="007F2ABC">
            <w:pPr>
              <w:autoSpaceDE w:val="0"/>
              <w:autoSpaceDN w:val="0"/>
              <w:adjustRightInd w:val="0"/>
              <w:jc w:val="center"/>
              <w:rPr>
                <w:noProof/>
                <w:lang w:val="en-US"/>
              </w:rPr>
            </w:pPr>
          </w:p>
        </w:tc>
        <w:tc>
          <w:tcPr>
            <w:tcW w:w="0" w:type="auto"/>
          </w:tcPr>
          <w:p w14:paraId="7B49BB61" w14:textId="77777777" w:rsidR="003816D9" w:rsidRPr="00AE1407" w:rsidRDefault="003816D9" w:rsidP="007F2ABC">
            <w:pPr>
              <w:autoSpaceDE w:val="0"/>
              <w:autoSpaceDN w:val="0"/>
              <w:adjustRightInd w:val="0"/>
              <w:jc w:val="right"/>
              <w:rPr>
                <w:noProof/>
                <w:lang w:val="en-US"/>
              </w:rPr>
            </w:pPr>
          </w:p>
        </w:tc>
        <w:tc>
          <w:tcPr>
            <w:tcW w:w="0" w:type="auto"/>
          </w:tcPr>
          <w:p w14:paraId="56A6821B" w14:textId="77777777" w:rsidR="003816D9" w:rsidRPr="00AE1407" w:rsidRDefault="003816D9" w:rsidP="007F2ABC">
            <w:pPr>
              <w:autoSpaceDE w:val="0"/>
              <w:autoSpaceDN w:val="0"/>
              <w:adjustRightInd w:val="0"/>
              <w:jc w:val="right"/>
              <w:rPr>
                <w:noProof/>
                <w:lang w:val="en-US"/>
              </w:rPr>
            </w:pPr>
          </w:p>
        </w:tc>
        <w:tc>
          <w:tcPr>
            <w:tcW w:w="0" w:type="auto"/>
          </w:tcPr>
          <w:p w14:paraId="4CDA280A" w14:textId="77777777" w:rsidR="003816D9" w:rsidRPr="00AE1407" w:rsidRDefault="003816D9" w:rsidP="007F2ABC">
            <w:pPr>
              <w:autoSpaceDE w:val="0"/>
              <w:autoSpaceDN w:val="0"/>
              <w:adjustRightInd w:val="0"/>
              <w:jc w:val="right"/>
              <w:rPr>
                <w:noProof/>
                <w:lang w:val="en-US"/>
              </w:rPr>
            </w:pPr>
          </w:p>
        </w:tc>
        <w:tc>
          <w:tcPr>
            <w:tcW w:w="0" w:type="auto"/>
          </w:tcPr>
          <w:p w14:paraId="683EE67D" w14:textId="77777777" w:rsidR="003816D9" w:rsidRPr="00AE1407" w:rsidRDefault="003816D9" w:rsidP="007F2ABC">
            <w:pPr>
              <w:autoSpaceDE w:val="0"/>
              <w:autoSpaceDN w:val="0"/>
              <w:adjustRightInd w:val="0"/>
              <w:jc w:val="right"/>
              <w:rPr>
                <w:noProof/>
                <w:lang w:val="en-US"/>
              </w:rPr>
            </w:pPr>
          </w:p>
        </w:tc>
        <w:tc>
          <w:tcPr>
            <w:tcW w:w="0" w:type="auto"/>
          </w:tcPr>
          <w:p w14:paraId="501D47F7" w14:textId="77777777" w:rsidR="003816D9" w:rsidRPr="00AE1407" w:rsidRDefault="003816D9" w:rsidP="007F2ABC">
            <w:pPr>
              <w:autoSpaceDE w:val="0"/>
              <w:autoSpaceDN w:val="0"/>
              <w:adjustRightInd w:val="0"/>
              <w:jc w:val="right"/>
              <w:rPr>
                <w:noProof/>
                <w:lang w:val="en-US"/>
              </w:rPr>
            </w:pPr>
          </w:p>
        </w:tc>
        <w:tc>
          <w:tcPr>
            <w:tcW w:w="0" w:type="auto"/>
          </w:tcPr>
          <w:p w14:paraId="0E5EA08E" w14:textId="77777777" w:rsidR="003816D9" w:rsidRPr="00AE1407" w:rsidRDefault="003816D9" w:rsidP="007F2ABC">
            <w:pPr>
              <w:autoSpaceDE w:val="0"/>
              <w:autoSpaceDN w:val="0"/>
              <w:adjustRightInd w:val="0"/>
              <w:jc w:val="right"/>
              <w:rPr>
                <w:noProof/>
                <w:lang w:val="en-US"/>
              </w:rPr>
            </w:pPr>
          </w:p>
        </w:tc>
      </w:tr>
      <w:tr w:rsidR="003816D9" w:rsidRPr="00AE1407" w14:paraId="2303CA7F" w14:textId="77777777" w:rsidTr="003816D9">
        <w:trPr>
          <w:trHeight w:val="102"/>
        </w:trPr>
        <w:tc>
          <w:tcPr>
            <w:tcW w:w="0" w:type="auto"/>
          </w:tcPr>
          <w:p w14:paraId="081A6F36" w14:textId="77777777" w:rsidR="003816D9" w:rsidRPr="00AE1407" w:rsidRDefault="003816D9" w:rsidP="007F2ABC">
            <w:pPr>
              <w:autoSpaceDE w:val="0"/>
              <w:autoSpaceDN w:val="0"/>
              <w:adjustRightInd w:val="0"/>
              <w:jc w:val="center"/>
              <w:rPr>
                <w:noProof/>
                <w:lang w:val="en-US"/>
              </w:rPr>
            </w:pPr>
            <w:r w:rsidRPr="00AE1407">
              <w:rPr>
                <w:noProof/>
                <w:lang w:val="en-US"/>
              </w:rPr>
              <w:t>2</w:t>
            </w:r>
          </w:p>
        </w:tc>
        <w:tc>
          <w:tcPr>
            <w:tcW w:w="0" w:type="auto"/>
            <w:vAlign w:val="center"/>
          </w:tcPr>
          <w:p w14:paraId="792910C1" w14:textId="77777777" w:rsidR="003816D9" w:rsidRPr="00AE1407" w:rsidRDefault="003816D9" w:rsidP="007F2ABC">
            <w:pPr>
              <w:autoSpaceDE w:val="0"/>
              <w:autoSpaceDN w:val="0"/>
              <w:adjustRightInd w:val="0"/>
              <w:jc w:val="center"/>
              <w:rPr>
                <w:noProof/>
                <w:lang w:val="en-US"/>
              </w:rPr>
            </w:pPr>
            <w:r>
              <w:rPr>
                <w:noProof/>
              </w:rPr>
              <w:t xml:space="preserve">Јавна </w:t>
            </w:r>
            <w:r>
              <w:rPr>
                <w:noProof/>
                <w:lang w:val="sr-Cyrl-RS"/>
              </w:rPr>
              <w:t>статичка</w:t>
            </w:r>
            <w:r>
              <w:rPr>
                <w:noProof/>
              </w:rPr>
              <w:t xml:space="preserve"> IP адреса</w:t>
            </w:r>
          </w:p>
        </w:tc>
        <w:tc>
          <w:tcPr>
            <w:tcW w:w="0" w:type="auto"/>
            <w:vAlign w:val="center"/>
          </w:tcPr>
          <w:p w14:paraId="3774A769" w14:textId="77777777" w:rsidR="003816D9" w:rsidRPr="009E38EA" w:rsidRDefault="003816D9" w:rsidP="007F2ABC">
            <w:pPr>
              <w:autoSpaceDE w:val="0"/>
              <w:autoSpaceDN w:val="0"/>
              <w:adjustRightInd w:val="0"/>
              <w:jc w:val="center"/>
              <w:rPr>
                <w:noProof/>
                <w:lang w:val="sr-Cyrl-RS"/>
              </w:rPr>
            </w:pPr>
            <w:r w:rsidRPr="009E38EA">
              <w:rPr>
                <w:noProof/>
                <w:lang w:val="sr-Cyrl-RS"/>
              </w:rPr>
              <w:t>адреса</w:t>
            </w:r>
          </w:p>
        </w:tc>
        <w:tc>
          <w:tcPr>
            <w:tcW w:w="0" w:type="auto"/>
            <w:vAlign w:val="center"/>
          </w:tcPr>
          <w:p w14:paraId="1147452F" w14:textId="77777777" w:rsidR="003816D9" w:rsidRPr="009E38EA" w:rsidRDefault="003816D9" w:rsidP="007F2ABC">
            <w:pPr>
              <w:autoSpaceDE w:val="0"/>
              <w:autoSpaceDN w:val="0"/>
              <w:adjustRightInd w:val="0"/>
              <w:jc w:val="center"/>
              <w:rPr>
                <w:noProof/>
                <w:lang w:val="en-US"/>
              </w:rPr>
            </w:pPr>
            <w:r w:rsidRPr="009E38EA">
              <w:rPr>
                <w:noProof/>
                <w:lang w:val="sr-Cyrl-RS"/>
              </w:rPr>
              <w:t>1</w:t>
            </w:r>
            <w:r>
              <w:rPr>
                <w:noProof/>
                <w:lang w:val="sr-Cyrl-RS"/>
              </w:rPr>
              <w:t>3</w:t>
            </w:r>
          </w:p>
        </w:tc>
        <w:tc>
          <w:tcPr>
            <w:tcW w:w="0" w:type="auto"/>
          </w:tcPr>
          <w:p w14:paraId="7635CDF9" w14:textId="77777777" w:rsidR="003816D9" w:rsidRPr="00AE1407" w:rsidRDefault="003816D9" w:rsidP="007F2ABC">
            <w:pPr>
              <w:autoSpaceDE w:val="0"/>
              <w:autoSpaceDN w:val="0"/>
              <w:adjustRightInd w:val="0"/>
              <w:jc w:val="center"/>
              <w:rPr>
                <w:noProof/>
                <w:lang w:val="en-US"/>
              </w:rPr>
            </w:pPr>
          </w:p>
        </w:tc>
        <w:tc>
          <w:tcPr>
            <w:tcW w:w="0" w:type="auto"/>
          </w:tcPr>
          <w:p w14:paraId="092BC89D" w14:textId="77777777" w:rsidR="003816D9" w:rsidRPr="00AE1407" w:rsidRDefault="003816D9" w:rsidP="007F2ABC">
            <w:pPr>
              <w:autoSpaceDE w:val="0"/>
              <w:autoSpaceDN w:val="0"/>
              <w:adjustRightInd w:val="0"/>
              <w:jc w:val="right"/>
              <w:rPr>
                <w:noProof/>
                <w:lang w:val="en-US"/>
              </w:rPr>
            </w:pPr>
          </w:p>
        </w:tc>
        <w:tc>
          <w:tcPr>
            <w:tcW w:w="0" w:type="auto"/>
          </w:tcPr>
          <w:p w14:paraId="6FBBEBF3" w14:textId="77777777" w:rsidR="003816D9" w:rsidRPr="00AE1407" w:rsidRDefault="003816D9" w:rsidP="007F2ABC">
            <w:pPr>
              <w:autoSpaceDE w:val="0"/>
              <w:autoSpaceDN w:val="0"/>
              <w:adjustRightInd w:val="0"/>
              <w:jc w:val="right"/>
              <w:rPr>
                <w:noProof/>
                <w:lang w:val="en-US"/>
              </w:rPr>
            </w:pPr>
          </w:p>
        </w:tc>
        <w:tc>
          <w:tcPr>
            <w:tcW w:w="0" w:type="auto"/>
          </w:tcPr>
          <w:p w14:paraId="1757BCF8" w14:textId="77777777" w:rsidR="003816D9" w:rsidRPr="00AE1407" w:rsidRDefault="003816D9" w:rsidP="007F2ABC">
            <w:pPr>
              <w:autoSpaceDE w:val="0"/>
              <w:autoSpaceDN w:val="0"/>
              <w:adjustRightInd w:val="0"/>
              <w:jc w:val="right"/>
              <w:rPr>
                <w:noProof/>
                <w:lang w:val="en-US"/>
              </w:rPr>
            </w:pPr>
          </w:p>
        </w:tc>
        <w:tc>
          <w:tcPr>
            <w:tcW w:w="0" w:type="auto"/>
          </w:tcPr>
          <w:p w14:paraId="1BF93AF5" w14:textId="77777777" w:rsidR="003816D9" w:rsidRPr="00AE1407" w:rsidRDefault="003816D9" w:rsidP="007F2ABC">
            <w:pPr>
              <w:autoSpaceDE w:val="0"/>
              <w:autoSpaceDN w:val="0"/>
              <w:adjustRightInd w:val="0"/>
              <w:jc w:val="right"/>
              <w:rPr>
                <w:noProof/>
                <w:lang w:val="en-US"/>
              </w:rPr>
            </w:pPr>
          </w:p>
        </w:tc>
        <w:tc>
          <w:tcPr>
            <w:tcW w:w="0" w:type="auto"/>
          </w:tcPr>
          <w:p w14:paraId="435779B5" w14:textId="77777777" w:rsidR="003816D9" w:rsidRPr="00AE1407" w:rsidRDefault="003816D9" w:rsidP="007F2ABC">
            <w:pPr>
              <w:autoSpaceDE w:val="0"/>
              <w:autoSpaceDN w:val="0"/>
              <w:adjustRightInd w:val="0"/>
              <w:jc w:val="right"/>
              <w:rPr>
                <w:noProof/>
                <w:lang w:val="en-US"/>
              </w:rPr>
            </w:pPr>
          </w:p>
        </w:tc>
        <w:tc>
          <w:tcPr>
            <w:tcW w:w="0" w:type="auto"/>
          </w:tcPr>
          <w:p w14:paraId="0DE4F125" w14:textId="77777777" w:rsidR="003816D9" w:rsidRPr="00AE1407" w:rsidRDefault="003816D9" w:rsidP="007F2ABC">
            <w:pPr>
              <w:autoSpaceDE w:val="0"/>
              <w:autoSpaceDN w:val="0"/>
              <w:adjustRightInd w:val="0"/>
              <w:jc w:val="right"/>
              <w:rPr>
                <w:noProof/>
                <w:lang w:val="en-US"/>
              </w:rPr>
            </w:pPr>
          </w:p>
        </w:tc>
      </w:tr>
    </w:tbl>
    <w:p w14:paraId="637C2A80" w14:textId="77777777" w:rsidR="003816D9" w:rsidRDefault="003816D9" w:rsidP="003816D9"/>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596"/>
        <w:gridCol w:w="3988"/>
      </w:tblGrid>
      <w:tr w:rsidR="003816D9" w:rsidRPr="00AE1407" w14:paraId="76C35A56" w14:textId="77777777" w:rsidTr="007F2ABC">
        <w:trPr>
          <w:trHeight w:val="290"/>
        </w:trPr>
        <w:tc>
          <w:tcPr>
            <w:tcW w:w="170" w:type="pct"/>
          </w:tcPr>
          <w:p w14:paraId="2D774B77" w14:textId="77777777" w:rsidR="003816D9" w:rsidRPr="00AE1407" w:rsidRDefault="003816D9" w:rsidP="007F2ABC">
            <w:pPr>
              <w:autoSpaceDE w:val="0"/>
              <w:autoSpaceDN w:val="0"/>
              <w:adjustRightInd w:val="0"/>
              <w:jc w:val="center"/>
              <w:rPr>
                <w:b/>
                <w:bCs/>
                <w:noProof/>
              </w:rPr>
            </w:pPr>
            <w:r>
              <w:rPr>
                <w:b/>
                <w:bCs/>
                <w:noProof/>
              </w:rPr>
              <w:t>I</w:t>
            </w:r>
          </w:p>
        </w:tc>
        <w:tc>
          <w:tcPr>
            <w:tcW w:w="3412" w:type="pct"/>
          </w:tcPr>
          <w:p w14:paraId="5496DB56" w14:textId="77777777" w:rsidR="003816D9" w:rsidRPr="00AE1407" w:rsidRDefault="003816D9" w:rsidP="007F2AB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18" w:type="pct"/>
          </w:tcPr>
          <w:p w14:paraId="3A695A8B" w14:textId="77777777" w:rsidR="003816D9" w:rsidRPr="00AE1407" w:rsidRDefault="003816D9" w:rsidP="007F2ABC">
            <w:pPr>
              <w:autoSpaceDE w:val="0"/>
              <w:autoSpaceDN w:val="0"/>
              <w:adjustRightInd w:val="0"/>
              <w:jc w:val="right"/>
              <w:rPr>
                <w:b/>
                <w:bCs/>
                <w:noProof/>
                <w:lang w:val="en-US"/>
              </w:rPr>
            </w:pPr>
          </w:p>
        </w:tc>
      </w:tr>
      <w:tr w:rsidR="003816D9" w:rsidRPr="00AE1407" w14:paraId="65154163" w14:textId="77777777" w:rsidTr="007F2ABC">
        <w:trPr>
          <w:trHeight w:val="290"/>
        </w:trPr>
        <w:tc>
          <w:tcPr>
            <w:tcW w:w="170" w:type="pct"/>
          </w:tcPr>
          <w:p w14:paraId="3F6D9F43" w14:textId="77777777" w:rsidR="003816D9" w:rsidRPr="00AE1407" w:rsidRDefault="003816D9" w:rsidP="007F2ABC">
            <w:pPr>
              <w:autoSpaceDE w:val="0"/>
              <w:autoSpaceDN w:val="0"/>
              <w:adjustRightInd w:val="0"/>
              <w:jc w:val="center"/>
              <w:rPr>
                <w:b/>
                <w:bCs/>
                <w:noProof/>
                <w:lang w:val="en-US"/>
              </w:rPr>
            </w:pPr>
            <w:r>
              <w:rPr>
                <w:b/>
                <w:bCs/>
                <w:noProof/>
                <w:lang w:val="en-US"/>
              </w:rPr>
              <w:t>II</w:t>
            </w:r>
          </w:p>
        </w:tc>
        <w:tc>
          <w:tcPr>
            <w:tcW w:w="3412" w:type="pct"/>
          </w:tcPr>
          <w:p w14:paraId="6B839724" w14:textId="77777777" w:rsidR="003816D9" w:rsidRPr="00AE1407" w:rsidRDefault="003816D9" w:rsidP="007F2AB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18" w:type="pct"/>
          </w:tcPr>
          <w:p w14:paraId="324A3D0F" w14:textId="77777777" w:rsidR="003816D9" w:rsidRPr="00AE1407" w:rsidRDefault="003816D9" w:rsidP="007F2ABC">
            <w:pPr>
              <w:autoSpaceDE w:val="0"/>
              <w:autoSpaceDN w:val="0"/>
              <w:adjustRightInd w:val="0"/>
              <w:jc w:val="right"/>
              <w:rPr>
                <w:b/>
                <w:bCs/>
                <w:noProof/>
                <w:lang w:val="en-US"/>
              </w:rPr>
            </w:pPr>
          </w:p>
        </w:tc>
      </w:tr>
      <w:tr w:rsidR="003816D9" w:rsidRPr="00AE1407" w14:paraId="4313FA8E" w14:textId="77777777" w:rsidTr="007F2ABC">
        <w:trPr>
          <w:trHeight w:val="290"/>
        </w:trPr>
        <w:tc>
          <w:tcPr>
            <w:tcW w:w="170" w:type="pct"/>
          </w:tcPr>
          <w:p w14:paraId="7B7A641A" w14:textId="77777777" w:rsidR="003816D9" w:rsidRPr="00AE1407" w:rsidRDefault="003816D9" w:rsidP="007F2ABC">
            <w:pPr>
              <w:autoSpaceDE w:val="0"/>
              <w:autoSpaceDN w:val="0"/>
              <w:adjustRightInd w:val="0"/>
              <w:jc w:val="center"/>
              <w:rPr>
                <w:b/>
                <w:bCs/>
                <w:noProof/>
                <w:lang w:val="en-US"/>
              </w:rPr>
            </w:pPr>
            <w:r>
              <w:rPr>
                <w:b/>
                <w:bCs/>
                <w:noProof/>
                <w:lang w:val="en-US"/>
              </w:rPr>
              <w:t>III</w:t>
            </w:r>
          </w:p>
        </w:tc>
        <w:tc>
          <w:tcPr>
            <w:tcW w:w="3412" w:type="pct"/>
          </w:tcPr>
          <w:p w14:paraId="215F444A" w14:textId="77777777" w:rsidR="003816D9" w:rsidRPr="00AE1407" w:rsidRDefault="003816D9" w:rsidP="007F2AB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18" w:type="pct"/>
          </w:tcPr>
          <w:p w14:paraId="5ECB94B0" w14:textId="77777777" w:rsidR="003816D9" w:rsidRPr="00AE1407" w:rsidRDefault="003816D9" w:rsidP="007F2ABC">
            <w:pPr>
              <w:autoSpaceDE w:val="0"/>
              <w:autoSpaceDN w:val="0"/>
              <w:adjustRightInd w:val="0"/>
              <w:jc w:val="right"/>
              <w:rPr>
                <w:b/>
                <w:bCs/>
                <w:noProof/>
                <w:lang w:val="en-US"/>
              </w:rPr>
            </w:pPr>
          </w:p>
        </w:tc>
      </w:tr>
    </w:tbl>
    <w:p w14:paraId="707FF286" w14:textId="77777777" w:rsidR="003816D9" w:rsidRDefault="003816D9" w:rsidP="003816D9">
      <w:pPr>
        <w:pStyle w:val="BodyText"/>
        <w:ind w:left="6480"/>
        <w:rPr>
          <w:noProof/>
          <w:szCs w:val="24"/>
        </w:rPr>
      </w:pPr>
    </w:p>
    <w:p w14:paraId="7787EFD1" w14:textId="77777777" w:rsidR="003816D9" w:rsidRDefault="003816D9" w:rsidP="003816D9">
      <w:pPr>
        <w:pStyle w:val="BodyText"/>
        <w:ind w:left="6480"/>
        <w:rPr>
          <w:noProof/>
          <w:szCs w:val="24"/>
        </w:rPr>
      </w:pPr>
    </w:p>
    <w:p w14:paraId="35082FC5" w14:textId="77777777" w:rsidR="003816D9" w:rsidRDefault="003816D9" w:rsidP="003816D9">
      <w:pPr>
        <w:pStyle w:val="BodyText"/>
        <w:ind w:left="6480"/>
        <w:rPr>
          <w:noProof/>
          <w:szCs w:val="24"/>
        </w:rPr>
      </w:pPr>
    </w:p>
    <w:p w14:paraId="161D6260" w14:textId="77777777" w:rsidR="003816D9" w:rsidRPr="00AE1407" w:rsidRDefault="003816D9" w:rsidP="003816D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053AD22" w14:textId="77777777" w:rsidR="003816D9" w:rsidRDefault="003816D9" w:rsidP="003816D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525A3EE" w14:textId="77777777" w:rsidR="003816D9" w:rsidRDefault="003816D9" w:rsidP="003816D9">
      <w:pPr>
        <w:pStyle w:val="BodyText"/>
        <w:rPr>
          <w:noProof/>
          <w:szCs w:val="24"/>
        </w:rPr>
      </w:pPr>
    </w:p>
    <w:p w14:paraId="300EAC3E" w14:textId="77777777" w:rsidR="003816D9" w:rsidRDefault="003816D9" w:rsidP="003816D9">
      <w:pPr>
        <w:pStyle w:val="BodyText"/>
        <w:rPr>
          <w:noProof/>
          <w:szCs w:val="24"/>
        </w:rPr>
      </w:pPr>
    </w:p>
    <w:p w14:paraId="3DF29307" w14:textId="77777777" w:rsidR="003816D9" w:rsidRDefault="003816D9" w:rsidP="003816D9">
      <w:pPr>
        <w:pStyle w:val="BodyText"/>
        <w:rPr>
          <w:noProof/>
          <w:szCs w:val="24"/>
          <w:lang w:val="sr-Cyrl-RS"/>
        </w:rPr>
      </w:pPr>
      <w:r>
        <w:rPr>
          <w:noProof/>
          <w:szCs w:val="24"/>
          <w:lang w:val="sr-Cyrl-RS"/>
        </w:rPr>
        <w:t>НАПОМЕНЕ:</w:t>
      </w:r>
    </w:p>
    <w:p w14:paraId="1DFF387B" w14:textId="77777777" w:rsidR="003816D9" w:rsidRDefault="003816D9" w:rsidP="003816D9">
      <w:pPr>
        <w:pStyle w:val="BodyText"/>
        <w:numPr>
          <w:ilvl w:val="0"/>
          <w:numId w:val="2"/>
        </w:numPr>
        <w:rPr>
          <w:noProof/>
          <w:szCs w:val="24"/>
          <w:lang w:val="sr-Cyrl-RS"/>
        </w:rPr>
      </w:pPr>
      <w:r>
        <w:rPr>
          <w:noProof/>
          <w:szCs w:val="24"/>
          <w:lang w:val="sr-Cyrl-RS"/>
        </w:rPr>
        <w:t>Колоне 5 и 6 – подразумевају цену за 1 прикључак/адресу за 1 месец</w:t>
      </w:r>
    </w:p>
    <w:p w14:paraId="63267E5A" w14:textId="77777777" w:rsidR="003816D9" w:rsidRDefault="003816D9" w:rsidP="003816D9">
      <w:pPr>
        <w:pStyle w:val="BodyText"/>
        <w:numPr>
          <w:ilvl w:val="0"/>
          <w:numId w:val="2"/>
        </w:numPr>
        <w:rPr>
          <w:noProof/>
          <w:szCs w:val="24"/>
          <w:lang w:val="sr-Cyrl-RS"/>
        </w:rPr>
      </w:pPr>
      <w:r>
        <w:rPr>
          <w:noProof/>
          <w:szCs w:val="24"/>
          <w:lang w:val="sr-Cyrl-RS"/>
        </w:rPr>
        <w:t>Колоне 7 и 8 – подразумевају цену за укупан број прикључака(63)/адреса(13) за 1 месец</w:t>
      </w:r>
    </w:p>
    <w:p w14:paraId="56CA4153" w14:textId="77777777" w:rsidR="003816D9" w:rsidRDefault="003816D9" w:rsidP="003816D9">
      <w:pPr>
        <w:pStyle w:val="BodyText"/>
        <w:numPr>
          <w:ilvl w:val="0"/>
          <w:numId w:val="2"/>
        </w:numPr>
        <w:rPr>
          <w:noProof/>
          <w:szCs w:val="24"/>
          <w:lang w:val="sr-Cyrl-RS"/>
        </w:rPr>
      </w:pPr>
      <w:r>
        <w:rPr>
          <w:noProof/>
          <w:szCs w:val="24"/>
          <w:lang w:val="sr-Cyrl-RS"/>
        </w:rPr>
        <w:t>Колоне 9 и 10 – подразумевају цену за укупан број прикључака(63)/адреса(13) за 12 месеци</w:t>
      </w:r>
    </w:p>
    <w:p w14:paraId="50A05FD5" w14:textId="2838E5F2" w:rsidR="003816D9" w:rsidRPr="003816D9" w:rsidRDefault="003816D9" w:rsidP="003816D9">
      <w:pPr>
        <w:rPr>
          <w:lang w:val="sr-Cyrl-RS"/>
        </w:rPr>
        <w:sectPr w:rsidR="003816D9" w:rsidRPr="003816D9" w:rsidSect="00007B82">
          <w:pgSz w:w="16838" w:h="11906" w:orient="landscape"/>
          <w:pgMar w:top="1418" w:right="1418" w:bottom="1418" w:left="1418" w:header="709" w:footer="709" w:gutter="0"/>
          <w:cols w:space="708"/>
          <w:docGrid w:linePitch="360"/>
        </w:sectPr>
      </w:pPr>
      <w:r w:rsidRPr="005E7088">
        <w:rPr>
          <w:noProof/>
          <w:lang w:val="sr-Cyrl-RS"/>
        </w:rPr>
        <w:t>Понуђачи цене у својим понудама треба да заокруже на 2 децимале</w:t>
      </w:r>
    </w:p>
    <w:p w14:paraId="08545596" w14:textId="77777777" w:rsidR="00E27C53" w:rsidRPr="00360D95" w:rsidRDefault="00E27C53" w:rsidP="00E27C53">
      <w:pPr>
        <w:jc w:val="center"/>
        <w:rPr>
          <w:b/>
        </w:rPr>
      </w:pPr>
      <w:bookmarkStart w:id="116" w:name="_Toc440629954"/>
      <w:r w:rsidRPr="00360D95">
        <w:rPr>
          <w:b/>
        </w:rPr>
        <w:lastRenderedPageBreak/>
        <w:t>ОПШТИ ПОДАЦИ О ПОНУЂАЧУ ИЗ ГРУПЕ ПОНУЂАЧА</w:t>
      </w:r>
      <w:bookmarkEnd w:id="115"/>
      <w:bookmarkEnd w:id="11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007B82">
        <w:tc>
          <w:tcPr>
            <w:tcW w:w="567" w:type="dxa"/>
            <w:vMerge w:val="restart"/>
            <w:shd w:val="clear" w:color="auto" w:fill="auto"/>
          </w:tcPr>
          <w:p w14:paraId="6A1D350E" w14:textId="77777777" w:rsidR="00E27C53" w:rsidRPr="00C35CDB" w:rsidRDefault="00E27C53" w:rsidP="00007B82">
            <w:pPr>
              <w:snapToGrid w:val="0"/>
              <w:jc w:val="both"/>
            </w:pPr>
          </w:p>
          <w:p w14:paraId="7D8939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007B82">
            <w:pPr>
              <w:snapToGrid w:val="0"/>
              <w:jc w:val="both"/>
              <w:rPr>
                <w:rFonts w:eastAsia="TimesNewRomanPSMT"/>
                <w:bCs/>
                <w:i/>
                <w:lang w:val="en-US"/>
              </w:rPr>
            </w:pPr>
          </w:p>
          <w:p w14:paraId="1485133D" w14:textId="77777777" w:rsidR="00E27C53" w:rsidRPr="00C35CDB" w:rsidRDefault="00E27C53" w:rsidP="00007B82">
            <w:pPr>
              <w:snapToGrid w:val="0"/>
              <w:jc w:val="both"/>
              <w:rPr>
                <w:rFonts w:eastAsia="TimesNewRomanPSMT"/>
                <w:bCs/>
                <w:i/>
                <w:lang w:val="en-US"/>
              </w:rPr>
            </w:pPr>
          </w:p>
          <w:p w14:paraId="503FB592" w14:textId="77777777" w:rsidR="00E27C53" w:rsidRPr="00C35CDB" w:rsidRDefault="00E27C53" w:rsidP="00007B82">
            <w:pPr>
              <w:snapToGrid w:val="0"/>
              <w:jc w:val="both"/>
              <w:rPr>
                <w:rFonts w:eastAsia="TimesNewRomanPSMT"/>
                <w:bCs/>
                <w:i/>
                <w:lang w:val="en-US"/>
              </w:rPr>
            </w:pPr>
          </w:p>
          <w:p w14:paraId="37257489"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007B82">
            <w:pPr>
              <w:snapToGrid w:val="0"/>
              <w:jc w:val="both"/>
              <w:rPr>
                <w:rFonts w:eastAsia="TimesNewRomanPSMT"/>
                <w:b/>
                <w:bCs/>
              </w:rPr>
            </w:pPr>
          </w:p>
        </w:tc>
      </w:tr>
      <w:tr w:rsidR="00E27C53" w:rsidRPr="00C35CDB" w14:paraId="2EBD9366" w14:textId="77777777" w:rsidTr="00007B82">
        <w:trPr>
          <w:trHeight w:val="526"/>
        </w:trPr>
        <w:tc>
          <w:tcPr>
            <w:tcW w:w="567" w:type="dxa"/>
            <w:vMerge/>
            <w:shd w:val="clear" w:color="auto" w:fill="auto"/>
          </w:tcPr>
          <w:p w14:paraId="35D3863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007B82">
            <w:pPr>
              <w:rPr>
                <w:b/>
              </w:rPr>
            </w:pPr>
            <w:r w:rsidRPr="00C35CDB">
              <w:rPr>
                <w:b/>
              </w:rPr>
              <w:t>Адреса седишта</w:t>
            </w:r>
          </w:p>
        </w:tc>
        <w:tc>
          <w:tcPr>
            <w:tcW w:w="4618" w:type="dxa"/>
            <w:shd w:val="clear" w:color="auto" w:fill="auto"/>
          </w:tcPr>
          <w:p w14:paraId="0D166216" w14:textId="77777777" w:rsidR="00E27C53" w:rsidRPr="00C35CDB" w:rsidRDefault="00E27C53" w:rsidP="00007B82">
            <w:pPr>
              <w:snapToGrid w:val="0"/>
              <w:jc w:val="both"/>
              <w:rPr>
                <w:rFonts w:eastAsia="TimesNewRomanPSMT"/>
                <w:b/>
                <w:bCs/>
              </w:rPr>
            </w:pPr>
          </w:p>
        </w:tc>
      </w:tr>
      <w:tr w:rsidR="00E27C53" w:rsidRPr="00C35CDB" w14:paraId="23F9BCDB" w14:textId="77777777" w:rsidTr="00007B82">
        <w:tc>
          <w:tcPr>
            <w:tcW w:w="567" w:type="dxa"/>
            <w:vMerge/>
            <w:shd w:val="clear" w:color="auto" w:fill="auto"/>
          </w:tcPr>
          <w:p w14:paraId="39CC8CB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007B82">
            <w:pPr>
              <w:rPr>
                <w:b/>
              </w:rPr>
            </w:pPr>
            <w:r w:rsidRPr="00C35CDB">
              <w:rPr>
                <w:b/>
              </w:rPr>
              <w:t>Матични број</w:t>
            </w:r>
          </w:p>
        </w:tc>
        <w:tc>
          <w:tcPr>
            <w:tcW w:w="4618" w:type="dxa"/>
            <w:shd w:val="clear" w:color="auto" w:fill="auto"/>
          </w:tcPr>
          <w:p w14:paraId="72899A84" w14:textId="77777777" w:rsidR="00E27C53" w:rsidRPr="00C35CDB" w:rsidRDefault="00E27C53" w:rsidP="00007B82">
            <w:pPr>
              <w:snapToGrid w:val="0"/>
              <w:jc w:val="both"/>
              <w:rPr>
                <w:rFonts w:eastAsia="TimesNewRomanPSMT"/>
                <w:b/>
                <w:bCs/>
                <w:lang w:val="en-US"/>
              </w:rPr>
            </w:pPr>
          </w:p>
        </w:tc>
      </w:tr>
      <w:tr w:rsidR="00E27C53" w:rsidRPr="00C35CDB" w14:paraId="0405FAD8" w14:textId="77777777" w:rsidTr="00007B82">
        <w:tc>
          <w:tcPr>
            <w:tcW w:w="567" w:type="dxa"/>
            <w:vMerge/>
            <w:shd w:val="clear" w:color="auto" w:fill="auto"/>
          </w:tcPr>
          <w:p w14:paraId="3ECEDD9F"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007B82">
            <w:pPr>
              <w:snapToGrid w:val="0"/>
              <w:jc w:val="both"/>
              <w:rPr>
                <w:rFonts w:eastAsia="TimesNewRomanPSMT"/>
                <w:b/>
                <w:bCs/>
                <w:lang w:val="en-US"/>
              </w:rPr>
            </w:pPr>
          </w:p>
        </w:tc>
      </w:tr>
      <w:tr w:rsidR="00E27C53" w:rsidRPr="00C35CDB" w14:paraId="0B3854F8" w14:textId="77777777" w:rsidTr="00007B82">
        <w:trPr>
          <w:trHeight w:val="115"/>
        </w:trPr>
        <w:tc>
          <w:tcPr>
            <w:tcW w:w="567" w:type="dxa"/>
            <w:vMerge/>
            <w:shd w:val="clear" w:color="auto" w:fill="auto"/>
          </w:tcPr>
          <w:p w14:paraId="7474EC09"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007B82">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007B82">
        <w:tc>
          <w:tcPr>
            <w:tcW w:w="567" w:type="dxa"/>
            <w:vMerge w:val="restart"/>
            <w:shd w:val="clear" w:color="auto" w:fill="auto"/>
          </w:tcPr>
          <w:p w14:paraId="432EAA4C" w14:textId="77777777" w:rsidR="00E27C53" w:rsidRPr="00C35CDB" w:rsidRDefault="00E27C53" w:rsidP="00007B82">
            <w:pPr>
              <w:snapToGrid w:val="0"/>
              <w:jc w:val="both"/>
            </w:pPr>
          </w:p>
          <w:p w14:paraId="704807D6" w14:textId="77777777" w:rsidR="00E27C53" w:rsidRPr="00C35CDB" w:rsidRDefault="00E27C53" w:rsidP="00007B82">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007B82">
            <w:pPr>
              <w:snapToGrid w:val="0"/>
              <w:jc w:val="both"/>
              <w:rPr>
                <w:rFonts w:eastAsia="TimesNewRomanPSMT"/>
                <w:bCs/>
                <w:i/>
                <w:lang w:val="en-US"/>
              </w:rPr>
            </w:pPr>
          </w:p>
          <w:p w14:paraId="3A8F5912" w14:textId="77777777" w:rsidR="00E27C53" w:rsidRPr="00C35CDB" w:rsidRDefault="00E27C53" w:rsidP="00007B82">
            <w:pPr>
              <w:snapToGrid w:val="0"/>
              <w:jc w:val="both"/>
              <w:rPr>
                <w:rFonts w:eastAsia="TimesNewRomanPSMT"/>
                <w:bCs/>
                <w:i/>
                <w:lang w:val="en-US"/>
              </w:rPr>
            </w:pPr>
          </w:p>
          <w:p w14:paraId="2858E74D" w14:textId="77777777" w:rsidR="00E27C53" w:rsidRPr="00C35CDB" w:rsidRDefault="00E27C53" w:rsidP="00007B82">
            <w:pPr>
              <w:snapToGrid w:val="0"/>
              <w:jc w:val="both"/>
              <w:rPr>
                <w:rFonts w:eastAsia="TimesNewRomanPSMT"/>
                <w:bCs/>
                <w:i/>
                <w:lang w:val="en-US"/>
              </w:rPr>
            </w:pPr>
          </w:p>
          <w:p w14:paraId="75AE2DB1"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007B82">
            <w:pPr>
              <w:snapToGrid w:val="0"/>
              <w:jc w:val="both"/>
              <w:rPr>
                <w:rFonts w:eastAsia="TimesNewRomanPSMT"/>
                <w:b/>
                <w:bCs/>
              </w:rPr>
            </w:pPr>
          </w:p>
        </w:tc>
      </w:tr>
      <w:tr w:rsidR="00E27C53" w:rsidRPr="00C35CDB" w14:paraId="6A7E4474" w14:textId="77777777" w:rsidTr="00007B82">
        <w:trPr>
          <w:trHeight w:val="574"/>
        </w:trPr>
        <w:tc>
          <w:tcPr>
            <w:tcW w:w="567" w:type="dxa"/>
            <w:vMerge/>
            <w:shd w:val="clear" w:color="auto" w:fill="auto"/>
          </w:tcPr>
          <w:p w14:paraId="25A47D6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007B82">
            <w:pPr>
              <w:rPr>
                <w:b/>
              </w:rPr>
            </w:pPr>
            <w:r w:rsidRPr="00C35CDB">
              <w:rPr>
                <w:b/>
              </w:rPr>
              <w:t>Адреса седишта</w:t>
            </w:r>
          </w:p>
        </w:tc>
        <w:tc>
          <w:tcPr>
            <w:tcW w:w="4618" w:type="dxa"/>
            <w:shd w:val="clear" w:color="auto" w:fill="auto"/>
          </w:tcPr>
          <w:p w14:paraId="7A1DF649" w14:textId="77777777" w:rsidR="00E27C53" w:rsidRPr="00C35CDB" w:rsidRDefault="00E27C53" w:rsidP="00007B82">
            <w:pPr>
              <w:snapToGrid w:val="0"/>
              <w:jc w:val="both"/>
              <w:rPr>
                <w:rFonts w:eastAsia="TimesNewRomanPSMT"/>
                <w:b/>
                <w:bCs/>
              </w:rPr>
            </w:pPr>
          </w:p>
        </w:tc>
      </w:tr>
      <w:tr w:rsidR="00E27C53" w:rsidRPr="00C35CDB" w14:paraId="69446195" w14:textId="77777777" w:rsidTr="00007B82">
        <w:tc>
          <w:tcPr>
            <w:tcW w:w="567" w:type="dxa"/>
            <w:vMerge/>
            <w:shd w:val="clear" w:color="auto" w:fill="auto"/>
          </w:tcPr>
          <w:p w14:paraId="091512C0"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007B82">
            <w:pPr>
              <w:rPr>
                <w:b/>
              </w:rPr>
            </w:pPr>
            <w:r w:rsidRPr="00C35CDB">
              <w:rPr>
                <w:b/>
              </w:rPr>
              <w:t>Матични број</w:t>
            </w:r>
          </w:p>
        </w:tc>
        <w:tc>
          <w:tcPr>
            <w:tcW w:w="4618" w:type="dxa"/>
            <w:shd w:val="clear" w:color="auto" w:fill="auto"/>
          </w:tcPr>
          <w:p w14:paraId="3F563537" w14:textId="77777777" w:rsidR="00E27C53" w:rsidRPr="00C35CDB" w:rsidRDefault="00E27C53" w:rsidP="00007B82">
            <w:pPr>
              <w:snapToGrid w:val="0"/>
              <w:jc w:val="both"/>
              <w:rPr>
                <w:rFonts w:eastAsia="TimesNewRomanPSMT"/>
                <w:b/>
                <w:bCs/>
                <w:lang w:val="en-US"/>
              </w:rPr>
            </w:pPr>
          </w:p>
        </w:tc>
      </w:tr>
      <w:tr w:rsidR="00E27C53" w:rsidRPr="00C35CDB" w14:paraId="4BA57E0E" w14:textId="77777777" w:rsidTr="00007B82">
        <w:tc>
          <w:tcPr>
            <w:tcW w:w="567" w:type="dxa"/>
            <w:vMerge/>
            <w:shd w:val="clear" w:color="auto" w:fill="auto"/>
          </w:tcPr>
          <w:p w14:paraId="7F6092D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007B82">
            <w:pPr>
              <w:snapToGrid w:val="0"/>
              <w:jc w:val="both"/>
              <w:rPr>
                <w:rFonts w:eastAsia="TimesNewRomanPSMT"/>
                <w:b/>
                <w:bCs/>
                <w:lang w:val="en-US"/>
              </w:rPr>
            </w:pPr>
          </w:p>
        </w:tc>
      </w:tr>
      <w:tr w:rsidR="00E27C53" w:rsidRPr="00C35CDB" w14:paraId="4F3B5CA7" w14:textId="77777777" w:rsidTr="00007B82">
        <w:trPr>
          <w:trHeight w:val="115"/>
        </w:trPr>
        <w:tc>
          <w:tcPr>
            <w:tcW w:w="567" w:type="dxa"/>
            <w:vMerge/>
            <w:shd w:val="clear" w:color="auto" w:fill="auto"/>
          </w:tcPr>
          <w:p w14:paraId="26E1CF41"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007B82">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007B82">
        <w:tc>
          <w:tcPr>
            <w:tcW w:w="567" w:type="dxa"/>
            <w:vMerge w:val="restart"/>
            <w:shd w:val="clear" w:color="auto" w:fill="auto"/>
          </w:tcPr>
          <w:p w14:paraId="6FF42932" w14:textId="77777777" w:rsidR="00E27C53" w:rsidRPr="00C35CDB" w:rsidRDefault="00E27C53" w:rsidP="00007B82">
            <w:pPr>
              <w:snapToGrid w:val="0"/>
              <w:jc w:val="both"/>
            </w:pPr>
          </w:p>
          <w:p w14:paraId="04DD6757" w14:textId="77777777" w:rsidR="00E27C53" w:rsidRPr="00C35CDB" w:rsidRDefault="00E27C53" w:rsidP="00007B82">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007B82">
            <w:pPr>
              <w:snapToGrid w:val="0"/>
              <w:jc w:val="both"/>
              <w:rPr>
                <w:rFonts w:eastAsia="TimesNewRomanPSMT"/>
                <w:bCs/>
                <w:i/>
                <w:lang w:val="en-US"/>
              </w:rPr>
            </w:pPr>
          </w:p>
          <w:p w14:paraId="67B9E3E2" w14:textId="77777777" w:rsidR="00E27C53" w:rsidRPr="00C35CDB" w:rsidRDefault="00E27C53" w:rsidP="00007B82">
            <w:pPr>
              <w:snapToGrid w:val="0"/>
              <w:jc w:val="both"/>
              <w:rPr>
                <w:rFonts w:eastAsia="TimesNewRomanPSMT"/>
                <w:bCs/>
                <w:i/>
                <w:lang w:val="en-US"/>
              </w:rPr>
            </w:pPr>
          </w:p>
          <w:p w14:paraId="6168372E" w14:textId="77777777" w:rsidR="00E27C53" w:rsidRPr="00C35CDB" w:rsidRDefault="00E27C53" w:rsidP="00007B82">
            <w:pPr>
              <w:snapToGrid w:val="0"/>
              <w:jc w:val="both"/>
              <w:rPr>
                <w:rFonts w:eastAsia="TimesNewRomanPSMT"/>
                <w:bCs/>
                <w:i/>
                <w:lang w:val="en-US"/>
              </w:rPr>
            </w:pPr>
          </w:p>
          <w:p w14:paraId="7619D6F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007B82">
            <w:pPr>
              <w:snapToGrid w:val="0"/>
              <w:jc w:val="both"/>
              <w:rPr>
                <w:rFonts w:eastAsia="TimesNewRomanPSMT"/>
                <w:b/>
                <w:bCs/>
              </w:rPr>
            </w:pPr>
          </w:p>
        </w:tc>
      </w:tr>
      <w:tr w:rsidR="00E27C53" w:rsidRPr="00C35CDB" w14:paraId="5945A2A8" w14:textId="77777777" w:rsidTr="00007B82">
        <w:trPr>
          <w:trHeight w:val="555"/>
        </w:trPr>
        <w:tc>
          <w:tcPr>
            <w:tcW w:w="567" w:type="dxa"/>
            <w:vMerge/>
            <w:shd w:val="clear" w:color="auto" w:fill="auto"/>
          </w:tcPr>
          <w:p w14:paraId="304D8FB8"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007B82">
            <w:pPr>
              <w:rPr>
                <w:b/>
              </w:rPr>
            </w:pPr>
            <w:r w:rsidRPr="00C35CDB">
              <w:rPr>
                <w:b/>
              </w:rPr>
              <w:t>Адреса седишта</w:t>
            </w:r>
          </w:p>
        </w:tc>
        <w:tc>
          <w:tcPr>
            <w:tcW w:w="4618" w:type="dxa"/>
            <w:shd w:val="clear" w:color="auto" w:fill="auto"/>
          </w:tcPr>
          <w:p w14:paraId="56D58B16" w14:textId="77777777" w:rsidR="00E27C53" w:rsidRPr="00C35CDB" w:rsidRDefault="00E27C53" w:rsidP="00007B82">
            <w:pPr>
              <w:snapToGrid w:val="0"/>
              <w:jc w:val="both"/>
              <w:rPr>
                <w:rFonts w:eastAsia="TimesNewRomanPSMT"/>
                <w:b/>
                <w:bCs/>
              </w:rPr>
            </w:pPr>
          </w:p>
        </w:tc>
      </w:tr>
      <w:tr w:rsidR="00E27C53" w:rsidRPr="00C35CDB" w14:paraId="44692DF7" w14:textId="77777777" w:rsidTr="00007B82">
        <w:tc>
          <w:tcPr>
            <w:tcW w:w="567" w:type="dxa"/>
            <w:vMerge/>
            <w:shd w:val="clear" w:color="auto" w:fill="auto"/>
          </w:tcPr>
          <w:p w14:paraId="5F7DF4CD"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007B82">
            <w:pPr>
              <w:rPr>
                <w:b/>
              </w:rPr>
            </w:pPr>
            <w:r w:rsidRPr="00C35CDB">
              <w:rPr>
                <w:b/>
              </w:rPr>
              <w:t>Матични број</w:t>
            </w:r>
          </w:p>
        </w:tc>
        <w:tc>
          <w:tcPr>
            <w:tcW w:w="4618" w:type="dxa"/>
            <w:shd w:val="clear" w:color="auto" w:fill="auto"/>
          </w:tcPr>
          <w:p w14:paraId="7539C5E1" w14:textId="77777777" w:rsidR="00E27C53" w:rsidRPr="00C35CDB" w:rsidRDefault="00E27C53" w:rsidP="00007B82">
            <w:pPr>
              <w:snapToGrid w:val="0"/>
              <w:jc w:val="both"/>
              <w:rPr>
                <w:rFonts w:eastAsia="TimesNewRomanPSMT"/>
                <w:b/>
                <w:bCs/>
                <w:lang w:val="en-US"/>
              </w:rPr>
            </w:pPr>
          </w:p>
        </w:tc>
      </w:tr>
      <w:tr w:rsidR="00E27C53" w:rsidRPr="00C35CDB" w14:paraId="365F45D1" w14:textId="77777777" w:rsidTr="00007B82">
        <w:tc>
          <w:tcPr>
            <w:tcW w:w="567" w:type="dxa"/>
            <w:vMerge/>
            <w:shd w:val="clear" w:color="auto" w:fill="auto"/>
          </w:tcPr>
          <w:p w14:paraId="121545DC"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007B82">
            <w:pPr>
              <w:snapToGrid w:val="0"/>
              <w:jc w:val="both"/>
              <w:rPr>
                <w:rFonts w:eastAsia="TimesNewRomanPSMT"/>
                <w:b/>
                <w:bCs/>
                <w:lang w:val="en-US"/>
              </w:rPr>
            </w:pPr>
          </w:p>
        </w:tc>
      </w:tr>
      <w:tr w:rsidR="00E27C53" w:rsidRPr="00C35CDB" w14:paraId="5D028F5A" w14:textId="77777777" w:rsidTr="00007B82">
        <w:trPr>
          <w:trHeight w:val="115"/>
        </w:trPr>
        <w:tc>
          <w:tcPr>
            <w:tcW w:w="567" w:type="dxa"/>
            <w:vMerge/>
            <w:shd w:val="clear" w:color="auto" w:fill="auto"/>
          </w:tcPr>
          <w:p w14:paraId="0006392C"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007B82">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007B82">
        <w:tc>
          <w:tcPr>
            <w:tcW w:w="567" w:type="dxa"/>
            <w:vMerge w:val="restart"/>
            <w:shd w:val="clear" w:color="auto" w:fill="auto"/>
          </w:tcPr>
          <w:p w14:paraId="37871858" w14:textId="77777777" w:rsidR="00E27C53" w:rsidRPr="00C35CDB" w:rsidRDefault="00E27C53" w:rsidP="00007B82">
            <w:pPr>
              <w:snapToGrid w:val="0"/>
              <w:jc w:val="both"/>
            </w:pPr>
          </w:p>
          <w:p w14:paraId="54BDC867" w14:textId="77777777" w:rsidR="00E27C53" w:rsidRPr="00C35CDB" w:rsidRDefault="00E27C53" w:rsidP="00007B82">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007B82">
            <w:pPr>
              <w:snapToGrid w:val="0"/>
              <w:jc w:val="both"/>
              <w:rPr>
                <w:rFonts w:eastAsia="TimesNewRomanPSMT"/>
                <w:bCs/>
                <w:i/>
                <w:lang w:val="en-US"/>
              </w:rPr>
            </w:pPr>
          </w:p>
          <w:p w14:paraId="038CF1C9" w14:textId="77777777" w:rsidR="00E27C53" w:rsidRPr="00C35CDB" w:rsidRDefault="00E27C53" w:rsidP="00007B82">
            <w:pPr>
              <w:snapToGrid w:val="0"/>
              <w:jc w:val="both"/>
              <w:rPr>
                <w:rFonts w:eastAsia="TimesNewRomanPSMT"/>
                <w:bCs/>
                <w:i/>
                <w:lang w:val="en-US"/>
              </w:rPr>
            </w:pPr>
          </w:p>
          <w:p w14:paraId="51244E7C" w14:textId="77777777" w:rsidR="00E27C53" w:rsidRPr="00C35CDB" w:rsidRDefault="00E27C53" w:rsidP="00007B82">
            <w:pPr>
              <w:snapToGrid w:val="0"/>
              <w:jc w:val="both"/>
              <w:rPr>
                <w:rFonts w:eastAsia="TimesNewRomanPSMT"/>
                <w:bCs/>
                <w:i/>
                <w:lang w:val="en-US"/>
              </w:rPr>
            </w:pPr>
          </w:p>
          <w:p w14:paraId="78E3DA2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007B82">
            <w:pPr>
              <w:snapToGrid w:val="0"/>
              <w:jc w:val="both"/>
              <w:rPr>
                <w:rFonts w:eastAsia="TimesNewRomanPSMT"/>
                <w:b/>
                <w:bCs/>
              </w:rPr>
            </w:pPr>
          </w:p>
        </w:tc>
      </w:tr>
      <w:tr w:rsidR="00E27C53" w:rsidRPr="00C35CDB" w14:paraId="3111BD01" w14:textId="77777777" w:rsidTr="00007B82">
        <w:trPr>
          <w:trHeight w:val="549"/>
        </w:trPr>
        <w:tc>
          <w:tcPr>
            <w:tcW w:w="567" w:type="dxa"/>
            <w:vMerge/>
            <w:shd w:val="clear" w:color="auto" w:fill="auto"/>
          </w:tcPr>
          <w:p w14:paraId="035B219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007B82">
            <w:pPr>
              <w:rPr>
                <w:b/>
              </w:rPr>
            </w:pPr>
            <w:r w:rsidRPr="00C35CDB">
              <w:rPr>
                <w:b/>
              </w:rPr>
              <w:t>Адреса седишта</w:t>
            </w:r>
          </w:p>
        </w:tc>
        <w:tc>
          <w:tcPr>
            <w:tcW w:w="4618" w:type="dxa"/>
            <w:shd w:val="clear" w:color="auto" w:fill="auto"/>
          </w:tcPr>
          <w:p w14:paraId="503F8D04" w14:textId="77777777" w:rsidR="00E27C53" w:rsidRPr="00C35CDB" w:rsidRDefault="00E27C53" w:rsidP="00007B82">
            <w:pPr>
              <w:snapToGrid w:val="0"/>
              <w:jc w:val="both"/>
              <w:rPr>
                <w:rFonts w:eastAsia="TimesNewRomanPSMT"/>
                <w:b/>
                <w:bCs/>
              </w:rPr>
            </w:pPr>
          </w:p>
        </w:tc>
      </w:tr>
      <w:tr w:rsidR="00E27C53" w:rsidRPr="00C35CDB" w14:paraId="490FC04A" w14:textId="77777777" w:rsidTr="00007B82">
        <w:tc>
          <w:tcPr>
            <w:tcW w:w="567" w:type="dxa"/>
            <w:vMerge/>
            <w:shd w:val="clear" w:color="auto" w:fill="auto"/>
          </w:tcPr>
          <w:p w14:paraId="108C8E15"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007B82">
            <w:pPr>
              <w:rPr>
                <w:b/>
              </w:rPr>
            </w:pPr>
            <w:r w:rsidRPr="00C35CDB">
              <w:rPr>
                <w:b/>
              </w:rPr>
              <w:t>Матични број</w:t>
            </w:r>
          </w:p>
        </w:tc>
        <w:tc>
          <w:tcPr>
            <w:tcW w:w="4618" w:type="dxa"/>
            <w:shd w:val="clear" w:color="auto" w:fill="auto"/>
          </w:tcPr>
          <w:p w14:paraId="7F6B0E47" w14:textId="77777777" w:rsidR="00E27C53" w:rsidRPr="00C35CDB" w:rsidRDefault="00E27C53" w:rsidP="00007B82">
            <w:pPr>
              <w:snapToGrid w:val="0"/>
              <w:jc w:val="both"/>
              <w:rPr>
                <w:rFonts w:eastAsia="TimesNewRomanPSMT"/>
                <w:b/>
                <w:bCs/>
                <w:lang w:val="en-US"/>
              </w:rPr>
            </w:pPr>
          </w:p>
        </w:tc>
      </w:tr>
      <w:tr w:rsidR="00E27C53" w:rsidRPr="00C35CDB" w14:paraId="71797BD2" w14:textId="77777777" w:rsidTr="00007B82">
        <w:tc>
          <w:tcPr>
            <w:tcW w:w="567" w:type="dxa"/>
            <w:vMerge/>
            <w:shd w:val="clear" w:color="auto" w:fill="auto"/>
          </w:tcPr>
          <w:p w14:paraId="7C50B28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007B82">
            <w:pPr>
              <w:snapToGrid w:val="0"/>
              <w:jc w:val="both"/>
              <w:rPr>
                <w:rFonts w:eastAsia="TimesNewRomanPSMT"/>
                <w:b/>
                <w:bCs/>
                <w:lang w:val="en-US"/>
              </w:rPr>
            </w:pPr>
          </w:p>
        </w:tc>
      </w:tr>
      <w:tr w:rsidR="00E27C53" w:rsidRPr="00C35CDB" w14:paraId="7922E970" w14:textId="77777777" w:rsidTr="00007B82">
        <w:trPr>
          <w:trHeight w:val="115"/>
        </w:trPr>
        <w:tc>
          <w:tcPr>
            <w:tcW w:w="567" w:type="dxa"/>
            <w:vMerge/>
            <w:shd w:val="clear" w:color="auto" w:fill="auto"/>
          </w:tcPr>
          <w:p w14:paraId="5C90095E"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007B82">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007B82">
        <w:trPr>
          <w:trHeight w:val="307"/>
        </w:trPr>
        <w:tc>
          <w:tcPr>
            <w:tcW w:w="1203" w:type="dxa"/>
          </w:tcPr>
          <w:p w14:paraId="63E60DD4"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007B82">
            <w:pPr>
              <w:rPr>
                <w:b/>
                <w:noProof/>
              </w:rPr>
            </w:pPr>
          </w:p>
        </w:tc>
      </w:tr>
      <w:tr w:rsidR="00E27C53" w:rsidRPr="00C35CDB" w14:paraId="1D4C29FA" w14:textId="77777777" w:rsidTr="00007B82">
        <w:trPr>
          <w:trHeight w:val="292"/>
        </w:trPr>
        <w:tc>
          <w:tcPr>
            <w:tcW w:w="1203" w:type="dxa"/>
          </w:tcPr>
          <w:p w14:paraId="659E791F" w14:textId="77777777" w:rsidR="00E27C53" w:rsidRPr="00C35CDB" w:rsidRDefault="00E27C53" w:rsidP="00007B82">
            <w:pPr>
              <w:rPr>
                <w:b/>
                <w:noProof/>
              </w:rPr>
            </w:pPr>
          </w:p>
        </w:tc>
        <w:tc>
          <w:tcPr>
            <w:tcW w:w="3975" w:type="dxa"/>
            <w:tcBorders>
              <w:top w:val="single" w:sz="4" w:space="0" w:color="auto"/>
            </w:tcBorders>
          </w:tcPr>
          <w:p w14:paraId="0B999094" w14:textId="77777777" w:rsidR="00E27C53" w:rsidRPr="00C35CDB" w:rsidRDefault="00E27C53" w:rsidP="00007B82">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7" w:name="_Toc375826016"/>
      <w:bookmarkStart w:id="118" w:name="_Toc389030823"/>
      <w:bookmarkStart w:id="119" w:name="_Toc401143643"/>
      <w:bookmarkStart w:id="120" w:name="_Toc440629955"/>
      <w:r w:rsidRPr="00360D95">
        <w:rPr>
          <w:b/>
        </w:rPr>
        <w:lastRenderedPageBreak/>
        <w:t>ОПШТИ ПОДАЦИ О ПОДИЗВОЂАЧИМА</w:t>
      </w:r>
      <w:bookmarkEnd w:id="117"/>
      <w:bookmarkEnd w:id="118"/>
      <w:bookmarkEnd w:id="119"/>
      <w:bookmarkEnd w:id="12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007B82">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007B82">
            <w:pPr>
              <w:snapToGrid w:val="0"/>
              <w:jc w:val="both"/>
            </w:pPr>
          </w:p>
          <w:p w14:paraId="4A9F68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007B82">
            <w:pPr>
              <w:snapToGrid w:val="0"/>
              <w:jc w:val="both"/>
              <w:rPr>
                <w:rFonts w:eastAsia="TimesNewRomanPSMT"/>
                <w:bCs/>
                <w:i/>
                <w:lang w:val="en-US"/>
              </w:rPr>
            </w:pPr>
          </w:p>
          <w:p w14:paraId="09DCFA08" w14:textId="77777777" w:rsidR="00E27C53" w:rsidRPr="00C35CDB" w:rsidRDefault="00E27C53" w:rsidP="00007B82">
            <w:pPr>
              <w:snapToGrid w:val="0"/>
              <w:jc w:val="both"/>
              <w:rPr>
                <w:rFonts w:eastAsia="TimesNewRomanPSMT"/>
                <w:bCs/>
                <w:i/>
                <w:lang w:val="en-US"/>
              </w:rPr>
            </w:pPr>
          </w:p>
          <w:p w14:paraId="7D70B5D5" w14:textId="77777777" w:rsidR="00E27C53" w:rsidRPr="00C35CDB" w:rsidRDefault="00E27C53" w:rsidP="00007B82">
            <w:pPr>
              <w:snapToGrid w:val="0"/>
              <w:jc w:val="both"/>
              <w:rPr>
                <w:rFonts w:eastAsia="TimesNewRomanPSMT"/>
                <w:bCs/>
                <w:i/>
                <w:lang w:val="en-US"/>
              </w:rPr>
            </w:pPr>
          </w:p>
          <w:p w14:paraId="67FC9DAB"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007B82">
            <w:pPr>
              <w:snapToGrid w:val="0"/>
              <w:jc w:val="both"/>
              <w:rPr>
                <w:rFonts w:eastAsia="TimesNewRomanPSMT"/>
                <w:b/>
                <w:bCs/>
                <w:lang w:val="en-US"/>
              </w:rPr>
            </w:pPr>
          </w:p>
        </w:tc>
      </w:tr>
      <w:tr w:rsidR="00E27C53" w:rsidRPr="00C35CDB" w14:paraId="2A148BF0" w14:textId="77777777" w:rsidTr="00007B82">
        <w:tc>
          <w:tcPr>
            <w:tcW w:w="567" w:type="dxa"/>
            <w:vMerge/>
            <w:tcBorders>
              <w:left w:val="single" w:sz="4" w:space="0" w:color="000000"/>
            </w:tcBorders>
            <w:shd w:val="clear" w:color="auto" w:fill="auto"/>
          </w:tcPr>
          <w:p w14:paraId="5D25BCFC"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007B82">
            <w:pPr>
              <w:snapToGrid w:val="0"/>
              <w:jc w:val="both"/>
              <w:rPr>
                <w:rFonts w:eastAsia="TimesNewRomanPSMT"/>
                <w:b/>
                <w:bCs/>
                <w:lang w:val="en-US"/>
              </w:rPr>
            </w:pPr>
          </w:p>
          <w:p w14:paraId="1ACF9F07" w14:textId="77777777" w:rsidR="00E27C53" w:rsidRPr="00C35CDB" w:rsidRDefault="00E27C53" w:rsidP="00007B82">
            <w:pPr>
              <w:snapToGrid w:val="0"/>
              <w:jc w:val="both"/>
              <w:rPr>
                <w:rFonts w:eastAsia="TimesNewRomanPSMT"/>
                <w:b/>
                <w:bCs/>
                <w:lang w:val="en-US"/>
              </w:rPr>
            </w:pPr>
          </w:p>
        </w:tc>
      </w:tr>
      <w:tr w:rsidR="00E27C53" w:rsidRPr="00C35CDB" w14:paraId="2BAE65B1" w14:textId="77777777" w:rsidTr="00007B82">
        <w:tc>
          <w:tcPr>
            <w:tcW w:w="567" w:type="dxa"/>
            <w:vMerge/>
            <w:tcBorders>
              <w:left w:val="single" w:sz="4" w:space="0" w:color="000000"/>
            </w:tcBorders>
            <w:shd w:val="clear" w:color="auto" w:fill="auto"/>
          </w:tcPr>
          <w:p w14:paraId="71493919"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007B82">
            <w:pPr>
              <w:snapToGrid w:val="0"/>
              <w:jc w:val="both"/>
              <w:rPr>
                <w:rFonts w:eastAsia="TimesNewRomanPSMT"/>
                <w:b/>
                <w:bCs/>
                <w:lang w:val="en-US"/>
              </w:rPr>
            </w:pPr>
          </w:p>
        </w:tc>
      </w:tr>
      <w:tr w:rsidR="00E27C53" w:rsidRPr="00C35CDB" w14:paraId="3501D4EB" w14:textId="77777777" w:rsidTr="00007B82">
        <w:tc>
          <w:tcPr>
            <w:tcW w:w="567" w:type="dxa"/>
            <w:vMerge/>
            <w:tcBorders>
              <w:left w:val="single" w:sz="4" w:space="0" w:color="000000"/>
            </w:tcBorders>
            <w:shd w:val="clear" w:color="auto" w:fill="auto"/>
          </w:tcPr>
          <w:p w14:paraId="5C8006A6"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007B82">
            <w:pPr>
              <w:snapToGrid w:val="0"/>
              <w:jc w:val="both"/>
              <w:rPr>
                <w:rFonts w:eastAsia="TimesNewRomanPSMT"/>
                <w:b/>
                <w:bCs/>
                <w:lang w:val="en-US"/>
              </w:rPr>
            </w:pPr>
          </w:p>
        </w:tc>
      </w:tr>
      <w:tr w:rsidR="00E27C53" w:rsidRPr="00C35CDB" w14:paraId="3F292020" w14:textId="77777777" w:rsidTr="00007B82">
        <w:tc>
          <w:tcPr>
            <w:tcW w:w="567" w:type="dxa"/>
            <w:vMerge/>
            <w:tcBorders>
              <w:left w:val="single" w:sz="4" w:space="0" w:color="000000"/>
            </w:tcBorders>
            <w:shd w:val="clear" w:color="auto" w:fill="auto"/>
          </w:tcPr>
          <w:p w14:paraId="2252016E"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007B82">
            <w:pPr>
              <w:snapToGrid w:val="0"/>
              <w:jc w:val="both"/>
              <w:rPr>
                <w:rFonts w:eastAsia="TimesNewRomanPSMT"/>
                <w:b/>
                <w:bCs/>
                <w:lang w:val="en-US"/>
              </w:rPr>
            </w:pPr>
          </w:p>
        </w:tc>
      </w:tr>
      <w:tr w:rsidR="00E27C53" w:rsidRPr="00C35CDB" w14:paraId="580D4123" w14:textId="77777777" w:rsidTr="00007B82">
        <w:tc>
          <w:tcPr>
            <w:tcW w:w="567" w:type="dxa"/>
            <w:vMerge/>
            <w:tcBorders>
              <w:left w:val="single" w:sz="4" w:space="0" w:color="000000"/>
            </w:tcBorders>
            <w:shd w:val="clear" w:color="auto" w:fill="auto"/>
          </w:tcPr>
          <w:p w14:paraId="27C2405F"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007B82">
            <w:pPr>
              <w:snapToGrid w:val="0"/>
              <w:jc w:val="both"/>
              <w:rPr>
                <w:rFonts w:eastAsia="TimesNewRomanPSMT"/>
                <w:b/>
                <w:bCs/>
                <w:lang w:val="ru-RU"/>
              </w:rPr>
            </w:pPr>
          </w:p>
        </w:tc>
      </w:tr>
      <w:tr w:rsidR="00E27C53" w:rsidRPr="00C35CDB" w14:paraId="6AA5AA65" w14:textId="77777777" w:rsidTr="00007B82">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007B82">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007B82">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007B82">
            <w:pPr>
              <w:snapToGrid w:val="0"/>
              <w:jc w:val="both"/>
            </w:pPr>
          </w:p>
          <w:p w14:paraId="79461960" w14:textId="77777777" w:rsidR="00E27C53" w:rsidRPr="00C35CDB" w:rsidRDefault="00E27C53" w:rsidP="00007B8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007B82">
            <w:pPr>
              <w:snapToGrid w:val="0"/>
              <w:jc w:val="both"/>
              <w:rPr>
                <w:rFonts w:eastAsia="TimesNewRomanPSMT"/>
                <w:bCs/>
                <w:i/>
                <w:lang w:val="en-US"/>
              </w:rPr>
            </w:pPr>
          </w:p>
          <w:p w14:paraId="21E90366" w14:textId="77777777" w:rsidR="00E27C53" w:rsidRPr="00C35CDB" w:rsidRDefault="00E27C53" w:rsidP="00007B82">
            <w:pPr>
              <w:snapToGrid w:val="0"/>
              <w:jc w:val="both"/>
              <w:rPr>
                <w:rFonts w:eastAsia="TimesNewRomanPSMT"/>
                <w:bCs/>
                <w:i/>
                <w:lang w:val="en-US"/>
              </w:rPr>
            </w:pPr>
          </w:p>
          <w:p w14:paraId="033416C2" w14:textId="77777777" w:rsidR="00E27C53" w:rsidRPr="00C35CDB" w:rsidRDefault="00E27C53" w:rsidP="00007B82">
            <w:pPr>
              <w:snapToGrid w:val="0"/>
              <w:jc w:val="both"/>
              <w:rPr>
                <w:rFonts w:eastAsia="TimesNewRomanPSMT"/>
                <w:bCs/>
                <w:i/>
                <w:lang w:val="en-US"/>
              </w:rPr>
            </w:pPr>
          </w:p>
          <w:p w14:paraId="0059B485"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007B82">
            <w:pPr>
              <w:snapToGrid w:val="0"/>
              <w:jc w:val="both"/>
              <w:rPr>
                <w:rFonts w:eastAsia="TimesNewRomanPSMT"/>
                <w:b/>
                <w:bCs/>
                <w:lang w:val="en-US"/>
              </w:rPr>
            </w:pPr>
          </w:p>
        </w:tc>
      </w:tr>
      <w:tr w:rsidR="00E27C53" w:rsidRPr="00C35CDB" w14:paraId="6D77948F" w14:textId="77777777" w:rsidTr="00007B82">
        <w:tc>
          <w:tcPr>
            <w:tcW w:w="567" w:type="dxa"/>
            <w:vMerge/>
            <w:tcBorders>
              <w:left w:val="single" w:sz="4" w:space="0" w:color="000000"/>
            </w:tcBorders>
            <w:shd w:val="clear" w:color="auto" w:fill="auto"/>
          </w:tcPr>
          <w:p w14:paraId="40C8FD93"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007B82">
            <w:pPr>
              <w:snapToGrid w:val="0"/>
              <w:jc w:val="both"/>
              <w:rPr>
                <w:rFonts w:eastAsia="TimesNewRomanPSMT"/>
                <w:b/>
                <w:bCs/>
                <w:lang w:val="en-US"/>
              </w:rPr>
            </w:pPr>
          </w:p>
          <w:p w14:paraId="76531C74" w14:textId="77777777" w:rsidR="00E27C53" w:rsidRPr="00C35CDB" w:rsidRDefault="00E27C53" w:rsidP="00007B82">
            <w:pPr>
              <w:snapToGrid w:val="0"/>
              <w:jc w:val="both"/>
              <w:rPr>
                <w:rFonts w:eastAsia="TimesNewRomanPSMT"/>
                <w:b/>
                <w:bCs/>
                <w:lang w:val="en-US"/>
              </w:rPr>
            </w:pPr>
          </w:p>
        </w:tc>
      </w:tr>
      <w:tr w:rsidR="00E27C53" w:rsidRPr="00C35CDB" w14:paraId="6B39CA76" w14:textId="77777777" w:rsidTr="00007B82">
        <w:tc>
          <w:tcPr>
            <w:tcW w:w="567" w:type="dxa"/>
            <w:vMerge/>
            <w:tcBorders>
              <w:left w:val="single" w:sz="4" w:space="0" w:color="000000"/>
            </w:tcBorders>
            <w:shd w:val="clear" w:color="auto" w:fill="auto"/>
          </w:tcPr>
          <w:p w14:paraId="1F8B2D0F"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007B82">
            <w:pPr>
              <w:snapToGrid w:val="0"/>
              <w:jc w:val="both"/>
              <w:rPr>
                <w:rFonts w:eastAsia="TimesNewRomanPSMT"/>
                <w:b/>
                <w:bCs/>
                <w:lang w:val="en-US"/>
              </w:rPr>
            </w:pPr>
          </w:p>
        </w:tc>
      </w:tr>
      <w:tr w:rsidR="00E27C53" w:rsidRPr="00C35CDB" w14:paraId="424024FD" w14:textId="77777777" w:rsidTr="00007B82">
        <w:tc>
          <w:tcPr>
            <w:tcW w:w="567" w:type="dxa"/>
            <w:vMerge/>
            <w:tcBorders>
              <w:left w:val="single" w:sz="4" w:space="0" w:color="000000"/>
            </w:tcBorders>
            <w:shd w:val="clear" w:color="auto" w:fill="auto"/>
          </w:tcPr>
          <w:p w14:paraId="23190CA7"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007B82">
            <w:pPr>
              <w:snapToGrid w:val="0"/>
              <w:jc w:val="both"/>
              <w:rPr>
                <w:rFonts w:eastAsia="TimesNewRomanPSMT"/>
                <w:b/>
                <w:bCs/>
                <w:lang w:val="en-US"/>
              </w:rPr>
            </w:pPr>
          </w:p>
        </w:tc>
      </w:tr>
      <w:tr w:rsidR="00E27C53" w:rsidRPr="00C35CDB" w14:paraId="15A6476C" w14:textId="77777777" w:rsidTr="00007B82">
        <w:tc>
          <w:tcPr>
            <w:tcW w:w="567" w:type="dxa"/>
            <w:vMerge/>
            <w:tcBorders>
              <w:left w:val="single" w:sz="4" w:space="0" w:color="000000"/>
            </w:tcBorders>
            <w:shd w:val="clear" w:color="auto" w:fill="auto"/>
          </w:tcPr>
          <w:p w14:paraId="31D7D9A0"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007B82">
            <w:pPr>
              <w:snapToGrid w:val="0"/>
              <w:jc w:val="both"/>
              <w:rPr>
                <w:rFonts w:eastAsia="TimesNewRomanPSMT"/>
                <w:b/>
                <w:bCs/>
                <w:lang w:val="en-US"/>
              </w:rPr>
            </w:pPr>
          </w:p>
        </w:tc>
      </w:tr>
      <w:tr w:rsidR="00E27C53" w:rsidRPr="00C35CDB" w14:paraId="00C10363" w14:textId="77777777" w:rsidTr="00007B82">
        <w:tc>
          <w:tcPr>
            <w:tcW w:w="567" w:type="dxa"/>
            <w:vMerge/>
            <w:tcBorders>
              <w:left w:val="single" w:sz="4" w:space="0" w:color="000000"/>
            </w:tcBorders>
            <w:shd w:val="clear" w:color="auto" w:fill="auto"/>
          </w:tcPr>
          <w:p w14:paraId="270EBAAD"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007B82">
            <w:pPr>
              <w:snapToGrid w:val="0"/>
              <w:jc w:val="both"/>
              <w:rPr>
                <w:rFonts w:eastAsia="TimesNewRomanPSMT"/>
                <w:b/>
                <w:bCs/>
                <w:lang w:val="ru-RU"/>
              </w:rPr>
            </w:pPr>
          </w:p>
        </w:tc>
      </w:tr>
      <w:tr w:rsidR="00E27C53" w:rsidRPr="00C35CDB" w14:paraId="5F525DE1" w14:textId="77777777" w:rsidTr="00007B82">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007B82">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007B82">
        <w:trPr>
          <w:trHeight w:val="307"/>
        </w:trPr>
        <w:tc>
          <w:tcPr>
            <w:tcW w:w="1203" w:type="dxa"/>
          </w:tcPr>
          <w:p w14:paraId="28A318AF"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007B82">
            <w:pPr>
              <w:rPr>
                <w:b/>
                <w:noProof/>
              </w:rPr>
            </w:pPr>
          </w:p>
        </w:tc>
      </w:tr>
      <w:tr w:rsidR="00E27C53" w:rsidRPr="00C35CDB" w14:paraId="76CFFA4C" w14:textId="77777777" w:rsidTr="00007B82">
        <w:trPr>
          <w:trHeight w:val="292"/>
        </w:trPr>
        <w:tc>
          <w:tcPr>
            <w:tcW w:w="1203" w:type="dxa"/>
          </w:tcPr>
          <w:p w14:paraId="44104899" w14:textId="77777777" w:rsidR="00E27C53" w:rsidRPr="00C35CDB" w:rsidRDefault="00E27C53" w:rsidP="00007B82">
            <w:pPr>
              <w:rPr>
                <w:b/>
                <w:noProof/>
              </w:rPr>
            </w:pPr>
          </w:p>
        </w:tc>
        <w:tc>
          <w:tcPr>
            <w:tcW w:w="3975" w:type="dxa"/>
            <w:tcBorders>
              <w:top w:val="single" w:sz="4" w:space="0" w:color="auto"/>
            </w:tcBorders>
          </w:tcPr>
          <w:p w14:paraId="3FBDFE42" w14:textId="77777777" w:rsidR="00E27C53" w:rsidRPr="00C35CDB" w:rsidRDefault="00E27C53" w:rsidP="00007B82">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69BF5" w14:textId="77777777" w:rsidR="0007328D" w:rsidRDefault="0007328D">
      <w:r>
        <w:separator/>
      </w:r>
    </w:p>
  </w:endnote>
  <w:endnote w:type="continuationSeparator" w:id="0">
    <w:p w14:paraId="784909A4" w14:textId="77777777" w:rsidR="0007328D" w:rsidRDefault="0007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07328D" w:rsidRDefault="0007328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07328D" w:rsidRDefault="0007328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07328D" w:rsidRDefault="0007328D">
            <w:pPr>
              <w:pStyle w:val="Footer"/>
              <w:jc w:val="center"/>
            </w:pPr>
            <w:r>
              <w:t xml:space="preserve">Страна </w:t>
            </w:r>
            <w:r>
              <w:rPr>
                <w:b/>
              </w:rPr>
              <w:fldChar w:fldCharType="begin"/>
            </w:r>
            <w:r>
              <w:rPr>
                <w:b/>
              </w:rPr>
              <w:instrText xml:space="preserve"> PAGE </w:instrText>
            </w:r>
            <w:r>
              <w:rPr>
                <w:b/>
              </w:rPr>
              <w:fldChar w:fldCharType="separate"/>
            </w:r>
            <w:r w:rsidR="00517C45">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517C45">
              <w:rPr>
                <w:b/>
                <w:noProof/>
              </w:rPr>
              <w:t>35</w:t>
            </w:r>
            <w:r>
              <w:rPr>
                <w:b/>
              </w:rPr>
              <w:fldChar w:fldCharType="end"/>
            </w:r>
          </w:p>
        </w:sdtContent>
      </w:sdt>
    </w:sdtContent>
  </w:sdt>
  <w:p w14:paraId="5C17A517" w14:textId="77777777" w:rsidR="0007328D" w:rsidRPr="00CF2211" w:rsidRDefault="0007328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07328D" w:rsidRDefault="0007328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07328D" w:rsidRDefault="0007328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07328D" w:rsidRPr="00BC2911" w:rsidRDefault="0007328D" w:rsidP="00BC2911">
            <w:pPr>
              <w:pStyle w:val="Footer"/>
              <w:jc w:val="right"/>
            </w:pPr>
            <w:r>
              <w:rPr>
                <w:b/>
                <w:bCs/>
              </w:rPr>
              <w:fldChar w:fldCharType="begin"/>
            </w:r>
            <w:r>
              <w:rPr>
                <w:b/>
                <w:bCs/>
              </w:rPr>
              <w:instrText xml:space="preserve"> PAGE </w:instrText>
            </w:r>
            <w:r>
              <w:rPr>
                <w:b/>
                <w:bCs/>
              </w:rPr>
              <w:fldChar w:fldCharType="separate"/>
            </w:r>
            <w:r w:rsidR="00517C45">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517C45">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07328D" w:rsidRDefault="00073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3DE1" w14:textId="77777777" w:rsidR="0007328D" w:rsidRDefault="0007328D">
      <w:r>
        <w:separator/>
      </w:r>
    </w:p>
  </w:footnote>
  <w:footnote w:type="continuationSeparator" w:id="0">
    <w:p w14:paraId="4E5EFD26" w14:textId="77777777" w:rsidR="0007328D" w:rsidRDefault="0007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07328D" w:rsidRDefault="00073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07328D" w:rsidRPr="00884492" w:rsidRDefault="0007328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07328D" w:rsidRDefault="00073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21176E"/>
    <w:multiLevelType w:val="hybridMultilevel"/>
    <w:tmpl w:val="E7486486"/>
    <w:lvl w:ilvl="0" w:tplc="E480AD3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4D2D29"/>
    <w:multiLevelType w:val="hybridMultilevel"/>
    <w:tmpl w:val="CC12497C"/>
    <w:lvl w:ilvl="0" w:tplc="D24E9F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55D64BA"/>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F327472"/>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num w:numId="1">
    <w:abstractNumId w:val="6"/>
  </w:num>
  <w:num w:numId="2">
    <w:abstractNumId w:val="26"/>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0"/>
  </w:num>
  <w:num w:numId="10">
    <w:abstractNumId w:val="13"/>
  </w:num>
  <w:num w:numId="11">
    <w:abstractNumId w:val="24"/>
  </w:num>
  <w:num w:numId="12">
    <w:abstractNumId w:val="8"/>
  </w:num>
  <w:num w:numId="13">
    <w:abstractNumId w:val="14"/>
  </w:num>
  <w:num w:numId="14">
    <w:abstractNumId w:val="3"/>
  </w:num>
  <w:num w:numId="15">
    <w:abstractNumId w:val="17"/>
  </w:num>
  <w:num w:numId="16">
    <w:abstractNumId w:val="27"/>
  </w:num>
  <w:num w:numId="17">
    <w:abstractNumId w:val="10"/>
  </w:num>
  <w:num w:numId="18">
    <w:abstractNumId w:val="7"/>
  </w:num>
  <w:num w:numId="19">
    <w:abstractNumId w:val="25"/>
  </w:num>
  <w:num w:numId="20">
    <w:abstractNumId w:val="2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B82"/>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28D"/>
    <w:rsid w:val="00073ADA"/>
    <w:rsid w:val="00074059"/>
    <w:rsid w:val="00074147"/>
    <w:rsid w:val="000746DE"/>
    <w:rsid w:val="00074CB9"/>
    <w:rsid w:val="000771CC"/>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3E8"/>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A0"/>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5F26"/>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2293"/>
    <w:rsid w:val="00123447"/>
    <w:rsid w:val="0012351F"/>
    <w:rsid w:val="00126017"/>
    <w:rsid w:val="001260E8"/>
    <w:rsid w:val="00126DDE"/>
    <w:rsid w:val="00126E1A"/>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252"/>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507"/>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14B"/>
    <w:rsid w:val="001D1B33"/>
    <w:rsid w:val="001D3812"/>
    <w:rsid w:val="001D3DC5"/>
    <w:rsid w:val="001D56B3"/>
    <w:rsid w:val="001D7549"/>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6C9D"/>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3C27"/>
    <w:rsid w:val="0021409A"/>
    <w:rsid w:val="00214E81"/>
    <w:rsid w:val="00215347"/>
    <w:rsid w:val="00215453"/>
    <w:rsid w:val="002174BB"/>
    <w:rsid w:val="00217D3C"/>
    <w:rsid w:val="00222CEC"/>
    <w:rsid w:val="00223289"/>
    <w:rsid w:val="00224F15"/>
    <w:rsid w:val="002259B4"/>
    <w:rsid w:val="00225E7E"/>
    <w:rsid w:val="00225FB6"/>
    <w:rsid w:val="0022681C"/>
    <w:rsid w:val="002273B7"/>
    <w:rsid w:val="00230207"/>
    <w:rsid w:val="00233D1A"/>
    <w:rsid w:val="00234690"/>
    <w:rsid w:val="0023541D"/>
    <w:rsid w:val="00235B03"/>
    <w:rsid w:val="002363AB"/>
    <w:rsid w:val="002368A0"/>
    <w:rsid w:val="00236A45"/>
    <w:rsid w:val="00236E5F"/>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96C"/>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1404"/>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2F662D"/>
    <w:rsid w:val="00300AAD"/>
    <w:rsid w:val="00301804"/>
    <w:rsid w:val="0030256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6D9"/>
    <w:rsid w:val="0038171D"/>
    <w:rsid w:val="00383726"/>
    <w:rsid w:val="00384989"/>
    <w:rsid w:val="00385D2E"/>
    <w:rsid w:val="003870B9"/>
    <w:rsid w:val="003877DA"/>
    <w:rsid w:val="003906D5"/>
    <w:rsid w:val="00390F8C"/>
    <w:rsid w:val="0039144E"/>
    <w:rsid w:val="003916ED"/>
    <w:rsid w:val="00391C43"/>
    <w:rsid w:val="00393983"/>
    <w:rsid w:val="00393FF4"/>
    <w:rsid w:val="003948C6"/>
    <w:rsid w:val="003954FF"/>
    <w:rsid w:val="00395D57"/>
    <w:rsid w:val="00396DEA"/>
    <w:rsid w:val="0039771F"/>
    <w:rsid w:val="00397DCF"/>
    <w:rsid w:val="00397F27"/>
    <w:rsid w:val="003A0A9F"/>
    <w:rsid w:val="003A1C88"/>
    <w:rsid w:val="003A2832"/>
    <w:rsid w:val="003A4D18"/>
    <w:rsid w:val="003A5A82"/>
    <w:rsid w:val="003A70E7"/>
    <w:rsid w:val="003A79FB"/>
    <w:rsid w:val="003A7CE9"/>
    <w:rsid w:val="003B048E"/>
    <w:rsid w:val="003B04D0"/>
    <w:rsid w:val="003B1467"/>
    <w:rsid w:val="003B2184"/>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4535"/>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7C45"/>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08C"/>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B78"/>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014"/>
    <w:rsid w:val="00686434"/>
    <w:rsid w:val="0068724A"/>
    <w:rsid w:val="006872DA"/>
    <w:rsid w:val="006875B2"/>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769"/>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2F68"/>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53"/>
    <w:rsid w:val="007D26AA"/>
    <w:rsid w:val="007D6C16"/>
    <w:rsid w:val="007D6DC8"/>
    <w:rsid w:val="007E15DB"/>
    <w:rsid w:val="007E1CDC"/>
    <w:rsid w:val="007E23B2"/>
    <w:rsid w:val="007E3DA1"/>
    <w:rsid w:val="007E4953"/>
    <w:rsid w:val="007E5CC1"/>
    <w:rsid w:val="007E6CDD"/>
    <w:rsid w:val="007E79FF"/>
    <w:rsid w:val="007F01FF"/>
    <w:rsid w:val="007F2ABC"/>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2EA"/>
    <w:rsid w:val="00817C42"/>
    <w:rsid w:val="0082065A"/>
    <w:rsid w:val="00820BE2"/>
    <w:rsid w:val="008211D2"/>
    <w:rsid w:val="008239A0"/>
    <w:rsid w:val="00825A6A"/>
    <w:rsid w:val="008265D7"/>
    <w:rsid w:val="0082693B"/>
    <w:rsid w:val="00830375"/>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304"/>
    <w:rsid w:val="00844894"/>
    <w:rsid w:val="0084500F"/>
    <w:rsid w:val="0084669C"/>
    <w:rsid w:val="0084685A"/>
    <w:rsid w:val="00846CC6"/>
    <w:rsid w:val="008477B9"/>
    <w:rsid w:val="00847DBE"/>
    <w:rsid w:val="0085146F"/>
    <w:rsid w:val="00852CB7"/>
    <w:rsid w:val="00853139"/>
    <w:rsid w:val="00853A88"/>
    <w:rsid w:val="008544A0"/>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3F8"/>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0B66"/>
    <w:rsid w:val="008E1FF1"/>
    <w:rsid w:val="008E3F3F"/>
    <w:rsid w:val="008E47BA"/>
    <w:rsid w:val="008E4AB6"/>
    <w:rsid w:val="008E4BC4"/>
    <w:rsid w:val="008E5B36"/>
    <w:rsid w:val="008E720B"/>
    <w:rsid w:val="008F0F01"/>
    <w:rsid w:val="008F0FF8"/>
    <w:rsid w:val="008F138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352F"/>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04E"/>
    <w:rsid w:val="009328DA"/>
    <w:rsid w:val="0093552E"/>
    <w:rsid w:val="009355BF"/>
    <w:rsid w:val="00935703"/>
    <w:rsid w:val="0093662C"/>
    <w:rsid w:val="00937994"/>
    <w:rsid w:val="00940D27"/>
    <w:rsid w:val="00940E13"/>
    <w:rsid w:val="009412AE"/>
    <w:rsid w:val="00941B65"/>
    <w:rsid w:val="00941D3D"/>
    <w:rsid w:val="00942F0E"/>
    <w:rsid w:val="0094410F"/>
    <w:rsid w:val="009444EE"/>
    <w:rsid w:val="0094585E"/>
    <w:rsid w:val="00945BEA"/>
    <w:rsid w:val="00946E78"/>
    <w:rsid w:val="0095040D"/>
    <w:rsid w:val="009508E5"/>
    <w:rsid w:val="00951643"/>
    <w:rsid w:val="00952B50"/>
    <w:rsid w:val="00953651"/>
    <w:rsid w:val="00953B49"/>
    <w:rsid w:val="009543FD"/>
    <w:rsid w:val="00954C0E"/>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372"/>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3B2"/>
    <w:rsid w:val="00AD1836"/>
    <w:rsid w:val="00AD2189"/>
    <w:rsid w:val="00AD21A2"/>
    <w:rsid w:val="00AD25E5"/>
    <w:rsid w:val="00AD2925"/>
    <w:rsid w:val="00AD2C12"/>
    <w:rsid w:val="00AD30D1"/>
    <w:rsid w:val="00AD48FD"/>
    <w:rsid w:val="00AD5385"/>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94"/>
    <w:rsid w:val="00B62DE0"/>
    <w:rsid w:val="00B64933"/>
    <w:rsid w:val="00B660F5"/>
    <w:rsid w:val="00B66663"/>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7AB"/>
    <w:rsid w:val="00C10CD6"/>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0E1B"/>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1E2"/>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0C3D"/>
    <w:rsid w:val="00CB103B"/>
    <w:rsid w:val="00CB26A0"/>
    <w:rsid w:val="00CB68CB"/>
    <w:rsid w:val="00CB7DC6"/>
    <w:rsid w:val="00CC055C"/>
    <w:rsid w:val="00CC06E6"/>
    <w:rsid w:val="00CC1EFA"/>
    <w:rsid w:val="00CC259E"/>
    <w:rsid w:val="00CC280E"/>
    <w:rsid w:val="00CC2A0B"/>
    <w:rsid w:val="00CC2DDB"/>
    <w:rsid w:val="00CC45AD"/>
    <w:rsid w:val="00CC5A6E"/>
    <w:rsid w:val="00CC6BAC"/>
    <w:rsid w:val="00CC7FAE"/>
    <w:rsid w:val="00CD0E3F"/>
    <w:rsid w:val="00CD26E1"/>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649"/>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22D"/>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55A3"/>
    <w:rsid w:val="00DC61E2"/>
    <w:rsid w:val="00DC655E"/>
    <w:rsid w:val="00DD009C"/>
    <w:rsid w:val="00DD27C4"/>
    <w:rsid w:val="00DD2911"/>
    <w:rsid w:val="00DD2EA8"/>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47A"/>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4BA"/>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07A8"/>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8B"/>
    <w:rsid w:val="00EA1AE8"/>
    <w:rsid w:val="00EA1DE8"/>
    <w:rsid w:val="00EA1F86"/>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EEB"/>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5CCF"/>
    <w:rsid w:val="00F77250"/>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5999900">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56483"/>
    <w:rsid w:val="0032724D"/>
    <w:rsid w:val="00571E68"/>
    <w:rsid w:val="009628D2"/>
    <w:rsid w:val="00B40956"/>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F68B-E474-4CBB-B164-1CD7BC37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9221</Words>
  <Characters>52564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cp:revision>
  <cp:lastPrinted>2017-09-26T11:30:00Z</cp:lastPrinted>
  <dcterms:created xsi:type="dcterms:W3CDTF">2019-05-16T11:24:00Z</dcterms:created>
  <dcterms:modified xsi:type="dcterms:W3CDTF">2019-05-17T10:55:00Z</dcterms:modified>
</cp:coreProperties>
</file>