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20201768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785E7A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E51066">
        <w:rPr>
          <w:rFonts w:ascii="Times New Roman" w:eastAsia="Times New Roman" w:hAnsi="Times New Roman"/>
          <w:noProof/>
          <w:sz w:val="24"/>
          <w:szCs w:val="24"/>
        </w:rPr>
        <w:t>-7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56D31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553E3">
        <w:rPr>
          <w:rFonts w:ascii="Times New Roman" w:eastAsia="Times New Roman" w:hAnsi="Times New Roman"/>
          <w:noProof/>
          <w:sz w:val="24"/>
          <w:szCs w:val="24"/>
        </w:rPr>
        <w:t>2</w:t>
      </w:r>
      <w:r w:rsidR="00D553E3">
        <w:rPr>
          <w:rFonts w:ascii="Times New Roman" w:eastAsia="Times New Roman" w:hAnsi="Times New Roman"/>
          <w:noProof/>
          <w:sz w:val="24"/>
          <w:szCs w:val="24"/>
          <w:lang/>
        </w:rPr>
        <w:t>4</w:t>
      </w:r>
      <w:r w:rsidR="008F0D7F" w:rsidRPr="00956D31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956D31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Default="004A61E1" w:rsidP="00D13F5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D13F50" w:rsidRPr="00D13F50" w:rsidRDefault="00D13F50" w:rsidP="00EF27E5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E51066"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E51066" w:rsidRPr="00E51066" w:rsidRDefault="00187625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sz w:val="24"/>
          <w:szCs w:val="24"/>
        </w:rPr>
        <w:t>„</w:t>
      </w:r>
      <w:r w:rsidR="00E51066" w:rsidRPr="00E51066">
        <w:rPr>
          <w:rFonts w:ascii="Times New Roman" w:hAnsi="Times New Roman"/>
          <w:sz w:val="24"/>
          <w:szCs w:val="24"/>
        </w:rPr>
        <w:t xml:space="preserve">На основу члана 63., став 2. и 3. Закона о јавним набавкама, као заинтересовани понуђач, молимо да нам доставите појашњење и размотрите следећe </w:t>
      </w:r>
      <w:r w:rsidR="00E51066" w:rsidRPr="00E51066">
        <w:rPr>
          <w:rFonts w:ascii="Times New Roman" w:hAnsi="Times New Roman"/>
          <w:sz w:val="24"/>
          <w:szCs w:val="24"/>
          <w:lang w:val="sr-Cyrl-BA"/>
        </w:rPr>
        <w:t xml:space="preserve">сугестије </w:t>
      </w:r>
      <w:r w:rsidR="00E51066" w:rsidRPr="00E51066">
        <w:rPr>
          <w:rFonts w:ascii="Times New Roman" w:hAnsi="Times New Roman"/>
          <w:sz w:val="24"/>
          <w:szCs w:val="24"/>
        </w:rPr>
        <w:t xml:space="preserve">за партију број 6.- </w:t>
      </w:r>
      <w:r w:rsidR="00E51066" w:rsidRPr="00E51066">
        <w:rPr>
          <w:rFonts w:ascii="Times New Roman" w:hAnsi="Times New Roman"/>
          <w:b/>
          <w:bCs/>
          <w:sz w:val="24"/>
          <w:szCs w:val="24"/>
        </w:rPr>
        <w:t xml:space="preserve">Операциони сто за Клинику за ортопедску хирургију и трауматиологију: 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 xml:space="preserve">Одговарајући на питања заинтересованог понуђача, наручилац је извршио измену конкурсне документације за предметну јавну набавку и исте објавио на Порталу јавних набавки, 20.05.2019. 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 xml:space="preserve">Питање 1: </w:t>
      </w:r>
      <w:r w:rsidRPr="00E51066">
        <w:rPr>
          <w:rFonts w:ascii="Times New Roman" w:hAnsi="Times New Roman"/>
          <w:sz w:val="24"/>
          <w:szCs w:val="24"/>
        </w:rPr>
        <w:t>Као потенцијалном понуђачу захтеви наручиоца нам нису довољно јасни, како би могли припремити одговарајућу понуду. Није јасно који и колико појединачних захтева потенцијални понуђач није у обавези да испуни у односу на тражене техничке карактеристике, а да понуда буде одговарајућа. Молимо појашњење.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>Питање 2: Да ли остаје захтев наручиоца у тачки 20: Нагиб плоче ногу електроподесив +/-90°</w:t>
      </w:r>
      <w:r w:rsidRPr="00E510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066">
        <w:rPr>
          <w:rFonts w:ascii="Times New Roman" w:hAnsi="Times New Roman"/>
          <w:color w:val="000000"/>
          <w:sz w:val="24"/>
          <w:szCs w:val="24"/>
          <w:lang w:val="sr-Cyrl-BA"/>
        </w:rPr>
        <w:t>.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sz w:val="24"/>
          <w:szCs w:val="24"/>
        </w:rPr>
        <w:t>Сугеришемо наручиоцу да је електоподесив нагиб ногу представља значајно квалитетније решење и да за предвиђена средства, корисник добија оптималну конфигурацију која ће омогућити прецизно подешавање када је пацијент на столу, током извођења операције, што није могуће уколико се мануелно посешава нагиб плоче ногу.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>Питање 3.: Да ли наручилац остаје при захтеву број 2: Електромеханичко покретање стола или је могуће понудити електрохидраулични сто?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sz w:val="24"/>
          <w:szCs w:val="24"/>
        </w:rPr>
        <w:t>Сугеришемо наручиоцу да је електромеханички ОП сто значајно економичније решење. Електро-хидраулични столови захтевају обавезно, а скупо годишње одржавање (пумпа, црева, холандери, замена уља) и светујемо наручиоца да се руководи начелом економичности набавке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sz w:val="24"/>
          <w:szCs w:val="24"/>
        </w:rPr>
        <w:lastRenderedPageBreak/>
        <w:t> 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>Питање 4: У контексту претходних питања, молимо да нам одговорите да ли остајете при захтеву из тачке 30:</w:t>
      </w:r>
      <w:r w:rsidRPr="00E510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1066">
        <w:rPr>
          <w:rFonts w:ascii="Times New Roman" w:hAnsi="Times New Roman"/>
          <w:b/>
          <w:bCs/>
          <w:sz w:val="24"/>
          <w:szCs w:val="24"/>
        </w:rPr>
        <w:t>Инфузиони сталак са 4 куке?</w:t>
      </w:r>
    </w:p>
    <w:p w:rsidR="00E51066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sz w:val="24"/>
          <w:szCs w:val="24"/>
        </w:rPr>
        <w:t>Размели смо и да сте извршили измену по питању пречника точкова, што нема утицаја на перформансе ОП стола, тако да рачунамо да је могуће понудити и ОП сто чији је пречник точкова 100mm.</w:t>
      </w:r>
    </w:p>
    <w:p w:rsidR="00EF27E5" w:rsidRPr="00E51066" w:rsidRDefault="00E51066" w:rsidP="00E5106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51066">
        <w:rPr>
          <w:rFonts w:ascii="Times New Roman" w:hAnsi="Times New Roman"/>
          <w:b/>
          <w:bCs/>
          <w:sz w:val="24"/>
          <w:szCs w:val="24"/>
        </w:rPr>
        <w:t xml:space="preserve">Наши предлози неће смањити могућност конкуренције нити на било који начин умањити квалитет траженог апарата. </w:t>
      </w:r>
      <w:r w:rsidR="00F855A7" w:rsidRPr="00E51066">
        <w:rPr>
          <w:rFonts w:ascii="Times New Roman" w:hAnsi="Times New Roman"/>
          <w:color w:val="333333"/>
          <w:sz w:val="24"/>
          <w:szCs w:val="24"/>
        </w:rPr>
        <w:t>“</w:t>
      </w:r>
    </w:p>
    <w:p w:rsidR="000A2514" w:rsidRDefault="000E4F39" w:rsidP="005239F0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239F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553E3">
        <w:rPr>
          <w:rFonts w:ascii="Times New Roman" w:eastAsia="Times New Roman" w:hAnsi="Times New Roman"/>
          <w:noProof/>
          <w:sz w:val="24"/>
          <w:szCs w:val="24"/>
        </w:rPr>
        <w:t>1.</w:t>
      </w:r>
      <w:r w:rsidRPr="00D553E3">
        <w:t xml:space="preserve"> </w:t>
      </w:r>
      <w:r w:rsidRPr="00D553E3">
        <w:rPr>
          <w:rFonts w:ascii="Times New Roman" w:hAnsi="Times New Roman" w:cs="Times New Roman"/>
          <w:sz w:val="24"/>
          <w:szCs w:val="24"/>
        </w:rPr>
        <w:t xml:space="preserve">Наручилац је прописао минималне техничке захтеве. Понуђачи су у обавези да доставе понуду за операциони сто који ће задовољити све минималне техничке захтеве који су прописани конкурсном документацијом у </w:t>
      </w:r>
      <w:r w:rsidR="000979F8" w:rsidRPr="00D553E3">
        <w:rPr>
          <w:rFonts w:ascii="Times New Roman" w:hAnsi="Times New Roman" w:cs="Times New Roman"/>
          <w:sz w:val="24"/>
          <w:szCs w:val="24"/>
        </w:rPr>
        <w:t>поглављу бр.</w:t>
      </w:r>
      <w:r w:rsidRPr="00D553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7097057"/>
      <w:r w:rsidRPr="00D553E3">
        <w:rPr>
          <w:rFonts w:ascii="Times New Roman" w:hAnsi="Times New Roman" w:cs="Times New Roman"/>
          <w:sz w:val="24"/>
          <w:szCs w:val="24"/>
        </w:rPr>
        <w:t xml:space="preserve">3. </w:t>
      </w:r>
      <w:r w:rsidR="000979F8" w:rsidRPr="00D553E3">
        <w:rPr>
          <w:rFonts w:ascii="Times New Roman" w:hAnsi="Times New Roman" w:cs="Times New Roman"/>
          <w:sz w:val="24"/>
          <w:szCs w:val="24"/>
        </w:rPr>
        <w:t>Опис предмета јавне набавке</w:t>
      </w:r>
      <w:bookmarkEnd w:id="0"/>
      <w:r w:rsidR="000979F8" w:rsidRPr="00D553E3">
        <w:rPr>
          <w:rFonts w:ascii="Times New Roman" w:hAnsi="Times New Roman" w:cs="Times New Roman"/>
          <w:sz w:val="24"/>
          <w:szCs w:val="24"/>
        </w:rPr>
        <w:t xml:space="preserve"> врста, техничке карактеристике, квалитет, количина и опис предмета јавне набавке, начин спровођења контроле и обезбеђивања гаранције квалитета, партија бр. </w:t>
      </w:r>
      <w:r w:rsidRPr="00D553E3">
        <w:rPr>
          <w:rFonts w:ascii="Times New Roman" w:hAnsi="Times New Roman" w:cs="Times New Roman"/>
          <w:sz w:val="24"/>
          <w:szCs w:val="24"/>
        </w:rPr>
        <w:t>6 -</w:t>
      </w:r>
      <w:r w:rsidR="000979F8" w:rsidRPr="00D553E3">
        <w:rPr>
          <w:rFonts w:ascii="Times New Roman" w:hAnsi="Times New Roman" w:cs="Times New Roman"/>
          <w:sz w:val="24"/>
          <w:szCs w:val="24"/>
        </w:rPr>
        <w:t xml:space="preserve"> операциони сто за клинику за ортопедску хирургију и трауматиологију</w:t>
      </w:r>
      <w:r w:rsidRPr="00D553E3">
        <w:rPr>
          <w:rFonts w:ascii="Times New Roman" w:hAnsi="Times New Roman" w:cs="Times New Roman"/>
          <w:sz w:val="24"/>
          <w:szCs w:val="24"/>
        </w:rPr>
        <w:t>.</w:t>
      </w: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553E3">
        <w:rPr>
          <w:rFonts w:ascii="Times New Roman" w:eastAsia="Times New Roman" w:hAnsi="Times New Roman"/>
          <w:noProof/>
          <w:sz w:val="24"/>
          <w:szCs w:val="24"/>
        </w:rPr>
        <w:t xml:space="preserve">2. </w:t>
      </w:r>
      <w:r w:rsidRPr="00D553E3">
        <w:rPr>
          <w:rFonts w:ascii="Times New Roman" w:hAnsi="Times New Roman" w:cs="Times New Roman"/>
          <w:sz w:val="24"/>
          <w:szCs w:val="24"/>
        </w:rPr>
        <w:t>Наручилац је размотрио сугестију заинтересованог понуђача, испитао тржиште и дошао до закључка да више понуђача (произвођача) задовољава захтевану карактеристику која има несумљиве предности. Да, наручилац захтева да: „нагиб плоче ногу буде електроподесив +/-90°“.</w:t>
      </w: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553E3">
        <w:rPr>
          <w:rFonts w:ascii="Times New Roman" w:hAnsi="Times New Roman" w:cs="Times New Roman"/>
          <w:sz w:val="24"/>
          <w:szCs w:val="24"/>
        </w:rPr>
        <w:t>3. Наручилац је размотрио сугестију заинтересованог понуђача, испитао тржиште и дошао до закључка да више понуђача (произвођача) задовољава захтевану карактеристику која има несумљиве предности и у складу је са начелом економичности јавне набавке. Да, наручилац захтева да подешавање операционог стола буде електромеханичко.</w:t>
      </w: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553E3">
        <w:rPr>
          <w:rFonts w:ascii="Times New Roman" w:hAnsi="Times New Roman" w:cs="Times New Roman"/>
          <w:sz w:val="24"/>
          <w:szCs w:val="24"/>
        </w:rPr>
        <w:t>4. Да. Минимални технички захтев је да инфузиони сталак има четири куке.</w:t>
      </w:r>
    </w:p>
    <w:p w:rsidR="004C0627" w:rsidRPr="00D553E3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C0627" w:rsidRPr="0056095C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553E3">
        <w:rPr>
          <w:rFonts w:ascii="Times New Roman" w:hAnsi="Times New Roman" w:cs="Times New Roman"/>
          <w:sz w:val="24"/>
          <w:szCs w:val="24"/>
        </w:rPr>
        <w:t>5. Да. Наручилац ће прихватити операциони сто који има стабилно постоље са 4 електропроводива точка, пречника минимум 100мм.</w:t>
      </w:r>
    </w:p>
    <w:p w:rsidR="004C0627" w:rsidRPr="0056095C" w:rsidRDefault="004C0627" w:rsidP="004C06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51066" w:rsidRPr="007D6744" w:rsidRDefault="00D553E3" w:rsidP="00D553E3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/>
        </w:rPr>
      </w:pPr>
      <w:r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Наручилац ће у складу са одговорима, изменити конкурсну документа</w:t>
      </w:r>
      <w:r w:rsid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цију</w:t>
      </w:r>
      <w:r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. Наручилац жели да скрене пажњу свим потенцијалним понуђачима</w:t>
      </w:r>
      <w:r w:rsid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 на последњу објављену измену конкурсну документацију и</w:t>
      </w:r>
      <w:r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 </w:t>
      </w:r>
      <w:r w:rsidR="007D6744"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на поглавље бр. 3 Опис предмета јавне набавке </w:t>
      </w:r>
      <w:r w:rsid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уз</w:t>
      </w:r>
      <w:r w:rsidR="007D6744"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 напом</w:t>
      </w:r>
      <w:r w:rsid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ену</w:t>
      </w:r>
      <w:r w:rsidR="007D6744"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 да су то коначни захтеви наручиоца у погледу </w:t>
      </w:r>
      <w:r w:rsidR="007D6744" w:rsidRPr="007D6744">
        <w:rPr>
          <w:rFonts w:ascii="Times New Roman" w:hAnsi="Times New Roman"/>
          <w:b/>
          <w:sz w:val="24"/>
          <w:szCs w:val="24"/>
        </w:rPr>
        <w:t>минимал</w:t>
      </w:r>
      <w:r w:rsidR="007D6744" w:rsidRPr="007D6744">
        <w:rPr>
          <w:rFonts w:ascii="Times New Roman" w:hAnsi="Times New Roman"/>
          <w:b/>
          <w:sz w:val="24"/>
          <w:szCs w:val="24"/>
          <w:lang/>
        </w:rPr>
        <w:t>них</w:t>
      </w:r>
      <w:r w:rsidR="007D6744" w:rsidRPr="007D6744">
        <w:rPr>
          <w:rFonts w:ascii="Times New Roman" w:hAnsi="Times New Roman"/>
          <w:b/>
          <w:sz w:val="24"/>
          <w:szCs w:val="24"/>
        </w:rPr>
        <w:t xml:space="preserve"> техничк</w:t>
      </w:r>
      <w:r w:rsidR="007D6744" w:rsidRPr="007D6744">
        <w:rPr>
          <w:rFonts w:ascii="Times New Roman" w:hAnsi="Times New Roman"/>
          <w:b/>
          <w:sz w:val="24"/>
          <w:szCs w:val="24"/>
          <w:lang/>
        </w:rPr>
        <w:t>их</w:t>
      </w:r>
      <w:r w:rsidR="007D6744" w:rsidRPr="007D6744">
        <w:rPr>
          <w:rFonts w:ascii="Times New Roman" w:hAnsi="Times New Roman"/>
          <w:b/>
          <w:sz w:val="24"/>
          <w:szCs w:val="24"/>
        </w:rPr>
        <w:t xml:space="preserve"> карактеристик</w:t>
      </w:r>
      <w:r w:rsidR="007D6744" w:rsidRPr="007D6744">
        <w:rPr>
          <w:rFonts w:ascii="Times New Roman" w:hAnsi="Times New Roman"/>
          <w:b/>
          <w:sz w:val="24"/>
          <w:szCs w:val="24"/>
          <w:lang/>
        </w:rPr>
        <w:t>а</w:t>
      </w:r>
      <w:r w:rsidR="007D6744" w:rsidRPr="007D6744">
        <w:rPr>
          <w:rFonts w:ascii="Times New Roman" w:hAnsi="Times New Roman"/>
          <w:b/>
          <w:sz w:val="24"/>
          <w:szCs w:val="24"/>
        </w:rPr>
        <w:t xml:space="preserve"> које предметна опрема мора да задовољи</w:t>
      </w:r>
      <w:r w:rsidR="007D6744" w:rsidRPr="007D6744">
        <w:rPr>
          <w:rFonts w:ascii="Times New Roman" w:eastAsia="Times New Roman" w:hAnsi="Times New Roman"/>
          <w:b/>
          <w:noProof/>
          <w:sz w:val="24"/>
          <w:szCs w:val="24"/>
          <w:lang/>
        </w:rPr>
        <w:t>.</w:t>
      </w:r>
    </w:p>
    <w:p w:rsidR="00D13F50" w:rsidRDefault="00D13F50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E3" w:rsidRDefault="00D553E3" w:rsidP="00332FD7">
      <w:pPr>
        <w:spacing w:after="0" w:line="240" w:lineRule="auto"/>
      </w:pPr>
      <w:r>
        <w:separator/>
      </w:r>
    </w:p>
  </w:endnote>
  <w:endnote w:type="continuationSeparator" w:id="0">
    <w:p w:rsidR="00D553E3" w:rsidRDefault="00D553E3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E3" w:rsidRDefault="00D553E3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D67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D553E3" w:rsidRPr="00E66E66" w:rsidRDefault="00D553E3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E3" w:rsidRDefault="00D553E3" w:rsidP="00332FD7">
      <w:pPr>
        <w:spacing w:after="0" w:line="240" w:lineRule="auto"/>
      </w:pPr>
      <w:r>
        <w:separator/>
      </w:r>
    </w:p>
  </w:footnote>
  <w:footnote w:type="continuationSeparator" w:id="0">
    <w:p w:rsidR="00D553E3" w:rsidRDefault="00D553E3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6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0"/>
  </w:num>
  <w:num w:numId="12">
    <w:abstractNumId w:val="10"/>
  </w:num>
  <w:num w:numId="13">
    <w:abstractNumId w:val="1"/>
  </w:num>
  <w:num w:numId="14">
    <w:abstractNumId w:val="7"/>
  </w:num>
  <w:num w:numId="15">
    <w:abstractNumId w:val="35"/>
  </w:num>
  <w:num w:numId="16">
    <w:abstractNumId w:val="27"/>
  </w:num>
  <w:num w:numId="17">
    <w:abstractNumId w:val="3"/>
  </w:num>
  <w:num w:numId="18">
    <w:abstractNumId w:val="29"/>
  </w:num>
  <w:num w:numId="19">
    <w:abstractNumId w:val="13"/>
  </w:num>
  <w:num w:numId="20">
    <w:abstractNumId w:val="31"/>
  </w:num>
  <w:num w:numId="21">
    <w:abstractNumId w:val="33"/>
  </w:num>
  <w:num w:numId="22">
    <w:abstractNumId w:val="4"/>
  </w:num>
  <w:num w:numId="23">
    <w:abstractNumId w:val="19"/>
  </w:num>
  <w:num w:numId="24">
    <w:abstractNumId w:val="26"/>
  </w:num>
  <w:num w:numId="25">
    <w:abstractNumId w:val="37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4"/>
  </w:num>
  <w:num w:numId="33">
    <w:abstractNumId w:val="21"/>
  </w:num>
  <w:num w:numId="34">
    <w:abstractNumId w:val="28"/>
  </w:num>
  <w:num w:numId="35">
    <w:abstractNumId w:val="14"/>
  </w:num>
  <w:num w:numId="36">
    <w:abstractNumId w:val="5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979F8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77D8F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B2EAD"/>
    <w:rsid w:val="004C0627"/>
    <w:rsid w:val="004C1431"/>
    <w:rsid w:val="004C3897"/>
    <w:rsid w:val="004C4574"/>
    <w:rsid w:val="004C7A8A"/>
    <w:rsid w:val="004C7BFA"/>
    <w:rsid w:val="004D0FB4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47F0F"/>
    <w:rsid w:val="00761FD7"/>
    <w:rsid w:val="00767266"/>
    <w:rsid w:val="007709B8"/>
    <w:rsid w:val="00770FEB"/>
    <w:rsid w:val="00776A0C"/>
    <w:rsid w:val="00777083"/>
    <w:rsid w:val="0078134D"/>
    <w:rsid w:val="00782E06"/>
    <w:rsid w:val="00785E7A"/>
    <w:rsid w:val="007863DA"/>
    <w:rsid w:val="007A04BD"/>
    <w:rsid w:val="007B1184"/>
    <w:rsid w:val="007C2CD4"/>
    <w:rsid w:val="007C32E1"/>
    <w:rsid w:val="007C3F92"/>
    <w:rsid w:val="007C45C4"/>
    <w:rsid w:val="007C7E9F"/>
    <w:rsid w:val="007D6744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CF2"/>
    <w:rsid w:val="00950E66"/>
    <w:rsid w:val="00956D31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7995"/>
    <w:rsid w:val="009F1625"/>
    <w:rsid w:val="009F2B39"/>
    <w:rsid w:val="009F3B94"/>
    <w:rsid w:val="009F496E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10C2D"/>
    <w:rsid w:val="00B5148C"/>
    <w:rsid w:val="00B57609"/>
    <w:rsid w:val="00B67F7B"/>
    <w:rsid w:val="00B8514D"/>
    <w:rsid w:val="00B85D72"/>
    <w:rsid w:val="00B928E7"/>
    <w:rsid w:val="00B97C39"/>
    <w:rsid w:val="00BA0B4E"/>
    <w:rsid w:val="00BA1F6D"/>
    <w:rsid w:val="00BA4A3E"/>
    <w:rsid w:val="00BB3100"/>
    <w:rsid w:val="00BB4CE0"/>
    <w:rsid w:val="00BC49D2"/>
    <w:rsid w:val="00BD186A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252E"/>
    <w:rsid w:val="00CC7236"/>
    <w:rsid w:val="00CD1D3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410AB"/>
    <w:rsid w:val="00D42D9D"/>
    <w:rsid w:val="00D50B00"/>
    <w:rsid w:val="00D553E3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066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D64E-54F8-41EF-9A77-4ADF1AE6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48</cp:revision>
  <cp:lastPrinted>2016-11-25T10:02:00Z</cp:lastPrinted>
  <dcterms:created xsi:type="dcterms:W3CDTF">2019-05-08T06:43:00Z</dcterms:created>
  <dcterms:modified xsi:type="dcterms:W3CDTF">2019-05-24T09:16:00Z</dcterms:modified>
</cp:coreProperties>
</file>