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606537"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A67336"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Default="00412C70" w:rsidP="00BB3BE1">
      <w:pPr>
        <w:rPr>
          <w:noProof/>
          <w:color w:val="FF0000"/>
        </w:rPr>
      </w:pPr>
      <w:r>
        <w:rPr>
          <w:noProof/>
        </w:rPr>
        <w:t xml:space="preserve">Број:  </w:t>
      </w:r>
      <w:r w:rsidR="00EE7EA6">
        <w:rPr>
          <w:noProof/>
        </w:rPr>
        <w:t>1</w:t>
      </w:r>
      <w:r w:rsidR="002E35D8">
        <w:rPr>
          <w:noProof/>
        </w:rPr>
        <w:t>1</w:t>
      </w:r>
      <w:r w:rsidR="00F13194">
        <w:rPr>
          <w:noProof/>
        </w:rPr>
        <w:t>2</w:t>
      </w:r>
      <w:r w:rsidR="00EE7EA6">
        <w:rPr>
          <w:noProof/>
        </w:rPr>
        <w:t>-19</w:t>
      </w:r>
      <w:r>
        <w:rPr>
          <w:noProof/>
        </w:rPr>
        <w:t>-О</w:t>
      </w:r>
      <w:r w:rsidR="00C73890">
        <w:rPr>
          <w:noProof/>
        </w:rPr>
        <w:t>/1</w:t>
      </w:r>
      <w:r w:rsidR="00C15A1C" w:rsidRPr="003E08BD">
        <w:rPr>
          <w:noProof/>
          <w:color w:val="FF0000"/>
        </w:rPr>
        <w:t>-</w:t>
      </w:r>
      <w:r w:rsidR="00375B1C">
        <w:rPr>
          <w:noProof/>
          <w:color w:val="FF0000"/>
        </w:rPr>
        <w:t>3</w:t>
      </w:r>
    </w:p>
    <w:p w:rsidR="00BB3BE1" w:rsidRPr="00CA1974" w:rsidRDefault="00BB3BE1" w:rsidP="00BB3BE1">
      <w:pPr>
        <w:rPr>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00F13194">
        <w:rPr>
          <w:b/>
          <w:sz w:val="28"/>
          <w:szCs w:val="28"/>
        </w:rPr>
        <w:t>I</w:t>
      </w:r>
      <w:r w:rsidRPr="002E35D8">
        <w:rPr>
          <w:b/>
          <w:sz w:val="28"/>
          <w:szCs w:val="28"/>
        </w:rPr>
        <w:t xml:space="preserve">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Default="002E35D8" w:rsidP="00860BBB">
      <w:pPr>
        <w:pStyle w:val="Footer"/>
        <w:jc w:val="center"/>
        <w:rPr>
          <w:b/>
          <w:noProof/>
          <w:sz w:val="28"/>
          <w:szCs w:val="28"/>
        </w:rPr>
      </w:pPr>
    </w:p>
    <w:p w:rsidR="00007349" w:rsidRDefault="00007349" w:rsidP="00007349">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007349" w:rsidRPr="0079119A" w:rsidRDefault="00007349" w:rsidP="00007349">
      <w:pPr>
        <w:pStyle w:val="Footer"/>
        <w:tabs>
          <w:tab w:val="left" w:pos="720"/>
        </w:tabs>
        <w:jc w:val="both"/>
        <w:rPr>
          <w:b/>
          <w:noProof/>
          <w:color w:val="FF0000"/>
          <w:sz w:val="20"/>
          <w:szCs w:val="20"/>
        </w:rPr>
      </w:pPr>
    </w:p>
    <w:p w:rsidR="00007349" w:rsidRPr="0046314E" w:rsidRDefault="00007349" w:rsidP="005F7281">
      <w:pPr>
        <w:pStyle w:val="Heading2"/>
        <w:numPr>
          <w:ilvl w:val="0"/>
          <w:numId w:val="38"/>
        </w:numPr>
        <w:jc w:val="both"/>
        <w:rPr>
          <w:i/>
          <w:noProof/>
          <w:color w:val="FF0000"/>
          <w:sz w:val="18"/>
          <w:szCs w:val="18"/>
        </w:rPr>
      </w:pPr>
      <w:r w:rsidRPr="0046314E">
        <w:rPr>
          <w:i/>
          <w:noProof/>
          <w:color w:val="FF0000"/>
          <w:sz w:val="18"/>
          <w:szCs w:val="18"/>
        </w:rPr>
        <w:t xml:space="preserve">Измена </w:t>
      </w:r>
      <w:r w:rsidR="005E0C4B" w:rsidRPr="0046314E">
        <w:rPr>
          <w:i/>
          <w:noProof/>
          <w:color w:val="FF0000"/>
          <w:sz w:val="18"/>
          <w:szCs w:val="18"/>
        </w:rPr>
        <w:t xml:space="preserve">конкурсне документације бр. 1 од дана 09.05.2019. године, </w:t>
      </w:r>
      <w:r w:rsidRPr="0046314E">
        <w:rPr>
          <w:i/>
          <w:noProof/>
          <w:color w:val="FF0000"/>
          <w:sz w:val="18"/>
          <w:szCs w:val="18"/>
        </w:rPr>
        <w:t xml:space="preserve">извршена </w:t>
      </w:r>
      <w:r w:rsidR="005E0C4B" w:rsidRPr="0046314E">
        <w:rPr>
          <w:i/>
          <w:noProof/>
          <w:color w:val="FF0000"/>
          <w:sz w:val="18"/>
          <w:szCs w:val="18"/>
        </w:rPr>
        <w:t xml:space="preserve">је </w:t>
      </w:r>
      <w:r w:rsidRPr="0046314E">
        <w:rPr>
          <w:i/>
          <w:noProof/>
          <w:color w:val="FF0000"/>
          <w:sz w:val="18"/>
          <w:szCs w:val="18"/>
        </w:rPr>
        <w:t xml:space="preserve">у </w:t>
      </w:r>
      <w:r w:rsidRPr="0046314E">
        <w:rPr>
          <w:i/>
          <w:color w:val="FF0000"/>
          <w:sz w:val="18"/>
          <w:szCs w:val="18"/>
        </w:rPr>
        <w:t xml:space="preserve">Поглављу бр. </w:t>
      </w:r>
      <w:r w:rsidR="00C15A1C" w:rsidRPr="0046314E">
        <w:rPr>
          <w:i/>
          <w:color w:val="FF0000"/>
          <w:sz w:val="18"/>
          <w:szCs w:val="18"/>
        </w:rPr>
        <w:t>3</w:t>
      </w:r>
      <w:r w:rsidRPr="0046314E">
        <w:rPr>
          <w:i/>
          <w:color w:val="FF0000"/>
          <w:sz w:val="18"/>
          <w:szCs w:val="18"/>
        </w:rPr>
        <w:t xml:space="preserve">. </w:t>
      </w:r>
      <w:r w:rsidR="00C15A1C"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00C15A1C" w:rsidRPr="0046314E">
        <w:rPr>
          <w:i/>
          <w:color w:val="FF0000"/>
          <w:sz w:val="18"/>
          <w:szCs w:val="18"/>
        </w:rPr>
        <w:t>минималне техничке карактеристике које предметна опрема мора да задовољи,</w:t>
      </w:r>
      <w:r w:rsidR="00C15A1C" w:rsidRPr="0046314E">
        <w:rPr>
          <w:i/>
          <w:noProof/>
          <w:color w:val="FF0000"/>
          <w:sz w:val="18"/>
          <w:szCs w:val="18"/>
        </w:rPr>
        <w:t xml:space="preserve"> </w:t>
      </w:r>
      <w:r w:rsidR="00C15A1C" w:rsidRPr="0046314E">
        <w:rPr>
          <w:i/>
          <w:color w:val="FF0000"/>
          <w:sz w:val="18"/>
          <w:szCs w:val="18"/>
        </w:rPr>
        <w:t>у партији бр. 7 - П</w:t>
      </w:r>
      <w:r w:rsidR="00C15A1C" w:rsidRPr="0046314E">
        <w:rPr>
          <w:i/>
          <w:color w:val="FF0000"/>
          <w:sz w:val="18"/>
          <w:szCs w:val="18"/>
          <w:lang w:val="ru-RU"/>
        </w:rPr>
        <w:t>ортабилни ултразвучни апарат за Ургентни центар</w:t>
      </w:r>
      <w:r w:rsidR="00C15A1C" w:rsidRPr="0046314E">
        <w:rPr>
          <w:i/>
          <w:color w:val="FF0000"/>
          <w:sz w:val="18"/>
          <w:szCs w:val="18"/>
        </w:rPr>
        <w:t xml:space="preserve"> </w:t>
      </w:r>
      <w:r w:rsidR="00C15A1C" w:rsidRPr="0046314E">
        <w:rPr>
          <w:i/>
          <w:noProof/>
          <w:color w:val="FF0000"/>
          <w:sz w:val="18"/>
          <w:szCs w:val="18"/>
        </w:rPr>
        <w:t xml:space="preserve">на странама бр. </w:t>
      </w:r>
      <w:r w:rsidR="00D360C7" w:rsidRPr="0046314E">
        <w:rPr>
          <w:i/>
          <w:noProof/>
          <w:color w:val="FF0000"/>
          <w:sz w:val="18"/>
          <w:szCs w:val="18"/>
        </w:rPr>
        <w:t>20</w:t>
      </w:r>
      <w:r w:rsidRPr="0046314E">
        <w:rPr>
          <w:i/>
          <w:noProof/>
          <w:color w:val="FF0000"/>
          <w:sz w:val="18"/>
          <w:szCs w:val="18"/>
        </w:rPr>
        <w:t>/</w:t>
      </w:r>
      <w:r w:rsidR="00D360C7" w:rsidRPr="0046314E">
        <w:rPr>
          <w:i/>
          <w:noProof/>
          <w:color w:val="FF0000"/>
          <w:sz w:val="18"/>
          <w:szCs w:val="18"/>
        </w:rPr>
        <w:t>96-25/96</w:t>
      </w:r>
      <w:r w:rsidR="00C15A1C" w:rsidRPr="0046314E">
        <w:rPr>
          <w:i/>
          <w:noProof/>
          <w:color w:val="FF0000"/>
          <w:sz w:val="18"/>
          <w:szCs w:val="18"/>
        </w:rPr>
        <w:t>.</w:t>
      </w:r>
    </w:p>
    <w:p w:rsidR="00C25DEB" w:rsidRPr="0046314E" w:rsidRDefault="00C25DEB" w:rsidP="005F7281">
      <w:pPr>
        <w:pStyle w:val="ListParagraph"/>
        <w:numPr>
          <w:ilvl w:val="0"/>
          <w:numId w:val="38"/>
        </w:numPr>
        <w:jc w:val="both"/>
        <w:rPr>
          <w:b/>
          <w:i/>
          <w:noProof/>
          <w:color w:val="FF0000"/>
          <w:sz w:val="18"/>
          <w:szCs w:val="18"/>
        </w:rPr>
      </w:pPr>
      <w:r w:rsidRPr="0046314E">
        <w:rPr>
          <w:b/>
          <w:i/>
          <w:noProof/>
          <w:color w:val="FF0000"/>
          <w:sz w:val="18"/>
          <w:szCs w:val="18"/>
        </w:rPr>
        <w:t xml:space="preserve">Измена </w:t>
      </w:r>
      <w:r w:rsidR="005E0C4B" w:rsidRPr="0046314E">
        <w:rPr>
          <w:b/>
          <w:i/>
          <w:noProof/>
          <w:color w:val="FF0000"/>
          <w:sz w:val="18"/>
          <w:szCs w:val="18"/>
        </w:rPr>
        <w:t xml:space="preserve">конкурсне документације бр. 1 од дана 09.05.2019. године </w:t>
      </w:r>
      <w:r w:rsidRPr="0046314E">
        <w:rPr>
          <w:b/>
          <w:i/>
          <w:noProof/>
          <w:color w:val="FF0000"/>
          <w:sz w:val="18"/>
          <w:szCs w:val="18"/>
        </w:rPr>
        <w:t xml:space="preserve">извршена </w:t>
      </w:r>
      <w:r w:rsidR="005E0C4B" w:rsidRPr="0046314E">
        <w:rPr>
          <w:b/>
          <w:i/>
          <w:noProof/>
          <w:color w:val="FF0000"/>
          <w:sz w:val="18"/>
          <w:szCs w:val="18"/>
        </w:rPr>
        <w:t xml:space="preserve">је </w:t>
      </w:r>
      <w:r w:rsidRPr="0046314E">
        <w:rPr>
          <w:b/>
          <w:i/>
          <w:noProof/>
          <w:color w:val="FF0000"/>
          <w:sz w:val="18"/>
          <w:szCs w:val="18"/>
        </w:rPr>
        <w:t xml:space="preserve">у </w:t>
      </w:r>
      <w:r w:rsidRPr="0046314E">
        <w:rPr>
          <w:b/>
          <w:i/>
          <w:color w:val="FF0000"/>
          <w:sz w:val="18"/>
          <w:szCs w:val="18"/>
        </w:rPr>
        <w:t xml:space="preserve">Поглављу бр. 4. </w:t>
      </w:r>
      <w:r w:rsidR="005F7281" w:rsidRPr="0046314E">
        <w:rPr>
          <w:b/>
          <w:i/>
          <w:noProof/>
          <w:color w:val="FF0000"/>
          <w:sz w:val="18"/>
          <w:szCs w:val="18"/>
        </w:rPr>
        <w:t>УСЛОВИ ЗА УЧЕШЋЕ У ПОСТУПКУ ЈАВНЕ НАБАВКЕ ИЗ ЧЛ. 75. И 76. ЗАКОНА И УПУТСТВО КАКО СЕ ДОКАЗУЈЕ ИСПУЊЕНОСТ ТИХ УСЛОВА</w:t>
      </w:r>
      <w:r w:rsidRPr="0046314E">
        <w:rPr>
          <w:b/>
          <w:bCs/>
          <w:i/>
          <w:iCs/>
          <w:color w:val="FF0000"/>
          <w:sz w:val="18"/>
          <w:szCs w:val="18"/>
        </w:rPr>
        <w:t xml:space="preserve">, у </w:t>
      </w:r>
      <w:r w:rsidR="005F7281" w:rsidRPr="0046314E">
        <w:rPr>
          <w:b/>
          <w:bCs/>
          <w:i/>
          <w:iCs/>
          <w:color w:val="FF0000"/>
          <w:sz w:val="18"/>
          <w:szCs w:val="18"/>
        </w:rPr>
        <w:t xml:space="preserve">тачки бр. 4. </w:t>
      </w:r>
      <w:r w:rsidR="005F7281" w:rsidRPr="0046314E">
        <w:rPr>
          <w:b/>
          <w:i/>
          <w:noProof/>
          <w:color w:val="FF0000"/>
          <w:sz w:val="18"/>
          <w:szCs w:val="18"/>
        </w:rPr>
        <w:t>обавезних услова за учешће у поступку јавне набавке из члана 75. закона о јавним набавка на страни бр. 3</w:t>
      </w:r>
      <w:r w:rsidR="00D360C7" w:rsidRPr="0046314E">
        <w:rPr>
          <w:b/>
          <w:i/>
          <w:noProof/>
          <w:color w:val="FF0000"/>
          <w:sz w:val="18"/>
          <w:szCs w:val="18"/>
        </w:rPr>
        <w:t>8</w:t>
      </w:r>
      <w:r w:rsidR="005F7281" w:rsidRPr="0046314E">
        <w:rPr>
          <w:b/>
          <w:i/>
          <w:noProof/>
          <w:color w:val="FF0000"/>
          <w:sz w:val="18"/>
          <w:szCs w:val="18"/>
        </w:rPr>
        <w:t>/</w:t>
      </w:r>
      <w:r w:rsidR="00D360C7" w:rsidRPr="0046314E">
        <w:rPr>
          <w:b/>
          <w:i/>
          <w:noProof/>
          <w:color w:val="FF0000"/>
          <w:sz w:val="18"/>
          <w:szCs w:val="18"/>
        </w:rPr>
        <w:t>96</w:t>
      </w:r>
      <w:r w:rsidR="005F7281" w:rsidRPr="0046314E">
        <w:rPr>
          <w:b/>
          <w:i/>
          <w:noProof/>
          <w:color w:val="FF0000"/>
          <w:sz w:val="18"/>
          <w:szCs w:val="18"/>
        </w:rPr>
        <w:t>.</w:t>
      </w:r>
    </w:p>
    <w:p w:rsidR="002D1534" w:rsidRPr="0046314E" w:rsidRDefault="002D1534" w:rsidP="002D1534">
      <w:pPr>
        <w:pStyle w:val="Heading2"/>
        <w:numPr>
          <w:ilvl w:val="0"/>
          <w:numId w:val="38"/>
        </w:numPr>
        <w:jc w:val="both"/>
        <w:rPr>
          <w:i/>
          <w:noProof/>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извршена је у </w:t>
      </w:r>
      <w:r w:rsidRPr="0046314E">
        <w:rPr>
          <w:i/>
          <w:color w:val="FF0000"/>
          <w:sz w:val="18"/>
          <w:szCs w:val="18"/>
        </w:rPr>
        <w:t xml:space="preserve">Поглављу бр. 3. </w:t>
      </w:r>
      <w:r w:rsidRPr="0046314E">
        <w:rPr>
          <w:i/>
          <w:noProof/>
          <w:color w:val="FF0000"/>
          <w:sz w:val="18"/>
          <w:szCs w:val="18"/>
        </w:rPr>
        <w:t>ОПИС ПРЕДМЕТА ЈАВНЕ НАБАВКЕ</w:t>
      </w:r>
      <w:r w:rsidRPr="0046314E">
        <w:rPr>
          <w:bCs/>
          <w:i/>
          <w:iCs/>
          <w:color w:val="FF0000"/>
          <w:sz w:val="18"/>
          <w:szCs w:val="18"/>
        </w:rPr>
        <w:t xml:space="preserve">, у делу који се односи на </w:t>
      </w:r>
      <w:r w:rsidRPr="0046314E">
        <w:rPr>
          <w:i/>
          <w:color w:val="FF0000"/>
          <w:sz w:val="18"/>
          <w:szCs w:val="18"/>
        </w:rPr>
        <w:t>минималне техничке карактеристике које предметна добра морају да задовоље,</w:t>
      </w:r>
      <w:r w:rsidRPr="0046314E">
        <w:rPr>
          <w:i/>
          <w:noProof/>
          <w:color w:val="FF0000"/>
          <w:sz w:val="18"/>
          <w:szCs w:val="18"/>
        </w:rPr>
        <w:t xml:space="preserve"> </w:t>
      </w:r>
      <w:r w:rsidRPr="0046314E">
        <w:rPr>
          <w:i/>
          <w:color w:val="FF0000"/>
          <w:sz w:val="18"/>
          <w:szCs w:val="18"/>
        </w:rPr>
        <w:t xml:space="preserve">у партији бр. 11 - Хирушки инструменти за мале интервенције за Службу операционих сала </w:t>
      </w:r>
      <w:r w:rsidRPr="0046314E">
        <w:rPr>
          <w:i/>
          <w:noProof/>
          <w:color w:val="FF0000"/>
          <w:sz w:val="18"/>
          <w:szCs w:val="18"/>
        </w:rPr>
        <w:t xml:space="preserve">на страни бр. </w:t>
      </w:r>
      <w:r w:rsidR="00D360C7" w:rsidRPr="0046314E">
        <w:rPr>
          <w:i/>
          <w:noProof/>
          <w:color w:val="FF0000"/>
          <w:sz w:val="18"/>
          <w:szCs w:val="18"/>
        </w:rPr>
        <w:t>33/96</w:t>
      </w:r>
      <w:r w:rsidRPr="0046314E">
        <w:rPr>
          <w:i/>
          <w:noProof/>
          <w:color w:val="FF0000"/>
          <w:sz w:val="18"/>
          <w:szCs w:val="18"/>
        </w:rPr>
        <w:t>.</w:t>
      </w:r>
    </w:p>
    <w:p w:rsidR="00007349" w:rsidRPr="0046314E" w:rsidRDefault="005E0C4B" w:rsidP="005E0C4B">
      <w:pPr>
        <w:pStyle w:val="Heading2"/>
        <w:numPr>
          <w:ilvl w:val="0"/>
          <w:numId w:val="38"/>
        </w:numPr>
        <w:jc w:val="both"/>
        <w:rPr>
          <w:i/>
          <w:color w:val="FF0000"/>
          <w:sz w:val="18"/>
          <w:szCs w:val="18"/>
        </w:rPr>
      </w:pPr>
      <w:r w:rsidRPr="0046314E">
        <w:rPr>
          <w:i/>
          <w:noProof/>
          <w:color w:val="FF0000"/>
          <w:sz w:val="18"/>
          <w:szCs w:val="18"/>
        </w:rPr>
        <w:t>Измена конкурсне документације бр. 2</w:t>
      </w:r>
      <w:r w:rsidR="00375B1C" w:rsidRPr="0046314E">
        <w:rPr>
          <w:i/>
          <w:noProof/>
          <w:color w:val="FF0000"/>
          <w:sz w:val="18"/>
          <w:szCs w:val="18"/>
        </w:rPr>
        <w:t xml:space="preserve"> од дана 13.05.2019. године</w:t>
      </w:r>
      <w:r w:rsidRPr="0046314E">
        <w:rPr>
          <w:i/>
          <w:noProof/>
          <w:color w:val="FF0000"/>
          <w:sz w:val="18"/>
          <w:szCs w:val="18"/>
        </w:rPr>
        <w:t xml:space="preserve"> је извршена у Поглављу бр. 5 - УПУТСТВО ПОНУЂАЧИМА КАКО ДА САЧИНЕ ПОНУДУ, у тачки бр. 12. </w:t>
      </w:r>
      <w:r w:rsidRPr="0046314E">
        <w:rPr>
          <w:i/>
          <w:iCs/>
          <w:color w:val="FF0000"/>
          <w:sz w:val="18"/>
          <w:szCs w:val="18"/>
        </w:rPr>
        <w:t>Подаци о врсти, садржини, начину подношења, висини и роковима обезбеђења испуњења обавеза понуђача</w:t>
      </w:r>
      <w:r w:rsidRPr="0046314E">
        <w:rPr>
          <w:i/>
          <w:noProof/>
          <w:color w:val="FF0000"/>
          <w:sz w:val="18"/>
          <w:szCs w:val="18"/>
        </w:rPr>
        <w:t xml:space="preserve"> на странама бр.</w:t>
      </w:r>
      <w:r w:rsidRPr="0046314E">
        <w:rPr>
          <w:i/>
          <w:color w:val="FF0000"/>
          <w:sz w:val="18"/>
          <w:szCs w:val="18"/>
        </w:rPr>
        <w:t xml:space="preserve"> </w:t>
      </w:r>
      <w:r w:rsidR="00D360C7" w:rsidRPr="0046314E">
        <w:rPr>
          <w:i/>
          <w:color w:val="FF0000"/>
          <w:sz w:val="18"/>
          <w:szCs w:val="18"/>
        </w:rPr>
        <w:t>47/96</w:t>
      </w:r>
      <w:r w:rsidR="00BB3BE1" w:rsidRPr="0046314E">
        <w:rPr>
          <w:i/>
          <w:color w:val="FF0000"/>
          <w:sz w:val="18"/>
          <w:szCs w:val="18"/>
        </w:rPr>
        <w:t>.</w:t>
      </w:r>
    </w:p>
    <w:p w:rsidR="00766089" w:rsidRPr="0046314E" w:rsidRDefault="00CA1974" w:rsidP="00766089">
      <w:pPr>
        <w:pStyle w:val="Heading2"/>
        <w:numPr>
          <w:ilvl w:val="0"/>
          <w:numId w:val="38"/>
        </w:numPr>
        <w:jc w:val="both"/>
        <w:rPr>
          <w:i/>
          <w:noProof/>
          <w:color w:val="FF0000"/>
          <w:sz w:val="18"/>
          <w:szCs w:val="18"/>
        </w:rPr>
      </w:pPr>
      <w:r w:rsidRPr="0046314E">
        <w:rPr>
          <w:i/>
          <w:noProof/>
          <w:color w:val="FF0000"/>
          <w:sz w:val="18"/>
          <w:szCs w:val="18"/>
        </w:rPr>
        <w:t>У циљу повећања конкуренције, извршена је и</w:t>
      </w:r>
      <w:r w:rsidR="00766089" w:rsidRPr="0046314E">
        <w:rPr>
          <w:i/>
          <w:noProof/>
          <w:color w:val="FF0000"/>
          <w:sz w:val="18"/>
          <w:szCs w:val="18"/>
        </w:rPr>
        <w:t>змена конкурсне документације бр. 3</w:t>
      </w:r>
      <w:r w:rsidRPr="0046314E">
        <w:rPr>
          <w:i/>
          <w:noProof/>
          <w:color w:val="FF0000"/>
          <w:sz w:val="18"/>
          <w:szCs w:val="18"/>
        </w:rPr>
        <w:t>,</w:t>
      </w:r>
      <w:r w:rsidR="00766089" w:rsidRPr="0046314E">
        <w:rPr>
          <w:i/>
          <w:noProof/>
          <w:color w:val="FF0000"/>
          <w:sz w:val="18"/>
          <w:szCs w:val="18"/>
        </w:rPr>
        <w:t xml:space="preserve"> </w:t>
      </w:r>
      <w:r w:rsidRPr="0046314E">
        <w:rPr>
          <w:bCs/>
          <w:i/>
          <w:iCs/>
          <w:color w:val="FF0000"/>
          <w:sz w:val="18"/>
          <w:szCs w:val="18"/>
        </w:rPr>
        <w:t xml:space="preserve">односно партија бр. 4 -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је подељена на две нове партије, партију бр.  4А - </w:t>
      </w:r>
      <w:r w:rsidRPr="0046314E">
        <w:rPr>
          <w:i/>
          <w:color w:val="FF0000"/>
          <w:sz w:val="18"/>
          <w:szCs w:val="18"/>
        </w:rPr>
        <w:t xml:space="preserve">Моторни систем за операциону салу на </w:t>
      </w:r>
      <w:r w:rsidRPr="0046314E">
        <w:rPr>
          <w:i/>
          <w:color w:val="FF0000"/>
          <w:sz w:val="18"/>
          <w:szCs w:val="18"/>
          <w:lang w:val="ru-RU"/>
        </w:rPr>
        <w:t>Клиници за ортопедску хирургију и трауматиологију</w:t>
      </w:r>
      <w:r w:rsidRPr="0046314E">
        <w:rPr>
          <w:bCs/>
          <w:i/>
          <w:iCs/>
          <w:color w:val="FF0000"/>
          <w:sz w:val="18"/>
          <w:szCs w:val="18"/>
        </w:rPr>
        <w:t xml:space="preserve"> и партију бр. 4Б - </w:t>
      </w:r>
      <w:r w:rsidRPr="0046314E">
        <w:rPr>
          <w:i/>
          <w:color w:val="FF0000"/>
          <w:sz w:val="18"/>
          <w:szCs w:val="18"/>
        </w:rPr>
        <w:t xml:space="preserve">Моторни систем за операциону салу  </w:t>
      </w:r>
      <w:r w:rsidRPr="0046314E">
        <w:rPr>
          <w:i/>
          <w:color w:val="FF0000"/>
          <w:sz w:val="18"/>
          <w:szCs w:val="18"/>
          <w:lang w:val="ru-RU"/>
        </w:rPr>
        <w:t>Клини</w:t>
      </w:r>
      <w:r w:rsidRPr="0046314E">
        <w:rPr>
          <w:i/>
          <w:color w:val="FF0000"/>
          <w:sz w:val="18"/>
          <w:szCs w:val="18"/>
        </w:rPr>
        <w:t>ке</w:t>
      </w:r>
      <w:r w:rsidRPr="0046314E">
        <w:rPr>
          <w:i/>
          <w:color w:val="FF0000"/>
          <w:sz w:val="18"/>
          <w:szCs w:val="18"/>
          <w:lang w:val="ru-RU"/>
        </w:rPr>
        <w:t xml:space="preserve"> за ортопедску хирургију и трауматиологију</w:t>
      </w:r>
      <w:r w:rsidRPr="0046314E">
        <w:rPr>
          <w:i/>
          <w:color w:val="FF0000"/>
          <w:sz w:val="18"/>
          <w:szCs w:val="18"/>
        </w:rPr>
        <w:t xml:space="preserve"> у Ургентном центру, док су минималне техничке карактеристике остале исте. Наведена измена је довела до измена на следећим странама: </w:t>
      </w:r>
      <w:r w:rsidR="002271D9" w:rsidRPr="0046314E">
        <w:rPr>
          <w:i/>
          <w:noProof/>
          <w:color w:val="FF0000"/>
          <w:sz w:val="18"/>
          <w:szCs w:val="18"/>
        </w:rPr>
        <w:t>4</w:t>
      </w:r>
      <w:r w:rsidR="00766089" w:rsidRPr="0046314E">
        <w:rPr>
          <w:i/>
          <w:noProof/>
          <w:color w:val="FF0000"/>
          <w:sz w:val="18"/>
          <w:szCs w:val="18"/>
        </w:rPr>
        <w:t>/</w:t>
      </w:r>
      <w:r w:rsidR="00D360C7" w:rsidRPr="0046314E">
        <w:rPr>
          <w:i/>
          <w:noProof/>
          <w:color w:val="FF0000"/>
          <w:sz w:val="18"/>
          <w:szCs w:val="18"/>
        </w:rPr>
        <w:t>96, 13/96, 14/96, 15/96, 16/96, 75/96, 76/96, 77/96 и 78</w:t>
      </w:r>
      <w:r w:rsidR="002271D9" w:rsidRPr="0046314E">
        <w:rPr>
          <w:i/>
          <w:noProof/>
          <w:color w:val="FF0000"/>
          <w:sz w:val="18"/>
          <w:szCs w:val="18"/>
        </w:rPr>
        <w:t>/9</w:t>
      </w:r>
      <w:r w:rsidR="00D360C7" w:rsidRPr="0046314E">
        <w:rPr>
          <w:i/>
          <w:noProof/>
          <w:color w:val="FF0000"/>
          <w:sz w:val="18"/>
          <w:szCs w:val="18"/>
        </w:rPr>
        <w:t>6</w:t>
      </w:r>
      <w:r w:rsidR="00766089" w:rsidRPr="0046314E">
        <w:rPr>
          <w:i/>
          <w:noProof/>
          <w:color w:val="FF0000"/>
          <w:sz w:val="18"/>
          <w:szCs w:val="18"/>
        </w:rPr>
        <w:t>.</w:t>
      </w:r>
    </w:p>
    <w:p w:rsidR="00D23219" w:rsidRPr="0046314E" w:rsidRDefault="00D23219" w:rsidP="00D23219">
      <w:pPr>
        <w:pStyle w:val="Heading2"/>
        <w:numPr>
          <w:ilvl w:val="0"/>
          <w:numId w:val="38"/>
        </w:numPr>
        <w:jc w:val="both"/>
        <w:rPr>
          <w:i/>
          <w:noProof/>
          <w:color w:val="FF0000"/>
          <w:sz w:val="18"/>
          <w:szCs w:val="18"/>
        </w:rPr>
      </w:pPr>
      <w:r w:rsidRPr="0046314E">
        <w:rPr>
          <w:i/>
          <w:noProof/>
          <w:color w:val="FF0000"/>
          <w:sz w:val="18"/>
          <w:szCs w:val="18"/>
        </w:rPr>
        <w:t xml:space="preserve">У циљу повећања конкуренције, извршена је измена конкурсне документације бр. 3, </w:t>
      </w:r>
      <w:r w:rsidRPr="0046314E">
        <w:rPr>
          <w:bCs/>
          <w:i/>
          <w:iCs/>
          <w:color w:val="FF0000"/>
          <w:sz w:val="18"/>
          <w:szCs w:val="18"/>
        </w:rPr>
        <w:t xml:space="preserve">односно партија бр. 10 - </w:t>
      </w:r>
      <w:r w:rsidRPr="0046314E">
        <w:rPr>
          <w:i/>
          <w:color w:val="FF0000"/>
          <w:sz w:val="18"/>
          <w:szCs w:val="18"/>
        </w:rPr>
        <w:t>Аспиратори</w:t>
      </w:r>
      <w:r w:rsidRPr="0046314E">
        <w:rPr>
          <w:bCs/>
          <w:i/>
          <w:iCs/>
          <w:color w:val="FF0000"/>
          <w:sz w:val="18"/>
          <w:szCs w:val="18"/>
        </w:rPr>
        <w:t xml:space="preserve"> је подељена на две нове партије, партију бр.  10А - </w:t>
      </w:r>
      <w:r w:rsidRPr="0046314E">
        <w:rPr>
          <w:i/>
          <w:color w:val="FF0000"/>
          <w:sz w:val="18"/>
          <w:szCs w:val="18"/>
        </w:rPr>
        <w:t>Мобилни аспиратор</w:t>
      </w:r>
      <w:r w:rsidRPr="0046314E">
        <w:rPr>
          <w:bCs/>
          <w:i/>
          <w:iCs/>
          <w:color w:val="FF0000"/>
          <w:sz w:val="18"/>
          <w:szCs w:val="18"/>
        </w:rPr>
        <w:t xml:space="preserve"> и партију бр. 10Б - </w:t>
      </w:r>
      <w:r w:rsidRPr="0046314E">
        <w:rPr>
          <w:i/>
          <w:color w:val="FF0000"/>
          <w:sz w:val="18"/>
          <w:szCs w:val="18"/>
        </w:rPr>
        <w:t xml:space="preserve">Струјно/батеријски аспиратор, док су минималне техничке карактеристике остале исте. Наведена измена је довела до измена на следећим странама: </w:t>
      </w:r>
      <w:r w:rsidRPr="0046314E">
        <w:rPr>
          <w:i/>
          <w:noProof/>
          <w:color w:val="FF0000"/>
          <w:sz w:val="18"/>
          <w:szCs w:val="18"/>
        </w:rPr>
        <w:t>4/</w:t>
      </w:r>
      <w:r w:rsidR="001B1FBF" w:rsidRPr="0046314E">
        <w:rPr>
          <w:i/>
          <w:noProof/>
          <w:color w:val="FF0000"/>
          <w:sz w:val="18"/>
          <w:szCs w:val="18"/>
        </w:rPr>
        <w:t>96, 30/96, 31/96, 32/96, 84/96, 85/96</w:t>
      </w:r>
      <w:r w:rsidRPr="0046314E">
        <w:rPr>
          <w:i/>
          <w:noProof/>
          <w:color w:val="FF0000"/>
          <w:sz w:val="18"/>
          <w:szCs w:val="18"/>
        </w:rPr>
        <w:t xml:space="preserve"> и</w:t>
      </w:r>
      <w:r w:rsidR="001B1FBF" w:rsidRPr="0046314E">
        <w:rPr>
          <w:i/>
          <w:noProof/>
          <w:color w:val="FF0000"/>
          <w:sz w:val="18"/>
          <w:szCs w:val="18"/>
        </w:rPr>
        <w:t xml:space="preserve"> 86/96</w:t>
      </w:r>
      <w:r w:rsidRPr="0046314E">
        <w:rPr>
          <w:i/>
          <w:noProof/>
          <w:color w:val="FF0000"/>
          <w:sz w:val="18"/>
          <w:szCs w:val="18"/>
        </w:rPr>
        <w:t>.</w:t>
      </w:r>
    </w:p>
    <w:p w:rsidR="00BA5153" w:rsidRPr="0046314E" w:rsidRDefault="00BA5153" w:rsidP="0046314E">
      <w:pPr>
        <w:pStyle w:val="ListParagraph"/>
        <w:numPr>
          <w:ilvl w:val="0"/>
          <w:numId w:val="38"/>
        </w:numPr>
        <w:jc w:val="both"/>
        <w:rPr>
          <w:b/>
          <w:i/>
          <w:sz w:val="18"/>
          <w:szCs w:val="18"/>
        </w:rPr>
      </w:pPr>
      <w:r w:rsidRPr="0046314E">
        <w:rPr>
          <w:b/>
          <w:i/>
          <w:color w:val="FF0000"/>
          <w:sz w:val="18"/>
          <w:szCs w:val="18"/>
        </w:rPr>
        <w:t xml:space="preserve">Измена конкурсне документације бр. 3 је извршена у </w:t>
      </w:r>
      <w:r w:rsidR="00512641" w:rsidRPr="0046314E">
        <w:rPr>
          <w:b/>
          <w:i/>
          <w:color w:val="FF0000"/>
          <w:sz w:val="18"/>
          <w:szCs w:val="18"/>
        </w:rPr>
        <w:t xml:space="preserve">погледу захтеваног средства финансијског обезбеђења, односно измена је извшена у </w:t>
      </w:r>
      <w:r w:rsidRPr="0046314E">
        <w:rPr>
          <w:b/>
          <w:i/>
          <w:noProof/>
          <w:color w:val="FF0000"/>
          <w:sz w:val="18"/>
          <w:szCs w:val="18"/>
        </w:rPr>
        <w:t xml:space="preserve">Поглављу бр. 5 - УПУТСТВО ПОНУЂАЧИМА КАКО ДА САЧИНЕ ПОНУДУ, у тачки бр. 12. </w:t>
      </w:r>
      <w:r w:rsidRPr="0046314E">
        <w:rPr>
          <w:b/>
          <w:i/>
          <w:iCs/>
          <w:color w:val="FF0000"/>
          <w:sz w:val="18"/>
          <w:szCs w:val="18"/>
        </w:rPr>
        <w:t>Подаци о врсти, садржини, начину подношења, висини и роковима обезбеђења испуњења обавеза понуђача</w:t>
      </w:r>
      <w:r w:rsidR="00512641" w:rsidRPr="0046314E">
        <w:rPr>
          <w:b/>
          <w:i/>
          <w:iCs/>
          <w:color w:val="FF0000"/>
          <w:sz w:val="18"/>
          <w:szCs w:val="18"/>
        </w:rPr>
        <w:t xml:space="preserve"> на страни бр. 4</w:t>
      </w:r>
      <w:r w:rsidR="0017679A" w:rsidRPr="0046314E">
        <w:rPr>
          <w:b/>
          <w:i/>
          <w:iCs/>
          <w:color w:val="FF0000"/>
          <w:sz w:val="18"/>
          <w:szCs w:val="18"/>
        </w:rPr>
        <w:t>8</w:t>
      </w:r>
      <w:r w:rsidR="00512641" w:rsidRPr="0046314E">
        <w:rPr>
          <w:b/>
          <w:i/>
          <w:iCs/>
          <w:color w:val="FF0000"/>
          <w:sz w:val="18"/>
          <w:szCs w:val="18"/>
        </w:rPr>
        <w:t>/9</w:t>
      </w:r>
      <w:r w:rsidR="00EB46F6" w:rsidRPr="0046314E">
        <w:rPr>
          <w:b/>
          <w:i/>
          <w:iCs/>
          <w:color w:val="FF0000"/>
          <w:sz w:val="18"/>
          <w:szCs w:val="18"/>
        </w:rPr>
        <w:t>6</w:t>
      </w:r>
      <w:r w:rsidR="00512641" w:rsidRPr="0046314E">
        <w:rPr>
          <w:b/>
          <w:i/>
          <w:iCs/>
          <w:color w:val="FF0000"/>
          <w:sz w:val="18"/>
          <w:szCs w:val="18"/>
        </w:rPr>
        <w:t xml:space="preserve"> </w:t>
      </w:r>
      <w:r w:rsidRPr="0046314E">
        <w:rPr>
          <w:b/>
          <w:i/>
          <w:iCs/>
          <w:color w:val="FF0000"/>
          <w:sz w:val="18"/>
          <w:szCs w:val="18"/>
        </w:rPr>
        <w:t xml:space="preserve"> и у </w:t>
      </w:r>
      <w:r w:rsidR="00512641" w:rsidRPr="0046314E">
        <w:rPr>
          <w:b/>
          <w:i/>
          <w:noProof/>
          <w:color w:val="FF0000"/>
          <w:sz w:val="18"/>
          <w:szCs w:val="18"/>
        </w:rPr>
        <w:t>Поглављу бр. 6 – МОДЕЛ УГОВОРА, у члану 6. Средства обезбеђења на страни бр. 5</w:t>
      </w:r>
      <w:r w:rsidR="0017679A" w:rsidRPr="0046314E">
        <w:rPr>
          <w:b/>
          <w:i/>
          <w:noProof/>
          <w:color w:val="FF0000"/>
          <w:sz w:val="18"/>
          <w:szCs w:val="18"/>
        </w:rPr>
        <w:t>6</w:t>
      </w:r>
      <w:r w:rsidR="00512641" w:rsidRPr="0046314E">
        <w:rPr>
          <w:b/>
          <w:i/>
          <w:noProof/>
          <w:color w:val="FF0000"/>
          <w:sz w:val="18"/>
          <w:szCs w:val="18"/>
        </w:rPr>
        <w:t>/9</w:t>
      </w:r>
      <w:r w:rsidR="00EB46F6" w:rsidRPr="0046314E">
        <w:rPr>
          <w:b/>
          <w:i/>
          <w:noProof/>
          <w:color w:val="FF0000"/>
          <w:sz w:val="18"/>
          <w:szCs w:val="18"/>
        </w:rPr>
        <w:t>6</w:t>
      </w:r>
      <w:r w:rsidR="00512641" w:rsidRPr="0046314E">
        <w:rPr>
          <w:b/>
          <w:i/>
          <w:noProof/>
          <w:color w:val="FF0000"/>
          <w:sz w:val="18"/>
          <w:szCs w:val="18"/>
        </w:rPr>
        <w:t>.</w:t>
      </w:r>
    </w:p>
    <w:p w:rsidR="0046314E" w:rsidRPr="0046314E"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је извршена у поглављу </w:t>
      </w:r>
      <w:r w:rsidRPr="0046314E">
        <w:rPr>
          <w:b/>
          <w:i/>
          <w:noProof/>
          <w:color w:val="FF0000"/>
          <w:sz w:val="18"/>
          <w:szCs w:val="18"/>
        </w:rPr>
        <w:t>бр. 5 - УПУТСТВО ПОНУЂАЧИМА КАКО ДА САЧИНЕ ПОНУДУ</w:t>
      </w:r>
      <w:r>
        <w:rPr>
          <w:b/>
          <w:i/>
          <w:noProof/>
          <w:color w:val="FF0000"/>
          <w:sz w:val="18"/>
          <w:szCs w:val="18"/>
        </w:rPr>
        <w:t xml:space="preserve">, у тачки бр. 9.3 - </w:t>
      </w:r>
      <w:r w:rsidRPr="0046314E">
        <w:rPr>
          <w:b/>
          <w:i/>
          <w:iCs/>
          <w:color w:val="FF0000"/>
          <w:sz w:val="18"/>
          <w:szCs w:val="18"/>
          <w:u w:val="single"/>
        </w:rPr>
        <w:t>Захтев у погледу рока (испоруке добара, извршења услуге, извођења радова)</w:t>
      </w:r>
      <w:r>
        <w:rPr>
          <w:b/>
          <w:i/>
          <w:iCs/>
          <w:color w:val="FF0000"/>
          <w:sz w:val="18"/>
          <w:szCs w:val="18"/>
          <w:u w:val="single"/>
        </w:rPr>
        <w:t>, на страни бр. 45.</w:t>
      </w:r>
    </w:p>
    <w:p w:rsidR="0046314E" w:rsidRPr="0046314E" w:rsidRDefault="0046314E" w:rsidP="0046314E">
      <w:pPr>
        <w:pStyle w:val="ListParagraph"/>
        <w:numPr>
          <w:ilvl w:val="0"/>
          <w:numId w:val="38"/>
        </w:numPr>
        <w:jc w:val="both"/>
        <w:rPr>
          <w:b/>
          <w:i/>
          <w:color w:val="FF0000"/>
          <w:sz w:val="18"/>
          <w:szCs w:val="18"/>
        </w:rPr>
      </w:pPr>
      <w:r w:rsidRPr="0046314E">
        <w:rPr>
          <w:b/>
          <w:i/>
          <w:color w:val="FF0000"/>
          <w:sz w:val="18"/>
          <w:szCs w:val="18"/>
        </w:rPr>
        <w:t>Измена конкурсне до</w:t>
      </w:r>
      <w:r>
        <w:rPr>
          <w:b/>
          <w:i/>
          <w:color w:val="FF0000"/>
          <w:sz w:val="18"/>
          <w:szCs w:val="18"/>
        </w:rPr>
        <w:t xml:space="preserve">кументације бр. 3 је извршена у поглављу </w:t>
      </w:r>
      <w:r>
        <w:rPr>
          <w:b/>
          <w:i/>
          <w:noProof/>
          <w:color w:val="FF0000"/>
          <w:sz w:val="18"/>
          <w:szCs w:val="18"/>
        </w:rPr>
        <w:t>бр. 6 МОДЕЛ УГОВОРА, Члан 3 на страни бр. 55</w:t>
      </w:r>
    </w:p>
    <w:p w:rsidR="005E0C4B" w:rsidRPr="00512641" w:rsidRDefault="005E0C4B" w:rsidP="005E0C4B"/>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CA1974" w:rsidRDefault="00B84C11" w:rsidP="00D23219">
      <w:pPr>
        <w:pStyle w:val="Footer"/>
        <w:jc w:val="center"/>
        <w:rPr>
          <w:noProof/>
          <w:lang w:val="sr-Cyrl-CS"/>
        </w:rPr>
      </w:pPr>
      <w:r w:rsidRPr="00D1462D">
        <w:rPr>
          <w:b/>
          <w:noProof/>
          <w:sz w:val="28"/>
          <w:szCs w:val="28"/>
        </w:rPr>
        <w:t xml:space="preserve">БРОЈ </w:t>
      </w:r>
      <w:r w:rsidR="002E35D8">
        <w:rPr>
          <w:b/>
          <w:noProof/>
          <w:sz w:val="28"/>
          <w:szCs w:val="28"/>
        </w:rPr>
        <w:t>1</w:t>
      </w:r>
      <w:r w:rsidR="00F13194">
        <w:rPr>
          <w:b/>
          <w:noProof/>
          <w:sz w:val="28"/>
          <w:szCs w:val="28"/>
        </w:rPr>
        <w:t>12</w:t>
      </w:r>
      <w:r w:rsidR="00F1710F">
        <w:rPr>
          <w:b/>
          <w:noProof/>
          <w:sz w:val="28"/>
          <w:szCs w:val="28"/>
        </w:rPr>
        <w:t>-1</w:t>
      </w:r>
      <w:r w:rsidR="00EF2D28">
        <w:rPr>
          <w:b/>
          <w:noProof/>
          <w:sz w:val="28"/>
          <w:szCs w:val="28"/>
        </w:rPr>
        <w:t>9</w:t>
      </w:r>
      <w:r w:rsidR="002174BB" w:rsidRPr="00D1462D">
        <w:rPr>
          <w:b/>
          <w:noProof/>
          <w:sz w:val="28"/>
          <w:szCs w:val="28"/>
        </w:rPr>
        <w:t>-О</w:t>
      </w:r>
    </w:p>
    <w:p w:rsidR="00CA1974" w:rsidRDefault="00CA1974" w:rsidP="00E45538">
      <w:pPr>
        <w:pStyle w:val="Footer"/>
        <w:tabs>
          <w:tab w:val="left" w:pos="720"/>
        </w:tabs>
        <w:rPr>
          <w:noProof/>
          <w:lang w:val="sr-Cyrl-CS"/>
        </w:rPr>
      </w:pPr>
    </w:p>
    <w:p w:rsidR="00CA1974" w:rsidRDefault="00CA1974"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5616B">
        <w:rPr>
          <w:b/>
          <w:noProof/>
        </w:rPr>
        <w:t>мај</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060223">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EB46F6">
              <w:rPr>
                <w:webHidden/>
              </w:rPr>
              <w:t>1</w:t>
            </w:r>
            <w:r>
              <w:rPr>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sidR="00060223">
              <w:rPr>
                <w:noProof/>
                <w:webHidden/>
              </w:rPr>
              <w:fldChar w:fldCharType="begin"/>
            </w:r>
            <w:r w:rsidR="005C5C87">
              <w:rPr>
                <w:noProof/>
                <w:webHidden/>
              </w:rPr>
              <w:instrText xml:space="preserve"> PAGEREF _Toc7097055 \h </w:instrText>
            </w:r>
            <w:r w:rsidR="00060223">
              <w:rPr>
                <w:noProof/>
                <w:webHidden/>
              </w:rPr>
            </w:r>
            <w:r w:rsidR="00060223">
              <w:rPr>
                <w:noProof/>
                <w:webHidden/>
              </w:rPr>
              <w:fldChar w:fldCharType="separate"/>
            </w:r>
            <w:r w:rsidR="00EB46F6">
              <w:rPr>
                <w:noProof/>
                <w:webHidden/>
              </w:rPr>
              <w:t>3</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sidR="00060223">
              <w:rPr>
                <w:noProof/>
                <w:webHidden/>
              </w:rPr>
              <w:fldChar w:fldCharType="begin"/>
            </w:r>
            <w:r w:rsidR="005C5C87">
              <w:rPr>
                <w:noProof/>
                <w:webHidden/>
              </w:rPr>
              <w:instrText xml:space="preserve"> PAGEREF _Toc7097056 \h </w:instrText>
            </w:r>
            <w:r w:rsidR="00060223">
              <w:rPr>
                <w:noProof/>
                <w:webHidden/>
              </w:rPr>
            </w:r>
            <w:r w:rsidR="00060223">
              <w:rPr>
                <w:noProof/>
                <w:webHidden/>
              </w:rPr>
              <w:fldChar w:fldCharType="separate"/>
            </w:r>
            <w:r w:rsidR="00EB46F6">
              <w:rPr>
                <w:noProof/>
                <w:webHidden/>
              </w:rPr>
              <w:t>4</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sidR="00060223">
              <w:rPr>
                <w:noProof/>
                <w:webHidden/>
              </w:rPr>
              <w:fldChar w:fldCharType="begin"/>
            </w:r>
            <w:r w:rsidR="005C5C87">
              <w:rPr>
                <w:noProof/>
                <w:webHidden/>
              </w:rPr>
              <w:instrText xml:space="preserve"> PAGEREF _Toc7097057 \h </w:instrText>
            </w:r>
            <w:r w:rsidR="00060223">
              <w:rPr>
                <w:noProof/>
                <w:webHidden/>
              </w:rPr>
            </w:r>
            <w:r w:rsidR="00060223">
              <w:rPr>
                <w:noProof/>
                <w:webHidden/>
              </w:rPr>
              <w:fldChar w:fldCharType="separate"/>
            </w:r>
            <w:r w:rsidR="00EB46F6">
              <w:rPr>
                <w:noProof/>
                <w:webHidden/>
              </w:rPr>
              <w:t>5</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sidR="00060223">
              <w:rPr>
                <w:noProof/>
                <w:webHidden/>
              </w:rPr>
              <w:fldChar w:fldCharType="begin"/>
            </w:r>
            <w:r w:rsidR="005C5C87">
              <w:rPr>
                <w:noProof/>
                <w:webHidden/>
              </w:rPr>
              <w:instrText xml:space="preserve"> PAGEREF _Toc7097058 \h </w:instrText>
            </w:r>
            <w:r w:rsidR="00060223">
              <w:rPr>
                <w:noProof/>
                <w:webHidden/>
              </w:rPr>
            </w:r>
            <w:r w:rsidR="00060223">
              <w:rPr>
                <w:noProof/>
                <w:webHidden/>
              </w:rPr>
              <w:fldChar w:fldCharType="separate"/>
            </w:r>
            <w:r w:rsidR="00EB46F6">
              <w:rPr>
                <w:noProof/>
                <w:webHidden/>
              </w:rPr>
              <w:t>37</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sidR="00060223">
              <w:rPr>
                <w:noProof/>
                <w:webHidden/>
              </w:rPr>
              <w:fldChar w:fldCharType="begin"/>
            </w:r>
            <w:r w:rsidR="005C5C87">
              <w:rPr>
                <w:noProof/>
                <w:webHidden/>
              </w:rPr>
              <w:instrText xml:space="preserve"> PAGEREF _Toc7097059 \h </w:instrText>
            </w:r>
            <w:r w:rsidR="00060223">
              <w:rPr>
                <w:noProof/>
                <w:webHidden/>
              </w:rPr>
            </w:r>
            <w:r w:rsidR="00060223">
              <w:rPr>
                <w:noProof/>
                <w:webHidden/>
              </w:rPr>
              <w:fldChar w:fldCharType="separate"/>
            </w:r>
            <w:r w:rsidR="00EB46F6">
              <w:rPr>
                <w:noProof/>
                <w:webHidden/>
              </w:rPr>
              <w:t>42</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sidR="00060223">
              <w:rPr>
                <w:noProof/>
                <w:webHidden/>
              </w:rPr>
              <w:fldChar w:fldCharType="begin"/>
            </w:r>
            <w:r w:rsidR="005C5C87">
              <w:rPr>
                <w:noProof/>
                <w:webHidden/>
              </w:rPr>
              <w:instrText xml:space="preserve"> PAGEREF _Toc7097060 \h </w:instrText>
            </w:r>
            <w:r w:rsidR="00060223">
              <w:rPr>
                <w:noProof/>
                <w:webHidden/>
              </w:rPr>
            </w:r>
            <w:r w:rsidR="00060223">
              <w:rPr>
                <w:noProof/>
                <w:webHidden/>
              </w:rPr>
              <w:fldChar w:fldCharType="separate"/>
            </w:r>
            <w:r w:rsidR="00EB46F6">
              <w:rPr>
                <w:noProof/>
                <w:webHidden/>
              </w:rPr>
              <w:t>54</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sidR="00060223">
              <w:rPr>
                <w:noProof/>
                <w:webHidden/>
              </w:rPr>
              <w:fldChar w:fldCharType="begin"/>
            </w:r>
            <w:r w:rsidR="005C5C87">
              <w:rPr>
                <w:noProof/>
                <w:webHidden/>
              </w:rPr>
              <w:instrText xml:space="preserve"> PAGEREF _Toc7097084 \h </w:instrText>
            </w:r>
            <w:r w:rsidR="00060223">
              <w:rPr>
                <w:noProof/>
                <w:webHidden/>
              </w:rPr>
            </w:r>
            <w:r w:rsidR="00060223">
              <w:rPr>
                <w:noProof/>
                <w:webHidden/>
              </w:rPr>
              <w:fldChar w:fldCharType="separate"/>
            </w:r>
            <w:r w:rsidR="00EB46F6">
              <w:rPr>
                <w:noProof/>
                <w:webHidden/>
              </w:rPr>
              <w:t>60</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sidR="00060223">
              <w:rPr>
                <w:noProof/>
                <w:webHidden/>
              </w:rPr>
              <w:fldChar w:fldCharType="begin"/>
            </w:r>
            <w:r w:rsidR="005C5C87">
              <w:rPr>
                <w:noProof/>
                <w:webHidden/>
              </w:rPr>
              <w:instrText xml:space="preserve"> PAGEREF _Toc7097085 \h </w:instrText>
            </w:r>
            <w:r w:rsidR="00060223">
              <w:rPr>
                <w:noProof/>
                <w:webHidden/>
              </w:rPr>
            </w:r>
            <w:r w:rsidR="00060223">
              <w:rPr>
                <w:noProof/>
                <w:webHidden/>
              </w:rPr>
              <w:fldChar w:fldCharType="separate"/>
            </w:r>
            <w:r w:rsidR="00EB46F6">
              <w:rPr>
                <w:noProof/>
                <w:webHidden/>
              </w:rPr>
              <w:t>62</w:t>
            </w:r>
            <w:r w:rsidR="00060223">
              <w:rPr>
                <w:noProof/>
                <w:webHidden/>
              </w:rPr>
              <w:fldChar w:fldCharType="end"/>
            </w:r>
          </w:hyperlink>
        </w:p>
        <w:p w:rsidR="005C5C87" w:rsidRDefault="00A67336">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sidR="00060223">
              <w:rPr>
                <w:noProof/>
                <w:webHidden/>
              </w:rPr>
              <w:fldChar w:fldCharType="begin"/>
            </w:r>
            <w:r w:rsidR="005C5C87">
              <w:rPr>
                <w:noProof/>
                <w:webHidden/>
              </w:rPr>
              <w:instrText xml:space="preserve"> PAGEREF _Toc7097086 \h </w:instrText>
            </w:r>
            <w:r w:rsidR="00060223">
              <w:rPr>
                <w:noProof/>
                <w:webHidden/>
              </w:rPr>
            </w:r>
            <w:r w:rsidR="00060223">
              <w:rPr>
                <w:noProof/>
                <w:webHidden/>
              </w:rPr>
              <w:fldChar w:fldCharType="separate"/>
            </w:r>
            <w:r w:rsidR="00EB46F6">
              <w:rPr>
                <w:noProof/>
                <w:webHidden/>
              </w:rPr>
              <w:t>63</w:t>
            </w:r>
            <w:r w:rsidR="00060223">
              <w:rPr>
                <w:noProof/>
                <w:webHidden/>
              </w:rPr>
              <w:fldChar w:fldCharType="end"/>
            </w:r>
          </w:hyperlink>
        </w:p>
        <w:p w:rsidR="005C5C87" w:rsidRDefault="00A6733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sidR="00060223">
              <w:rPr>
                <w:noProof/>
                <w:webHidden/>
              </w:rPr>
              <w:fldChar w:fldCharType="begin"/>
            </w:r>
            <w:r w:rsidR="005C5C87">
              <w:rPr>
                <w:noProof/>
                <w:webHidden/>
              </w:rPr>
              <w:instrText xml:space="preserve"> PAGEREF _Toc7097087 \h </w:instrText>
            </w:r>
            <w:r w:rsidR="00060223">
              <w:rPr>
                <w:noProof/>
                <w:webHidden/>
              </w:rPr>
            </w:r>
            <w:r w:rsidR="00060223">
              <w:rPr>
                <w:noProof/>
                <w:webHidden/>
              </w:rPr>
              <w:fldChar w:fldCharType="separate"/>
            </w:r>
            <w:r w:rsidR="00EB46F6">
              <w:rPr>
                <w:noProof/>
                <w:webHidden/>
              </w:rPr>
              <w:t>64</w:t>
            </w:r>
            <w:r w:rsidR="00060223">
              <w:rPr>
                <w:noProof/>
                <w:webHidden/>
              </w:rPr>
              <w:fldChar w:fldCharType="end"/>
            </w:r>
          </w:hyperlink>
        </w:p>
        <w:p w:rsidR="005C5C87" w:rsidRDefault="00A6733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sidR="00060223">
              <w:rPr>
                <w:noProof/>
                <w:webHidden/>
              </w:rPr>
              <w:fldChar w:fldCharType="begin"/>
            </w:r>
            <w:r w:rsidR="005C5C87">
              <w:rPr>
                <w:noProof/>
                <w:webHidden/>
              </w:rPr>
              <w:instrText xml:space="preserve"> PAGEREF _Toc7097088 \h </w:instrText>
            </w:r>
            <w:r w:rsidR="00060223">
              <w:rPr>
                <w:noProof/>
                <w:webHidden/>
              </w:rPr>
            </w:r>
            <w:r w:rsidR="00060223">
              <w:rPr>
                <w:noProof/>
                <w:webHidden/>
              </w:rPr>
              <w:fldChar w:fldCharType="separate"/>
            </w:r>
            <w:r w:rsidR="00EB46F6">
              <w:rPr>
                <w:noProof/>
                <w:webHidden/>
              </w:rPr>
              <w:t>65</w:t>
            </w:r>
            <w:r w:rsidR="00060223">
              <w:rPr>
                <w:noProof/>
                <w:webHidden/>
              </w:rPr>
              <w:fldChar w:fldCharType="end"/>
            </w:r>
          </w:hyperlink>
        </w:p>
        <w:p w:rsidR="005C5C87" w:rsidRDefault="00A6733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sidR="00060223">
              <w:rPr>
                <w:noProof/>
                <w:webHidden/>
              </w:rPr>
              <w:fldChar w:fldCharType="begin"/>
            </w:r>
            <w:r w:rsidR="005C5C87">
              <w:rPr>
                <w:noProof/>
                <w:webHidden/>
              </w:rPr>
              <w:instrText xml:space="preserve"> PAGEREF _Toc7097089 \h </w:instrText>
            </w:r>
            <w:r w:rsidR="00060223">
              <w:rPr>
                <w:noProof/>
                <w:webHidden/>
              </w:rPr>
            </w:r>
            <w:r w:rsidR="00060223">
              <w:rPr>
                <w:noProof/>
                <w:webHidden/>
              </w:rPr>
              <w:fldChar w:fldCharType="separate"/>
            </w:r>
            <w:r w:rsidR="00EB46F6">
              <w:rPr>
                <w:noProof/>
                <w:webHidden/>
              </w:rPr>
              <w:t>92</w:t>
            </w:r>
            <w:r w:rsidR="00060223">
              <w:rPr>
                <w:noProof/>
                <w:webHidden/>
              </w:rPr>
              <w:fldChar w:fldCharType="end"/>
            </w:r>
          </w:hyperlink>
        </w:p>
        <w:p w:rsidR="005C5C87" w:rsidRDefault="00A67336">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sidR="00060223">
              <w:rPr>
                <w:noProof/>
                <w:webHidden/>
              </w:rPr>
              <w:fldChar w:fldCharType="begin"/>
            </w:r>
            <w:r w:rsidR="005C5C87">
              <w:rPr>
                <w:noProof/>
                <w:webHidden/>
              </w:rPr>
              <w:instrText xml:space="preserve"> PAGEREF _Toc7097090 \h </w:instrText>
            </w:r>
            <w:r w:rsidR="00060223">
              <w:rPr>
                <w:noProof/>
                <w:webHidden/>
              </w:rPr>
            </w:r>
            <w:r w:rsidR="00060223">
              <w:rPr>
                <w:noProof/>
                <w:webHidden/>
              </w:rPr>
              <w:fldChar w:fldCharType="separate"/>
            </w:r>
            <w:r w:rsidR="00EB46F6">
              <w:rPr>
                <w:noProof/>
                <w:webHidden/>
              </w:rPr>
              <w:t>93</w:t>
            </w:r>
            <w:r w:rsidR="00060223">
              <w:rPr>
                <w:noProof/>
                <w:webHidden/>
              </w:rPr>
              <w:fldChar w:fldCharType="end"/>
            </w:r>
          </w:hyperlink>
        </w:p>
        <w:p w:rsidR="009B75C5" w:rsidRDefault="00060223">
          <w:r>
            <w:rPr>
              <w:b/>
              <w:bCs/>
              <w:noProof/>
            </w:rPr>
            <w:fldChar w:fldCharType="end"/>
          </w:r>
        </w:p>
      </w:sdtContent>
    </w:sdt>
    <w:p w:rsidR="006C3FC7" w:rsidRPr="00F404DA" w:rsidRDefault="002D5B2C" w:rsidP="00F404DA">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firstRow="1" w:lastRow="0" w:firstColumn="1" w:lastColumn="0" w:noHBand="0" w:noVBand="1"/>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C53911"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jc w:val="center"/>
              <w:rPr>
                <w:b/>
                <w:strike/>
                <w:noProof/>
                <w:color w:val="FF0000"/>
              </w:rPr>
            </w:pPr>
            <w:r w:rsidRPr="00C53911">
              <w:rPr>
                <w:b/>
                <w:strike/>
                <w:noProof/>
                <w:color w:val="FF0000"/>
              </w:rPr>
              <w:t>4.</w:t>
            </w:r>
          </w:p>
        </w:tc>
        <w:tc>
          <w:tcPr>
            <w:tcW w:w="8097" w:type="dxa"/>
            <w:tcBorders>
              <w:top w:val="single" w:sz="4" w:space="0" w:color="auto"/>
              <w:left w:val="single" w:sz="4" w:space="0" w:color="auto"/>
              <w:bottom w:val="single" w:sz="4" w:space="0" w:color="auto"/>
              <w:right w:val="single" w:sz="4" w:space="0" w:color="auto"/>
            </w:tcBorders>
            <w:vAlign w:val="center"/>
          </w:tcPr>
          <w:p w:rsidR="00C53911" w:rsidRPr="00C53911" w:rsidRDefault="00C53911" w:rsidP="001C096C">
            <w:pPr>
              <w:autoSpaceDE w:val="0"/>
              <w:autoSpaceDN w:val="0"/>
              <w:adjustRightInd w:val="0"/>
              <w:jc w:val="center"/>
              <w:rPr>
                <w:b/>
                <w:strike/>
                <w:color w:val="FF0000"/>
              </w:rPr>
            </w:pPr>
            <w:r w:rsidRPr="00C53911">
              <w:rPr>
                <w:b/>
                <w:strike/>
                <w:color w:val="FF0000"/>
                <w:szCs w:val="22"/>
                <w:lang w:val="ru-RU"/>
              </w:rPr>
              <w:t>Моторни систем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3B2CBA" w:rsidRDefault="00F13194" w:rsidP="0096790C">
            <w:pPr>
              <w:jc w:val="center"/>
              <w:rPr>
                <w:b/>
                <w:noProof/>
                <w:color w:val="FF0000"/>
              </w:rPr>
            </w:pPr>
            <w:r w:rsidRPr="003B2CBA">
              <w:rPr>
                <w:b/>
                <w:noProof/>
                <w:color w:val="FF0000"/>
              </w:rPr>
              <w:t>4</w:t>
            </w:r>
            <w:r w:rsidR="003B2CBA" w:rsidRPr="003B2CBA">
              <w:rPr>
                <w:b/>
                <w:noProof/>
                <w:color w:val="FF0000"/>
              </w:rPr>
              <w:t>А</w:t>
            </w:r>
            <w:r w:rsidRPr="003B2CBA">
              <w:rPr>
                <w:b/>
                <w:noProof/>
                <w:color w:val="FF0000"/>
              </w:rPr>
              <w:t>.</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3B2CBA" w:rsidRDefault="003B2CBA" w:rsidP="0096790C">
            <w:pPr>
              <w:autoSpaceDE w:val="0"/>
              <w:autoSpaceDN w:val="0"/>
              <w:adjustRightInd w:val="0"/>
              <w:jc w:val="center"/>
              <w:rPr>
                <w:b/>
              </w:rPr>
            </w:pPr>
            <w:r w:rsidRPr="003B2CBA">
              <w:rPr>
                <w:b/>
                <w:color w:val="FF0000"/>
              </w:rPr>
              <w:t xml:space="preserve">Моторни систем за операциону салу на </w:t>
            </w:r>
            <w:r w:rsidRPr="003B2CBA">
              <w:rPr>
                <w:b/>
                <w:color w:val="FF0000"/>
                <w:lang w:val="ru-RU"/>
              </w:rPr>
              <w:t>Клиници за ортопедску хирургију и трауматиологију</w:t>
            </w:r>
          </w:p>
        </w:tc>
      </w:tr>
      <w:tr w:rsidR="003B2CBA"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jc w:val="center"/>
              <w:rPr>
                <w:b/>
                <w:noProof/>
                <w:color w:val="FF0000"/>
              </w:rPr>
            </w:pPr>
            <w:r w:rsidRPr="003B2CBA">
              <w:rPr>
                <w:b/>
                <w:noProof/>
                <w:color w:val="FF0000"/>
              </w:rPr>
              <w:t>4Б.</w:t>
            </w:r>
          </w:p>
        </w:tc>
        <w:tc>
          <w:tcPr>
            <w:tcW w:w="8097" w:type="dxa"/>
            <w:tcBorders>
              <w:top w:val="single" w:sz="4" w:space="0" w:color="auto"/>
              <w:left w:val="single" w:sz="4" w:space="0" w:color="auto"/>
              <w:bottom w:val="single" w:sz="4" w:space="0" w:color="auto"/>
              <w:right w:val="single" w:sz="4" w:space="0" w:color="auto"/>
            </w:tcBorders>
            <w:vAlign w:val="center"/>
          </w:tcPr>
          <w:p w:rsidR="003B2CBA" w:rsidRPr="003B2CBA" w:rsidRDefault="003B2CBA" w:rsidP="0096790C">
            <w:pPr>
              <w:autoSpaceDE w:val="0"/>
              <w:autoSpaceDN w:val="0"/>
              <w:adjustRightInd w:val="0"/>
              <w:jc w:val="center"/>
              <w:rPr>
                <w:b/>
                <w:szCs w:val="22"/>
                <w:lang w:val="ru-RU"/>
              </w:rPr>
            </w:pPr>
            <w:r w:rsidRPr="003B2CBA">
              <w:rPr>
                <w:b/>
                <w:color w:val="FF0000"/>
              </w:rPr>
              <w:t xml:space="preserve">Моторни систем за операциону салу  </w:t>
            </w:r>
            <w:r w:rsidRPr="003B2CBA">
              <w:rPr>
                <w:b/>
                <w:color w:val="FF0000"/>
                <w:lang w:val="ru-RU"/>
              </w:rPr>
              <w:t>Клини</w:t>
            </w:r>
            <w:r w:rsidRPr="003B2CBA">
              <w:rPr>
                <w:b/>
                <w:color w:val="FF0000"/>
              </w:rPr>
              <w:t>ке</w:t>
            </w:r>
            <w:r w:rsidRPr="003B2CBA">
              <w:rPr>
                <w:b/>
                <w:color w:val="FF0000"/>
                <w:lang w:val="ru-RU"/>
              </w:rPr>
              <w:t xml:space="preserve"> за ортопедску хирургију и трауматиологију</w:t>
            </w:r>
            <w:r w:rsidRPr="003B2CBA">
              <w:rPr>
                <w:b/>
                <w:color w:val="FF0000"/>
              </w:rPr>
              <w:t xml:space="preserve"> у Ургентном центру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jc w:val="center"/>
              <w:rPr>
                <w:b/>
                <w:strike/>
                <w:noProof/>
                <w:color w:val="FF0000"/>
              </w:rPr>
            </w:pPr>
            <w:r w:rsidRPr="00CF4453">
              <w:rPr>
                <w:b/>
                <w:strike/>
                <w:noProof/>
                <w:color w:val="FF0000"/>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CF4453" w:rsidRDefault="00F13194" w:rsidP="0096790C">
            <w:pPr>
              <w:autoSpaceDE w:val="0"/>
              <w:autoSpaceDN w:val="0"/>
              <w:adjustRightInd w:val="0"/>
              <w:jc w:val="center"/>
              <w:rPr>
                <w:b/>
                <w:strike/>
                <w:color w:val="FF0000"/>
              </w:rPr>
            </w:pPr>
            <w:r w:rsidRPr="00CF4453">
              <w:rPr>
                <w:b/>
                <w:strike/>
                <w:color w:val="FF0000"/>
              </w:rPr>
              <w:t>А</w:t>
            </w:r>
            <w:r w:rsidRPr="00CF4453">
              <w:rPr>
                <w:b/>
                <w:strike/>
                <w:color w:val="FF0000"/>
                <w:szCs w:val="22"/>
              </w:rPr>
              <w:t>спиратори</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10А.</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Моби</w:t>
            </w:r>
            <w:r>
              <w:rPr>
                <w:b/>
                <w:color w:val="FF0000"/>
              </w:rPr>
              <w:t>л</w:t>
            </w:r>
            <w:r w:rsidRPr="00CF4453">
              <w:rPr>
                <w:b/>
                <w:color w:val="FF0000"/>
              </w:rPr>
              <w:t>ни аспиратор</w:t>
            </w:r>
          </w:p>
        </w:tc>
      </w:tr>
      <w:tr w:rsidR="00CF4453"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jc w:val="center"/>
              <w:rPr>
                <w:b/>
                <w:noProof/>
                <w:color w:val="FF0000"/>
              </w:rPr>
            </w:pPr>
            <w:r w:rsidRPr="00CF4453">
              <w:rPr>
                <w:b/>
                <w:noProof/>
                <w:color w:val="FF0000"/>
              </w:rPr>
              <w:t>10Б.</w:t>
            </w:r>
          </w:p>
        </w:tc>
        <w:tc>
          <w:tcPr>
            <w:tcW w:w="8097" w:type="dxa"/>
            <w:tcBorders>
              <w:top w:val="single" w:sz="4" w:space="0" w:color="auto"/>
              <w:left w:val="single" w:sz="4" w:space="0" w:color="auto"/>
              <w:bottom w:val="single" w:sz="4" w:space="0" w:color="auto"/>
              <w:right w:val="single" w:sz="4" w:space="0" w:color="auto"/>
            </w:tcBorders>
            <w:vAlign w:val="center"/>
          </w:tcPr>
          <w:p w:rsidR="00CF4453" w:rsidRPr="00CF4453" w:rsidRDefault="00CF4453" w:rsidP="0096790C">
            <w:pPr>
              <w:autoSpaceDE w:val="0"/>
              <w:autoSpaceDN w:val="0"/>
              <w:adjustRightInd w:val="0"/>
              <w:jc w:val="center"/>
              <w:rPr>
                <w:b/>
                <w:color w:val="FF0000"/>
              </w:rPr>
            </w:pPr>
            <w:r w:rsidRPr="00CF4453">
              <w:rPr>
                <w:b/>
                <w:color w:val="FF0000"/>
              </w:rPr>
              <w:t>Струјно/батеријски аспиратор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6E2A9B" w:rsidRPr="00A72354"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firstRow="1" w:lastRow="0" w:firstColumn="1" w:lastColumn="0" w:noHBand="0" w:noVBand="1"/>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firstRow="1" w:lastRow="0" w:firstColumn="1" w:lastColumn="0" w:noHBand="0" w:noVBand="1"/>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Look w:val="04A0" w:firstRow="1" w:lastRow="0" w:firstColumn="1" w:lastColumn="0" w:noHBand="0" w:noVBand="1"/>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firstRow="1" w:lastRow="0" w:firstColumn="1" w:lastColumn="0" w:noHBand="0" w:noVBand="1"/>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firstRow="1" w:lastRow="0" w:firstColumn="1" w:lastColumn="0" w:noHBand="0" w:noVBand="1"/>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firstRow="1" w:lastRow="0" w:firstColumn="1" w:lastColumn="0" w:noHBand="0" w:noVBand="1"/>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firstRow="1" w:lastRow="0" w:firstColumn="1" w:lastColumn="0" w:noHBand="0" w:noVBand="1"/>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firstRow="1" w:lastRow="0" w:firstColumn="1" w:lastColumn="0" w:noHBand="0" w:noVBand="1"/>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firstRow="1" w:lastRow="0" w:firstColumn="1" w:lastColumn="0" w:noHBand="0" w:noVBand="1"/>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766089" w:rsidRPr="00766089" w:rsidRDefault="00766089" w:rsidP="00766089">
      <w:pPr>
        <w:pBdr>
          <w:top w:val="single" w:sz="4" w:space="1" w:color="auto"/>
          <w:left w:val="single" w:sz="4" w:space="18" w:color="auto"/>
          <w:bottom w:val="single" w:sz="4" w:space="1" w:color="auto"/>
          <w:right w:val="single" w:sz="4" w:space="4" w:color="auto"/>
        </w:pBdr>
        <w:spacing w:after="200" w:line="276" w:lineRule="auto"/>
        <w:rPr>
          <w:b/>
          <w:strike/>
          <w:color w:val="FF0000"/>
        </w:rPr>
      </w:pPr>
      <w:r w:rsidRPr="00766089">
        <w:rPr>
          <w:b/>
          <w:strike/>
          <w:color w:val="FF0000"/>
        </w:rPr>
        <w:t xml:space="preserve">ПАРТИЈА БР. 4 - </w:t>
      </w:r>
      <w:r w:rsidRPr="00766089">
        <w:rPr>
          <w:b/>
          <w:strike/>
          <w:color w:val="FF0000"/>
          <w:lang w:val="ru-RU"/>
        </w:rPr>
        <w:t>МОТОРНИ СИСТЕМ ЗА ОПЕРАЦИОНУ САЛУ ЗА КЛИНИКУ ЗА ОРТОПЕДСКУ ХИРУРГИЈУ И ТРАУМАТИОЛОГИЈУ</w:t>
      </w:r>
    </w:p>
    <w:tbl>
      <w:tblPr>
        <w:tblW w:w="9598" w:type="dxa"/>
        <w:tblInd w:w="-252" w:type="dxa"/>
        <w:tblLook w:val="04A0" w:firstRow="1" w:lastRow="0" w:firstColumn="1" w:lastColumn="0" w:noHBand="0" w:noVBand="1"/>
      </w:tblPr>
      <w:tblGrid>
        <w:gridCol w:w="868"/>
        <w:gridCol w:w="5737"/>
        <w:gridCol w:w="2993"/>
      </w:tblGrid>
      <w:tr w:rsidR="00766089" w:rsidRPr="00766089" w:rsidTr="001C096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66089" w:rsidRPr="00766089" w:rsidRDefault="00766089" w:rsidP="001C096C">
            <w:pPr>
              <w:shd w:val="clear" w:color="auto" w:fill="BFBFBF" w:themeFill="background1" w:themeFillShade="BF"/>
              <w:jc w:val="center"/>
              <w:rPr>
                <w:b/>
                <w:strike/>
                <w:color w:val="FF0000"/>
              </w:rPr>
            </w:pPr>
            <w:r w:rsidRPr="00766089">
              <w:rPr>
                <w:b/>
                <w:strike/>
                <w:color w:val="FF0000"/>
                <w:lang w:val="ru-RU"/>
              </w:rPr>
              <w:t>МОТОРНИ СИСТЕМ ЗА ОПЕРАЦИОНУ САЛУ ЗА КЛИНИКУ ЗА ОРТОПЕДСКУ ХИРУРГИЈУ И ТРАУМАТИОЛОГИЈУ</w:t>
            </w:r>
          </w:p>
        </w:tc>
      </w:tr>
      <w:tr w:rsidR="00766089" w:rsidRPr="00766089" w:rsidTr="001C096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after="240"/>
              <w:jc w:val="center"/>
              <w:rPr>
                <w:b/>
                <w:bCs/>
                <w:strike/>
                <w:color w:val="FF0000"/>
              </w:rPr>
            </w:pPr>
            <w:r w:rsidRPr="00766089">
              <w:rPr>
                <w:b/>
                <w:bCs/>
                <w:strike/>
                <w:color w:val="FF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spacing w:line="600" w:lineRule="auto"/>
              <w:jc w:val="center"/>
              <w:rPr>
                <w:strike/>
                <w:color w:val="FF0000"/>
              </w:rPr>
            </w:pPr>
            <w:r w:rsidRPr="00766089">
              <w:rPr>
                <w:b/>
                <w:bCs/>
                <w:strike/>
                <w:color w:val="FF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766089" w:rsidRPr="00766089" w:rsidRDefault="00766089" w:rsidP="001C096C">
            <w:pPr>
              <w:jc w:val="center"/>
              <w:rPr>
                <w:strike/>
                <w:color w:val="FF0000"/>
              </w:rPr>
            </w:pPr>
            <w:r w:rsidRPr="00766089">
              <w:rPr>
                <w:strike/>
                <w:noProof/>
                <w:color w:val="FF0000"/>
                <w:lang w:val="sr-Cyrl-CS"/>
              </w:rPr>
              <w:t>Локација где се тачно налази у достављеној проспектној и техничкој спецификацији односно понуди, и обележити</w:t>
            </w:r>
            <w:r w:rsidRPr="00766089">
              <w:rPr>
                <w:b/>
                <w:strike/>
                <w:noProof/>
                <w:color w:val="FF0000"/>
                <w:lang w:val="sr-Cyrl-CS"/>
              </w:rPr>
              <w:t xml:space="preserve"> </w:t>
            </w:r>
            <w:r w:rsidRPr="00766089">
              <w:rPr>
                <w:strike/>
                <w:noProof/>
                <w:color w:val="FF0000"/>
                <w:lang w:val="sr-Cyrl-CS"/>
              </w:rPr>
              <w:t>маркером</w:t>
            </w:r>
          </w:p>
        </w:tc>
      </w:tr>
      <w:tr w:rsidR="00766089" w:rsidRPr="00766089" w:rsidTr="001C096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Клинике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b/>
                <w:strike/>
                <w:color w:val="FF0000"/>
                <w:lang w:val="en-US"/>
              </w:rPr>
            </w:pPr>
            <w:r w:rsidRPr="00766089">
              <w:rPr>
                <w:b/>
                <w:strike/>
                <w:color w:val="FF0000"/>
              </w:rPr>
              <w:t>4 комада</w:t>
            </w:r>
          </w:p>
        </w:tc>
      </w:tr>
      <w:tr w:rsidR="00766089" w:rsidRPr="00766089" w:rsidTr="001C096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литијумска батерија, аутоклавабилна, волтажа 13.2V или 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766089" w:rsidRPr="00766089" w:rsidRDefault="00766089" w:rsidP="001C096C">
            <w:pPr>
              <w:jc w:val="center"/>
              <w:rPr>
                <w:strike/>
                <w:color w:val="FF0000"/>
              </w:rPr>
            </w:pPr>
            <w:r w:rsidRPr="00766089">
              <w:rPr>
                <w:strike/>
                <w:color w:val="FF0000"/>
              </w:rPr>
              <w:t>адаптер за бушење ”Jacobs“ са кључем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89" w:rsidRPr="00766089" w:rsidRDefault="00766089" w:rsidP="001C096C">
            <w:pPr>
              <w:spacing w:before="240"/>
              <w:jc w:val="center"/>
              <w:rPr>
                <w:strike/>
                <w:color w:val="FF0000"/>
                <w:lang w:val="en-US"/>
              </w:rPr>
            </w:pPr>
          </w:p>
        </w:tc>
      </w:tr>
      <w:tr w:rsidR="00766089" w:rsidRPr="00766089" w:rsidTr="001C096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бушење ”Hudson“ брзине од 0 до 1.500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за римовање ”Hudson“ брзине од 0 до 300 рпм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rPr>
            </w:pPr>
            <w:r w:rsidRPr="00766089">
              <w:rPr>
                <w:b/>
                <w:strike/>
                <w:color w:val="FF0000"/>
              </w:rPr>
              <w:t xml:space="preserve">Моторни систем за операциону салу  </w:t>
            </w:r>
            <w:r w:rsidRPr="00766089">
              <w:rPr>
                <w:b/>
                <w:strike/>
                <w:color w:val="FF0000"/>
                <w:lang w:val="ru-RU"/>
              </w:rPr>
              <w:t>Клини</w:t>
            </w:r>
            <w:r w:rsidRPr="00766089">
              <w:rPr>
                <w:b/>
                <w:strike/>
                <w:color w:val="FF0000"/>
              </w:rPr>
              <w:t>ке</w:t>
            </w:r>
            <w:r w:rsidRPr="00766089">
              <w:rPr>
                <w:b/>
                <w:strike/>
                <w:color w:val="FF0000"/>
                <w:lang w:val="ru-RU"/>
              </w:rPr>
              <w:t xml:space="preserve"> за ортопедску хирургију и трауматиологију</w:t>
            </w:r>
            <w:r w:rsidRPr="00766089">
              <w:rPr>
                <w:b/>
                <w:strike/>
                <w:color w:val="FF0000"/>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b/>
                <w:strike/>
                <w:color w:val="FF0000"/>
                <w:lang w:val="en-US"/>
              </w:rPr>
            </w:pPr>
            <w:r w:rsidRPr="00766089">
              <w:rPr>
                <w:b/>
                <w:strike/>
                <w:color w:val="FF0000"/>
              </w:rPr>
              <w:t>2 комада</w:t>
            </w: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батеријски модул – Li-Ion, номинална волтажа 25.2 V, капацитета 1.2 Ah/30.24 Wh, улазна снага 250 W, излазна снага 170 W, време пуњења </w:t>
            </w:r>
            <w:r w:rsidRPr="00766089">
              <w:rPr>
                <w:strike/>
                <w:color w:val="FF0000"/>
              </w:rPr>
              <w:sym w:font="Symbol" w:char="F03C"/>
            </w:r>
            <w:r w:rsidRPr="00766089">
              <w:rPr>
                <w:strike/>
                <w:color w:val="FF0000"/>
              </w:rPr>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 xml:space="preserve">”Hudson“ или одговарајући наставак за брзо капловање брзине 330 рпм, канулације 4.1 мм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r w:rsidR="00766089" w:rsidRPr="00766089" w:rsidTr="001C096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rPr>
            </w:pPr>
            <w:r w:rsidRPr="00766089">
              <w:rPr>
                <w:strike/>
                <w:color w:val="FF0000"/>
              </w:rPr>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766089" w:rsidRPr="00766089" w:rsidRDefault="00766089" w:rsidP="001C096C">
            <w:pPr>
              <w:jc w:val="center"/>
              <w:rPr>
                <w:strike/>
                <w:color w:val="FF0000"/>
              </w:rPr>
            </w:pPr>
            <w:r w:rsidRPr="00766089">
              <w:rPr>
                <w:strike/>
                <w:color w:val="FF0000"/>
              </w:rPr>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089" w:rsidRPr="00766089" w:rsidRDefault="00766089" w:rsidP="001C096C">
            <w:pPr>
              <w:spacing w:before="240"/>
              <w:jc w:val="center"/>
              <w:rPr>
                <w:strike/>
                <w:color w:val="FF0000"/>
                <w:lang w:val="en-US"/>
              </w:rPr>
            </w:pPr>
          </w:p>
        </w:tc>
      </w:tr>
    </w:tbl>
    <w:p w:rsidR="000C5350" w:rsidRDefault="000C5350" w:rsidP="003B4D7B"/>
    <w:p w:rsidR="00766089" w:rsidRDefault="00766089" w:rsidP="003B4D7B"/>
    <w:p w:rsidR="00766089" w:rsidRDefault="00766089" w:rsidP="003B4D7B"/>
    <w:p w:rsidR="00766089" w:rsidRDefault="00766089" w:rsidP="003B4D7B"/>
    <w:p w:rsidR="00766089" w:rsidRDefault="00766089" w:rsidP="003B4D7B"/>
    <w:p w:rsidR="00766089" w:rsidRDefault="00766089" w:rsidP="003B4D7B"/>
    <w:p w:rsidR="00766089" w:rsidRDefault="00766089" w:rsidP="003B4D7B"/>
    <w:p w:rsidR="00766089" w:rsidRDefault="00766089" w:rsidP="003B4D7B"/>
    <w:p w:rsidR="00766089" w:rsidRDefault="00766089" w:rsidP="003B4D7B"/>
    <w:p w:rsidR="00766089" w:rsidRDefault="00766089" w:rsidP="003B4D7B"/>
    <w:p w:rsidR="00766089" w:rsidRPr="00766089" w:rsidRDefault="00766089" w:rsidP="003B4D7B"/>
    <w:p w:rsidR="005F59AB" w:rsidRPr="00606061" w:rsidRDefault="005F59AB" w:rsidP="0096790C">
      <w:pPr>
        <w:pBdr>
          <w:top w:val="single" w:sz="4" w:space="1" w:color="auto"/>
          <w:left w:val="single" w:sz="4" w:space="18" w:color="auto"/>
          <w:bottom w:val="single" w:sz="4" w:space="1" w:color="auto"/>
          <w:right w:val="single" w:sz="4" w:space="4" w:color="auto"/>
        </w:pBdr>
        <w:spacing w:after="200" w:line="276" w:lineRule="auto"/>
        <w:rPr>
          <w:b/>
          <w:color w:val="FF0000"/>
        </w:rPr>
      </w:pPr>
      <w:r w:rsidRPr="00606061">
        <w:rPr>
          <w:b/>
          <w:color w:val="FF0000"/>
        </w:rPr>
        <w:t>ПАРТИЈА БР. 4</w:t>
      </w:r>
      <w:r w:rsidR="00606061" w:rsidRPr="00606061">
        <w:rPr>
          <w:b/>
          <w:color w:val="FF0000"/>
        </w:rPr>
        <w:t>A</w:t>
      </w:r>
      <w:r w:rsidRPr="00606061">
        <w:rPr>
          <w:b/>
          <w:color w:val="FF0000"/>
        </w:rPr>
        <w:t xml:space="preserve"> - </w:t>
      </w:r>
      <w:r w:rsidR="00BC580A" w:rsidRPr="00606061">
        <w:rPr>
          <w:b/>
          <w:color w:val="FF0000"/>
          <w:lang w:val="ru-RU"/>
        </w:rPr>
        <w:t>МОТОРНИ СИСТЕМ ЗА ОПЕРАЦИОНУ САЛУ ЗА КЛИНИКУ ЗА ОРТОПЕДСКУ ХИРУРГИЈУ И ТРАУМАТИОЛОГИЈУ</w:t>
      </w:r>
    </w:p>
    <w:tbl>
      <w:tblPr>
        <w:tblW w:w="9716" w:type="dxa"/>
        <w:tblInd w:w="-252" w:type="dxa"/>
        <w:tblLayout w:type="fixed"/>
        <w:tblLook w:val="04A0" w:firstRow="1" w:lastRow="0" w:firstColumn="1" w:lastColumn="0" w:noHBand="0" w:noVBand="1"/>
      </w:tblPr>
      <w:tblGrid>
        <w:gridCol w:w="927"/>
        <w:gridCol w:w="6237"/>
        <w:gridCol w:w="2552"/>
      </w:tblGrid>
      <w:tr w:rsidR="003B4D7B" w:rsidRPr="0096790C" w:rsidTr="00A17522">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BC27A5" w:rsidRDefault="00BC580A" w:rsidP="0096790C">
            <w:pPr>
              <w:shd w:val="clear" w:color="auto" w:fill="BFBFBF" w:themeFill="background1" w:themeFillShade="BF"/>
              <w:jc w:val="center"/>
              <w:rPr>
                <w:b/>
                <w:color w:val="FF0000"/>
              </w:rPr>
            </w:pPr>
            <w:r w:rsidRPr="00BC27A5">
              <w:rPr>
                <w:b/>
                <w:color w:val="FF0000"/>
                <w:lang w:val="ru-RU"/>
              </w:rPr>
              <w:t>МОТОРНИ СИСТЕМ ЗА ОПЕРАЦИОНУ САЛУ ЗА КЛИНИКУ ЗА ОРТОПЕДСКУ ХИРУРГИЈУ И ТРАУМАТИОЛОГИЈУ</w:t>
            </w:r>
            <w:r w:rsidR="00BC27A5" w:rsidRPr="00BC27A5">
              <w:rPr>
                <w:b/>
                <w:color w:val="FF0000"/>
              </w:rPr>
              <w:t xml:space="preserve"> –  4 комада</w:t>
            </w:r>
          </w:p>
        </w:tc>
      </w:tr>
      <w:tr w:rsidR="003B4D7B" w:rsidRPr="0096790C" w:rsidTr="00CD1486">
        <w:trPr>
          <w:trHeight w:val="953"/>
        </w:trPr>
        <w:tc>
          <w:tcPr>
            <w:tcW w:w="927" w:type="dxa"/>
            <w:tcBorders>
              <w:top w:val="nil"/>
              <w:left w:val="single" w:sz="4" w:space="0" w:color="auto"/>
              <w:bottom w:val="single" w:sz="4" w:space="0" w:color="auto"/>
              <w:right w:val="single" w:sz="4" w:space="0" w:color="auto"/>
            </w:tcBorders>
            <w:shd w:val="clear" w:color="auto" w:fill="auto"/>
            <w:noWrap/>
            <w:vAlign w:val="center"/>
          </w:tcPr>
          <w:p w:rsidR="003B4D7B" w:rsidRPr="00CA1974" w:rsidRDefault="005F59AB" w:rsidP="00BC580A">
            <w:pPr>
              <w:spacing w:after="240"/>
              <w:jc w:val="center"/>
              <w:rPr>
                <w:b/>
                <w:bCs/>
                <w:color w:val="FF0000"/>
              </w:rPr>
            </w:pPr>
            <w:r w:rsidRPr="00CA1974">
              <w:rPr>
                <w:b/>
                <w:bCs/>
                <w:color w:val="FF0000"/>
              </w:rPr>
              <w:t>Редни број</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3B4D7B" w:rsidRPr="00CA1974" w:rsidRDefault="003B4D7B" w:rsidP="00BC580A">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580A" w:rsidRPr="0096790C" w:rsidTr="00CD1486">
        <w:trPr>
          <w:trHeight w:val="593"/>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модуларна бушилица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43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64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6C7AE1">
            <w:pPr>
              <w:jc w:val="center"/>
              <w:rPr>
                <w:color w:val="FF0000"/>
              </w:rPr>
            </w:pPr>
            <w:r w:rsidRPr="00CA1974">
              <w:rPr>
                <w:color w:val="FF0000"/>
              </w:rPr>
              <w:t xml:space="preserve">литијумска батерија, аутоклавабилна, волтажа 13.2V или </w:t>
            </w:r>
            <w:r w:rsidR="006C7AE1" w:rsidRPr="00CA1974">
              <w:rPr>
                <w:color w:val="FF0000"/>
              </w:rPr>
              <w:t>одговарајућа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330"/>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батеријска осцилаторна тестера, брзина осциловања од 0 до 11.000 цпм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580A" w:rsidRPr="00CA1974" w:rsidRDefault="00BC580A" w:rsidP="00BC580A">
            <w:pPr>
              <w:jc w:val="center"/>
              <w:rPr>
                <w:color w:val="FF0000"/>
              </w:rPr>
            </w:pPr>
            <w:r w:rsidRPr="00CA1974">
              <w:rPr>
                <w:color w:val="FF0000"/>
              </w:rPr>
              <w:t>адаптер за бушење ”Jacobs“ са кључем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CA1974" w:rsidRDefault="00BC580A" w:rsidP="00BC580A">
            <w:pPr>
              <w:spacing w:before="240"/>
              <w:jc w:val="center"/>
              <w:rPr>
                <w:color w:val="FF0000"/>
                <w:lang w:val="en-US"/>
              </w:rPr>
            </w:pPr>
          </w:p>
        </w:tc>
      </w:tr>
      <w:tr w:rsidR="00BC580A" w:rsidRPr="0096790C" w:rsidTr="00CD1486">
        <w:trPr>
          <w:trHeight w:val="741"/>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бушење ”Hudson“ брзине од 0 до 1.500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за римовање ”Hudson“ брзине од 0 до 300 рпм</w:t>
            </w:r>
            <w:r w:rsidR="00D003B4" w:rsidRPr="00CA1974">
              <w:rPr>
                <w:color w:val="FF0000"/>
              </w:rPr>
              <w:t xml:space="preserve"> или одговарајући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BC580A"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580A" w:rsidRPr="00CA1974" w:rsidRDefault="00BC580A" w:rsidP="00BC580A">
            <w:pPr>
              <w:jc w:val="center"/>
              <w:rPr>
                <w:color w:val="FF0000"/>
              </w:rPr>
            </w:pPr>
            <w:r w:rsidRPr="00CA1974">
              <w:rPr>
                <w:color w:val="FF0000"/>
              </w:rPr>
              <w:t>прикључак сагиталне тестере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CA1974" w:rsidRDefault="00BC580A" w:rsidP="00BC580A">
            <w:pPr>
              <w:spacing w:before="240"/>
              <w:jc w:val="center"/>
              <w:rPr>
                <w:color w:val="FF0000"/>
                <w:lang w:val="en-US"/>
              </w:rPr>
            </w:pPr>
          </w:p>
        </w:tc>
      </w:tr>
      <w:tr w:rsidR="00D85B4D" w:rsidRPr="0096790C" w:rsidTr="00CD1486">
        <w:trPr>
          <w:trHeight w:val="539"/>
        </w:trPr>
        <w:tc>
          <w:tcPr>
            <w:tcW w:w="927" w:type="dxa"/>
            <w:tcBorders>
              <w:top w:val="single" w:sz="4" w:space="0" w:color="auto"/>
            </w:tcBorders>
            <w:shd w:val="clear" w:color="auto" w:fill="auto"/>
            <w:noWrap/>
            <w:vAlign w:val="center"/>
          </w:tcPr>
          <w:p w:rsidR="00D85B4D" w:rsidRPr="00766089" w:rsidRDefault="00D85B4D" w:rsidP="00BC580A">
            <w:pPr>
              <w:spacing w:before="240"/>
              <w:jc w:val="center"/>
            </w:pPr>
          </w:p>
        </w:tc>
        <w:tc>
          <w:tcPr>
            <w:tcW w:w="6237" w:type="dxa"/>
            <w:tcBorders>
              <w:top w:val="single" w:sz="4" w:space="0" w:color="auto"/>
            </w:tcBorders>
            <w:shd w:val="clear" w:color="auto" w:fill="auto"/>
            <w:vAlign w:val="center"/>
          </w:tcPr>
          <w:p w:rsidR="00D85B4D" w:rsidRPr="0096790C" w:rsidRDefault="00D85B4D" w:rsidP="00BC580A">
            <w:pPr>
              <w:jc w:val="center"/>
            </w:pPr>
          </w:p>
        </w:tc>
        <w:tc>
          <w:tcPr>
            <w:tcW w:w="2552" w:type="dxa"/>
            <w:tcBorders>
              <w:top w:val="single" w:sz="4" w:space="0" w:color="auto"/>
            </w:tcBorders>
            <w:shd w:val="clear" w:color="auto" w:fill="auto"/>
            <w:noWrap/>
            <w:vAlign w:val="center"/>
          </w:tcPr>
          <w:p w:rsidR="00D85B4D" w:rsidRPr="0096790C" w:rsidRDefault="00D85B4D" w:rsidP="00BC580A">
            <w:pPr>
              <w:spacing w:before="240"/>
              <w:jc w:val="center"/>
              <w:rPr>
                <w:color w:val="000000"/>
                <w:lang w:val="en-US"/>
              </w:rPr>
            </w:pPr>
          </w:p>
        </w:tc>
      </w:tr>
      <w:tr w:rsidR="00BC27A5" w:rsidRPr="0096790C" w:rsidTr="009A213E">
        <w:trPr>
          <w:trHeight w:val="539"/>
        </w:trPr>
        <w:tc>
          <w:tcPr>
            <w:tcW w:w="9716" w:type="dxa"/>
            <w:gridSpan w:val="3"/>
            <w:tcBorders>
              <w:bottom w:val="single" w:sz="4" w:space="0" w:color="auto"/>
            </w:tcBorders>
            <w:shd w:val="clear" w:color="auto" w:fill="auto"/>
            <w:noWrap/>
            <w:vAlign w:val="center"/>
          </w:tcPr>
          <w:tbl>
            <w:tblPr>
              <w:tblStyle w:val="TableGrid"/>
              <w:tblW w:w="0" w:type="auto"/>
              <w:tblLayout w:type="fixed"/>
              <w:tblLook w:val="04A0" w:firstRow="1" w:lastRow="0" w:firstColumn="1" w:lastColumn="0" w:noHBand="0" w:noVBand="1"/>
            </w:tblPr>
            <w:tblGrid>
              <w:gridCol w:w="9485"/>
            </w:tblGrid>
            <w:tr w:rsidR="00CD1486" w:rsidTr="00CD1486">
              <w:tc>
                <w:tcPr>
                  <w:tcW w:w="9485" w:type="dxa"/>
                </w:tcPr>
                <w:p w:rsidR="00CD1486" w:rsidRPr="00CD1486" w:rsidRDefault="00CD1486" w:rsidP="009A213E">
                  <w:pPr>
                    <w:pStyle w:val="NoSpacing"/>
                    <w:rPr>
                      <w:rFonts w:ascii="Times New Roman" w:hAnsi="Times New Roman" w:cs="Times New Roman"/>
                      <w:b/>
                      <w:color w:val="FF0000"/>
                      <w:sz w:val="24"/>
                      <w:szCs w:val="24"/>
                    </w:rPr>
                  </w:pPr>
                  <w:r w:rsidRPr="00CD1486">
                    <w:rPr>
                      <w:rFonts w:ascii="Times New Roman" w:hAnsi="Times New Roman" w:cs="Times New Roman"/>
                      <w:b/>
                      <w:color w:val="FF0000"/>
                      <w:sz w:val="24"/>
                      <w:szCs w:val="24"/>
                    </w:rPr>
                    <w:t>ПАРТИЈА БР. 4Б – МОТОРНИ СИСТЕМ ЗА ОПЕРАЦИОНУ САЛУ КЛИНИКЕ ЗА ОРТОПЕДСКУ ХИРУРГИЈУ И ТРАУМАТОЛОГИЈУ У УРГЕНТНОМ ЦЕНТРУ</w:t>
                  </w:r>
                </w:p>
              </w:tc>
            </w:tr>
          </w:tbl>
          <w:p w:rsidR="00BC27A5" w:rsidRDefault="00BC27A5" w:rsidP="009A213E">
            <w:pPr>
              <w:pStyle w:val="NoSpacing"/>
            </w:pPr>
          </w:p>
          <w:p w:rsidR="00CD1486" w:rsidRPr="009A213E" w:rsidRDefault="00CD1486" w:rsidP="009A213E">
            <w:pPr>
              <w:pStyle w:val="NoSpacing"/>
            </w:pPr>
          </w:p>
        </w:tc>
      </w:tr>
      <w:tr w:rsidR="009A213E" w:rsidRPr="0096790C" w:rsidTr="00CD1486">
        <w:trPr>
          <w:trHeight w:val="539"/>
        </w:trPr>
        <w:tc>
          <w:tcPr>
            <w:tcW w:w="971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A213E" w:rsidRPr="00CD1486" w:rsidRDefault="009A213E" w:rsidP="009A213E">
            <w:pPr>
              <w:jc w:val="center"/>
              <w:rPr>
                <w:b/>
                <w:noProof/>
                <w:color w:val="FF0000"/>
                <w:lang w:val="sr-Cyrl-CS"/>
              </w:rPr>
            </w:pPr>
            <w:r w:rsidRPr="00CD1486">
              <w:rPr>
                <w:b/>
                <w:color w:val="FF0000"/>
              </w:rPr>
              <w:t xml:space="preserve">МОТОРНИ СИСТЕМ ЗА ОПЕРАЦИОНУ САЛУ  </w:t>
            </w:r>
            <w:r w:rsidRPr="00CD1486">
              <w:rPr>
                <w:b/>
                <w:color w:val="FF0000"/>
                <w:lang w:val="ru-RU"/>
              </w:rPr>
              <w:t>КЛИНИ</w:t>
            </w:r>
            <w:r w:rsidRPr="00CD1486">
              <w:rPr>
                <w:b/>
                <w:color w:val="FF0000"/>
              </w:rPr>
              <w:t>КЕ</w:t>
            </w:r>
            <w:r w:rsidRPr="00CD1486">
              <w:rPr>
                <w:b/>
                <w:color w:val="FF0000"/>
                <w:lang w:val="ru-RU"/>
              </w:rPr>
              <w:t xml:space="preserve"> ЗА ОРТОПЕДСКУ ХИРУРГИЈУ И ТРАУМАТИОЛОГИЈУ</w:t>
            </w:r>
            <w:r w:rsidRPr="00CD1486">
              <w:rPr>
                <w:b/>
                <w:color w:val="FF0000"/>
              </w:rPr>
              <w:t xml:space="preserve"> У УРГЕНТНОМ ЦЕНТРУ – 2 комада</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after="240"/>
              <w:jc w:val="center"/>
              <w:rPr>
                <w:b/>
                <w:bCs/>
                <w:color w:val="FF0000"/>
              </w:rPr>
            </w:pPr>
            <w:r w:rsidRPr="00CA1974">
              <w:rPr>
                <w:b/>
                <w:bCs/>
                <w:color w:val="FF0000"/>
              </w:rPr>
              <w:t>Редни број</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9A213E">
            <w:pPr>
              <w:spacing w:line="600" w:lineRule="auto"/>
              <w:jc w:val="center"/>
              <w:rPr>
                <w:color w:val="FF0000"/>
              </w:rPr>
            </w:pPr>
            <w:r w:rsidRPr="00CA1974">
              <w:rPr>
                <w:b/>
                <w:bCs/>
                <w:color w:val="FF0000"/>
                <w:lang w:val="en-US"/>
              </w:rPr>
              <w:t>Минималне техничке карактеристике</w:t>
            </w:r>
          </w:p>
        </w:tc>
        <w:tc>
          <w:tcPr>
            <w:tcW w:w="2552" w:type="dxa"/>
            <w:tcBorders>
              <w:top w:val="single" w:sz="4" w:space="0" w:color="auto"/>
              <w:bottom w:val="single" w:sz="4" w:space="0" w:color="auto"/>
              <w:right w:val="single" w:sz="4" w:space="0" w:color="auto"/>
            </w:tcBorders>
            <w:vAlign w:val="center"/>
          </w:tcPr>
          <w:p w:rsidR="00BC27A5" w:rsidRPr="00CA1974" w:rsidRDefault="00BC27A5" w:rsidP="009A213E">
            <w:pPr>
              <w:jc w:val="center"/>
              <w:rPr>
                <w:color w:val="FF0000"/>
              </w:rPr>
            </w:pPr>
            <w:r w:rsidRPr="00CA1974">
              <w:rPr>
                <w:noProof/>
                <w:color w:val="FF0000"/>
                <w:lang w:val="sr-Cyrl-CS"/>
              </w:rPr>
              <w:t>Локација где се тачно налази у достављеној проспектној и техничкој спецификацији односно понуди, и обележити</w:t>
            </w:r>
            <w:r w:rsidRPr="00CA1974">
              <w:rPr>
                <w:b/>
                <w:noProof/>
                <w:color w:val="FF0000"/>
                <w:lang w:val="sr-Cyrl-CS"/>
              </w:rPr>
              <w:t xml:space="preserve"> </w:t>
            </w:r>
            <w:r w:rsidRPr="00CA1974">
              <w:rPr>
                <w:noProof/>
                <w:color w:val="FF0000"/>
                <w:lang w:val="sr-Cyrl-CS"/>
              </w:rPr>
              <w:t>маркером</w:t>
            </w: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 xml:space="preserve">батеријски модул – Li-Ion, номинална волтажа 25.2 V, капацитета 1.2 Ah/30.24 Wh, улазна снага 250 W, излазна снага 170 W, време пуњења </w:t>
            </w:r>
            <w:r w:rsidRPr="00CA1974">
              <w:rPr>
                <w:color w:val="FF0000"/>
              </w:rPr>
              <w:sym w:font="Symbol" w:char="F03C"/>
            </w:r>
            <w:r w:rsidRPr="00CA1974">
              <w:rPr>
                <w:color w:val="FF0000"/>
              </w:rPr>
              <w:t>60 мин.</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са кључем, канулација 4.0 мм, максимална брзина 1450 рпм, распон 0.5-7.3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бушење, брзи прикључак, канулација 2.0 мм, максимална брзина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66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обраду чашице кука и канала кости, максимална брзина 330 рпм, максимални обртни момент 13 Nm,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5.</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модуларна батеријска ручка, канулација 4.0 мм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заштита са могућношћу стерилизације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наставак за Киршнерове игле, брзи прикључак, распон за прихват жице од 1.0 – 4.0 мм, максималне брзине 1450 рпм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сагитална тестера са 11.000 осц/мин., угао отклона 4.5°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9.</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модуларну батеријску ручку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10.</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пуњач за батерије са 4 места за пуњење, свако место са својим контролним екраном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11.</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C04054">
            <w:pPr>
              <w:jc w:val="center"/>
              <w:rPr>
                <w:color w:val="FF0000"/>
              </w:rPr>
            </w:pPr>
            <w:r w:rsidRPr="00CA1974">
              <w:rPr>
                <w:color w:val="FF0000"/>
              </w:rPr>
              <w:t xml:space="preserve">”Hudson“ или одговарајући наставак за брзо капловање брзине 330 рпм, канулације 4.1 мм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12.</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кључ за наставак за бушење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96790C"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13.</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поклопац за кутију</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r w:rsidR="00BC27A5" w:rsidRPr="007B3496" w:rsidTr="00CD1486">
        <w:trPr>
          <w:trHeight w:val="53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rPr>
            </w:pPr>
            <w:r w:rsidRPr="00CA1974">
              <w:rPr>
                <w:color w:val="FF0000"/>
              </w:rPr>
              <w:t>14.</w:t>
            </w:r>
          </w:p>
        </w:tc>
        <w:tc>
          <w:tcPr>
            <w:tcW w:w="6237" w:type="dxa"/>
            <w:tcBorders>
              <w:top w:val="single" w:sz="4" w:space="0" w:color="auto"/>
              <w:left w:val="nil"/>
              <w:bottom w:val="single" w:sz="4" w:space="0" w:color="auto"/>
              <w:right w:val="single" w:sz="4" w:space="0" w:color="auto"/>
            </w:tcBorders>
            <w:shd w:val="clear" w:color="auto" w:fill="auto"/>
            <w:vAlign w:val="center"/>
          </w:tcPr>
          <w:p w:rsidR="00BC27A5" w:rsidRPr="00CA1974" w:rsidRDefault="00BC27A5" w:rsidP="00BC580A">
            <w:pPr>
              <w:jc w:val="center"/>
              <w:rPr>
                <w:color w:val="FF0000"/>
              </w:rPr>
            </w:pPr>
            <w:r w:rsidRPr="00CA1974">
              <w:rPr>
                <w:color w:val="FF0000"/>
              </w:rPr>
              <w:t>кутија за моторни систем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7A5" w:rsidRPr="00CA1974" w:rsidRDefault="00BC27A5" w:rsidP="00BC580A">
            <w:pPr>
              <w:spacing w:before="240"/>
              <w:jc w:val="center"/>
              <w:rPr>
                <w:color w:val="FF0000"/>
                <w:lang w:val="en-US"/>
              </w:rPr>
            </w:pPr>
          </w:p>
        </w:tc>
      </w:tr>
    </w:tbl>
    <w:p w:rsidR="0096790C" w:rsidRDefault="0096790C" w:rsidP="00E43FAE">
      <w:pPr>
        <w:rPr>
          <w:bCs/>
          <w:iCs/>
        </w:rPr>
      </w:pPr>
    </w:p>
    <w:p w:rsidR="00766089" w:rsidRPr="00766089" w:rsidRDefault="00766089"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Default="005E4287"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Default="00766089" w:rsidP="00B702E0">
      <w:pPr>
        <w:rPr>
          <w:bCs/>
          <w:iCs/>
        </w:rPr>
      </w:pPr>
    </w:p>
    <w:p w:rsidR="00766089" w:rsidRPr="00766089" w:rsidRDefault="00766089" w:rsidP="00B702E0">
      <w:pPr>
        <w:rPr>
          <w:bCs/>
          <w:iCs/>
        </w:rPr>
      </w:pPr>
    </w:p>
    <w:p w:rsidR="00280FC0" w:rsidRPr="00C04054" w:rsidRDefault="00B702E0" w:rsidP="00B702E0">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t>ПАРТИЈА БР. 6  -</w:t>
      </w:r>
      <w:r w:rsidR="00A42D04" w:rsidRPr="007B3496">
        <w:rPr>
          <w:b/>
        </w:rPr>
        <w:t xml:space="preserve"> </w:t>
      </w:r>
      <w:r w:rsidR="00A42D04" w:rsidRPr="007B3496">
        <w:rPr>
          <w:b/>
          <w:lang w:val="ru-RU"/>
        </w:rPr>
        <w:t>ОПЕРАЦИОНИ СТО ЗА КЛИНИКУ ЗА ОРТОПЕДСКУ ХИРУРГИЈУ И ТРАУМАТИОЛОГИЈУ</w:t>
      </w:r>
    </w:p>
    <w:tbl>
      <w:tblPr>
        <w:tblW w:w="9574" w:type="dxa"/>
        <w:tblInd w:w="-252" w:type="dxa"/>
        <w:tblLayout w:type="fixed"/>
        <w:tblLook w:val="04A0" w:firstRow="1" w:lastRow="0" w:firstColumn="1" w:lastColumn="0" w:noHBand="0" w:noVBand="1"/>
      </w:tblPr>
      <w:tblGrid>
        <w:gridCol w:w="868"/>
        <w:gridCol w:w="5021"/>
        <w:gridCol w:w="3685"/>
      </w:tblGrid>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after="240"/>
              <w:jc w:val="center"/>
              <w:rPr>
                <w:b/>
                <w:bCs/>
                <w:color w:val="000000"/>
              </w:rPr>
            </w:pPr>
            <w:r w:rsidRPr="007B3496">
              <w:rPr>
                <w:b/>
                <w:bCs/>
                <w:color w:val="00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line="600" w:lineRule="auto"/>
              <w:jc w:val="center"/>
            </w:pPr>
            <w:r w:rsidRPr="007B3496">
              <w:rPr>
                <w:b/>
                <w:bCs/>
                <w:color w:val="00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7B3496" w:rsidRDefault="00C04054" w:rsidP="007D1EFA">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7B3496"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ind w:right="-26"/>
              <w:jc w:val="center"/>
              <w:rPr>
                <w:color w:val="000000"/>
              </w:rPr>
            </w:pPr>
            <w:r w:rsidRPr="007B3496">
              <w:rPr>
                <w:color w:val="00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7B3496" w:rsidRDefault="00C04054" w:rsidP="007D1EFA">
            <w:pPr>
              <w:jc w:val="center"/>
              <w:rPr>
                <w:color w:val="000000"/>
                <w:lang w:val="en-US"/>
              </w:rPr>
            </w:pPr>
          </w:p>
        </w:tc>
      </w:tr>
      <w:tr w:rsidR="00C04054" w:rsidRPr="007B3496"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jc w:val="center"/>
              <w:rPr>
                <w:color w:val="000000"/>
              </w:rPr>
            </w:pPr>
            <w:r w:rsidRPr="007B3496">
              <w:rPr>
                <w:color w:val="00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fr-FR"/>
              </w:rPr>
            </w:pPr>
          </w:p>
        </w:tc>
      </w:tr>
      <w:tr w:rsidR="00C04054" w:rsidRPr="007B3496"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rPr>
                <w:color w:val="000000"/>
              </w:rPr>
            </w:pPr>
            <w:r w:rsidRPr="007B3496">
              <w:rPr>
                <w:color w:val="00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96790C">
              <w:rPr>
                <w:color w:val="00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Држач руку са подлошком и радијалном стегом</w:t>
            </w:r>
            <w:r>
              <w:rPr>
                <w:color w:val="000000"/>
              </w:rPr>
              <w:t>-2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Трака за тело</w:t>
            </w:r>
            <w:r>
              <w:rPr>
                <w:color w:val="000000"/>
              </w:rPr>
              <w:t xml:space="preserve">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Радијална стега</w:t>
            </w:r>
            <w:r>
              <w:rPr>
                <w:color w:val="000000"/>
              </w:rPr>
              <w:t xml:space="preserve">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Лира са екстензијом</w:t>
            </w:r>
            <w:r>
              <w:rPr>
                <w:color w:val="000000"/>
              </w:rPr>
              <w:t>- 1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Бочни држачи пацијента са подешавањем висине</w:t>
            </w:r>
            <w:r>
              <w:rPr>
                <w:color w:val="000000"/>
              </w:rPr>
              <w:t>- 2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5145FC">
            <w:pPr>
              <w:jc w:val="center"/>
            </w:pPr>
            <w:r w:rsidRPr="0096790C">
              <w:rPr>
                <w:color w:val="000000"/>
              </w:rPr>
              <w:t>Држачи ногу "Goepel"</w:t>
            </w:r>
            <w:r w:rsidR="00350F96" w:rsidRPr="0096790C">
              <w:rPr>
                <w:color w:val="000000"/>
              </w:rPr>
              <w:t xml:space="preserve"> или одговарајући</w:t>
            </w:r>
            <w:r w:rsidRPr="0096790C">
              <w:rPr>
                <w:color w:val="00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bl>
    <w:p w:rsidR="002E35D8" w:rsidRPr="007B3496" w:rsidRDefault="002E35D8" w:rsidP="00E43FAE">
      <w:pPr>
        <w:rPr>
          <w:bCs/>
          <w:iCs/>
        </w:rPr>
      </w:pPr>
    </w:p>
    <w:p w:rsidR="000C493D" w:rsidRPr="00007349" w:rsidRDefault="000C493D" w:rsidP="000C493D">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7349">
        <w:rPr>
          <w:b/>
          <w:color w:val="FF0000"/>
        </w:rPr>
        <w:t xml:space="preserve">ПАРТИЈА БР. 7  - </w:t>
      </w:r>
      <w:r w:rsidR="006B7891" w:rsidRPr="00007349">
        <w:rPr>
          <w:b/>
          <w:color w:val="FF0000"/>
        </w:rPr>
        <w:t>П</w:t>
      </w:r>
      <w:r w:rsidR="006B7891" w:rsidRPr="00007349">
        <w:rPr>
          <w:b/>
          <w:color w:val="FF0000"/>
          <w:lang w:val="ru-RU"/>
        </w:rPr>
        <w:t>ОРТАБИЛНИ УЛТРАЗВУЧНИ АПАРАТ ЗА УРГЕНТНИ ЦЕНТАР</w:t>
      </w:r>
      <w:r w:rsidR="00280FC0" w:rsidRPr="00007349">
        <w:rPr>
          <w:b/>
          <w:color w:val="FF0000"/>
          <w:lang w:val="ru-RU"/>
        </w:rPr>
        <w:t xml:space="preserve"> </w:t>
      </w:r>
    </w:p>
    <w:tbl>
      <w:tblPr>
        <w:tblW w:w="9574" w:type="dxa"/>
        <w:tblInd w:w="-252" w:type="dxa"/>
        <w:tblLayout w:type="fixed"/>
        <w:tblLook w:val="04A0" w:firstRow="1" w:lastRow="0" w:firstColumn="1" w:lastColumn="0" w:noHBand="0" w:noVBand="1"/>
      </w:tblPr>
      <w:tblGrid>
        <w:gridCol w:w="868"/>
        <w:gridCol w:w="5871"/>
        <w:gridCol w:w="2801"/>
        <w:gridCol w:w="34"/>
      </w:tblGrid>
      <w:tr w:rsidR="006B7891" w:rsidRPr="00007349"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007349" w:rsidRDefault="006B7891" w:rsidP="006B7891">
            <w:pPr>
              <w:jc w:val="center"/>
              <w:rPr>
                <w:strike/>
                <w:color w:val="FF0000"/>
              </w:rPr>
            </w:pPr>
            <w:r w:rsidRPr="00007349">
              <w:rPr>
                <w:b/>
                <w:strike/>
                <w:color w:val="FF0000"/>
              </w:rPr>
              <w:t>П</w:t>
            </w:r>
            <w:r w:rsidRPr="00007349">
              <w:rPr>
                <w:b/>
                <w:strike/>
                <w:color w:val="FF0000"/>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after="240"/>
              <w:jc w:val="center"/>
              <w:rPr>
                <w:b/>
                <w:bCs/>
                <w:strike/>
                <w:color w:val="FF0000"/>
              </w:rPr>
            </w:pPr>
            <w:r w:rsidRPr="00007349">
              <w:rPr>
                <w:b/>
                <w:bCs/>
                <w:strike/>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line="600" w:lineRule="auto"/>
              <w:jc w:val="center"/>
              <w:rPr>
                <w:strike/>
                <w:color w:val="FF0000"/>
              </w:rPr>
            </w:pPr>
            <w:r w:rsidRPr="00007349">
              <w:rPr>
                <w:b/>
                <w:bCs/>
                <w:strike/>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007349" w:rsidRDefault="006B7891" w:rsidP="006B7891">
            <w:pPr>
              <w:jc w:val="center"/>
              <w:rPr>
                <w:strike/>
                <w:color w:val="FF0000"/>
              </w:rPr>
            </w:pPr>
            <w:r w:rsidRPr="00007349">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jc w:val="center"/>
              <w:rPr>
                <w:strike/>
                <w:color w:val="FF0000"/>
              </w:rPr>
            </w:pPr>
            <w:r w:rsidRPr="00007349">
              <w:rPr>
                <w:strike/>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007349" w:rsidRDefault="006B7891" w:rsidP="006B7891">
            <w:pPr>
              <w:jc w:val="center"/>
              <w:rPr>
                <w:bCs/>
                <w:strike/>
                <w:color w:val="FF0000"/>
              </w:rPr>
            </w:pPr>
            <w:r w:rsidRPr="00007349">
              <w:rPr>
                <w:bCs/>
                <w:strike/>
                <w:color w:val="FF0000"/>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007349" w:rsidRDefault="006B7891" w:rsidP="006B7891">
            <w:pPr>
              <w:jc w:val="center"/>
              <w:rPr>
                <w:strike/>
                <w:color w:val="FF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Dinamični kontolni panel sa interfejsom bez dugmića; prekrivena u p</w:t>
            </w:r>
            <w:r w:rsidR="00350F96" w:rsidRPr="00007349">
              <w:rPr>
                <w:strike/>
                <w:color w:val="FF0000"/>
              </w:rPr>
              <w:t>otpunosti staklenom površinom (</w:t>
            </w:r>
            <w:r w:rsidRPr="00007349">
              <w:rPr>
                <w:strike/>
                <w:color w:val="FF0000"/>
              </w:rPr>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r-Latn-CS" w:bidi="he-IL"/>
              </w:rPr>
            </w:pPr>
            <w:r w:rsidRPr="00007349">
              <w:rPr>
                <w:strike/>
                <w:color w:val="FF0000"/>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Uređaj mora podržavati sledeće modove: 2D, M-mode, Anatomski M-mode, Color M-mode, Color Doppler, Tkivni Doppler, </w:t>
            </w:r>
            <w:r w:rsidRPr="00007349">
              <w:rPr>
                <w:strike/>
                <w:color w:val="FF0000"/>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2D mod:</w:t>
            </w:r>
          </w:p>
          <w:p w:rsidR="006B7891" w:rsidRPr="00007349" w:rsidRDefault="006B7891" w:rsidP="003964B4">
            <w:pPr>
              <w:pStyle w:val="ListParagraph"/>
              <w:numPr>
                <w:ilvl w:val="0"/>
                <w:numId w:val="21"/>
              </w:numPr>
              <w:jc w:val="center"/>
              <w:rPr>
                <w:strike/>
                <w:color w:val="FF0000"/>
              </w:rPr>
            </w:pPr>
            <w:r w:rsidRPr="00007349">
              <w:rPr>
                <w:strike/>
                <w:color w:val="FF0000"/>
              </w:rPr>
              <w:t>podešavanje širine snopa i ugla prikaza za konveksne i sektorske sonde</w:t>
            </w:r>
          </w:p>
          <w:p w:rsidR="006B7891" w:rsidRPr="00007349" w:rsidRDefault="006B7891" w:rsidP="00280FC0">
            <w:pPr>
              <w:pStyle w:val="ListParagraph"/>
              <w:numPr>
                <w:ilvl w:val="0"/>
                <w:numId w:val="21"/>
              </w:numPr>
              <w:jc w:val="center"/>
              <w:rPr>
                <w:strike/>
                <w:color w:val="FF0000"/>
              </w:rPr>
            </w:pPr>
            <w:r w:rsidRPr="00007349">
              <w:rPr>
                <w:strike/>
                <w:color w:val="FF0000"/>
              </w:rPr>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M-mod:</w:t>
            </w:r>
          </w:p>
          <w:p w:rsidR="006B7891" w:rsidRPr="00007349" w:rsidRDefault="006B7891" w:rsidP="003964B4">
            <w:pPr>
              <w:pStyle w:val="ListParagraph"/>
              <w:numPr>
                <w:ilvl w:val="0"/>
                <w:numId w:val="21"/>
              </w:numPr>
              <w:jc w:val="center"/>
              <w:rPr>
                <w:strike/>
                <w:color w:val="FF0000"/>
              </w:rPr>
            </w:pPr>
            <w:r w:rsidRPr="00007349">
              <w:rPr>
                <w:strike/>
                <w:color w:val="FF0000"/>
              </w:rPr>
              <w:t>prospektivni ili retrospektivni prikaz slike u odnosima 1/3-2/3, 2/3-1/3, sličica pored sličice, u punom ekranu</w:t>
            </w:r>
          </w:p>
          <w:p w:rsidR="006B7891" w:rsidRPr="00007349" w:rsidRDefault="006B7891" w:rsidP="003964B4">
            <w:pPr>
              <w:pStyle w:val="ListParagraph"/>
              <w:numPr>
                <w:ilvl w:val="0"/>
                <w:numId w:val="21"/>
              </w:numPr>
              <w:jc w:val="center"/>
              <w:rPr>
                <w:strike/>
                <w:color w:val="FF0000"/>
              </w:rPr>
            </w:pPr>
            <w:r w:rsidRPr="00007349">
              <w:rPr>
                <w:strike/>
                <w:color w:val="FF0000"/>
              </w:rPr>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Kolor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adaptivnog načina podešavanja i prikaza Doppler frekvencija zavisno o regiji interesa; mogućnost korišćenja adaptivnog načina podešavanja i prikaza Doppler frekvencija na svim slikovnim sondama</w:t>
            </w:r>
          </w:p>
          <w:p w:rsidR="006B7891" w:rsidRPr="00007349" w:rsidRDefault="006B7891" w:rsidP="003964B4">
            <w:pPr>
              <w:pStyle w:val="ListParagraph"/>
              <w:numPr>
                <w:ilvl w:val="0"/>
                <w:numId w:val="21"/>
              </w:numPr>
              <w:jc w:val="center"/>
              <w:rPr>
                <w:strike/>
                <w:color w:val="FF0000"/>
              </w:rPr>
            </w:pPr>
            <w:r w:rsidRPr="00007349">
              <w:rPr>
                <w:strike/>
                <w:color w:val="FF0000"/>
              </w:rPr>
              <w:t>prikaz brzine i varijance na ekranu</w:t>
            </w:r>
          </w:p>
          <w:p w:rsidR="006B7891" w:rsidRPr="00007349" w:rsidRDefault="006B7891" w:rsidP="003964B4">
            <w:pPr>
              <w:pStyle w:val="ListParagraph"/>
              <w:numPr>
                <w:ilvl w:val="0"/>
                <w:numId w:val="21"/>
              </w:numPr>
              <w:jc w:val="center"/>
              <w:rPr>
                <w:strike/>
                <w:color w:val="FF0000"/>
              </w:rPr>
            </w:pPr>
            <w:r w:rsidRPr="00007349">
              <w:rPr>
                <w:strike/>
                <w:color w:val="FF0000"/>
              </w:rPr>
              <w:t>automatsko (u zavisnosti od vrste pregleda) prilagođavanje i ručna prilagođavanje mapa, filtera, osetljivosti boje, gustoća linija, prioritet zapisa, pojačanja („gain“) i bazne linije</w:t>
            </w:r>
          </w:p>
          <w:p w:rsidR="006B7891" w:rsidRPr="00007349" w:rsidRDefault="006B7891" w:rsidP="003964B4">
            <w:pPr>
              <w:pStyle w:val="ListParagraph"/>
              <w:numPr>
                <w:ilvl w:val="0"/>
                <w:numId w:val="21"/>
              </w:numPr>
              <w:jc w:val="center"/>
              <w:rPr>
                <w:strike/>
                <w:color w:val="FF0000"/>
              </w:rPr>
            </w:pPr>
            <w:r w:rsidRPr="00007349">
              <w:rPr>
                <w:strike/>
                <w:color w:val="FF0000"/>
              </w:rPr>
              <w:t>Mogućnost zamene prikaza boja (invert boje) na 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Pulse Wave (PW)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rPr>
              <w:t>Mogućnost promene veličine prozora uzorkovanja („gate/sample volume size“) od minimalno 0,8 do 24 mm ( u zavisnosti od sonde)</w:t>
            </w:r>
          </w:p>
          <w:p w:rsidR="006B7891" w:rsidRPr="00007349" w:rsidRDefault="006B7891" w:rsidP="003964B4">
            <w:pPr>
              <w:pStyle w:val="ListParagraph"/>
              <w:numPr>
                <w:ilvl w:val="0"/>
                <w:numId w:val="21"/>
              </w:numPr>
              <w:jc w:val="center"/>
              <w:rPr>
                <w:strike/>
                <w:color w:val="FF0000"/>
              </w:rPr>
            </w:pPr>
            <w:r w:rsidRPr="00007349">
              <w:rPr>
                <w:strike/>
                <w:color w:val="FF0000"/>
              </w:rPr>
              <w:t>Obavezna mogućnost rada u simultanom ili dupleks načinu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Continuous Wave (CW) Doppler način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na svim sektorskim sondama</w:t>
            </w:r>
          </w:p>
          <w:p w:rsidR="006B7891" w:rsidRPr="00007349" w:rsidRDefault="006B7891" w:rsidP="003964B4">
            <w:pPr>
              <w:pStyle w:val="ListParagraph"/>
              <w:numPr>
                <w:ilvl w:val="0"/>
                <w:numId w:val="21"/>
              </w:numPr>
              <w:jc w:val="center"/>
              <w:rPr>
                <w:strike/>
                <w:color w:val="FF0000"/>
              </w:rPr>
            </w:pPr>
            <w:r w:rsidRPr="00007349">
              <w:rPr>
                <w:strike/>
                <w:color w:val="FF0000"/>
              </w:rPr>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Doppler modu obavezan prikaz na ekranu sledećih parametara: skala (cm/sekundi), pojačanje (gain), 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en-US"/>
              </w:rPr>
            </w:pPr>
            <w:r w:rsidRPr="00007349">
              <w:rPr>
                <w:strike/>
                <w:color w:val="FF0000"/>
                <w:lang w:val="en-US"/>
              </w:rPr>
              <w:t>Visokoosetljivi Color Doppler mod za prikaz protoka kroz male krvne žile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Obavezna mogućnost korišćenja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Višestruke kolor mape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v-SE"/>
              </w:rPr>
            </w:pPr>
            <w:r w:rsidRPr="00007349">
              <w:rPr>
                <w:strike/>
                <w:color w:val="FF0000"/>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Optimizacija slike pritiskom na jedno dugme:</w:t>
            </w:r>
          </w:p>
          <w:p w:rsidR="006B7891" w:rsidRPr="00007349" w:rsidRDefault="006B7891" w:rsidP="003964B4">
            <w:pPr>
              <w:pStyle w:val="ListParagraph"/>
              <w:numPr>
                <w:ilvl w:val="0"/>
                <w:numId w:val="21"/>
              </w:numPr>
              <w:jc w:val="center"/>
              <w:rPr>
                <w:strike/>
                <w:color w:val="FF0000"/>
              </w:rPr>
            </w:pPr>
            <w:r w:rsidRPr="00007349">
              <w:rPr>
                <w:strike/>
                <w:color w:val="FF0000"/>
              </w:rPr>
              <w:t>U 2D modu, automatsko prilagođavanje TGC i pojačanja signala („gain“)</w:t>
            </w:r>
          </w:p>
          <w:p w:rsidR="006B7891" w:rsidRPr="00007349" w:rsidRDefault="006B7891" w:rsidP="003964B4">
            <w:pPr>
              <w:pStyle w:val="ListParagraph"/>
              <w:numPr>
                <w:ilvl w:val="0"/>
                <w:numId w:val="21"/>
              </w:numPr>
              <w:jc w:val="center"/>
              <w:rPr>
                <w:strike/>
                <w:color w:val="FF0000"/>
              </w:rPr>
            </w:pPr>
            <w:r w:rsidRPr="00007349">
              <w:rPr>
                <w:strike/>
                <w:color w:val="FF0000"/>
              </w:rPr>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Nakon akvizicije slike mogućnost promena sledećih parametara na sačuvanoj slici:</w:t>
            </w:r>
          </w:p>
          <w:p w:rsidR="006B7891" w:rsidRPr="00007349" w:rsidRDefault="006B7891" w:rsidP="003964B4">
            <w:pPr>
              <w:pStyle w:val="ListParagraph"/>
              <w:numPr>
                <w:ilvl w:val="0"/>
                <w:numId w:val="21"/>
              </w:numPr>
              <w:jc w:val="center"/>
              <w:rPr>
                <w:strike/>
                <w:color w:val="FF0000"/>
              </w:rPr>
            </w:pPr>
            <w:r w:rsidRPr="00007349">
              <w:rPr>
                <w:strike/>
                <w:color w:val="FF0000"/>
              </w:rPr>
              <w:t>2D mod: pojačanje / gain (ukupni, po TGC linijama), kompresija, mape sive boje, orjentacija slike, zoom</w:t>
            </w:r>
          </w:p>
          <w:p w:rsidR="006B7891" w:rsidRPr="00007349" w:rsidRDefault="006B7891" w:rsidP="003964B4">
            <w:pPr>
              <w:pStyle w:val="ListParagraph"/>
              <w:numPr>
                <w:ilvl w:val="0"/>
                <w:numId w:val="21"/>
              </w:numPr>
              <w:jc w:val="center"/>
              <w:rPr>
                <w:strike/>
                <w:color w:val="FF0000"/>
              </w:rPr>
            </w:pPr>
            <w:r w:rsidRPr="00007349">
              <w:rPr>
                <w:strike/>
                <w:color w:val="FF0000"/>
              </w:rPr>
              <w:t>PW i CW Doppler mod: pojačanje / gain, bazna linija, invert, korekcija ugla, brzina prikaza signala, vrsta prikaza signala</w:t>
            </w:r>
          </w:p>
          <w:p w:rsidR="006B7891" w:rsidRPr="00007349" w:rsidRDefault="006B7891" w:rsidP="003964B4">
            <w:pPr>
              <w:pStyle w:val="ListParagraph"/>
              <w:numPr>
                <w:ilvl w:val="0"/>
                <w:numId w:val="21"/>
              </w:numPr>
              <w:jc w:val="center"/>
              <w:rPr>
                <w:strike/>
                <w:color w:val="FF0000"/>
              </w:rPr>
            </w:pPr>
            <w:r w:rsidRPr="00007349">
              <w:rPr>
                <w:strike/>
                <w:color w:val="FF0000"/>
              </w:rPr>
              <w:t>Kolor Doppler: pojačanje / gain, bazna linija, invert, korekcija ugla, prioritet zapisa, supresija, varijanca, direkcijski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kardiološkom modu mogućnost merenja sledećih parametara:</w:t>
            </w:r>
          </w:p>
          <w:p w:rsidR="006B7891" w:rsidRPr="00007349" w:rsidRDefault="006B7891" w:rsidP="003964B4">
            <w:pPr>
              <w:pStyle w:val="ListParagraph"/>
              <w:numPr>
                <w:ilvl w:val="0"/>
                <w:numId w:val="21"/>
              </w:numPr>
              <w:jc w:val="center"/>
              <w:rPr>
                <w:strike/>
                <w:color w:val="FF0000"/>
              </w:rPr>
            </w:pPr>
            <w:r w:rsidRPr="00007349">
              <w:rPr>
                <w:strike/>
                <w:color w:val="FF0000"/>
              </w:rPr>
              <w:t>EF  preko M-moda</w:t>
            </w:r>
          </w:p>
          <w:p w:rsidR="006B7891" w:rsidRPr="00007349" w:rsidRDefault="006B7891" w:rsidP="003964B4">
            <w:pPr>
              <w:pStyle w:val="ListParagraph"/>
              <w:numPr>
                <w:ilvl w:val="0"/>
                <w:numId w:val="21"/>
              </w:numPr>
              <w:jc w:val="center"/>
              <w:rPr>
                <w:strike/>
                <w:color w:val="FF0000"/>
              </w:rPr>
            </w:pPr>
            <w:r w:rsidRPr="00007349">
              <w:rPr>
                <w:strike/>
                <w:color w:val="FF0000"/>
              </w:rPr>
              <w:t>EF Simpson biplanarnom metodom merenja</w:t>
            </w:r>
          </w:p>
          <w:p w:rsidR="006B7891" w:rsidRPr="00007349" w:rsidRDefault="006B7891" w:rsidP="003964B4">
            <w:pPr>
              <w:pStyle w:val="ListParagraph"/>
              <w:numPr>
                <w:ilvl w:val="0"/>
                <w:numId w:val="21"/>
              </w:numPr>
              <w:jc w:val="center"/>
              <w:rPr>
                <w:strike/>
                <w:color w:val="FF0000"/>
              </w:rPr>
            </w:pPr>
            <w:r w:rsidRPr="00007349">
              <w:rPr>
                <w:strike/>
                <w:color w:val="FF0000"/>
              </w:rPr>
              <w:t>LV mase</w:t>
            </w:r>
          </w:p>
          <w:p w:rsidR="006B7891" w:rsidRPr="00007349" w:rsidRDefault="006B7891" w:rsidP="003964B4">
            <w:pPr>
              <w:pStyle w:val="ListParagraph"/>
              <w:numPr>
                <w:ilvl w:val="0"/>
                <w:numId w:val="21"/>
              </w:numPr>
              <w:jc w:val="center"/>
              <w:rPr>
                <w:strike/>
                <w:color w:val="FF0000"/>
              </w:rPr>
            </w:pPr>
            <w:r w:rsidRPr="00007349">
              <w:rPr>
                <w:strike/>
                <w:color w:val="FF0000"/>
              </w:rPr>
              <w:t>Vršne brzine</w:t>
            </w:r>
          </w:p>
          <w:p w:rsidR="006B7891" w:rsidRPr="00007349" w:rsidRDefault="006B7891" w:rsidP="003964B4">
            <w:pPr>
              <w:pStyle w:val="ListParagraph"/>
              <w:numPr>
                <w:ilvl w:val="0"/>
                <w:numId w:val="21"/>
              </w:numPr>
              <w:jc w:val="center"/>
              <w:rPr>
                <w:strike/>
                <w:color w:val="FF0000"/>
              </w:rPr>
            </w:pPr>
            <w:r w:rsidRPr="00007349">
              <w:rPr>
                <w:strike/>
                <w:color w:val="FF0000"/>
              </w:rPr>
              <w:t>E/A odnosa</w:t>
            </w:r>
          </w:p>
          <w:p w:rsidR="006B7891" w:rsidRPr="00007349" w:rsidRDefault="006B7891" w:rsidP="003964B4">
            <w:pPr>
              <w:pStyle w:val="ListParagraph"/>
              <w:numPr>
                <w:ilvl w:val="0"/>
                <w:numId w:val="21"/>
              </w:numPr>
              <w:jc w:val="center"/>
              <w:rPr>
                <w:strike/>
                <w:color w:val="FF0000"/>
              </w:rPr>
            </w:pPr>
            <w:r w:rsidRPr="00007349">
              <w:rPr>
                <w:strike/>
                <w:color w:val="FF0000"/>
              </w:rPr>
              <w:t>Dijastolne funkcije</w:t>
            </w:r>
          </w:p>
          <w:p w:rsidR="006B7891" w:rsidRPr="00007349" w:rsidRDefault="006B7891" w:rsidP="003964B4">
            <w:pPr>
              <w:pStyle w:val="ListParagraph"/>
              <w:numPr>
                <w:ilvl w:val="0"/>
                <w:numId w:val="21"/>
              </w:numPr>
              <w:jc w:val="center"/>
              <w:rPr>
                <w:strike/>
                <w:color w:val="FF0000"/>
              </w:rPr>
            </w:pPr>
            <w:r w:rsidRPr="00007349">
              <w:rPr>
                <w:strike/>
                <w:color w:val="FF0000"/>
              </w:rPr>
              <w:t>„Cardiac output“</w:t>
            </w:r>
          </w:p>
          <w:p w:rsidR="006B7891" w:rsidRPr="00007349" w:rsidRDefault="006B7891" w:rsidP="003964B4">
            <w:pPr>
              <w:pStyle w:val="ListParagraph"/>
              <w:numPr>
                <w:ilvl w:val="0"/>
                <w:numId w:val="21"/>
              </w:numPr>
              <w:jc w:val="center"/>
              <w:rPr>
                <w:strike/>
                <w:color w:val="FF0000"/>
              </w:rPr>
            </w:pPr>
            <w:r w:rsidRPr="00007349">
              <w:rPr>
                <w:strike/>
                <w:color w:val="FF0000"/>
              </w:rPr>
              <w:t>Srčana frekvencija</w:t>
            </w:r>
          </w:p>
          <w:p w:rsidR="006B7891" w:rsidRPr="00007349" w:rsidRDefault="006B7891" w:rsidP="003964B4">
            <w:pPr>
              <w:pStyle w:val="ListParagraph"/>
              <w:numPr>
                <w:ilvl w:val="0"/>
                <w:numId w:val="21"/>
              </w:numPr>
              <w:jc w:val="center"/>
              <w:rPr>
                <w:strike/>
                <w:color w:val="FF0000"/>
              </w:rPr>
            </w:pPr>
            <w:r w:rsidRPr="00007349">
              <w:rPr>
                <w:strike/>
                <w:color w:val="FF0000"/>
              </w:rPr>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Opcije nadogradnje aparata: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uređaja programom koji omogućava spajanje na DICOM sistem; bežično slanje podataka; mogućnost nadogradnje programom koji omogućava stvaranje konfigurisanih izveštaja za kardiološke i vaskularne preglede</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skenerom za očitavanje bar-kodova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sa 2D TEE matričnom i/ili single crystal sondom, koja poseduje min. 2.500 kristalnih elemenata, frekvencijskog raspona min. od 2 do 7 MHz ( +/- 1 MHz)</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intraoperativnu sondu, oblika hokejske palice („hockey stick“), frekvencije min. od 7 MHz do 15 MHz ( +/- 1 MHz), širina sonde 23mm (+/- 1mm)</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Linearna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4 do 12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PW Doppler, kolor Doppler, M-način rada, Power Doppler, harmonično oslikavanje</w:t>
            </w:r>
          </w:p>
          <w:p w:rsidR="006B7891" w:rsidRPr="00007349" w:rsidRDefault="006B7891" w:rsidP="003964B4">
            <w:pPr>
              <w:pStyle w:val="ListParagraph"/>
              <w:numPr>
                <w:ilvl w:val="0"/>
                <w:numId w:val="21"/>
              </w:numPr>
              <w:jc w:val="center"/>
              <w:rPr>
                <w:strike/>
                <w:color w:val="FF0000"/>
              </w:rPr>
            </w:pPr>
            <w:r w:rsidRPr="00007349">
              <w:rPr>
                <w:strike/>
                <w:color w:val="FF0000"/>
              </w:rPr>
              <w:t>Podržava biopsijske nastavke</w:t>
            </w:r>
          </w:p>
          <w:p w:rsidR="006B7891" w:rsidRPr="00007349" w:rsidRDefault="006B7891" w:rsidP="003964B4">
            <w:pPr>
              <w:pStyle w:val="ListParagraph"/>
              <w:numPr>
                <w:ilvl w:val="0"/>
                <w:numId w:val="21"/>
              </w:numPr>
              <w:jc w:val="center"/>
              <w:rPr>
                <w:strike/>
                <w:color w:val="FF0000"/>
              </w:rPr>
            </w:pPr>
            <w:r w:rsidRPr="00007349">
              <w:rPr>
                <w:strike/>
                <w:color w:val="FF0000"/>
              </w:rPr>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Sektorska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4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80</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i CW Doppler, M-način rada, Power Doppler, Tkivni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Konveksna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6 MHz (+/- 1 MHz)</w:t>
            </w:r>
          </w:p>
          <w:p w:rsidR="006B7891" w:rsidRPr="00007349" w:rsidRDefault="006B7891" w:rsidP="003964B4">
            <w:pPr>
              <w:pStyle w:val="ListParagraph"/>
              <w:numPr>
                <w:ilvl w:val="0"/>
                <w:numId w:val="21"/>
              </w:numPr>
              <w:jc w:val="center"/>
              <w:rPr>
                <w:strike/>
                <w:color w:val="FF0000"/>
              </w:rPr>
            </w:pPr>
            <w:r w:rsidRPr="00007349">
              <w:rPr>
                <w:strike/>
                <w:color w:val="FF0000"/>
              </w:rPr>
              <w:t>FoV min. 70°</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Doppler,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bl>
    <w:p w:rsidR="00007349" w:rsidRPr="00766089" w:rsidRDefault="00007349" w:rsidP="00E43FAE">
      <w:pPr>
        <w:rPr>
          <w:bCs/>
          <w:iCs/>
        </w:rPr>
      </w:pPr>
    </w:p>
    <w:tbl>
      <w:tblPr>
        <w:tblW w:w="9574" w:type="dxa"/>
        <w:jc w:val="center"/>
        <w:tblLayout w:type="fixed"/>
        <w:tblLook w:val="04A0" w:firstRow="1" w:lastRow="0" w:firstColumn="1" w:lastColumn="0" w:noHBand="0" w:noVBand="1"/>
      </w:tblPr>
      <w:tblGrid>
        <w:gridCol w:w="868"/>
        <w:gridCol w:w="5871"/>
        <w:gridCol w:w="2801"/>
        <w:gridCol w:w="34"/>
      </w:tblGrid>
      <w:tr w:rsidR="00007349" w:rsidRPr="00007349" w:rsidTr="00007349">
        <w:trPr>
          <w:gridAfter w:val="1"/>
          <w:wAfter w:w="34" w:type="dxa"/>
          <w:trHeight w:val="585"/>
          <w:jc w:val="center"/>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349" w:rsidRPr="00007349" w:rsidRDefault="00007349" w:rsidP="001A480B">
            <w:pPr>
              <w:jc w:val="center"/>
              <w:rPr>
                <w:color w:val="FF0000"/>
              </w:rPr>
            </w:pPr>
            <w:r w:rsidRPr="00007349">
              <w:rPr>
                <w:b/>
                <w:color w:val="FF0000"/>
              </w:rPr>
              <w:t>П</w:t>
            </w:r>
            <w:r w:rsidRPr="00007349">
              <w:rPr>
                <w:b/>
                <w:color w:val="FF0000"/>
                <w:lang w:val="ru-RU"/>
              </w:rPr>
              <w:t>ОРТАБИЛНИ УЛТРАЗВУЧНИ АПАРАТ ЗА УРГЕНТНИ ЦЕНТАР</w:t>
            </w:r>
          </w:p>
        </w:tc>
      </w:tr>
      <w:tr w:rsidR="00007349" w:rsidRPr="00007349" w:rsidTr="00007349">
        <w:trPr>
          <w:trHeight w:val="300"/>
          <w:jc w:val="center"/>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after="240"/>
              <w:jc w:val="center"/>
              <w:rPr>
                <w:b/>
                <w:bCs/>
                <w:color w:val="FF0000"/>
              </w:rPr>
            </w:pPr>
            <w:r w:rsidRPr="00007349">
              <w:rPr>
                <w:b/>
                <w:bCs/>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line="600" w:lineRule="auto"/>
              <w:jc w:val="center"/>
              <w:rPr>
                <w:color w:val="FF0000"/>
              </w:rPr>
            </w:pPr>
            <w:r w:rsidRPr="00007349">
              <w:rPr>
                <w:b/>
                <w:bCs/>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07349" w:rsidRPr="00007349" w:rsidRDefault="00007349" w:rsidP="001A480B">
            <w:pPr>
              <w:jc w:val="center"/>
              <w:rPr>
                <w:color w:val="FF0000"/>
              </w:rPr>
            </w:pPr>
            <w:r w:rsidRPr="00007349">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007349" w:rsidRPr="00007349" w:rsidTr="00007349">
        <w:trPr>
          <w:trHeight w:val="41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jc w:val="center"/>
              <w:rPr>
                <w:color w:val="FF0000"/>
              </w:rPr>
            </w:pPr>
            <w:r w:rsidRPr="00007349">
              <w:rPr>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349" w:rsidRPr="00007349" w:rsidRDefault="00007349" w:rsidP="001A480B">
            <w:pPr>
              <w:rPr>
                <w:color w:val="FF0000"/>
              </w:rPr>
            </w:pPr>
            <w:r w:rsidRPr="00007349">
              <w:rPr>
                <w:color w:val="FF0000"/>
              </w:rPr>
              <w:t>Ултразвучни колор доплер апарат, применљив за прегледе у областима кардиологије, радиологије, васкуларних прегледа итд. са пакетима мерења.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349" w:rsidRPr="00007349" w:rsidRDefault="00007349" w:rsidP="001A480B">
            <w:pPr>
              <w:jc w:val="center"/>
              <w:rPr>
                <w:color w:val="FF0000"/>
                <w:lang w:val="en-US"/>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Портабилни апарат, тежине до 6.2kg са батеријом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Адекватна колица са:</w:t>
            </w:r>
          </w:p>
          <w:p w:rsidR="00007349" w:rsidRPr="00007349" w:rsidRDefault="00007349" w:rsidP="001A480B">
            <w:pPr>
              <w:rPr>
                <w:color w:val="FF0000"/>
              </w:rPr>
            </w:pPr>
            <w:r w:rsidRPr="00007349">
              <w:rPr>
                <w:color w:val="FF0000"/>
              </w:rPr>
              <w:t xml:space="preserve">- 4 точка </w:t>
            </w:r>
            <w:r w:rsidRPr="00007349">
              <w:rPr>
                <w:color w:val="FF0000"/>
              </w:rPr>
              <w:br/>
              <w:t>- омогућена промена висине (хидраулично или електрично)</w:t>
            </w:r>
          </w:p>
          <w:p w:rsidR="00007349" w:rsidRPr="00007349" w:rsidRDefault="00007349" w:rsidP="001A480B">
            <w:pPr>
              <w:rPr>
                <w:color w:val="FF0000"/>
              </w:rPr>
            </w:pPr>
            <w:r w:rsidRPr="00007349">
              <w:rPr>
                <w:color w:val="FF0000"/>
              </w:rPr>
              <w:t xml:space="preserve">- држачима за сонде и 3 активна порта за сонде (не ’pencil’) </w:t>
            </w:r>
          </w:p>
          <w:p w:rsidR="00007349" w:rsidRPr="00007349" w:rsidRDefault="00007349" w:rsidP="001A480B">
            <w:pPr>
              <w:rPr>
                <w:color w:val="FF0000"/>
              </w:rPr>
            </w:pPr>
            <w:r w:rsidRPr="00007349">
              <w:rPr>
                <w:color w:val="FF0000"/>
              </w:rPr>
              <w:t xml:space="preserve">- рад сонди и у батеријском режиму </w:t>
            </w:r>
          </w:p>
          <w:p w:rsidR="00007349" w:rsidRPr="00007349" w:rsidRDefault="00007349" w:rsidP="001A480B">
            <w:pPr>
              <w:rPr>
                <w:color w:val="FF0000"/>
              </w:rPr>
            </w:pPr>
            <w:r w:rsidRPr="00007349">
              <w:rPr>
                <w:color w:val="FF0000"/>
              </w:rPr>
              <w:t>- предвиђено комплетно место за принтер</w:t>
            </w:r>
          </w:p>
          <w:p w:rsidR="00007349" w:rsidRPr="00007349" w:rsidRDefault="00007349" w:rsidP="001A480B">
            <w:pPr>
              <w:rPr>
                <w:color w:val="FF0000"/>
                <w:highlight w:val="yellow"/>
                <w:lang w:val="en-US"/>
              </w:rPr>
            </w:pPr>
            <w:r w:rsidRPr="00007349">
              <w:rPr>
                <w:color w:val="FF0000"/>
              </w:rPr>
              <w:t xml:space="preserve">- предвиђено комплетно место за </w:t>
            </w:r>
            <w:r w:rsidRPr="00007349">
              <w:rPr>
                <w:color w:val="FF0000"/>
                <w:lang w:val="en-US"/>
              </w:rPr>
              <w:t>CD/DVD</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Сонде приближног опсег:</w:t>
            </w:r>
            <w:r w:rsidRPr="00007349">
              <w:rPr>
                <w:color w:val="FF0000"/>
              </w:rPr>
              <w:br/>
              <w:t>- абдоменална сонда 1.0-7.0 МHz, поље прегледа мин. 70° матричне или „</w:t>
            </w:r>
            <w:r w:rsidRPr="00007349">
              <w:rPr>
                <w:color w:val="FF0000"/>
                <w:lang w:val="en-US"/>
              </w:rPr>
              <w:t>single crystal</w:t>
            </w:r>
            <w:r w:rsidRPr="00007349">
              <w:rPr>
                <w:color w:val="FF0000"/>
              </w:rPr>
              <w:t>“ технологије</w:t>
            </w:r>
          </w:p>
          <w:p w:rsidR="00007349" w:rsidRPr="00007349" w:rsidRDefault="00007349" w:rsidP="001A480B">
            <w:pPr>
              <w:rPr>
                <w:color w:val="FF0000"/>
              </w:rPr>
            </w:pPr>
            <w:r w:rsidRPr="00007349">
              <w:rPr>
                <w:color w:val="FF0000"/>
              </w:rPr>
              <w:t>- линеарна сонда, 4.0-16.0 МHz ширина сонде макс. 40мм, мин 192 кристала</w:t>
            </w:r>
          </w:p>
          <w:p w:rsidR="00007349" w:rsidRPr="00007349" w:rsidRDefault="00007349" w:rsidP="001A480B">
            <w:pPr>
              <w:rPr>
                <w:color w:val="FF0000"/>
              </w:rPr>
            </w:pPr>
            <w:r w:rsidRPr="00007349">
              <w:rPr>
                <w:color w:val="FF0000"/>
              </w:rPr>
              <w:t>- кардиолошка сонда 2.0-4.0 МHz, поље прегледа мин. 90°, мин 80 кристала</w:t>
            </w:r>
          </w:p>
          <w:p w:rsidR="00007349" w:rsidRPr="00007349" w:rsidRDefault="00007349" w:rsidP="001A480B">
            <w:pPr>
              <w:rPr>
                <w:color w:val="FF0000"/>
              </w:rPr>
            </w:pPr>
            <w:r w:rsidRPr="00007349">
              <w:rPr>
                <w:color w:val="FF0000"/>
              </w:rPr>
              <w:t>- подржава апарат могућност набавке линеарне интраоперативне сонде hockey stick или одговарајуће са ширином максимум 30мм</w:t>
            </w:r>
          </w:p>
          <w:p w:rsidR="00007349" w:rsidRPr="00007349" w:rsidRDefault="00007349" w:rsidP="001A480B">
            <w:pPr>
              <w:rPr>
                <w:color w:val="FF0000"/>
              </w:rPr>
            </w:pPr>
            <w:r w:rsidRPr="00007349">
              <w:rPr>
                <w:color w:val="FF0000"/>
              </w:rPr>
              <w:t>- подржава апарат могућност набавке ТЕЕ сонде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Основне карактеристике апарата:</w:t>
            </w:r>
          </w:p>
          <w:p w:rsidR="00007349" w:rsidRPr="00007349" w:rsidRDefault="00007349" w:rsidP="001A480B">
            <w:pPr>
              <w:rPr>
                <w:color w:val="FF0000"/>
              </w:rPr>
            </w:pPr>
            <w:r w:rsidRPr="00007349">
              <w:rPr>
                <w:color w:val="FF0000"/>
              </w:rPr>
              <w:t>-128 хардверских канала (без мултиплексирања) и 650.000 дигиталних канала</w:t>
            </w:r>
          </w:p>
          <w:p w:rsidR="00007349" w:rsidRPr="00007349" w:rsidRDefault="00007349" w:rsidP="001A480B">
            <w:pPr>
              <w:rPr>
                <w:color w:val="FF0000"/>
              </w:rPr>
            </w:pPr>
            <w:r w:rsidRPr="00007349">
              <w:rPr>
                <w:color w:val="FF0000"/>
              </w:rPr>
              <w:t>- величина дијагонале монитора 15“</w:t>
            </w:r>
            <w:r w:rsidRPr="00007349">
              <w:rPr>
                <w:color w:val="FF0000"/>
                <w:lang w:val="en-US"/>
              </w:rPr>
              <w:t xml:space="preserve">, </w:t>
            </w:r>
            <w:r w:rsidRPr="00007349">
              <w:rPr>
                <w:color w:val="FF0000"/>
              </w:rPr>
              <w:t xml:space="preserve">поседује позадинско осветљење и резолуцију од 1024x768. Слика се може приказати преко целог екрана </w:t>
            </w:r>
          </w:p>
          <w:p w:rsidR="00007349" w:rsidRPr="00007349" w:rsidRDefault="00007349" w:rsidP="001A480B">
            <w:pPr>
              <w:rPr>
                <w:color w:val="FF0000"/>
              </w:rPr>
            </w:pPr>
            <w:r w:rsidRPr="00007349">
              <w:rPr>
                <w:color w:val="FF0000"/>
              </w:rPr>
              <w:t>- апарат поседује батерију за аутономни рад без електричне енергије у трајању од најмање 60мин.</w:t>
            </w:r>
          </w:p>
          <w:p w:rsidR="00007349" w:rsidRPr="00007349" w:rsidRDefault="00007349" w:rsidP="001A480B">
            <w:pPr>
              <w:rPr>
                <w:color w:val="FF0000"/>
              </w:rPr>
            </w:pPr>
            <w:r w:rsidRPr="00007349">
              <w:rPr>
                <w:color w:val="FF0000"/>
              </w:rPr>
              <w:t>- пун радни режим (при покретању) постиже се за најдуже 20</w:t>
            </w:r>
            <w:r w:rsidRPr="00007349">
              <w:rPr>
                <w:color w:val="FF0000"/>
                <w:lang w:val="en-US"/>
              </w:rPr>
              <w:t>sec</w:t>
            </w:r>
          </w:p>
          <w:p w:rsidR="00007349" w:rsidRPr="00007349" w:rsidRDefault="00007349" w:rsidP="001A480B">
            <w:pPr>
              <w:rPr>
                <w:color w:val="FF0000"/>
              </w:rPr>
            </w:pPr>
            <w:r w:rsidRPr="00007349">
              <w:rPr>
                <w:color w:val="FF0000"/>
              </w:rPr>
              <w:t xml:space="preserve">- тастаура </w:t>
            </w:r>
            <w:r w:rsidRPr="00007349">
              <w:rPr>
                <w:color w:val="FF0000"/>
                <w:lang w:val="en-US"/>
              </w:rPr>
              <w:t xml:space="preserve">QWERTY </w:t>
            </w:r>
            <w:r w:rsidRPr="00007349">
              <w:rPr>
                <w:color w:val="FF0000"/>
              </w:rPr>
              <w:t>интегрисана са позадинским осветљењем</w:t>
            </w:r>
          </w:p>
          <w:p w:rsidR="00007349" w:rsidRPr="00007349" w:rsidRDefault="00007349" w:rsidP="001A480B">
            <w:pPr>
              <w:rPr>
                <w:color w:val="FF0000"/>
              </w:rPr>
            </w:pPr>
            <w:r w:rsidRPr="00007349">
              <w:rPr>
                <w:color w:val="FF0000"/>
              </w:rPr>
              <w:t xml:space="preserve">-интегрисан диск </w:t>
            </w:r>
          </w:p>
          <w:p w:rsidR="00007349" w:rsidRPr="00007349" w:rsidRDefault="00007349" w:rsidP="001A480B">
            <w:pPr>
              <w:rPr>
                <w:color w:val="FF0000"/>
              </w:rPr>
            </w:pPr>
            <w:r w:rsidRPr="00007349">
              <w:rPr>
                <w:color w:val="FF0000"/>
              </w:rPr>
              <w:t>-2 USB порта</w:t>
            </w:r>
          </w:p>
          <w:p w:rsidR="00007349" w:rsidRPr="00007349" w:rsidRDefault="00007349" w:rsidP="001A480B">
            <w:pPr>
              <w:rPr>
                <w:color w:val="FF0000"/>
              </w:rPr>
            </w:pPr>
            <w:r w:rsidRPr="00007349">
              <w:rPr>
                <w:color w:val="FF0000"/>
              </w:rPr>
              <w:t>- термални црно/бели принтер</w:t>
            </w:r>
          </w:p>
          <w:p w:rsidR="00007349" w:rsidRPr="00007349" w:rsidRDefault="00007349" w:rsidP="001A480B">
            <w:pPr>
              <w:rPr>
                <w:color w:val="FF0000"/>
              </w:rPr>
            </w:pPr>
            <w:r w:rsidRPr="00007349">
              <w:rPr>
                <w:color w:val="FF0000"/>
              </w:rPr>
              <w:t xml:space="preserve">- </w:t>
            </w:r>
            <w:r w:rsidRPr="00007349">
              <w:rPr>
                <w:color w:val="FF0000"/>
                <w:lang w:val="en-US"/>
              </w:rPr>
              <w:t>CD/DVD</w:t>
            </w:r>
            <w:r w:rsidRPr="00007349">
              <w:rPr>
                <w:color w:val="FF0000"/>
              </w:rPr>
              <w:t xml:space="preserve"> уређај</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Квалитативне карактеристике апарата:</w:t>
            </w:r>
          </w:p>
          <w:p w:rsidR="00007349" w:rsidRPr="00007349" w:rsidRDefault="00007349" w:rsidP="001A480B">
            <w:pPr>
              <w:rPr>
                <w:color w:val="FF0000"/>
              </w:rPr>
            </w:pPr>
            <w:r w:rsidRPr="00007349">
              <w:rPr>
                <w:color w:val="FF0000"/>
              </w:rPr>
              <w:t>-маскимална дубина скенирања у B моду минимално 30см</w:t>
            </w:r>
          </w:p>
          <w:p w:rsidR="00007349" w:rsidRPr="00007349" w:rsidRDefault="00007349" w:rsidP="001A480B">
            <w:pPr>
              <w:rPr>
                <w:color w:val="FF0000"/>
              </w:rPr>
            </w:pPr>
            <w:r w:rsidRPr="00007349">
              <w:rPr>
                <w:color w:val="FF0000"/>
              </w:rPr>
              <w:t>- динамички опсег мин. 200</w:t>
            </w:r>
            <w:r w:rsidRPr="00007349">
              <w:rPr>
                <w:color w:val="FF0000"/>
                <w:lang w:val="en-US"/>
              </w:rPr>
              <w:t>dB</w:t>
            </w:r>
            <w:r w:rsidRPr="00007349">
              <w:rPr>
                <w:color w:val="FF0000"/>
              </w:rPr>
              <w:t xml:space="preserve"> постиже се у В моду са променама од по максимум 2</w:t>
            </w:r>
            <w:r w:rsidRPr="00007349">
              <w:rPr>
                <w:color w:val="FF0000"/>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Модови рада: </w:t>
            </w:r>
          </w:p>
          <w:p w:rsidR="00007349" w:rsidRPr="00007349" w:rsidRDefault="00007349" w:rsidP="001A480B">
            <w:pPr>
              <w:rPr>
                <w:color w:val="FF0000"/>
              </w:rPr>
            </w:pPr>
            <w:r w:rsidRPr="00007349">
              <w:rPr>
                <w:color w:val="FF0000"/>
              </w:rPr>
              <w:t xml:space="preserve">-В, М, колор доплер, PW доплер, </w:t>
            </w:r>
            <w:r w:rsidRPr="00007349">
              <w:rPr>
                <w:color w:val="FF0000"/>
                <w:lang w:val="en-US"/>
              </w:rPr>
              <w:t>Power do</w:t>
            </w:r>
            <w:r w:rsidRPr="00007349">
              <w:rPr>
                <w:color w:val="FF0000"/>
              </w:rPr>
              <w:t>p</w:t>
            </w:r>
            <w:r w:rsidRPr="00007349">
              <w:rPr>
                <w:color w:val="FF0000"/>
                <w:lang w:val="en-US"/>
              </w:rPr>
              <w:t xml:space="preserve">pler, </w:t>
            </w:r>
            <w:r w:rsidRPr="00007349">
              <w:rPr>
                <w:color w:val="FF0000"/>
              </w:rPr>
              <w:t>Хармонијски , Triplex</w:t>
            </w:r>
          </w:p>
          <w:p w:rsidR="00007349" w:rsidRPr="00007349" w:rsidRDefault="00007349" w:rsidP="001A480B">
            <w:pPr>
              <w:rPr>
                <w:color w:val="FF0000"/>
              </w:rPr>
            </w:pPr>
            <w:r w:rsidRPr="00007349">
              <w:rPr>
                <w:color w:val="FF0000"/>
              </w:rPr>
              <w:t>- техника за детекцију протока крви у периферним крвним судовима са високом осетљивошћу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1A480B"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A480B" w:rsidRPr="00007349" w:rsidRDefault="00BD4EF7" w:rsidP="00BD4EF7">
            <w:pPr>
              <w:spacing w:after="200" w:line="276" w:lineRule="auto"/>
              <w:jc w:val="center"/>
              <w:rPr>
                <w:color w:val="FF0000"/>
              </w:rPr>
            </w:pPr>
            <w:r>
              <w:rPr>
                <w:color w:val="FF0000"/>
              </w:rPr>
              <w:t>8</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BD4EF7" w:rsidRPr="00BD4EF7" w:rsidRDefault="00BD4EF7" w:rsidP="00BD4EF7">
            <w:pPr>
              <w:rPr>
                <w:color w:val="FF0000"/>
              </w:rPr>
            </w:pPr>
            <w:r w:rsidRPr="00BD4EF7">
              <w:rPr>
                <w:color w:val="FF0000"/>
              </w:rPr>
              <w:t>-оптимизација слике притиском на једно дугме у В и PW доплер</w:t>
            </w:r>
          </w:p>
          <w:p w:rsidR="00BD4EF7" w:rsidRPr="00BD4EF7" w:rsidRDefault="00BD4EF7" w:rsidP="00BD4EF7">
            <w:pPr>
              <w:rPr>
                <w:color w:val="FF0000"/>
              </w:rPr>
            </w:pPr>
            <w:r w:rsidRPr="00BD4EF7">
              <w:rPr>
                <w:color w:val="FF0000"/>
              </w:rPr>
              <w:t>- активна могућност скенирања по унапред дефинисаним протоколима прегледа притиском на једно дугме</w:t>
            </w:r>
          </w:p>
          <w:p w:rsidR="00BD4EF7" w:rsidRPr="00BD4EF7" w:rsidRDefault="00BD4EF7" w:rsidP="00BD4EF7">
            <w:pPr>
              <w:rPr>
                <w:color w:val="FF0000"/>
              </w:rPr>
            </w:pPr>
            <w:r w:rsidRPr="00BD4EF7">
              <w:rPr>
                <w:color w:val="FF0000"/>
              </w:rPr>
              <w:t>- прецизан приказ игле при интервентним процедурама</w:t>
            </w:r>
          </w:p>
          <w:p w:rsidR="001A480B" w:rsidRPr="00007349" w:rsidRDefault="00BD4EF7" w:rsidP="00BD4EF7">
            <w:pPr>
              <w:rPr>
                <w:color w:val="FF0000"/>
              </w:rPr>
            </w:pPr>
            <w:r w:rsidRPr="00BD4EF7">
              <w:rPr>
                <w:color w:val="FF0000"/>
              </w:rPr>
              <w:t>- могућа надоградња на опцију електромагнетног навођења игле при интервентним процедурама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A480B" w:rsidRPr="00007349" w:rsidRDefault="001A480B" w:rsidP="001A480B">
            <w:pPr>
              <w:jc w:val="center"/>
              <w:rPr>
                <w:color w:val="FF0000"/>
                <w:lang w:val="fr-FR"/>
              </w:rPr>
            </w:pPr>
          </w:p>
        </w:tc>
      </w:tr>
    </w:tbl>
    <w:p w:rsidR="00007349" w:rsidRDefault="00007349" w:rsidP="00E43FAE">
      <w:pPr>
        <w:rPr>
          <w:bCs/>
          <w:iCs/>
        </w:rPr>
      </w:pPr>
    </w:p>
    <w:p w:rsidR="00392507" w:rsidRPr="00766089" w:rsidRDefault="00392507"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firstRow="1" w:lastRow="0" w:firstColumn="1" w:lastColumn="0" w:noHBand="0" w:noVBand="1"/>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Prikaz serije kao pojedinačne slike u režimu podeljenog 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F404DA" w:rsidRPr="00766089" w:rsidRDefault="00F404DA"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firstRow="1" w:lastRow="0" w:firstColumn="1" w:lastColumn="0" w:noHBand="0" w:noVBand="1"/>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96790C" w:rsidRDefault="0096790C"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Pr="00766089" w:rsidRDefault="00766089" w:rsidP="00E43FAE">
      <w:pPr>
        <w:rPr>
          <w:bCs/>
          <w:iCs/>
        </w:rPr>
      </w:pPr>
    </w:p>
    <w:p w:rsidR="002F0116" w:rsidRPr="00763BBB"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strike/>
          <w:color w:val="FF0000"/>
        </w:rPr>
      </w:pPr>
      <w:r w:rsidRPr="00763BBB">
        <w:rPr>
          <w:b/>
          <w:strike/>
          <w:color w:val="FF0000"/>
        </w:rPr>
        <w:t xml:space="preserve">ПАРТИЈА БР. 10  - </w:t>
      </w:r>
      <w:r w:rsidR="0014025F" w:rsidRPr="00763BBB">
        <w:rPr>
          <w:b/>
          <w:strike/>
          <w:color w:val="FF0000"/>
        </w:rPr>
        <w:t xml:space="preserve">АСПИРАТОРИ </w:t>
      </w:r>
    </w:p>
    <w:tbl>
      <w:tblPr>
        <w:tblW w:w="9630" w:type="dxa"/>
        <w:tblInd w:w="-252" w:type="dxa"/>
        <w:tblLook w:val="04A0" w:firstRow="1" w:lastRow="0" w:firstColumn="1" w:lastColumn="0" w:noHBand="0" w:noVBand="1"/>
      </w:tblPr>
      <w:tblGrid>
        <w:gridCol w:w="942"/>
        <w:gridCol w:w="5808"/>
        <w:gridCol w:w="2880"/>
      </w:tblGrid>
      <w:tr w:rsidR="00912E90" w:rsidRPr="00763BBB"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63BBB" w:rsidRDefault="0014025F" w:rsidP="0096790C">
            <w:pPr>
              <w:shd w:val="clear" w:color="auto" w:fill="BFBFBF" w:themeFill="background1" w:themeFillShade="BF"/>
              <w:jc w:val="center"/>
              <w:rPr>
                <w:b/>
                <w:strike/>
                <w:color w:val="FF0000"/>
              </w:rPr>
            </w:pPr>
            <w:r w:rsidRPr="00763BBB">
              <w:rPr>
                <w:b/>
                <w:strike/>
                <w:color w:val="FF0000"/>
              </w:rPr>
              <w:t xml:space="preserve">АСПИРАТОРИ </w:t>
            </w:r>
          </w:p>
        </w:tc>
      </w:tr>
      <w:tr w:rsidR="00912E90" w:rsidRPr="00763BBB"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63BBB" w:rsidRDefault="00912E90" w:rsidP="00912E90">
            <w:pPr>
              <w:spacing w:after="240"/>
              <w:jc w:val="center"/>
              <w:rPr>
                <w:b/>
                <w:bCs/>
                <w:strike/>
                <w:color w:val="FF0000"/>
              </w:rPr>
            </w:pPr>
            <w:r w:rsidRPr="00763BBB">
              <w:rPr>
                <w:b/>
                <w:bCs/>
                <w:strike/>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spacing w:line="600" w:lineRule="auto"/>
              <w:jc w:val="center"/>
              <w:rPr>
                <w:strike/>
                <w:color w:val="FF0000"/>
              </w:rPr>
            </w:pPr>
            <w:r w:rsidRPr="00763BBB">
              <w:rPr>
                <w:b/>
                <w:bCs/>
                <w:strike/>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63BBB" w:rsidRDefault="00912E90" w:rsidP="00912E90">
            <w:pPr>
              <w:jc w:val="center"/>
              <w:rPr>
                <w:strike/>
                <w:color w:val="FF0000"/>
                <w:sz w:val="20"/>
                <w:szCs w:val="20"/>
              </w:rPr>
            </w:pPr>
            <w:r w:rsidRPr="00763BBB">
              <w:rPr>
                <w:strike/>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strike/>
                <w:noProof/>
                <w:color w:val="FF0000"/>
                <w:sz w:val="20"/>
                <w:szCs w:val="20"/>
                <w:lang w:val="sr-Cyrl-CS"/>
              </w:rPr>
              <w:t xml:space="preserve"> </w:t>
            </w:r>
            <w:r w:rsidRPr="00763BBB">
              <w:rPr>
                <w:strike/>
                <w:noProof/>
                <w:color w:val="FF0000"/>
                <w:sz w:val="20"/>
                <w:szCs w:val="20"/>
                <w:lang w:val="sr-Cyrl-CS"/>
              </w:rPr>
              <w:t>маркером</w:t>
            </w:r>
          </w:p>
        </w:tc>
      </w:tr>
      <w:tr w:rsidR="0014025F" w:rsidRPr="00763BBB"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7D76C4" w:rsidP="00912E90">
            <w:pPr>
              <w:jc w:val="center"/>
              <w:rPr>
                <w:strike/>
                <w:color w:val="FF0000"/>
                <w:lang w:val="en-US"/>
              </w:rPr>
            </w:pPr>
            <w:r w:rsidRPr="00763BBB">
              <w:rPr>
                <w:b/>
                <w:strike/>
                <w:noProof/>
                <w:color w:val="FF0000"/>
                <w:lang w:val="sr-Cyrl-CS"/>
              </w:rPr>
              <w:t>Мобилни</w:t>
            </w:r>
            <w:r w:rsidR="0014025F" w:rsidRPr="00763BBB">
              <w:rPr>
                <w:b/>
                <w:strike/>
                <w:noProof/>
                <w:color w:val="FF0000"/>
                <w:lang w:val="sr-Cyrl-CS"/>
              </w:rPr>
              <w:t xml:space="preserve"> </w:t>
            </w:r>
            <w:r w:rsidRPr="00763BBB">
              <w:rPr>
                <w:b/>
                <w:strike/>
                <w:noProof/>
                <w:color w:val="FF0000"/>
                <w:lang w:val="sr-Cyrl-CS"/>
              </w:rPr>
              <w:t>аспиратор</w:t>
            </w:r>
            <w:r w:rsidR="0014025F" w:rsidRPr="00763BBB">
              <w:rPr>
                <w:b/>
                <w:strike/>
                <w:noProof/>
                <w:color w:val="FF0000"/>
                <w:lang w:val="sr-Cyrl-CS"/>
              </w:rPr>
              <w:t xml:space="preserve"> – 2 </w:t>
            </w:r>
            <w:r w:rsidRPr="00763BBB">
              <w:rPr>
                <w:b/>
                <w:strike/>
                <w:noProof/>
                <w:color w:val="FF0000"/>
                <w:lang w:val="sr-Cyrl-CS"/>
              </w:rPr>
              <w:t>комад</w:t>
            </w:r>
            <w:r w:rsidRPr="00763BBB">
              <w:rPr>
                <w:b/>
                <w:strike/>
                <w:color w:val="FF0000"/>
                <w:lang w:val="sr-Cyrl-CS"/>
              </w:rPr>
              <w:t>а</w:t>
            </w:r>
          </w:p>
        </w:tc>
      </w:tr>
      <w:tr w:rsidR="0014025F" w:rsidRPr="00763BBB"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F404DA">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rPr>
            </w:pPr>
            <w:r w:rsidRPr="00763BBB">
              <w:rPr>
                <w:strike/>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Kolica na četiri antistatik točkića od kojih dva sa kočnicom i nožnim prekidačem</w:t>
            </w:r>
            <w:r w:rsidR="004731CF" w:rsidRPr="00763BBB">
              <w:rPr>
                <w:strike/>
                <w:color w:val="FF0000"/>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14025F" w:rsidRPr="00763BBB"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63BBB" w:rsidRDefault="004731CF" w:rsidP="004731CF">
            <w:pPr>
              <w:jc w:val="center"/>
              <w:rPr>
                <w:strike/>
                <w:color w:val="FF0000"/>
                <w:lang w:val="en-US"/>
              </w:rPr>
            </w:pPr>
            <w:r w:rsidRPr="00763BBB">
              <w:rPr>
                <w:strike/>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63BBB" w:rsidRDefault="0014025F" w:rsidP="004731CF">
            <w:pPr>
              <w:rPr>
                <w:strike/>
                <w:color w:val="FF0000"/>
                <w:lang w:val="sr-Latn-CS"/>
              </w:rPr>
            </w:pPr>
            <w:r w:rsidRPr="00763BBB">
              <w:rPr>
                <w:strike/>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63BBB" w:rsidRDefault="0014025F" w:rsidP="00912E90">
            <w:pPr>
              <w:jc w:val="center"/>
              <w:rPr>
                <w:strike/>
                <w:color w:val="FF0000"/>
                <w:lang w:val="en-US"/>
              </w:rPr>
            </w:pPr>
          </w:p>
        </w:tc>
      </w:tr>
      <w:tr w:rsidR="00912E90" w:rsidRPr="00763BBB"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63BBB" w:rsidRDefault="004731CF" w:rsidP="00912E90">
            <w:pPr>
              <w:rPr>
                <w:strike/>
                <w:color w:val="FF0000"/>
              </w:rPr>
            </w:pPr>
            <w:r w:rsidRPr="00763BBB">
              <w:rPr>
                <w:strike/>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912E90" w:rsidRPr="00763BBB"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63BBB" w:rsidRDefault="004731CF" w:rsidP="004731CF">
            <w:pPr>
              <w:jc w:val="center"/>
              <w:rPr>
                <w:strike/>
                <w:color w:val="FF0000"/>
                <w:lang w:val="en-US"/>
              </w:rPr>
            </w:pPr>
            <w:r w:rsidRPr="00763BBB">
              <w:rPr>
                <w:strike/>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63BBB" w:rsidRDefault="004731CF" w:rsidP="004731CF">
            <w:pPr>
              <w:ind w:left="-360"/>
              <w:rPr>
                <w:strike/>
                <w:color w:val="FF0000"/>
                <w:lang w:val="sr-Latn-CS"/>
              </w:rPr>
            </w:pPr>
            <w:r w:rsidRPr="00763BBB">
              <w:rPr>
                <w:strike/>
                <w:color w:val="FF0000"/>
                <w:lang w:val="sr-Latn-CS"/>
              </w:rPr>
              <w:t>D  Dodatni pribor:</w:t>
            </w:r>
          </w:p>
          <w:p w:rsidR="004731CF" w:rsidRPr="00763BBB" w:rsidRDefault="004731CF" w:rsidP="004731CF">
            <w:pPr>
              <w:ind w:left="-360"/>
              <w:rPr>
                <w:strike/>
                <w:color w:val="FF0000"/>
                <w:lang w:val="sr-Latn-CS"/>
              </w:rPr>
            </w:pPr>
            <w:r w:rsidRPr="00763BBB">
              <w:rPr>
                <w:strike/>
                <w:color w:val="FF0000"/>
                <w:lang w:val="sr-Latn-CS"/>
              </w:rPr>
              <w:t>P  Polisulfonska  graduisana boc</w:t>
            </w:r>
            <w:r w:rsidR="004A16FB" w:rsidRPr="00763BBB">
              <w:rPr>
                <w:strike/>
                <w:color w:val="FF0000"/>
                <w:lang w:val="sr-Latn-CS"/>
              </w:rPr>
              <w:t>a sa poklopcem i zaštitom od pr</w:t>
            </w:r>
            <w:r w:rsidR="004A16FB" w:rsidRPr="00763BBB">
              <w:rPr>
                <w:strike/>
                <w:color w:val="FF0000"/>
              </w:rPr>
              <w:t xml:space="preserve"> </w:t>
            </w:r>
            <w:r w:rsidR="004A16FB" w:rsidRPr="00763BBB">
              <w:rPr>
                <w:strike/>
                <w:color w:val="FF0000"/>
                <w:lang w:val="en-US"/>
              </w:rPr>
              <w:t>pre</w:t>
            </w:r>
            <w:r w:rsidRPr="00763BBB">
              <w:rPr>
                <w:strike/>
                <w:color w:val="FF0000"/>
                <w:lang w:val="sr-Latn-CS"/>
              </w:rPr>
              <w:t>livanja od 2L</w:t>
            </w:r>
          </w:p>
          <w:p w:rsidR="00912E90" w:rsidRPr="00763BBB" w:rsidRDefault="00912E90" w:rsidP="00912E90">
            <w:pPr>
              <w:rPr>
                <w:strike/>
                <w:color w:val="FF000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63BBB" w:rsidRDefault="00912E90" w:rsidP="00912E90">
            <w:pPr>
              <w:jc w:val="center"/>
              <w:rPr>
                <w:strike/>
                <w:color w:val="FF0000"/>
                <w:lang w:val="en-US"/>
              </w:rPr>
            </w:pPr>
          </w:p>
        </w:tc>
      </w:tr>
      <w:tr w:rsidR="004731CF" w:rsidRPr="00763BBB"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8D0A55" w:rsidP="00912E90">
            <w:pPr>
              <w:jc w:val="center"/>
              <w:rPr>
                <w:strike/>
                <w:color w:val="FF0000"/>
                <w:lang w:val="en-US"/>
              </w:rPr>
            </w:pPr>
            <w:r w:rsidRPr="00763BBB">
              <w:rPr>
                <w:b/>
                <w:strike/>
                <w:noProof/>
                <w:color w:val="FF0000"/>
                <w:lang w:val="sr-Cyrl-CS"/>
              </w:rPr>
              <w:t>Струјно</w:t>
            </w:r>
            <w:r w:rsidR="004731CF" w:rsidRPr="00763BBB">
              <w:rPr>
                <w:b/>
                <w:strike/>
                <w:noProof/>
                <w:color w:val="FF0000"/>
                <w:lang w:val="sr-Cyrl-CS"/>
              </w:rPr>
              <w:t>/</w:t>
            </w:r>
            <w:r w:rsidRPr="00763BBB">
              <w:rPr>
                <w:b/>
                <w:strike/>
                <w:noProof/>
                <w:color w:val="FF0000"/>
                <w:lang w:val="sr-Cyrl-CS"/>
              </w:rPr>
              <w:t>батеријски</w:t>
            </w:r>
            <w:r w:rsidR="004731CF" w:rsidRPr="00763BBB">
              <w:rPr>
                <w:b/>
                <w:strike/>
                <w:noProof/>
                <w:color w:val="FF0000"/>
                <w:lang w:val="sr-Cyrl-CS"/>
              </w:rPr>
              <w:t xml:space="preserve"> </w:t>
            </w:r>
            <w:r w:rsidRPr="00763BBB">
              <w:rPr>
                <w:b/>
                <w:strike/>
                <w:noProof/>
                <w:color w:val="FF0000"/>
                <w:lang w:val="sr-Cyrl-CS"/>
              </w:rPr>
              <w:t>аспиратор</w:t>
            </w:r>
            <w:r w:rsidR="004731CF" w:rsidRPr="00763BBB">
              <w:rPr>
                <w:b/>
                <w:strike/>
                <w:noProof/>
                <w:color w:val="FF0000"/>
                <w:lang w:val="sr-Cyrl-CS"/>
              </w:rPr>
              <w:t xml:space="preserve"> – 8 </w:t>
            </w:r>
            <w:r w:rsidRPr="00763BBB">
              <w:rPr>
                <w:b/>
                <w:strike/>
                <w:noProof/>
                <w:color w:val="FF0000"/>
                <w:lang w:val="sr-Cyrl-CS"/>
              </w:rPr>
              <w:t>комад</w:t>
            </w:r>
            <w:r w:rsidRPr="00763BBB">
              <w:rPr>
                <w:b/>
                <w:strike/>
                <w:color w:val="FF0000"/>
                <w:lang w:val="sr-Cyrl-CS"/>
              </w:rPr>
              <w:t>а</w:t>
            </w: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63BBB"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63BBB" w:rsidRDefault="004731CF" w:rsidP="00912E90">
            <w:pPr>
              <w:jc w:val="center"/>
              <w:rPr>
                <w:strike/>
                <w:color w:val="FF0000"/>
                <w:lang w:val="en-US"/>
              </w:rPr>
            </w:pPr>
            <w:r w:rsidRPr="00763BBB">
              <w:rPr>
                <w:strike/>
                <w:color w:val="FF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63BBB" w:rsidRDefault="004731CF" w:rsidP="004731CF">
            <w:pPr>
              <w:rPr>
                <w:strike/>
                <w:color w:val="FF0000"/>
                <w:lang w:val="sr-Latn-CS"/>
              </w:rPr>
            </w:pPr>
            <w:r w:rsidRPr="00763BBB">
              <w:rPr>
                <w:strike/>
                <w:color w:val="FF0000"/>
                <w:lang w:val="sr-Latn-CS"/>
              </w:rPr>
              <w:t xml:space="preserve">Standardni pribor: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polikarbonatna autoklavabilne posuda od 1lit.,</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antibaktrerijski filter,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 xml:space="preserve">set silikonskih creva, </w:t>
            </w:r>
          </w:p>
          <w:p w:rsidR="004731CF" w:rsidRPr="00763BBB" w:rsidRDefault="004731CF" w:rsidP="004731CF">
            <w:pPr>
              <w:rPr>
                <w:strike/>
                <w:color w:val="FF0000"/>
                <w:lang w:val="sr-Latn-CS"/>
              </w:rPr>
            </w:pPr>
            <w:r w:rsidRPr="00763BBB">
              <w:rPr>
                <w:strike/>
                <w:color w:val="FF0000"/>
                <w:lang w:val="sr-Latn-CS"/>
              </w:rPr>
              <w:t>-</w:t>
            </w:r>
            <w:r w:rsidRPr="00763BBB">
              <w:rPr>
                <w:strike/>
                <w:color w:val="FF0000"/>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63BBB" w:rsidRDefault="004731CF" w:rsidP="00912E90">
            <w:pPr>
              <w:jc w:val="center"/>
              <w:rPr>
                <w:strike/>
                <w:color w:val="FF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Default="002E35D8"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10А  - МОБИЛНИ АСПИРАТОР </w:t>
      </w:r>
    </w:p>
    <w:tbl>
      <w:tblPr>
        <w:tblW w:w="9630" w:type="dxa"/>
        <w:tblInd w:w="-252" w:type="dxa"/>
        <w:tblLook w:val="04A0" w:firstRow="1" w:lastRow="0" w:firstColumn="1" w:lastColumn="0" w:noHBand="0" w:noVBand="1"/>
      </w:tblPr>
      <w:tblGrid>
        <w:gridCol w:w="942"/>
        <w:gridCol w:w="5808"/>
        <w:gridCol w:w="2880"/>
      </w:tblGrid>
      <w:tr w:rsidR="00763BBB" w:rsidRPr="00763BBB" w:rsidTr="00763BBB">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763BBB">
            <w:pPr>
              <w:shd w:val="clear" w:color="auto" w:fill="BFBFBF" w:themeFill="background1" w:themeFillShade="BF"/>
              <w:jc w:val="center"/>
              <w:rPr>
                <w:b/>
                <w:color w:val="FF0000"/>
              </w:rPr>
            </w:pPr>
            <w:r w:rsidRPr="00763BBB">
              <w:rPr>
                <w:b/>
                <w:noProof/>
                <w:color w:val="FF0000"/>
                <w:lang w:val="sr-Cyrl-CS"/>
              </w:rPr>
              <w:t>Мобилни аспиратор – 2 комад</w:t>
            </w:r>
            <w:r w:rsidRPr="00763BBB">
              <w:rPr>
                <w:b/>
                <w:color w:val="FF0000"/>
                <w:lang w:val="sr-Cyrl-CS"/>
              </w:rPr>
              <w:t>а</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763BBB">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763BBB">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rPr>
            </w:pPr>
            <w:r w:rsidRPr="00763BBB">
              <w:rPr>
                <w:color w:val="FF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Kolica na četiri antistatik točkića od kojih dva sa kočnicom i nožnim prekidačem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jc w:val="center"/>
              <w:rPr>
                <w:color w:val="FF0000"/>
                <w:lang w:val="sr-Latn-CS"/>
              </w:rPr>
            </w:pPr>
            <w:r w:rsidRPr="00763BBB">
              <w:rPr>
                <w:color w:val="FF0000"/>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63BBB" w:rsidRPr="00763BBB" w:rsidRDefault="00763BBB" w:rsidP="00763BBB">
            <w:pPr>
              <w:jc w:val="center"/>
              <w:rPr>
                <w:color w:val="FF0000"/>
              </w:rPr>
            </w:pPr>
            <w:r w:rsidRPr="00763BBB">
              <w:rPr>
                <w:color w:val="FF0000"/>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r w:rsidR="00763BBB" w:rsidRPr="00763BBB" w:rsidTr="00763BBB">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r w:rsidRPr="00763BBB">
              <w:rPr>
                <w:color w:val="FF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BBB" w:rsidRPr="00763BBB" w:rsidRDefault="00763BBB" w:rsidP="00763BBB">
            <w:pPr>
              <w:ind w:left="-360"/>
              <w:jc w:val="center"/>
              <w:rPr>
                <w:color w:val="FF0000"/>
                <w:lang w:val="sr-Latn-CS"/>
              </w:rPr>
            </w:pPr>
            <w:r w:rsidRPr="00763BBB">
              <w:rPr>
                <w:color w:val="FF0000"/>
                <w:lang w:val="sr-Latn-CS"/>
              </w:rPr>
              <w:t>Dodatni pribor:</w:t>
            </w:r>
          </w:p>
          <w:p w:rsidR="00763BBB" w:rsidRPr="00763BBB" w:rsidRDefault="00763BBB" w:rsidP="00763BBB">
            <w:pPr>
              <w:ind w:left="-360"/>
              <w:jc w:val="center"/>
              <w:rPr>
                <w:color w:val="FF0000"/>
              </w:rPr>
            </w:pPr>
            <w:r w:rsidRPr="00763BBB">
              <w:rPr>
                <w:color w:val="FF0000"/>
                <w:lang w:val="sr-Latn-CS"/>
              </w:rPr>
              <w:t>P  Polisulfonska  graduisana boca sa poklopcem i zaštitom od pr</w:t>
            </w:r>
            <w:r w:rsidRPr="00763BBB">
              <w:rPr>
                <w:color w:val="FF0000"/>
              </w:rPr>
              <w:t xml:space="preserve"> </w:t>
            </w:r>
            <w:r w:rsidRPr="00763BBB">
              <w:rPr>
                <w:color w:val="FF0000"/>
                <w:lang w:val="en-US"/>
              </w:rPr>
              <w:t>pre</w:t>
            </w:r>
            <w:r w:rsidRPr="00763BBB">
              <w:rPr>
                <w:color w:val="FF0000"/>
                <w:lang w:val="sr-Latn-CS"/>
              </w:rPr>
              <w:t>livanja od 2L</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color w:val="FF0000"/>
                <w:lang w:val="en-US"/>
              </w:rPr>
            </w:pPr>
          </w:p>
        </w:tc>
      </w:tr>
    </w:tbl>
    <w:p w:rsidR="00763BBB" w:rsidRDefault="00763BBB" w:rsidP="00E43FAE">
      <w:pPr>
        <w:rPr>
          <w:bCs/>
          <w:iCs/>
        </w:rPr>
      </w:pPr>
    </w:p>
    <w:p w:rsidR="00763BBB" w:rsidRPr="00763BBB" w:rsidRDefault="00763BBB" w:rsidP="00763BBB">
      <w:pPr>
        <w:pBdr>
          <w:top w:val="single" w:sz="4" w:space="1" w:color="auto"/>
          <w:left w:val="single" w:sz="4" w:space="18" w:color="auto"/>
          <w:bottom w:val="single" w:sz="4" w:space="1" w:color="auto"/>
          <w:right w:val="single" w:sz="4" w:space="10" w:color="auto"/>
        </w:pBdr>
        <w:spacing w:after="200" w:line="276" w:lineRule="auto"/>
        <w:rPr>
          <w:bCs/>
          <w:iCs/>
          <w:color w:val="FF0000"/>
        </w:rPr>
      </w:pPr>
      <w:r w:rsidRPr="00763BBB">
        <w:rPr>
          <w:b/>
          <w:color w:val="FF0000"/>
        </w:rPr>
        <w:t xml:space="preserve">ПАРТИЈА БР. 10Б  - </w:t>
      </w:r>
      <w:r w:rsidRPr="00763BBB">
        <w:rPr>
          <w:b/>
          <w:noProof/>
          <w:color w:val="FF0000"/>
          <w:lang w:val="sr-Cyrl-CS"/>
        </w:rPr>
        <w:t>СТРУЈНО/БАТЕРИЈСКИ АСПИРАТОР</w:t>
      </w:r>
    </w:p>
    <w:tbl>
      <w:tblPr>
        <w:tblW w:w="9630" w:type="dxa"/>
        <w:tblInd w:w="-252" w:type="dxa"/>
        <w:tblLook w:val="04A0" w:firstRow="1" w:lastRow="0" w:firstColumn="1" w:lastColumn="0" w:noHBand="0" w:noVBand="1"/>
      </w:tblPr>
      <w:tblGrid>
        <w:gridCol w:w="942"/>
        <w:gridCol w:w="5808"/>
        <w:gridCol w:w="2880"/>
      </w:tblGrid>
      <w:tr w:rsidR="00763BBB" w:rsidRPr="00763BBB" w:rsidTr="001C096C">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63BBB" w:rsidRPr="00763BBB" w:rsidRDefault="00763BBB" w:rsidP="001C096C">
            <w:pPr>
              <w:shd w:val="clear" w:color="auto" w:fill="BFBFBF" w:themeFill="background1" w:themeFillShade="BF"/>
              <w:jc w:val="center"/>
              <w:rPr>
                <w:b/>
                <w:color w:val="FF0000"/>
              </w:rPr>
            </w:pPr>
            <w:r w:rsidRPr="00763BBB">
              <w:rPr>
                <w:b/>
                <w:noProof/>
                <w:color w:val="FF0000"/>
                <w:lang w:val="sr-Cyrl-CS"/>
              </w:rPr>
              <w:t>Струјно/батеријски аспиратор – 8 комад</w:t>
            </w:r>
            <w:r w:rsidRPr="00763BBB">
              <w:rPr>
                <w:b/>
                <w:color w:val="FF0000"/>
                <w:lang w:val="sr-Cyrl-CS"/>
              </w:rPr>
              <w:t>а</w:t>
            </w:r>
          </w:p>
        </w:tc>
      </w:tr>
      <w:tr w:rsidR="00763BBB" w:rsidRPr="00763BBB" w:rsidTr="001C096C">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63BBB" w:rsidRPr="00763BBB" w:rsidRDefault="00763BBB" w:rsidP="001C096C">
            <w:pPr>
              <w:spacing w:after="240"/>
              <w:jc w:val="center"/>
              <w:rPr>
                <w:b/>
                <w:bCs/>
                <w:color w:val="FF0000"/>
              </w:rPr>
            </w:pPr>
            <w:r w:rsidRPr="00763BBB">
              <w:rPr>
                <w:b/>
                <w:bCs/>
                <w:color w:val="FF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spacing w:line="600" w:lineRule="auto"/>
              <w:jc w:val="center"/>
              <w:rPr>
                <w:color w:val="FF0000"/>
              </w:rPr>
            </w:pPr>
            <w:r w:rsidRPr="00763BBB">
              <w:rPr>
                <w:b/>
                <w:bCs/>
                <w:color w:val="FF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63BBB" w:rsidRPr="00763BBB" w:rsidRDefault="00763BBB" w:rsidP="001C096C">
            <w:pPr>
              <w:jc w:val="center"/>
              <w:rPr>
                <w:color w:val="FF0000"/>
                <w:sz w:val="20"/>
                <w:szCs w:val="20"/>
              </w:rPr>
            </w:pPr>
            <w:r w:rsidRPr="00763BBB">
              <w:rPr>
                <w:noProof/>
                <w:color w:val="FF0000"/>
                <w:sz w:val="20"/>
                <w:szCs w:val="20"/>
                <w:lang w:val="sr-Cyrl-CS"/>
              </w:rPr>
              <w:t>Локација где се тачно налази у достављеној проспектној и техничкој спецификацији односно понуди, и обележити</w:t>
            </w:r>
            <w:r w:rsidRPr="00763BBB">
              <w:rPr>
                <w:b/>
                <w:noProof/>
                <w:color w:val="FF0000"/>
                <w:sz w:val="20"/>
                <w:szCs w:val="20"/>
                <w:lang w:val="sr-Cyrl-CS"/>
              </w:rPr>
              <w:t xml:space="preserve"> </w:t>
            </w:r>
            <w:r w:rsidRPr="00763BBB">
              <w:rPr>
                <w:noProof/>
                <w:color w:val="FF0000"/>
                <w:sz w:val="20"/>
                <w:szCs w:val="20"/>
                <w:lang w:val="sr-Cyrl-CS"/>
              </w:rPr>
              <w:t>маркером</w:t>
            </w: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r w:rsidR="00763BBB" w:rsidRPr="00763BBB" w:rsidTr="00763BBB">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tcPr>
          <w:p w:rsidR="00763BBB" w:rsidRPr="00763BBB" w:rsidRDefault="00763BBB" w:rsidP="00763BBB">
            <w:pPr>
              <w:spacing w:after="240"/>
              <w:jc w:val="center"/>
              <w:rPr>
                <w:b/>
                <w:bCs/>
                <w:color w:val="FF0000"/>
              </w:rPr>
            </w:pPr>
            <w:r w:rsidRPr="00763BBB">
              <w:rPr>
                <w:b/>
                <w:bCs/>
                <w:color w:val="FF0000"/>
              </w:rPr>
              <w:t>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Standardni pribor: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polikarbonatna autoklavabilne posuda od 1lit.,</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antibaktrerijski filter,</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set silikonskih creva,</w:t>
            </w:r>
          </w:p>
          <w:p w:rsidR="00763BBB" w:rsidRPr="00763BBB" w:rsidRDefault="00763BBB" w:rsidP="00763BBB">
            <w:pPr>
              <w:pStyle w:val="NoSpacing"/>
              <w:jc w:val="center"/>
              <w:rPr>
                <w:rFonts w:ascii="Times New Roman" w:hAnsi="Times New Roman" w:cs="Times New Roman"/>
                <w:color w:val="FF0000"/>
                <w:sz w:val="24"/>
                <w:szCs w:val="24"/>
              </w:rPr>
            </w:pPr>
            <w:r w:rsidRPr="00763BBB">
              <w:rPr>
                <w:rFonts w:ascii="Times New Roman" w:hAnsi="Times New Roman" w:cs="Times New Roman"/>
                <w:color w:val="FF0000"/>
                <w:sz w:val="24"/>
                <w:szCs w:val="24"/>
              </w:rPr>
              <w:t>-</w:t>
            </w:r>
            <w:r w:rsidRPr="00763BBB">
              <w:rPr>
                <w:rFonts w:ascii="Times New Roman" w:hAnsi="Times New Roman" w:cs="Times New Roman"/>
                <w:color w:val="FF0000"/>
                <w:sz w:val="24"/>
                <w:szCs w:val="24"/>
              </w:rPr>
              <w:tab/>
              <w:t>sukcioni kateter i konusni konektor.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3BBB" w:rsidRPr="00763BBB" w:rsidRDefault="00763BBB" w:rsidP="00763BBB">
            <w:pPr>
              <w:jc w:val="center"/>
              <w:rPr>
                <w:noProof/>
                <w:color w:val="FF0000"/>
                <w:sz w:val="20"/>
                <w:szCs w:val="20"/>
                <w:lang w:val="sr-Cyrl-CS"/>
              </w:rPr>
            </w:pPr>
          </w:p>
        </w:tc>
      </w:tr>
    </w:tbl>
    <w:p w:rsidR="00763BBB" w:rsidRPr="00763BBB" w:rsidRDefault="00763BBB"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firstRow="1" w:lastRow="0" w:firstColumn="1" w:lastColumn="0" w:noHBand="0" w:noVBand="1"/>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COOLEY MAKAZE ZA ZA 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Default="002E35D8" w:rsidP="00E43FAE">
      <w:pPr>
        <w:rPr>
          <w:bCs/>
          <w:iCs/>
        </w:rPr>
      </w:pPr>
    </w:p>
    <w:p w:rsidR="00D93771" w:rsidRPr="00D93771" w:rsidRDefault="00382AF6" w:rsidP="00D93771">
      <w:pPr>
        <w:pStyle w:val="NormalWeb"/>
        <w:spacing w:before="0" w:beforeAutospacing="0" w:after="200" w:afterAutospacing="0" w:line="276" w:lineRule="auto"/>
        <w:jc w:val="both"/>
        <w:rPr>
          <w:b/>
          <w:color w:val="FF0000"/>
        </w:rPr>
      </w:pPr>
      <w:r>
        <w:rPr>
          <w:b/>
          <w:color w:val="FF0000"/>
        </w:rPr>
        <w:t>Хируршки и</w:t>
      </w:r>
      <w:r w:rsidR="00D93771" w:rsidRPr="00D93771">
        <w:rPr>
          <w:b/>
          <w:color w:val="FF0000"/>
        </w:rPr>
        <w:t xml:space="preserve">нструменти за које је дозвољено одступање </w:t>
      </w:r>
      <w:r w:rsidR="00D93771">
        <w:rPr>
          <w:b/>
          <w:color w:val="FF0000"/>
        </w:rPr>
        <w:t xml:space="preserve">у укупној дужини </w:t>
      </w:r>
      <w:r w:rsidR="00F72594">
        <w:rPr>
          <w:b/>
          <w:color w:val="FF0000"/>
        </w:rPr>
        <w:t>од +/- 5% се</w:t>
      </w:r>
      <w:r w:rsidR="00D93771" w:rsidRPr="00D93771">
        <w:rPr>
          <w:b/>
          <w:color w:val="FF0000"/>
        </w:rPr>
        <w:t xml:space="preserve"> </w:t>
      </w:r>
      <w:r w:rsidR="00F72594">
        <w:rPr>
          <w:b/>
          <w:color w:val="FF0000"/>
        </w:rPr>
        <w:t xml:space="preserve">налазе </w:t>
      </w:r>
      <w:r w:rsidR="00D93771" w:rsidRPr="00D93771">
        <w:rPr>
          <w:b/>
          <w:color w:val="FF0000"/>
        </w:rPr>
        <w:t>под ставкама</w:t>
      </w:r>
      <w:r w:rsidR="00F72594">
        <w:rPr>
          <w:b/>
          <w:color w:val="FF0000"/>
        </w:rPr>
        <w:t xml:space="preserve"> број</w:t>
      </w:r>
      <w:r w:rsidR="00D93771" w:rsidRPr="00D93771">
        <w:rPr>
          <w:b/>
          <w:color w:val="FF0000"/>
        </w:rPr>
        <w:t>: 3, 5, 6, 7, 8, 10, 14, 15, 16, 17 и 19</w:t>
      </w:r>
      <w:r w:rsidR="00D93771">
        <w:rPr>
          <w:b/>
          <w:color w:val="FF0000"/>
        </w:rPr>
        <w:t>.</w:t>
      </w:r>
    </w:p>
    <w:p w:rsidR="00D93771" w:rsidRPr="00D93771" w:rsidRDefault="00D93771" w:rsidP="00E43FAE">
      <w:pPr>
        <w:rPr>
          <w:bCs/>
          <w:iCs/>
        </w:rPr>
      </w:pPr>
    </w:p>
    <w:p w:rsidR="004A16FB" w:rsidRPr="008B3054" w:rsidRDefault="00F13194" w:rsidP="00F13194">
      <w:pPr>
        <w:pBdr>
          <w:top w:val="single" w:sz="4" w:space="1" w:color="auto"/>
          <w:left w:val="single" w:sz="4" w:space="18" w:color="auto"/>
          <w:bottom w:val="single" w:sz="4" w:space="1" w:color="auto"/>
          <w:right w:val="single" w:sz="4" w:space="10" w:color="auto"/>
        </w:pBdr>
        <w:spacing w:after="200" w:line="276" w:lineRule="auto"/>
        <w:rPr>
          <w:b/>
        </w:rPr>
      </w:pPr>
      <w:r w:rsidRPr="007B3496">
        <w:rPr>
          <w:b/>
        </w:rPr>
        <w:t xml:space="preserve">ПАРТИЈА БР. 12  </w:t>
      </w:r>
      <w:r w:rsidRPr="008B3054">
        <w:rPr>
          <w:b/>
        </w:rPr>
        <w:t xml:space="preserve">- </w:t>
      </w:r>
      <w:r w:rsidR="00AF479F" w:rsidRPr="008B3054">
        <w:rPr>
          <w:b/>
        </w:rPr>
        <w:t>МАШИНЕ ЗА ПРАЊЕ И СУШЕЊЕ ХИРУШКИХ</w:t>
      </w:r>
      <w:r w:rsidR="00AF479F" w:rsidRPr="007B3496">
        <w:rPr>
          <w:b/>
        </w:rPr>
        <w:t xml:space="preserve"> ИНСТРУМЕНАТА ЗА СЛУЖБУ ОПЕРАЦИОНИХ САЛА</w:t>
      </w:r>
    </w:p>
    <w:tbl>
      <w:tblPr>
        <w:tblW w:w="9630" w:type="dxa"/>
        <w:tblInd w:w="-252" w:type="dxa"/>
        <w:tblLook w:val="04A0" w:firstRow="1" w:lastRow="0" w:firstColumn="1" w:lastColumn="0" w:noHBand="0" w:noVBand="1"/>
      </w:tblPr>
      <w:tblGrid>
        <w:gridCol w:w="942"/>
        <w:gridCol w:w="5808"/>
        <w:gridCol w:w="2880"/>
      </w:tblGrid>
      <w:tr w:rsidR="004731CF" w:rsidRPr="007B3496" w:rsidTr="00AF479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7B3496" w:rsidRDefault="00AF479F" w:rsidP="0096790C">
            <w:pPr>
              <w:shd w:val="clear" w:color="auto" w:fill="BFBFBF" w:themeFill="background1" w:themeFillShade="BF"/>
              <w:jc w:val="center"/>
              <w:rPr>
                <w:b/>
              </w:rPr>
            </w:pPr>
            <w:r w:rsidRPr="008B3054">
              <w:rPr>
                <w:b/>
              </w:rPr>
              <w:t>МАШИНЕ ЗА ПРАЊЕ И СУШЕЊЕ</w:t>
            </w:r>
            <w:r w:rsidRPr="007B3496">
              <w:rPr>
                <w:b/>
              </w:rPr>
              <w:t xml:space="preserve"> ХИРУШКИХ ИНСТРУМЕНАТА ЗА СЛУЖБУ ОПЕРАЦИОНИХ САЛА</w:t>
            </w:r>
          </w:p>
        </w:tc>
      </w:tr>
      <w:tr w:rsidR="004731CF" w:rsidRPr="007B3496" w:rsidTr="00AF479F">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7B3496" w:rsidRDefault="004731CF" w:rsidP="00AF479F">
            <w:pPr>
              <w:spacing w:after="240"/>
              <w:jc w:val="center"/>
              <w:rPr>
                <w:bCs/>
                <w:color w:val="000000"/>
              </w:rPr>
            </w:pPr>
            <w:r w:rsidRPr="007B3496">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7B3496" w:rsidRDefault="004731CF" w:rsidP="00AF479F">
            <w:pPr>
              <w:spacing w:line="600" w:lineRule="auto"/>
              <w:jc w:val="center"/>
              <w:rPr>
                <w:b/>
              </w:rP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8D0A55" w:rsidRDefault="004731CF" w:rsidP="008D0A55">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Trajanje ciklusa maksimalno 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6F6A74">
            <w:pPr>
              <w:rPr>
                <w:lang w:val="en-US"/>
              </w:rPr>
            </w:pPr>
            <w:r w:rsidRPr="007B3496">
              <w:rPr>
                <w:lang w:val="en-US"/>
              </w:rPr>
              <w:t>Vrata imaju bezbedonosni mehanizam sa 2 mikr</w:t>
            </w:r>
            <w:r w:rsidR="006F6A74">
              <w:rPr>
                <w:lang w:val="en-US"/>
              </w:rPr>
              <w:t>o</w:t>
            </w:r>
            <w:r w:rsidRPr="007B3496">
              <w:rPr>
                <w:lang w:val="en-US"/>
              </w:rPr>
              <w:t>prekidača za spre</w:t>
            </w:r>
            <w:r w:rsidR="006F6A74">
              <w:rPr>
                <w:lang w:val="en-US"/>
              </w:rPr>
              <w:t>č</w:t>
            </w:r>
            <w:r w:rsidRPr="007B3496">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Zapremina komore 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Težina do 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96790C">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zadovoljava standarde: 93/42/EEC, 2006/42/EC, IEC61010-1 2010, EN61326-1 2013, IEC 6326-1 2012, IEC 61010-2-040:2005, EN ISO 15883-1:2006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6F6A74">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7B3496" w:rsidRDefault="00AF479F" w:rsidP="00AF479F">
            <w:pPr>
              <w:spacing w:after="240"/>
              <w:jc w:val="center"/>
              <w:rPr>
                <w:bCs/>
                <w:color w:val="000000"/>
              </w:rPr>
            </w:pPr>
            <w:r w:rsidRPr="007B3496">
              <w:rPr>
                <w:bCs/>
                <w:color w:val="000000"/>
              </w:rPr>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rPr>
                <w:lang w:val="en-US"/>
              </w:rPr>
            </w:pPr>
            <w:r w:rsidRPr="007B3496">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bl>
    <w:p w:rsidR="00AF479F" w:rsidRPr="008D0A55" w:rsidRDefault="00AF479F" w:rsidP="00E43FAE">
      <w:pPr>
        <w:rPr>
          <w:bCs/>
          <w:iCs/>
        </w:rPr>
      </w:pPr>
    </w:p>
    <w:p w:rsidR="00AF479F" w:rsidRDefault="00AF479F"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Default="0025023C" w:rsidP="00E43FAE">
      <w:pPr>
        <w:rPr>
          <w:bCs/>
          <w:iCs/>
        </w:rPr>
      </w:pPr>
    </w:p>
    <w:p w:rsidR="0025023C" w:rsidRPr="0025023C" w:rsidRDefault="0025023C"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firstRow="1" w:lastRow="0" w:firstColumn="1" w:lastColumn="0" w:noHBand="0" w:noVBand="1"/>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perforirano aluminijumsko dno kontejnera za sterilizaciju gravitacionim procesom u parnom sterilizatoru, sa dve ručice za nošenje i minimum po dva mehanizma zaštite od neovlašćene upotrebe i kontaminacije 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6257D2" w:rsidRDefault="006257D2"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766089" w:rsidRDefault="00766089" w:rsidP="00E43FAE">
      <w:pPr>
        <w:rPr>
          <w:bCs/>
          <w:iCs/>
        </w:rPr>
      </w:pPr>
    </w:p>
    <w:p w:rsidR="00071B8B" w:rsidRDefault="00071B8B" w:rsidP="00E43FAE">
      <w:pPr>
        <w:rPr>
          <w:bCs/>
          <w:iCs/>
        </w:rPr>
      </w:pPr>
    </w:p>
    <w:p w:rsidR="00071B8B" w:rsidRDefault="00071B8B" w:rsidP="00E43FAE">
      <w:pPr>
        <w:rPr>
          <w:bCs/>
          <w:iCs/>
        </w:rPr>
      </w:pPr>
    </w:p>
    <w:p w:rsidR="00071B8B" w:rsidRDefault="00071B8B" w:rsidP="00E43FAE">
      <w:pPr>
        <w:rPr>
          <w:bCs/>
          <w:iCs/>
        </w:rPr>
      </w:pPr>
    </w:p>
    <w:p w:rsidR="00071B8B" w:rsidRDefault="00071B8B" w:rsidP="00E43FAE">
      <w:pPr>
        <w:rPr>
          <w:bCs/>
          <w:iCs/>
        </w:rPr>
      </w:pPr>
    </w:p>
    <w:p w:rsidR="00071B8B" w:rsidRDefault="00071B8B" w:rsidP="00E43FAE">
      <w:pPr>
        <w:rPr>
          <w:bCs/>
          <w:iCs/>
        </w:rPr>
      </w:pPr>
    </w:p>
    <w:p w:rsidR="00071B8B" w:rsidRDefault="00071B8B" w:rsidP="00E43FAE">
      <w:pPr>
        <w:rPr>
          <w:bCs/>
          <w:iCs/>
        </w:rPr>
      </w:pPr>
    </w:p>
    <w:p w:rsidR="00071B8B" w:rsidRDefault="00071B8B" w:rsidP="00E43FAE">
      <w:pPr>
        <w:rPr>
          <w:bCs/>
          <w:iCs/>
        </w:rPr>
      </w:pPr>
    </w:p>
    <w:p w:rsidR="00766089" w:rsidRPr="0025023C" w:rsidRDefault="00766089"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C15A1C" w:rsidRDefault="003964B4" w:rsidP="006E082E">
            <w:pPr>
              <w:rPr>
                <w:b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C15A1C">
              <w:t xml:space="preserve"> – </w:t>
            </w:r>
            <w:r w:rsidR="00F404DA" w:rsidRPr="00F404DA">
              <w:rPr>
                <w:b/>
                <w:color w:val="FF0000"/>
              </w:rPr>
              <w:t>доставља се</w:t>
            </w:r>
            <w:r w:rsidR="00F404DA">
              <w:t xml:space="preserve"> </w:t>
            </w:r>
            <w:r w:rsidR="00C15A1C" w:rsidRPr="00C15A1C">
              <w:rPr>
                <w:b/>
                <w:color w:val="FF0000"/>
              </w:rPr>
              <w:t>само за партију бр. 8</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rPr>
            </w:pPr>
            <w:r w:rsidRPr="00331B13">
              <w:rPr>
                <w:b/>
                <w:bCs/>
                <w:noProof/>
                <w:szCs w:val="20"/>
              </w:rPr>
              <w:t>Пословни капацитет:</w:t>
            </w:r>
          </w:p>
          <w:p w:rsidR="00C23DDF" w:rsidRPr="00331B13" w:rsidRDefault="00C23DDF" w:rsidP="00045C5D">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rPr>
            </w:pPr>
            <w:r w:rsidRPr="00331B13">
              <w:rPr>
                <w:b/>
                <w:noProof/>
                <w:sz w:val="24"/>
                <w:szCs w:val="24"/>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pPr>
            <w:r w:rsidRPr="00331B13">
              <w:t>Доставити фотокoпију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rPr>
            </w:pPr>
          </w:p>
          <w:p w:rsidR="00C23DDF" w:rsidRPr="00943082" w:rsidRDefault="00C23DDF" w:rsidP="00045C5D">
            <w:pPr>
              <w:jc w:val="center"/>
            </w:pPr>
            <w:r w:rsidRPr="00943082">
              <w:t>Гаранција уредне испоруке добара која су</w:t>
            </w:r>
          </w:p>
          <w:p w:rsidR="00C23DDF" w:rsidRPr="00943082" w:rsidRDefault="00C23DDF" w:rsidP="00045C5D">
            <w:pPr>
              <w:jc w:val="center"/>
            </w:pPr>
            <w:r w:rsidRPr="00943082">
              <w:t>предмет ове јавне набавке;</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rPr>
            </w:pPr>
            <w:r w:rsidRPr="00331B13">
              <w:rPr>
                <w:b/>
              </w:rPr>
              <w:t>Кадровски капацитет:</w:t>
            </w:r>
          </w:p>
          <w:p w:rsidR="00C23DDF" w:rsidRPr="00943082" w:rsidRDefault="00C23DDF" w:rsidP="00045C5D">
            <w:pPr>
              <w:jc w:val="cente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лице.</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t>опреме/</w:t>
              </w:r>
              <w:r w:rsidRPr="00331B13">
                <w:t xml:space="preserve">уређаја.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rPr>
            </w:pPr>
          </w:p>
          <w:p w:rsidR="00C23DDF" w:rsidRPr="00331B13" w:rsidRDefault="00C23DDF" w:rsidP="00045C5D">
            <w:pPr>
              <w:rPr>
                <w:b/>
                <w:noProof/>
              </w:rPr>
            </w:pPr>
            <w:r w:rsidRPr="00331B13">
              <w:rPr>
                <w:b/>
                <w:noProof/>
              </w:rPr>
              <w:t>Финансијски капацитет:</w:t>
            </w:r>
          </w:p>
          <w:p w:rsidR="00C23DDF" w:rsidRPr="00EA4E9C" w:rsidRDefault="00C23DDF" w:rsidP="00045C5D">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071B8B" w:rsidRDefault="00071B8B" w:rsidP="003964B4"/>
    <w:p w:rsidR="00071B8B" w:rsidRDefault="00071B8B" w:rsidP="003964B4"/>
    <w:p w:rsidR="003964B4" w:rsidRPr="00C23DDF" w:rsidRDefault="003964B4" w:rsidP="003964B4"/>
    <w:p w:rsidR="003964B4" w:rsidRPr="00EF6B5E" w:rsidRDefault="003964B4" w:rsidP="003964B4">
      <w:pPr>
        <w:pStyle w:val="Heading2"/>
        <w:numPr>
          <w:ilvl w:val="0"/>
          <w:numId w:val="4"/>
        </w:numPr>
        <w:rPr>
          <w:noProof/>
        </w:rPr>
      </w:pPr>
      <w:bookmarkStart w:id="26" w:name="_Toc7097059"/>
      <w:r w:rsidRPr="00EF6B5E">
        <w:rPr>
          <w:noProof/>
        </w:rPr>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071B8B" w:rsidP="008D0A55">
      <w:pPr>
        <w:jc w:val="both"/>
        <w:rPr>
          <w:noProof/>
        </w:rPr>
      </w:pPr>
      <w:r>
        <w:rPr>
          <w:b/>
          <w:i/>
          <w:noProof/>
          <w:color w:val="FF0000"/>
          <w:lang w:val="sr-Cyrl-CS"/>
        </w:rPr>
        <w:t>За партије бр. 1, 2, 4, 5</w:t>
      </w:r>
      <w:r w:rsidR="00BA661A" w:rsidRPr="00BA661A">
        <w:rPr>
          <w:b/>
          <w:i/>
          <w:noProof/>
          <w:color w:val="FF0000"/>
          <w:lang w:val="sr-Cyrl-CS"/>
        </w:rPr>
        <w:t>, 7, 8, 9, 10, 11, 12 и 13 -</w:t>
      </w:r>
      <w:r w:rsidR="00BA661A" w:rsidRPr="00331B13">
        <w:rPr>
          <w:noProof/>
          <w:lang w:val="sr-Cyrl-CS"/>
        </w:rPr>
        <w:t xml:space="preserve"> </w:t>
      </w:r>
      <w:r w:rsidR="008D0A55" w:rsidRPr="0011586E">
        <w:rPr>
          <w:noProof/>
          <w:lang w:val="sr-Cyrl-CS"/>
        </w:rPr>
        <w:t xml:space="preserve">Наручилац захтева да опрему која је предмет овог уговора добављач испоручи, </w:t>
      </w:r>
      <w:r w:rsidR="008D0A55">
        <w:rPr>
          <w:noProof/>
          <w:lang w:val="sr-Cyrl-CS"/>
        </w:rPr>
        <w:t>монтира и пусти у употребу опрему</w:t>
      </w:r>
      <w:r w:rsidR="008D0A55" w:rsidRPr="0011586E">
        <w:rPr>
          <w:noProof/>
          <w:lang w:val="sr-Cyrl-CS"/>
        </w:rPr>
        <w:t xml:space="preserve"> у</w:t>
      </w:r>
      <w:r w:rsidR="008D0A55" w:rsidRPr="0011586E">
        <w:rPr>
          <w:noProof/>
          <w:lang w:val="sr-Latn-CS"/>
        </w:rPr>
        <w:t xml:space="preserve"> року </w:t>
      </w:r>
      <w:r w:rsidR="008D0A55" w:rsidRPr="0011586E">
        <w:rPr>
          <w:noProof/>
          <w:lang w:val="sr-Cyrl-CS"/>
        </w:rPr>
        <w:t xml:space="preserve">од </w:t>
      </w:r>
      <w:r w:rsidR="008D0A55" w:rsidRPr="00C23DDF">
        <w:rPr>
          <w:noProof/>
          <w:lang w:val="sr-Cyrl-CS"/>
        </w:rPr>
        <w:t xml:space="preserve">најдуже </w:t>
      </w:r>
      <w:r w:rsidR="008D0A55" w:rsidRPr="00C23DDF">
        <w:rPr>
          <w:noProof/>
        </w:rPr>
        <w:t>60</w:t>
      </w:r>
      <w:r w:rsidR="008D0A55" w:rsidRPr="00C23DDF">
        <w:rPr>
          <w:noProof/>
          <w:lang w:val="sr-Cyrl-CS"/>
        </w:rPr>
        <w:t xml:space="preserve"> дана</w:t>
      </w:r>
      <w:r w:rsidR="008D0A55" w:rsidRPr="0011586E">
        <w:rPr>
          <w:noProof/>
          <w:lang w:val="sr-Cyrl-CS"/>
        </w:rPr>
        <w:t xml:space="preserve"> од дана закључења уговора на основу овог поступка јавне набавке. </w:t>
      </w:r>
    </w:p>
    <w:p w:rsidR="00BA661A" w:rsidRPr="00012087" w:rsidRDefault="00071B8B" w:rsidP="00BA661A">
      <w:pPr>
        <w:jc w:val="both"/>
        <w:rPr>
          <w:noProof/>
          <w:color w:val="FF0000"/>
        </w:rPr>
      </w:pPr>
      <w:r>
        <w:rPr>
          <w:b/>
          <w:i/>
          <w:noProof/>
          <w:color w:val="FF0000"/>
          <w:lang w:val="sr-Cyrl-CS"/>
        </w:rPr>
        <w:t>За партије</w:t>
      </w:r>
      <w:r w:rsidR="00BA661A" w:rsidRPr="00012087">
        <w:rPr>
          <w:b/>
          <w:i/>
          <w:noProof/>
          <w:color w:val="FF0000"/>
          <w:lang w:val="sr-Cyrl-CS"/>
        </w:rPr>
        <w:t xml:space="preserve"> број 3</w:t>
      </w:r>
      <w:r>
        <w:rPr>
          <w:b/>
          <w:i/>
          <w:noProof/>
          <w:color w:val="FF0000"/>
          <w:lang w:val="en-US"/>
        </w:rPr>
        <w:t xml:space="preserve"> </w:t>
      </w:r>
      <w:r>
        <w:rPr>
          <w:b/>
          <w:i/>
          <w:noProof/>
          <w:color w:val="FF0000"/>
        </w:rPr>
        <w:t>и 6</w:t>
      </w:r>
      <w:r w:rsidR="00BA661A" w:rsidRPr="00012087">
        <w:rPr>
          <w:i/>
          <w:noProof/>
          <w:color w:val="FF0000"/>
          <w:lang w:val="sr-Cyrl-CS"/>
        </w:rPr>
        <w:t xml:space="preserve"> </w:t>
      </w:r>
      <w:r w:rsidR="00BA661A" w:rsidRPr="00012087">
        <w:rPr>
          <w:b/>
          <w:i/>
          <w:noProof/>
          <w:color w:val="FF0000"/>
          <w:lang w:val="sr-Cyrl-CS"/>
        </w:rPr>
        <w:t>-</w:t>
      </w:r>
      <w:r w:rsidR="00BA661A" w:rsidRPr="00012087">
        <w:rPr>
          <w:i/>
          <w:noProof/>
          <w:color w:val="FF0000"/>
          <w:lang w:val="sr-Cyrl-CS"/>
        </w:rPr>
        <w:t xml:space="preserve"> </w:t>
      </w:r>
      <w:r w:rsidR="00BA661A" w:rsidRPr="00012087">
        <w:rPr>
          <w:noProof/>
          <w:color w:val="FF0000"/>
          <w:lang w:val="sr-Cyrl-CS"/>
        </w:rPr>
        <w:t>Наручилац захтева да опрему која је предмет овог уговора добављач испоручи, монтира и пусти у употребу опрему у</w:t>
      </w:r>
      <w:r w:rsidR="00BA661A" w:rsidRPr="00012087">
        <w:rPr>
          <w:noProof/>
          <w:color w:val="FF0000"/>
          <w:lang w:val="sr-Latn-CS"/>
        </w:rPr>
        <w:t xml:space="preserve"> року </w:t>
      </w:r>
      <w:r w:rsidR="00BA661A" w:rsidRPr="00012087">
        <w:rPr>
          <w:noProof/>
          <w:color w:val="FF0000"/>
          <w:lang w:val="sr-Cyrl-CS"/>
        </w:rPr>
        <w:t xml:space="preserve">од најдуже </w:t>
      </w:r>
      <w:r w:rsidR="00BA661A" w:rsidRPr="00012087">
        <w:rPr>
          <w:noProof/>
          <w:color w:val="FF0000"/>
        </w:rPr>
        <w:t>90</w:t>
      </w:r>
      <w:r w:rsidR="00BA661A" w:rsidRPr="00012087">
        <w:rPr>
          <w:noProof/>
          <w:color w:val="FF0000"/>
          <w:lang w:val="sr-Cyrl-CS"/>
        </w:rPr>
        <w:t xml:space="preserve"> дана од дана закључења уговора на основу овог поступка јавне набавке.</w:t>
      </w:r>
    </w:p>
    <w:p w:rsidR="00BA661A" w:rsidRDefault="00BA661A" w:rsidP="008D0A55">
      <w:pPr>
        <w:jc w:val="both"/>
        <w:rPr>
          <w:noProof/>
        </w:rPr>
      </w:pPr>
    </w:p>
    <w:p w:rsidR="00BA661A" w:rsidRPr="00BA661A" w:rsidRDefault="008D0A55" w:rsidP="008D0A55">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rPr>
      </w:pPr>
    </w:p>
    <w:p w:rsidR="00C23DDF" w:rsidRPr="006620A7" w:rsidRDefault="00C23DDF" w:rsidP="00C23DDF">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C23DDF" w:rsidRPr="00420A91" w:rsidRDefault="00C23DDF" w:rsidP="00C23DDF">
      <w:pPr>
        <w:pStyle w:val="ListParagraph"/>
        <w:suppressAutoHyphens/>
        <w:spacing w:before="60"/>
        <w:ind w:left="284"/>
        <w:jc w:val="both"/>
        <w:rPr>
          <w:strike/>
          <w:noProof/>
        </w:rPr>
      </w:pPr>
    </w:p>
    <w:p w:rsidR="00C23DDF" w:rsidRDefault="00C23DDF" w:rsidP="00C23DDF">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Pr="0087224A" w:rsidRDefault="00C23DDF" w:rsidP="00C23DDF">
      <w:pPr>
        <w:jc w:val="both"/>
        <w:rPr>
          <w:b/>
          <w:noProof/>
          <w:lang w:val="sr-Cyrl-CS"/>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ЗА</w:t>
      </w:r>
      <w:r w:rsidR="005E0C4B">
        <w:rPr>
          <w:b/>
          <w:bdr w:val="single" w:sz="4" w:space="0" w:color="auto"/>
          <w:shd w:val="clear" w:color="auto" w:fill="D9D9D9" w:themeFill="background1" w:themeFillShade="D9"/>
        </w:rPr>
        <w:t xml:space="preserve"> </w:t>
      </w:r>
      <w:r w:rsidR="005E0C4B" w:rsidRPr="005E0C4B">
        <w:rPr>
          <w:b/>
          <w:color w:val="FF0000"/>
          <w:bdr w:val="single" w:sz="4" w:space="0" w:color="auto"/>
          <w:shd w:val="clear" w:color="auto" w:fill="D9D9D9" w:themeFill="background1" w:themeFillShade="D9"/>
        </w:rPr>
        <w:t>СВЕ</w:t>
      </w:r>
      <w:r w:rsidRPr="00A7479C">
        <w:rPr>
          <w:b/>
          <w:bdr w:val="single" w:sz="4" w:space="0" w:color="auto"/>
          <w:shd w:val="clear" w:color="auto" w:fill="D9D9D9" w:themeFill="background1" w:themeFillShade="D9"/>
        </w:rPr>
        <w:t xml:space="preserve"> ПАРТИЈЕ </w:t>
      </w:r>
      <w:r w:rsidRPr="005E0C4B">
        <w:rPr>
          <w:b/>
          <w:strike/>
          <w:color w:val="FF0000"/>
          <w:bdr w:val="single" w:sz="4" w:space="0" w:color="auto"/>
          <w:shd w:val="clear" w:color="auto" w:fill="D9D9D9" w:themeFill="background1" w:themeFillShade="D9"/>
        </w:rPr>
        <w:t>БР. 1, 5, 6, 7, 9, 10, 11 и 13</w:t>
      </w:r>
      <w:r>
        <w:rPr>
          <w:b/>
          <w:bdr w:val="single" w:sz="4" w:space="0" w:color="auto"/>
          <w:shd w:val="clear" w:color="auto" w:fill="D9D9D9" w:themeFill="background1" w:themeFillShade="D9"/>
        </w:rPr>
        <w:t xml:space="preserve">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rPr>
      </w:pPr>
    </w:p>
    <w:p w:rsidR="008D0A55" w:rsidRPr="00700643"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ЗА ПАРТИЈЕ БР. 2, 3, 4, 8 и 12</w:t>
      </w:r>
    </w:p>
    <w:p w:rsidR="003964B4" w:rsidRPr="00700643" w:rsidRDefault="008D0A55" w:rsidP="005E0C4B">
      <w:pPr>
        <w:pBdr>
          <w:top w:val="single" w:sz="4" w:space="1" w:color="auto"/>
          <w:left w:val="single" w:sz="4" w:space="4" w:color="auto"/>
          <w:bottom w:val="single" w:sz="4" w:space="1" w:color="auto"/>
          <w:right w:val="single" w:sz="4" w:space="4" w:color="auto"/>
        </w:pBdr>
        <w:jc w:val="both"/>
        <w:rPr>
          <w:b/>
          <w:strike/>
          <w:color w:val="FF0000"/>
          <w:u w:val="single"/>
          <w:lang w:val="sr-Cyrl-CS"/>
        </w:rPr>
      </w:pPr>
      <w:r w:rsidRPr="00700643">
        <w:rPr>
          <w:rFonts w:eastAsia="TimesNewRomanPSMT"/>
          <w:b/>
          <w:bCs/>
          <w:iCs/>
          <w:strike/>
          <w:color w:val="FF0000"/>
          <w:lang w:val="sr-Cyrl-CS"/>
        </w:rPr>
        <w:t>2</w:t>
      </w:r>
      <w:r w:rsidRPr="00700643">
        <w:rPr>
          <w:rFonts w:eastAsia="TimesNewRomanPSMT"/>
          <w:bCs/>
          <w:iCs/>
          <w:strike/>
          <w:color w:val="FF0000"/>
          <w:lang w:val="sr-Cyrl-CS"/>
        </w:rPr>
        <w:t xml:space="preserve">. </w:t>
      </w:r>
      <w:r w:rsidRPr="00700643">
        <w:rPr>
          <w:rFonts w:eastAsia="TimesNewRomanPSMT"/>
          <w:bCs/>
          <w:iCs/>
          <w:strike/>
          <w:color w:val="FF0000"/>
          <w:lang w:val="sr-Cyrl-CS"/>
        </w:rPr>
        <w:tab/>
      </w:r>
      <w:r w:rsidR="005E0C4B" w:rsidRPr="00700643">
        <w:rPr>
          <w:strike/>
          <w:color w:val="FF0000"/>
        </w:rPr>
        <w:t>Понуђач је дужан да уз понуду достави</w:t>
      </w:r>
      <w:r w:rsidR="005E0C4B" w:rsidRPr="00700643">
        <w:rPr>
          <w:rFonts w:eastAsia="TimesNewRomanPSMT"/>
          <w:b/>
          <w:bCs/>
          <w:iCs/>
          <w:strike/>
          <w:color w:val="FF0000"/>
        </w:rPr>
        <w:t xml:space="preserve"> оригинал </w:t>
      </w:r>
      <w:r w:rsidR="005E0C4B" w:rsidRPr="00700643">
        <w:rPr>
          <w:rFonts w:eastAsia="TimesNewRomanPSMT"/>
          <w:b/>
          <w:bCs/>
          <w:iCs/>
          <w:strike/>
          <w:color w:val="FF0000"/>
          <w:lang w:val="sr-Cyrl-CS"/>
        </w:rPr>
        <w:t>обавезујућа писма о намерама</w:t>
      </w:r>
      <w:r w:rsidR="005E0C4B" w:rsidRPr="00700643">
        <w:rPr>
          <w:rFonts w:eastAsia="TimesNewRomanPSMT"/>
          <w:bCs/>
          <w:iCs/>
          <w:strike/>
          <w:color w:val="FF0000"/>
          <w:lang w:val="sr-Cyrl-CS"/>
        </w:rPr>
        <w:t xml:space="preserve"> пословне банке понуђача за издавање банкарских гаранција за добро извршење посла</w:t>
      </w:r>
      <w:r w:rsidR="005E0C4B" w:rsidRPr="00700643">
        <w:rPr>
          <w:b/>
          <w:strike/>
          <w:noProof/>
          <w:color w:val="FF0000"/>
        </w:rPr>
        <w:t xml:space="preserve"> </w:t>
      </w:r>
      <w:r w:rsidR="005E0C4B" w:rsidRPr="00700643">
        <w:rPr>
          <w:strike/>
          <w:noProof/>
          <w:color w:val="FF0000"/>
        </w:rPr>
        <w:t>извршење уговорне обавезе</w:t>
      </w:r>
      <w:r w:rsidR="005E0C4B" w:rsidRPr="00700643">
        <w:rPr>
          <w:rFonts w:eastAsia="TimesNewRomanPSMT"/>
          <w:bCs/>
          <w:iCs/>
          <w:strike/>
          <w:color w:val="FF0000"/>
          <w:lang w:val="sr-Cyrl-CS"/>
        </w:rPr>
        <w:t xml:space="preserve"> и </w:t>
      </w:r>
      <w:r w:rsidR="005E0C4B" w:rsidRPr="00700643">
        <w:rPr>
          <w:strike/>
          <w:color w:val="FF0000"/>
          <w:lang w:val="sr-Cyrl-CS"/>
        </w:rPr>
        <w:t xml:space="preserve">отклањање недостатака у гарантном року у висини од 10% укупне вредности понуде без ПДВ, са роком важења најкраће </w:t>
      </w:r>
      <w:r w:rsidR="005E0C4B" w:rsidRPr="00700643">
        <w:rPr>
          <w:iCs/>
          <w:strike/>
          <w:color w:val="FF0000"/>
          <w:lang w:val="sr-Cyrl-CS"/>
        </w:rPr>
        <w:t>колико је важење понуде</w:t>
      </w:r>
      <w:r w:rsidR="005E0C4B" w:rsidRPr="00700643">
        <w:rPr>
          <w:strike/>
          <w:color w:val="FF0000"/>
          <w:lang w:val="sr-Cyrl-CS"/>
        </w:rPr>
        <w:t>.</w:t>
      </w:r>
    </w:p>
    <w:p w:rsidR="005E0C4B" w:rsidRDefault="005E0C4B" w:rsidP="003964B4">
      <w:pPr>
        <w:shd w:val="clear" w:color="auto" w:fill="FFFFFF" w:themeFill="background1"/>
        <w:jc w:val="both"/>
        <w:rPr>
          <w:b/>
          <w:bdr w:val="single" w:sz="4" w:space="0" w:color="auto"/>
          <w:shd w:val="clear" w:color="auto" w:fill="D9D9D9" w:themeFill="background1" w:themeFillShade="D9"/>
        </w:rPr>
      </w:pPr>
    </w:p>
    <w:p w:rsidR="003964B4" w:rsidRPr="00700643" w:rsidRDefault="003964B4" w:rsidP="003964B4">
      <w:pPr>
        <w:shd w:val="clear" w:color="auto" w:fill="FFFFFF" w:themeFill="background1"/>
        <w:jc w:val="both"/>
        <w:rPr>
          <w:b/>
          <w:strike/>
          <w:color w:val="FF0000"/>
          <w:bdr w:val="single" w:sz="4" w:space="0" w:color="auto"/>
          <w:shd w:val="clear" w:color="auto" w:fill="FFFFFF" w:themeFill="background1"/>
        </w:rPr>
      </w:pPr>
      <w:r w:rsidRPr="00700643">
        <w:rPr>
          <w:b/>
          <w:strike/>
          <w:color w:val="FF0000"/>
          <w:bdr w:val="single" w:sz="4" w:space="0" w:color="auto"/>
          <w:shd w:val="clear" w:color="auto" w:fill="D9D9D9" w:themeFill="background1" w:themeFillShade="D9"/>
        </w:rPr>
        <w:t xml:space="preserve">ЗА ПАРТИЈЕ БР. </w:t>
      </w:r>
      <w:r w:rsidR="00D96719" w:rsidRPr="00700643">
        <w:rPr>
          <w:b/>
          <w:strike/>
          <w:color w:val="FF0000"/>
          <w:bdr w:val="single" w:sz="4" w:space="0" w:color="auto"/>
          <w:shd w:val="clear" w:color="auto" w:fill="D9D9D9" w:themeFill="background1" w:themeFillShade="D9"/>
        </w:rPr>
        <w:t xml:space="preserve">2, 3, 4, 8 и 12 </w:t>
      </w:r>
    </w:p>
    <w:p w:rsidR="00892DD0" w:rsidRPr="00700643" w:rsidRDefault="00892DD0" w:rsidP="00892DD0">
      <w:pPr>
        <w:shd w:val="clear" w:color="auto" w:fill="FFFFFF" w:themeFill="background1"/>
        <w:jc w:val="both"/>
        <w:rPr>
          <w:b/>
          <w:strike/>
          <w:color w:val="FF0000"/>
        </w:rPr>
      </w:pPr>
      <w:r w:rsidRPr="00700643">
        <w:rPr>
          <w:b/>
          <w:strike/>
          <w:color w:val="FF0000"/>
          <w:lang w:val="sr-Cyrl-CS"/>
        </w:rPr>
        <w:t>Понуђач који је изабран као најповољнији је дужан да приликом потписивања уговора достави</w:t>
      </w:r>
      <w:r w:rsidRPr="00700643">
        <w:rPr>
          <w:b/>
          <w:strike/>
          <w:noProof/>
          <w:color w:val="FF0000"/>
        </w:rPr>
        <w:t xml:space="preserve">, a </w:t>
      </w:r>
      <w:r w:rsidRPr="00700643">
        <w:rPr>
          <w:rFonts w:eastAsia="TimesNewRomanPSMT"/>
          <w:b/>
          <w:bCs/>
          <w:iCs/>
          <w:strike/>
          <w:color w:val="FF0000"/>
        </w:rPr>
        <w:t xml:space="preserve">нaјкaсније </w:t>
      </w:r>
      <w:r w:rsidRPr="00700643">
        <w:rPr>
          <w:rFonts w:eastAsia="TimesNewRomanPSMT"/>
          <w:b/>
          <w:bCs/>
          <w:iCs/>
          <w:strike/>
          <w:color w:val="FF0000"/>
          <w:lang w:val="sr-Cyrl-CS"/>
        </w:rPr>
        <w:t>у року од 7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од д</w:t>
      </w:r>
      <w:r w:rsidRPr="00700643">
        <w:rPr>
          <w:rFonts w:eastAsia="TimesNewRomanPSMT"/>
          <w:b/>
          <w:bCs/>
          <w:iCs/>
          <w:strike/>
          <w:color w:val="FF0000"/>
        </w:rPr>
        <w:t>a</w:t>
      </w:r>
      <w:r w:rsidRPr="00700643">
        <w:rPr>
          <w:rFonts w:eastAsia="TimesNewRomanPSMT"/>
          <w:b/>
          <w:bCs/>
          <w:iCs/>
          <w:strike/>
          <w:color w:val="FF0000"/>
          <w:lang w:val="sr-Cyrl-CS"/>
        </w:rPr>
        <w:t>н</w:t>
      </w:r>
      <w:r w:rsidRPr="00700643">
        <w:rPr>
          <w:rFonts w:eastAsia="TimesNewRomanPSMT"/>
          <w:b/>
          <w:bCs/>
          <w:iCs/>
          <w:strike/>
          <w:color w:val="FF0000"/>
        </w:rPr>
        <w:t>a</w:t>
      </w:r>
      <w:r w:rsidRPr="00700643">
        <w:rPr>
          <w:rFonts w:eastAsia="TimesNewRomanPSMT"/>
          <w:b/>
          <w:bCs/>
          <w:iCs/>
          <w:strike/>
          <w:color w:val="FF0000"/>
          <w:lang w:val="sr-Cyrl-CS"/>
        </w:rPr>
        <w:t xml:space="preserve"> з</w:t>
      </w:r>
      <w:r w:rsidRPr="00700643">
        <w:rPr>
          <w:rFonts w:eastAsia="TimesNewRomanPSMT"/>
          <w:b/>
          <w:bCs/>
          <w:iCs/>
          <w:strike/>
          <w:color w:val="FF0000"/>
        </w:rPr>
        <w:t>a</w:t>
      </w:r>
      <w:r w:rsidRPr="00700643">
        <w:rPr>
          <w:rFonts w:eastAsia="TimesNewRomanPSMT"/>
          <w:b/>
          <w:bCs/>
          <w:iCs/>
          <w:strike/>
          <w:color w:val="FF0000"/>
          <w:lang w:val="sr-Cyrl-CS"/>
        </w:rPr>
        <w:t>кључењ</w:t>
      </w:r>
      <w:r w:rsidRPr="00700643">
        <w:rPr>
          <w:rFonts w:eastAsia="TimesNewRomanPSMT"/>
          <w:b/>
          <w:bCs/>
          <w:iCs/>
          <w:strike/>
          <w:color w:val="FF0000"/>
        </w:rPr>
        <w:t>a</w:t>
      </w:r>
      <w:r w:rsidRPr="00700643">
        <w:rPr>
          <w:rFonts w:eastAsia="TimesNewRomanPSMT"/>
          <w:b/>
          <w:bCs/>
          <w:iCs/>
          <w:strike/>
          <w:color w:val="FF0000"/>
          <w:lang w:val="sr-Cyrl-CS"/>
        </w:rPr>
        <w:t xml:space="preserve"> уговор</w:t>
      </w:r>
      <w:r w:rsidRPr="00700643">
        <w:rPr>
          <w:rFonts w:eastAsia="TimesNewRomanPSMT"/>
          <w:b/>
          <w:bCs/>
          <w:iCs/>
          <w:strike/>
          <w:color w:val="FF0000"/>
        </w:rPr>
        <w:t>a достави</w:t>
      </w:r>
      <w:r w:rsidRPr="00700643">
        <w:rPr>
          <w:rFonts w:eastAsia="TimesNewRomanPSMT"/>
          <w:bCs/>
          <w:iCs/>
          <w:strike/>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color w:val="FF0000"/>
          <w:lang w:val="sr-Cyrl-CS"/>
        </w:rPr>
      </w:pPr>
      <w:r w:rsidRPr="00700643">
        <w:rPr>
          <w:b/>
          <w:strike/>
          <w:color w:val="FF0000"/>
          <w:lang w:val="sr-Cyrl-CS"/>
        </w:rPr>
        <w:t xml:space="preserve">Банкарску гаранцију за </w:t>
      </w:r>
      <w:r w:rsidRPr="00700643">
        <w:rPr>
          <w:b/>
          <w:strike/>
          <w:noProof/>
          <w:color w:val="FF0000"/>
        </w:rPr>
        <w:t>извршење уговорне обавезе</w:t>
      </w:r>
      <w:r w:rsidRPr="00700643">
        <w:rPr>
          <w:strike/>
          <w:color w:val="FF0000"/>
          <w:lang w:val="sr-Cyrl-CS"/>
        </w:rPr>
        <w:t xml:space="preserve"> у</w:t>
      </w:r>
      <w:r w:rsidRPr="00700643">
        <w:rPr>
          <w:strike/>
          <w:color w:val="FF0000"/>
          <w:lang w:val="sr-Latn-CS"/>
        </w:rPr>
        <w:t xml:space="preserve"> </w:t>
      </w:r>
      <w:r w:rsidRPr="00700643">
        <w:rPr>
          <w:strike/>
          <w:color w:val="FF0000"/>
          <w:lang w:val="sr-Cyrl-CS"/>
        </w:rPr>
        <w:t>висини</w:t>
      </w:r>
      <w:r w:rsidRPr="00700643">
        <w:rPr>
          <w:strike/>
          <w:color w:val="FF0000"/>
          <w:lang w:val="sr-Latn-CS"/>
        </w:rPr>
        <w:t xml:space="preserve"> </w:t>
      </w:r>
      <w:r w:rsidRPr="00700643">
        <w:rPr>
          <w:strike/>
          <w:color w:val="FF0000"/>
          <w:lang w:val="sr-Cyrl-CS"/>
        </w:rPr>
        <w:t>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до</w:t>
      </w:r>
      <w:r w:rsidRPr="00700643">
        <w:rPr>
          <w:strike/>
          <w:color w:val="FF0000"/>
          <w:lang w:val="sr-Latn-CS"/>
        </w:rPr>
        <w:t xml:space="preserve"> </w:t>
      </w:r>
      <w:r w:rsidRPr="00700643">
        <w:rPr>
          <w:strike/>
          <w:color w:val="FF0000"/>
          <w:lang w:val="sr-Cyrl-CS"/>
        </w:rPr>
        <w:t>којег</w:t>
      </w:r>
      <w:r w:rsidRPr="00700643">
        <w:rPr>
          <w:strike/>
          <w:color w:val="FF0000"/>
          <w:lang w:val="sr-Latn-CS"/>
        </w:rPr>
        <w:t xml:space="preserve"> </w:t>
      </w:r>
      <w:r w:rsidRPr="00700643">
        <w:rPr>
          <w:strike/>
          <w:color w:val="FF0000"/>
          <w:lang w:val="sr-Cyrl-CS"/>
        </w:rPr>
        <w:t>се</w:t>
      </w:r>
      <w:r w:rsidRPr="00700643">
        <w:rPr>
          <w:strike/>
          <w:color w:val="FF0000"/>
          <w:lang w:val="sr-Latn-CS"/>
        </w:rPr>
        <w:t xml:space="preserve"> </w:t>
      </w:r>
      <w:r w:rsidRPr="00700643">
        <w:rPr>
          <w:strike/>
          <w:color w:val="FF0000"/>
          <w:lang w:val="sr-Cyrl-CS"/>
        </w:rPr>
        <w:t>изабрани понуђач</w:t>
      </w:r>
      <w:r w:rsidRPr="00700643">
        <w:rPr>
          <w:strike/>
          <w:color w:val="FF0000"/>
          <w:lang w:val="sr-Latn-CS"/>
        </w:rPr>
        <w:t xml:space="preserve"> </w:t>
      </w:r>
      <w:r w:rsidRPr="00700643">
        <w:rPr>
          <w:strike/>
          <w:color w:val="FF0000"/>
          <w:lang w:val="sr-Cyrl-CS"/>
        </w:rPr>
        <w:t>обавезао</w:t>
      </w:r>
      <w:r w:rsidRPr="00700643">
        <w:rPr>
          <w:strike/>
          <w:color w:val="FF0000"/>
          <w:lang w:val="sr-Latn-CS"/>
        </w:rPr>
        <w:t xml:space="preserve"> </w:t>
      </w:r>
      <w:r w:rsidRPr="00700643">
        <w:rPr>
          <w:strike/>
          <w:color w:val="FF0000"/>
          <w:lang w:val="sr-Cyrl-CS"/>
        </w:rPr>
        <w:t>да</w:t>
      </w:r>
      <w:r w:rsidRPr="00700643">
        <w:rPr>
          <w:strike/>
          <w:color w:val="FF0000"/>
          <w:lang w:val="sr-Latn-CS"/>
        </w:rPr>
        <w:t xml:space="preserve"> </w:t>
      </w:r>
      <w:r w:rsidRPr="00700643">
        <w:rPr>
          <w:strike/>
          <w:color w:val="FF0000"/>
          <w:lang w:val="sr-Cyrl-CS"/>
        </w:rPr>
        <w:t>ће</w:t>
      </w:r>
      <w:r w:rsidRPr="00700643">
        <w:rPr>
          <w:strike/>
          <w:color w:val="FF0000"/>
          <w:lang w:val="sr-Latn-CS"/>
        </w:rPr>
        <w:t xml:space="preserve"> </w:t>
      </w:r>
      <w:r w:rsidRPr="00700643">
        <w:rPr>
          <w:strike/>
          <w:color w:val="FF0000"/>
          <w:lang w:val="sr-Cyrl-CS"/>
        </w:rPr>
        <w:t>у целости испунити своју обавезу која</w:t>
      </w:r>
      <w:r w:rsidRPr="00700643">
        <w:rPr>
          <w:strike/>
          <w:color w:val="FF0000"/>
          <w:lang w:val="sr-Latn-CS"/>
        </w:rPr>
        <w:t xml:space="preserve"> </w:t>
      </w:r>
      <w:r w:rsidRPr="00700643">
        <w:rPr>
          <w:strike/>
          <w:color w:val="FF0000"/>
          <w:lang w:val="sr-Cyrl-CS"/>
        </w:rPr>
        <w:t>је</w:t>
      </w:r>
      <w:r w:rsidRPr="00700643">
        <w:rPr>
          <w:strike/>
          <w:color w:val="FF0000"/>
          <w:lang w:val="sr-Latn-CS"/>
        </w:rPr>
        <w:t xml:space="preserve"> </w:t>
      </w:r>
      <w:r w:rsidRPr="00700643">
        <w:rPr>
          <w:strike/>
          <w:color w:val="FF0000"/>
          <w:lang w:val="sr-Cyrl-CS"/>
        </w:rPr>
        <w:t>предмет</w:t>
      </w:r>
      <w:r w:rsidRPr="00700643">
        <w:rPr>
          <w:strike/>
          <w:color w:val="FF0000"/>
          <w:lang w:val="sr-Latn-CS"/>
        </w:rPr>
        <w:t xml:space="preserve"> </w:t>
      </w:r>
      <w:r w:rsidRPr="00700643">
        <w:rPr>
          <w:strike/>
          <w:color w:val="FF0000"/>
          <w:lang w:val="sr-Cyrl-CS"/>
        </w:rPr>
        <w:t>овог</w:t>
      </w:r>
      <w:r w:rsidRPr="00700643">
        <w:rPr>
          <w:strike/>
          <w:color w:val="FF0000"/>
          <w:lang w:val="sr-Latn-CS"/>
        </w:rPr>
        <w:t xml:space="preserve"> </w:t>
      </w:r>
      <w:r w:rsidRPr="00700643">
        <w:rPr>
          <w:strike/>
          <w:color w:val="FF0000"/>
          <w:lang w:val="sr-Cyrl-CS"/>
        </w:rPr>
        <w:t xml:space="preserve">поступка, која је наплатива у случају да изабрани понуђач </w:t>
      </w:r>
      <w:r w:rsidRPr="00700643">
        <w:rPr>
          <w:strike/>
          <w:noProof/>
          <w:color w:val="FF0000"/>
        </w:rPr>
        <w:t>не испуњава своје обавезе из уговора,</w:t>
      </w:r>
      <w:r w:rsidRPr="00700643">
        <w:rPr>
          <w:strike/>
          <w:color w:val="FF0000"/>
          <w:lang w:val="sr-Cyrl-CS"/>
        </w:rPr>
        <w:t xml:space="preserve"> или извршава своје обавезе, али не на начин и у роковима предвиђеним уговором.</w:t>
      </w:r>
      <w:r w:rsidRPr="00700643">
        <w:rPr>
          <w:strike/>
          <w:noProof/>
          <w:color w:val="FF0000"/>
        </w:rPr>
        <w:t xml:space="preserve"> </w:t>
      </w:r>
    </w:p>
    <w:p w:rsidR="00892DD0" w:rsidRPr="00700643" w:rsidRDefault="00892DD0" w:rsidP="00892DD0">
      <w:pPr>
        <w:pStyle w:val="ListParagraph"/>
        <w:ind w:left="447"/>
        <w:jc w:val="both"/>
        <w:rPr>
          <w:strike/>
          <w:color w:val="FF0000"/>
          <w:lang w:val="sr-Cyrl-CS"/>
        </w:rPr>
      </w:pPr>
    </w:p>
    <w:p w:rsidR="00892DD0" w:rsidRPr="00700643" w:rsidRDefault="00892DD0" w:rsidP="00892DD0">
      <w:pPr>
        <w:ind w:left="87"/>
        <w:jc w:val="both"/>
        <w:rPr>
          <w:strike/>
          <w:noProof/>
          <w:color w:val="FF0000"/>
        </w:rPr>
      </w:pPr>
      <w:r w:rsidRPr="00700643">
        <w:rPr>
          <w:b/>
          <w:strike/>
          <w:noProof/>
          <w:color w:val="FF0000"/>
        </w:rPr>
        <w:t>Понуђач се обавезује да ће приликом завршене испоруке, монтаже и пуштања у употребу добра доставити</w:t>
      </w:r>
      <w:r w:rsidRPr="00700643">
        <w:rPr>
          <w:strike/>
          <w:noProof/>
          <w:color w:val="FF0000"/>
        </w:rPr>
        <w:t>:</w:t>
      </w:r>
    </w:p>
    <w:p w:rsidR="00892DD0" w:rsidRPr="00700643" w:rsidRDefault="00892DD0" w:rsidP="00892DD0">
      <w:pPr>
        <w:jc w:val="both"/>
        <w:rPr>
          <w:strike/>
          <w:noProof/>
          <w:color w:val="FF0000"/>
        </w:rPr>
      </w:pPr>
    </w:p>
    <w:p w:rsidR="00892DD0" w:rsidRPr="00700643" w:rsidRDefault="00892DD0" w:rsidP="00892DD0">
      <w:pPr>
        <w:pStyle w:val="ListParagraph"/>
        <w:numPr>
          <w:ilvl w:val="0"/>
          <w:numId w:val="8"/>
        </w:numPr>
        <w:jc w:val="both"/>
        <w:rPr>
          <w:strike/>
          <w:noProof/>
          <w:color w:val="FF0000"/>
        </w:rPr>
      </w:pPr>
      <w:r w:rsidRPr="00700643">
        <w:rPr>
          <w:b/>
          <w:strike/>
          <w:color w:val="FF0000"/>
          <w:lang w:val="sr-Cyrl-CS"/>
        </w:rPr>
        <w:t>Банкарску гаранцију за отклањање недостатака у гарантном року</w:t>
      </w:r>
      <w:r w:rsidRPr="00700643">
        <w:rPr>
          <w:strike/>
          <w:color w:val="FF0000"/>
          <w:lang w:val="sr-Cyrl-CS"/>
        </w:rPr>
        <w:t xml:space="preserve"> у висини 10%</w:t>
      </w:r>
      <w:r w:rsidRPr="00700643">
        <w:rPr>
          <w:strike/>
          <w:color w:val="FF0000"/>
        </w:rPr>
        <w:t xml:space="preserve"> без ПДВ-а</w:t>
      </w:r>
      <w:r w:rsidRPr="00700643">
        <w:rPr>
          <w:strike/>
          <w:color w:val="FF0000"/>
          <w:lang w:val="sr-Cyrl-CS"/>
        </w:rPr>
        <w:t xml:space="preserve"> од укупне вредности уговора, са</w:t>
      </w:r>
      <w:r w:rsidRPr="00700643">
        <w:rPr>
          <w:strike/>
          <w:color w:val="FF0000"/>
          <w:lang w:val="sr-Latn-CS"/>
        </w:rPr>
        <w:t xml:space="preserve"> </w:t>
      </w:r>
      <w:r w:rsidRPr="00700643">
        <w:rPr>
          <w:strike/>
          <w:color w:val="FF0000"/>
          <w:lang w:val="sr-Cyrl-CS"/>
        </w:rPr>
        <w:t>роком</w:t>
      </w:r>
      <w:r w:rsidRPr="00700643">
        <w:rPr>
          <w:strike/>
          <w:color w:val="FF0000"/>
          <w:lang w:val="sr-Latn-CS"/>
        </w:rPr>
        <w:t xml:space="preserve"> </w:t>
      </w:r>
      <w:r w:rsidRPr="00700643">
        <w:rPr>
          <w:strike/>
          <w:color w:val="FF0000"/>
          <w:lang w:val="sr-Cyrl-CS"/>
        </w:rPr>
        <w:t>важења</w:t>
      </w:r>
      <w:r w:rsidRPr="00700643">
        <w:rPr>
          <w:strike/>
          <w:color w:val="FF0000"/>
          <w:lang w:val="sr-Latn-CS"/>
        </w:rPr>
        <w:t xml:space="preserve"> </w:t>
      </w:r>
      <w:r w:rsidRPr="00700643">
        <w:rPr>
          <w:strike/>
          <w:color w:val="FF0000"/>
          <w:lang w:val="sr-Cyrl-CS"/>
        </w:rPr>
        <w:t>најмање</w:t>
      </w:r>
      <w:r w:rsidRPr="00700643">
        <w:rPr>
          <w:strike/>
          <w:color w:val="FF0000"/>
          <w:lang w:val="sr-Latn-CS"/>
        </w:rPr>
        <w:t xml:space="preserve"> </w:t>
      </w:r>
      <w:r w:rsidRPr="00700643">
        <w:rPr>
          <w:strike/>
          <w:color w:val="FF0000"/>
          <w:lang w:val="sr-Cyrl-CS"/>
        </w:rPr>
        <w:t>30</w:t>
      </w:r>
      <w:r w:rsidRPr="00700643">
        <w:rPr>
          <w:strike/>
          <w:color w:val="FF0000"/>
          <w:lang w:val="sr-Latn-CS"/>
        </w:rPr>
        <w:t xml:space="preserve"> </w:t>
      </w:r>
      <w:r w:rsidRPr="00700643">
        <w:rPr>
          <w:strike/>
          <w:color w:val="FF0000"/>
          <w:lang w:val="sr-Cyrl-CS"/>
        </w:rPr>
        <w:t>дана</w:t>
      </w:r>
      <w:r w:rsidRPr="00700643">
        <w:rPr>
          <w:strike/>
          <w:color w:val="FF0000"/>
          <w:lang w:val="sr-Latn-CS"/>
        </w:rPr>
        <w:t xml:space="preserve"> </w:t>
      </w:r>
      <w:r w:rsidRPr="00700643">
        <w:rPr>
          <w:strike/>
          <w:color w:val="FF0000"/>
          <w:lang w:val="sr-Cyrl-CS"/>
        </w:rPr>
        <w:t>дужим</w:t>
      </w:r>
      <w:r w:rsidRPr="00700643">
        <w:rPr>
          <w:strike/>
          <w:color w:val="FF0000"/>
          <w:lang w:val="sr-Latn-CS"/>
        </w:rPr>
        <w:t xml:space="preserve"> </w:t>
      </w:r>
      <w:r w:rsidRPr="00700643">
        <w:rPr>
          <w:strike/>
          <w:color w:val="FF0000"/>
          <w:lang w:val="sr-Cyrl-CS"/>
        </w:rPr>
        <w:t>од</w:t>
      </w:r>
      <w:r w:rsidRPr="00700643">
        <w:rPr>
          <w:strike/>
          <w:color w:val="FF0000"/>
          <w:lang w:val="sr-Latn-CS"/>
        </w:rPr>
        <w:t xml:space="preserve"> </w:t>
      </w:r>
      <w:r w:rsidRPr="00700643">
        <w:rPr>
          <w:strike/>
          <w:color w:val="FF0000"/>
        </w:rPr>
        <w:t>гарантног рока,</w:t>
      </w:r>
      <w:r w:rsidRPr="00700643">
        <w:rPr>
          <w:strike/>
          <w:color w:val="FF0000"/>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92DD0" w:rsidRPr="00700643" w:rsidRDefault="00892DD0" w:rsidP="00892DD0">
      <w:pPr>
        <w:jc w:val="both"/>
        <w:rPr>
          <w:rFonts w:eastAsia="TimesNewRomanPSMT"/>
          <w:bCs/>
          <w:iCs/>
          <w:strike/>
          <w:color w:val="FF0000"/>
          <w:lang w:val="sr-Cyrl-CS"/>
        </w:rPr>
      </w:pPr>
    </w:p>
    <w:p w:rsidR="00892DD0" w:rsidRPr="00700643" w:rsidRDefault="00892DD0" w:rsidP="00892DD0">
      <w:pPr>
        <w:jc w:val="both"/>
        <w:rPr>
          <w:b/>
          <w:bCs/>
          <w:iCs/>
          <w:strike/>
          <w:color w:val="FF0000"/>
          <w:lang w:val="sr-Cyrl-CS"/>
        </w:rPr>
      </w:pPr>
      <w:r w:rsidRPr="00700643">
        <w:rPr>
          <w:b/>
          <w:bCs/>
          <w:iCs/>
          <w:strike/>
          <w:color w:val="FF0000"/>
          <w:lang w:val="sr-Cyrl-CS"/>
        </w:rPr>
        <w:t>Банкарска гаранција мора садржати клаузуле: безусловна и наплатива на први позив.</w:t>
      </w:r>
    </w:p>
    <w:p w:rsidR="00892DD0" w:rsidRPr="00700643" w:rsidRDefault="00892DD0" w:rsidP="00892DD0">
      <w:pPr>
        <w:jc w:val="both"/>
        <w:rPr>
          <w:strike/>
          <w:color w:val="FF0000"/>
        </w:rPr>
      </w:pPr>
      <w:r w:rsidRPr="00700643">
        <w:rPr>
          <w:strike/>
          <w:color w:val="FF0000"/>
        </w:rPr>
        <w:t xml:space="preserve">Средство обезбеђења траје </w:t>
      </w:r>
      <w:r w:rsidRPr="00700643">
        <w:rPr>
          <w:b/>
          <w:strike/>
          <w:color w:val="FF0000"/>
        </w:rPr>
        <w:t>најмање три</w:t>
      </w:r>
      <w:r w:rsidRPr="00700643">
        <w:rPr>
          <w:rFonts w:eastAsia="TimesNewRomanPSMT"/>
          <w:b/>
          <w:strike/>
          <w:color w:val="FF0000"/>
        </w:rPr>
        <w:t>десет дана дуже</w:t>
      </w:r>
      <w:r w:rsidRPr="00700643">
        <w:rPr>
          <w:rFonts w:eastAsia="TimesNewRomanPSMT"/>
          <w:strike/>
          <w:color w:val="FF0000"/>
        </w:rPr>
        <w:t xml:space="preserve"> од дана истека рока за коначно извршење </w:t>
      </w:r>
      <w:r w:rsidRPr="00700643">
        <w:rPr>
          <w:strike/>
          <w:color w:val="FF0000"/>
        </w:rPr>
        <w:t>обавезе понуђача која је предмет обезбеђења (извршење уговорне обавезе, истек гарантног рока).</w:t>
      </w:r>
    </w:p>
    <w:p w:rsidR="00892DD0" w:rsidRPr="00700643" w:rsidRDefault="00892DD0" w:rsidP="00892DD0">
      <w:pPr>
        <w:jc w:val="both"/>
        <w:rPr>
          <w:strike/>
          <w:color w:val="FF0000"/>
        </w:rPr>
      </w:pPr>
      <w:r w:rsidRPr="00700643">
        <w:rPr>
          <w:strike/>
          <w:color w:val="FF0000"/>
        </w:rPr>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700643">
        <w:rPr>
          <w:b/>
          <w:bdr w:val="single" w:sz="4" w:space="0" w:color="auto"/>
          <w:shd w:val="clear" w:color="auto" w:fill="D9D9D9" w:themeFill="background1" w:themeFillShade="D9"/>
        </w:rPr>
        <w:t xml:space="preserve">ЗА </w:t>
      </w:r>
      <w:r w:rsidR="00700643">
        <w:rPr>
          <w:b/>
          <w:bdr w:val="single" w:sz="4" w:space="0" w:color="auto"/>
          <w:shd w:val="clear" w:color="auto" w:fill="D9D9D9" w:themeFill="background1" w:themeFillShade="D9"/>
        </w:rPr>
        <w:t xml:space="preserve"> </w:t>
      </w:r>
      <w:r w:rsidR="00700643" w:rsidRPr="00700643">
        <w:rPr>
          <w:b/>
          <w:color w:val="FF0000"/>
          <w:bdr w:val="single" w:sz="4" w:space="0" w:color="auto"/>
          <w:shd w:val="clear" w:color="auto" w:fill="D9D9D9" w:themeFill="background1" w:themeFillShade="D9"/>
        </w:rPr>
        <w:t>СВЕ</w:t>
      </w:r>
      <w:r w:rsidR="00700643">
        <w:rPr>
          <w:b/>
          <w:bdr w:val="single" w:sz="4" w:space="0" w:color="auto"/>
          <w:shd w:val="clear" w:color="auto" w:fill="D9D9D9" w:themeFill="background1" w:themeFillShade="D9"/>
        </w:rPr>
        <w:t xml:space="preserve"> </w:t>
      </w:r>
      <w:r w:rsidRPr="00700643">
        <w:rPr>
          <w:b/>
          <w:bdr w:val="single" w:sz="4" w:space="0" w:color="auto"/>
          <w:shd w:val="clear" w:color="auto" w:fill="D9D9D9" w:themeFill="background1" w:themeFillShade="D9"/>
        </w:rPr>
        <w:t xml:space="preserve">ПАРТИЈЕ </w:t>
      </w:r>
      <w:r w:rsidRPr="00700643">
        <w:rPr>
          <w:b/>
          <w:strike/>
          <w:color w:val="FF0000"/>
          <w:bdr w:val="single" w:sz="4" w:space="0" w:color="auto"/>
          <w:shd w:val="clear" w:color="auto" w:fill="D9D9D9" w:themeFill="background1" w:themeFillShade="D9"/>
        </w:rPr>
        <w:t xml:space="preserve">БР. 1, </w:t>
      </w:r>
      <w:r w:rsidR="00304974" w:rsidRPr="00700643">
        <w:rPr>
          <w:b/>
          <w:strike/>
          <w:color w:val="FF0000"/>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045C5D" w:rsidRPr="00071B8B" w:rsidRDefault="003964B4" w:rsidP="003964B4">
      <w:pPr>
        <w:jc w:val="both"/>
        <w:rPr>
          <w:bCs/>
        </w:rPr>
      </w:pPr>
      <w:r w:rsidRPr="000746DE">
        <w:rPr>
          <w:bCs/>
        </w:rPr>
        <w:t>Комуникација у поступку јавне набавке врши се искључиво на начин одређен чланом 20. Закона.</w:t>
      </w:r>
    </w:p>
    <w:p w:rsidR="00045C5D" w:rsidRPr="00045C5D" w:rsidRDefault="00045C5D" w:rsidP="003964B4">
      <w:pPr>
        <w:jc w:val="both"/>
      </w:pPr>
    </w:p>
    <w:p w:rsidR="003964B4" w:rsidRPr="000746DE" w:rsidRDefault="003964B4" w:rsidP="003964B4">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46314E" w:rsidRDefault="003964B4">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46314E">
        <w:br w:type="page"/>
      </w:r>
    </w:p>
    <w:p w:rsidR="004B3D92" w:rsidRPr="0046314E" w:rsidRDefault="004B3D92" w:rsidP="00A14830">
      <w:pPr>
        <w:jc w:val="both"/>
        <w:rPr>
          <w:noProof/>
        </w:rPr>
      </w:pPr>
    </w:p>
    <w:bookmarkEnd w:id="19"/>
    <w:bookmarkEnd w:id="20"/>
    <w:bookmarkEnd w:id="21"/>
    <w:bookmarkEnd w:id="22"/>
    <w:bookmarkEnd w:id="23"/>
    <w:bookmarkEnd w:id="24"/>
    <w:p w:rsidR="00892DD0" w:rsidRPr="0046314E"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Pr="00BA5153"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Default="00071B8B" w:rsidP="00A67336">
      <w:pPr>
        <w:ind w:firstLine="720"/>
        <w:jc w:val="both"/>
        <w:rPr>
          <w:noProof/>
          <w:lang w:val="sr-Cyrl-CS"/>
        </w:rPr>
      </w:pPr>
      <w:bookmarkStart w:id="45" w:name="_GoBack"/>
      <w:bookmarkEnd w:id="45"/>
      <w:r>
        <w:rPr>
          <w:b/>
          <w:i/>
          <w:noProof/>
          <w:color w:val="FF0000"/>
          <w:lang w:val="sr-Cyrl-CS"/>
        </w:rPr>
        <w:t>За партије бр. 1, 2, 4, 5</w:t>
      </w:r>
      <w:r w:rsidR="00012087" w:rsidRPr="00BA661A">
        <w:rPr>
          <w:b/>
          <w:i/>
          <w:noProof/>
          <w:color w:val="FF0000"/>
          <w:lang w:val="sr-Cyrl-CS"/>
        </w:rPr>
        <w:t>, 7, 8, 9, 10, 11, 12 и 13 -</w:t>
      </w:r>
      <w:r w:rsidR="00012087" w:rsidRPr="00331B13">
        <w:rPr>
          <w:noProof/>
          <w:lang w:val="sr-Cyrl-CS"/>
        </w:rPr>
        <w:t xml:space="preserve"> </w:t>
      </w:r>
      <w:r w:rsidR="0091564B" w:rsidRPr="00012087">
        <w:rPr>
          <w:noProof/>
        </w:rPr>
        <w:t>Добављач се обавезује да</w:t>
      </w:r>
      <w:r w:rsidR="0091564B" w:rsidRPr="00012087">
        <w:rPr>
          <w:noProof/>
          <w:lang w:val="sr-Cyrl-CS"/>
        </w:rPr>
        <w:t xml:space="preserve"> </w:t>
      </w:r>
      <w:r w:rsidR="0091564B" w:rsidRPr="00012087">
        <w:rPr>
          <w:noProof/>
        </w:rPr>
        <w:t xml:space="preserve">добро/а које/а је/су предмет овог уговора испоручи код наручиоца </w:t>
      </w:r>
      <w:r w:rsidR="0091564B" w:rsidRPr="00012087">
        <w:rPr>
          <w:noProof/>
          <w:lang w:val="en-US"/>
        </w:rPr>
        <w:t>у</w:t>
      </w:r>
      <w:r w:rsidR="0091564B" w:rsidRPr="00012087">
        <w:rPr>
          <w:noProof/>
          <w:lang w:val="sr-Cyrl-CS"/>
        </w:rPr>
        <w:t xml:space="preserve"> </w:t>
      </w:r>
      <w:r w:rsidR="0091564B" w:rsidRPr="00012087">
        <w:rPr>
          <w:noProof/>
        </w:rPr>
        <w:t>року</w:t>
      </w:r>
      <w:r w:rsidR="0091564B" w:rsidRPr="00012087">
        <w:rPr>
          <w:noProof/>
          <w:lang w:val="sr-Cyrl-CS"/>
        </w:rPr>
        <w:t xml:space="preserve"> </w:t>
      </w:r>
      <w:r w:rsidR="0091564B" w:rsidRPr="00012087">
        <w:rPr>
          <w:noProof/>
        </w:rPr>
        <w:t>од _____ дана</w:t>
      </w:r>
      <w:r w:rsidR="0091564B" w:rsidRPr="00012087">
        <w:rPr>
          <w:i/>
          <w:noProof/>
        </w:rPr>
        <w:t xml:space="preserve"> (најдуже 60 дана)</w:t>
      </w:r>
      <w:r w:rsidR="0091564B" w:rsidRPr="00012087">
        <w:rPr>
          <w:noProof/>
          <w:lang w:val="sr-Cyrl-CS"/>
        </w:rPr>
        <w:t xml:space="preserve"> од дана закључења уговора</w:t>
      </w:r>
      <w:r w:rsidR="0091564B" w:rsidRPr="00012087">
        <w:rPr>
          <w:noProof/>
        </w:rPr>
        <w:t xml:space="preserve">, </w:t>
      </w:r>
      <w:r w:rsidR="0091564B" w:rsidRPr="00012087">
        <w:rPr>
          <w:iCs/>
          <w:lang w:val="sr-Cyrl-CS"/>
        </w:rPr>
        <w:t>и то ФЦО</w:t>
      </w:r>
      <w:r w:rsidR="0091564B" w:rsidRPr="00012087">
        <w:rPr>
          <w:noProof/>
          <w:lang w:val="sr-Cyrl-CS"/>
        </w:rPr>
        <w:t xml:space="preserve"> клинике у оквиру Клиничког центра Војводине,</w:t>
      </w:r>
      <w:r w:rsidR="0091564B" w:rsidRPr="00012087">
        <w:rPr>
          <w:noProof/>
        </w:rPr>
        <w:t xml:space="preserve"> </w:t>
      </w:r>
      <w:bookmarkStart w:id="46" w:name="_Toc380740081"/>
      <w:bookmarkStart w:id="47" w:name="_Toc389742043"/>
      <w:r w:rsidR="0091564B" w:rsidRPr="00012087">
        <w:rPr>
          <w:noProof/>
        </w:rPr>
        <w:t xml:space="preserve">са обавезом </w:t>
      </w:r>
      <w:r w:rsidR="0091564B" w:rsidRPr="00012087">
        <w:t>монтаже и пуштања у употребу</w:t>
      </w:r>
      <w:r w:rsidR="0091564B" w:rsidRPr="00012087">
        <w:rPr>
          <w:noProof/>
          <w:lang w:val="sr-Cyrl-CS"/>
        </w:rPr>
        <w:t>.</w:t>
      </w:r>
    </w:p>
    <w:p w:rsidR="00012087" w:rsidRPr="00012087" w:rsidRDefault="00071B8B" w:rsidP="00012087">
      <w:pPr>
        <w:pStyle w:val="BodyTextIndent"/>
        <w:ind w:left="0" w:firstLine="720"/>
        <w:jc w:val="both"/>
        <w:rPr>
          <w:b w:val="0"/>
          <w:noProof/>
          <w:color w:val="FF0000"/>
          <w:lang w:val="sr-Cyrl-CS"/>
        </w:rPr>
      </w:pPr>
      <w:r>
        <w:rPr>
          <w:i/>
          <w:noProof/>
          <w:color w:val="FF0000"/>
          <w:lang w:val="sr-Cyrl-CS"/>
        </w:rPr>
        <w:t>За партије</w:t>
      </w:r>
      <w:r w:rsidR="00012087" w:rsidRPr="00012087">
        <w:rPr>
          <w:i/>
          <w:noProof/>
          <w:color w:val="FF0000"/>
          <w:lang w:val="sr-Cyrl-CS"/>
        </w:rPr>
        <w:t xml:space="preserve"> бр. 3</w:t>
      </w:r>
      <w:r>
        <w:rPr>
          <w:i/>
          <w:noProof/>
          <w:color w:val="FF0000"/>
          <w:lang w:val="sr-Cyrl-CS"/>
        </w:rPr>
        <w:t xml:space="preserve"> и 6</w:t>
      </w:r>
      <w:r w:rsidR="00012087" w:rsidRPr="00012087">
        <w:rPr>
          <w:i/>
          <w:noProof/>
          <w:color w:val="FF0000"/>
          <w:lang w:val="sr-Cyrl-CS"/>
        </w:rPr>
        <w:t>.</w:t>
      </w:r>
      <w:r w:rsidR="00012087" w:rsidRPr="00012087">
        <w:rPr>
          <w:b w:val="0"/>
          <w:i/>
          <w:noProof/>
          <w:color w:val="FF0000"/>
          <w:lang w:val="sr-Cyrl-CS"/>
        </w:rPr>
        <w:t xml:space="preserve"> - </w:t>
      </w:r>
      <w:r w:rsidR="00012087" w:rsidRPr="00012087">
        <w:rPr>
          <w:b w:val="0"/>
          <w:noProof/>
          <w:color w:val="FF0000"/>
        </w:rPr>
        <w:t xml:space="preserve">Добављач се обавезује </w:t>
      </w:r>
      <w:r w:rsidR="00012087" w:rsidRPr="00012087">
        <w:rPr>
          <w:b w:val="0"/>
          <w:noProof/>
          <w:color w:val="FF0000"/>
          <w:lang w:val="en-GB"/>
        </w:rPr>
        <w:t>да</w:t>
      </w:r>
      <w:r w:rsidR="00012087" w:rsidRPr="00012087">
        <w:rPr>
          <w:b w:val="0"/>
          <w:noProof/>
          <w:color w:val="FF0000"/>
          <w:lang w:val="sr-Cyrl-CS"/>
        </w:rPr>
        <w:t xml:space="preserve"> </w:t>
      </w:r>
      <w:r w:rsidR="00012087" w:rsidRPr="00012087">
        <w:rPr>
          <w:b w:val="0"/>
          <w:noProof/>
          <w:color w:val="FF0000"/>
          <w:lang w:val="en-GB"/>
        </w:rPr>
        <w:t>добро</w:t>
      </w:r>
      <w:r w:rsidR="00012087" w:rsidRPr="00012087">
        <w:rPr>
          <w:b w:val="0"/>
          <w:noProof/>
          <w:color w:val="FF0000"/>
        </w:rPr>
        <w:t xml:space="preserve">/а које/а је/су предмет овог уговора </w:t>
      </w:r>
      <w:r w:rsidR="00012087" w:rsidRPr="00012087">
        <w:rPr>
          <w:b w:val="0"/>
          <w:noProof/>
          <w:color w:val="FF0000"/>
          <w:lang w:val="en-GB"/>
        </w:rPr>
        <w:t>испоручи</w:t>
      </w:r>
      <w:r w:rsidR="00012087" w:rsidRPr="00012087">
        <w:rPr>
          <w:b w:val="0"/>
          <w:noProof/>
          <w:color w:val="FF0000"/>
        </w:rPr>
        <w:t xml:space="preserve"> код наручиоца </w:t>
      </w:r>
      <w:r w:rsidR="00012087" w:rsidRPr="00012087">
        <w:rPr>
          <w:b w:val="0"/>
          <w:noProof/>
          <w:color w:val="FF0000"/>
          <w:lang w:val="en-US"/>
        </w:rPr>
        <w:t>у</w:t>
      </w:r>
      <w:r w:rsidR="00012087" w:rsidRPr="00012087">
        <w:rPr>
          <w:b w:val="0"/>
          <w:noProof/>
          <w:color w:val="FF0000"/>
          <w:lang w:val="sr-Cyrl-CS"/>
        </w:rPr>
        <w:t xml:space="preserve"> </w:t>
      </w:r>
      <w:r w:rsidR="00012087" w:rsidRPr="00012087">
        <w:rPr>
          <w:b w:val="0"/>
          <w:noProof/>
          <w:color w:val="FF0000"/>
          <w:lang w:val="en-GB"/>
        </w:rPr>
        <w:t>року</w:t>
      </w:r>
      <w:r w:rsidR="00012087" w:rsidRPr="00012087">
        <w:rPr>
          <w:b w:val="0"/>
          <w:noProof/>
          <w:color w:val="FF0000"/>
          <w:lang w:val="sr-Cyrl-CS"/>
        </w:rPr>
        <w:t xml:space="preserve"> </w:t>
      </w:r>
      <w:r w:rsidR="00012087" w:rsidRPr="00012087">
        <w:rPr>
          <w:b w:val="0"/>
          <w:noProof/>
          <w:color w:val="FF0000"/>
          <w:lang w:val="en-GB"/>
        </w:rPr>
        <w:t>од</w:t>
      </w:r>
      <w:r w:rsidR="00012087" w:rsidRPr="00012087">
        <w:rPr>
          <w:b w:val="0"/>
          <w:noProof/>
          <w:color w:val="FF0000"/>
        </w:rPr>
        <w:t xml:space="preserve"> _____ </w:t>
      </w:r>
      <w:r w:rsidR="00012087" w:rsidRPr="00012087">
        <w:rPr>
          <w:b w:val="0"/>
          <w:noProof/>
          <w:color w:val="FF0000"/>
          <w:lang w:val="en-GB"/>
        </w:rPr>
        <w:t>дана</w:t>
      </w:r>
      <w:r w:rsidR="00012087" w:rsidRPr="00012087">
        <w:rPr>
          <w:b w:val="0"/>
          <w:i/>
          <w:noProof/>
          <w:color w:val="FF0000"/>
        </w:rPr>
        <w:t xml:space="preserve"> (најдуже 90 дана)</w:t>
      </w:r>
      <w:r w:rsidR="00012087" w:rsidRPr="00012087">
        <w:rPr>
          <w:b w:val="0"/>
          <w:noProof/>
          <w:color w:val="FF0000"/>
          <w:lang w:val="sr-Cyrl-CS"/>
        </w:rPr>
        <w:t xml:space="preserve"> од дана закључења уговора</w:t>
      </w:r>
      <w:r w:rsidR="00012087" w:rsidRPr="00012087">
        <w:rPr>
          <w:b w:val="0"/>
          <w:noProof/>
          <w:color w:val="FF0000"/>
        </w:rPr>
        <w:t xml:space="preserve">, </w:t>
      </w:r>
      <w:r w:rsidR="00012087" w:rsidRPr="00012087">
        <w:rPr>
          <w:b w:val="0"/>
          <w:iCs/>
          <w:color w:val="FF0000"/>
          <w:lang w:val="sr-Cyrl-CS"/>
        </w:rPr>
        <w:t>и то ФЦО</w:t>
      </w:r>
      <w:r w:rsidR="00012087" w:rsidRPr="00012087">
        <w:rPr>
          <w:b w:val="0"/>
          <w:noProof/>
          <w:color w:val="FF0000"/>
          <w:lang w:val="sr-Cyrl-CS"/>
        </w:rPr>
        <w:t xml:space="preserve"> клинике у оквиру</w:t>
      </w:r>
      <w:r w:rsidR="00012087" w:rsidRPr="00012087">
        <w:rPr>
          <w:noProof/>
          <w:color w:val="FF0000"/>
          <w:lang w:val="sr-Cyrl-CS"/>
        </w:rPr>
        <w:t xml:space="preserve"> </w:t>
      </w:r>
      <w:r w:rsidR="00012087" w:rsidRPr="00012087">
        <w:rPr>
          <w:b w:val="0"/>
          <w:noProof/>
          <w:color w:val="FF0000"/>
          <w:lang w:val="sr-Cyrl-CS"/>
        </w:rPr>
        <w:t>Клиничког центра Војводине,</w:t>
      </w:r>
      <w:r w:rsidR="00012087" w:rsidRPr="00012087">
        <w:rPr>
          <w:b w:val="0"/>
          <w:noProof/>
          <w:color w:val="FF0000"/>
        </w:rPr>
        <w:t xml:space="preserve"> са обавезом </w:t>
      </w:r>
      <w:r w:rsidR="00012087" w:rsidRPr="00012087">
        <w:rPr>
          <w:b w:val="0"/>
          <w:color w:val="FF0000"/>
        </w:rPr>
        <w:t>монтаже и пуштања у употребу</w:t>
      </w:r>
      <w:r w:rsidR="00012087" w:rsidRPr="00012087">
        <w:rPr>
          <w:b w:val="0"/>
          <w:noProof/>
          <w:color w:val="FF0000"/>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монтаже и пуштања у 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8" w:name="_Toc476814926"/>
      <w:r w:rsidRPr="003237D3">
        <w:rPr>
          <w:noProof/>
          <w:color w:val="000000" w:themeColor="text1"/>
        </w:rPr>
        <w:t>Члан 4.</w:t>
      </w:r>
      <w:bookmarkEnd w:id="48"/>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егов/</w:t>
      </w:r>
      <w:r w:rsidRPr="00331B13">
        <w:rPr>
          <w:noProof/>
          <w:color w:val="000000" w:themeColor="text1"/>
        </w:rPr>
        <w:t>их  квалитет, како би се утврдило да ли добро/а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добру/има које/а је/су предмет овог уговора установи било какав недостатак, добављач се обавезује да замену рекламираног/их добра изврши у најкраћем могућем року, а најкасније у року од 7 дана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9" w:name="_Toc476814928"/>
      <w:r w:rsidRPr="003237D3">
        <w:rPr>
          <w:b/>
          <w:noProof/>
          <w:color w:val="000000" w:themeColor="text1"/>
        </w:rPr>
        <w:t>Члан 5.</w:t>
      </w:r>
      <w:bookmarkEnd w:id="49"/>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испоручено/а добро/а</w:t>
      </w:r>
      <w:r w:rsidRPr="00331B13">
        <w:rPr>
          <w:b w:val="0"/>
          <w:noProof/>
          <w:lang w:val="sr-Cyrl-CS"/>
        </w:rPr>
        <w:t>,</w:t>
      </w:r>
      <w:r w:rsidRPr="00331B13">
        <w:rPr>
          <w:b w:val="0"/>
          <w:noProof/>
        </w:rPr>
        <w:t xml:space="preserve"> о чему потврду даје задужено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138-401-296/2019, чији је предмет финансирање, односно суфинансирање набавке медицинске и немедицинске опреме здравственим установама у 2019. години, који је закључен 05. априла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50" w:name="_Toc476814929"/>
      <w:r w:rsidRPr="003237D3">
        <w:rPr>
          <w:b/>
          <w:noProof/>
          <w:color w:val="000000" w:themeColor="text1"/>
        </w:rPr>
        <w:t>Члан 6.</w:t>
      </w:r>
      <w:bookmarkEnd w:id="50"/>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2, 3, 4, 8 и 12:</w:t>
      </w:r>
    </w:p>
    <w:p w:rsidR="0091564B" w:rsidRPr="003F02A4" w:rsidRDefault="0091564B" w:rsidP="0091564B">
      <w:pPr>
        <w:ind w:firstLine="720"/>
        <w:jc w:val="both"/>
        <w:rPr>
          <w:strike/>
          <w:noProof/>
          <w:color w:val="FF0000"/>
          <w:lang w:val="en-US"/>
        </w:rPr>
      </w:pPr>
      <w:r w:rsidRPr="003F02A4">
        <w:rPr>
          <w:strike/>
          <w:noProof/>
          <w:color w:val="FF0000"/>
        </w:rPr>
        <w:t>Уговорне</w:t>
      </w:r>
      <w:r w:rsidRPr="003F02A4">
        <w:rPr>
          <w:strike/>
          <w:noProof/>
          <w:color w:val="FF0000"/>
          <w:lang w:val="sr-Cyrl-CS"/>
        </w:rPr>
        <w:t xml:space="preserve"> </w:t>
      </w:r>
      <w:r w:rsidRPr="003F02A4">
        <w:rPr>
          <w:strike/>
          <w:noProof/>
          <w:color w:val="FF0000"/>
        </w:rPr>
        <w:t>стране</w:t>
      </w:r>
      <w:r w:rsidRPr="003F02A4">
        <w:rPr>
          <w:strike/>
          <w:noProof/>
          <w:color w:val="FF0000"/>
          <w:lang w:val="sr-Cyrl-CS"/>
        </w:rPr>
        <w:t xml:space="preserve"> </w:t>
      </w:r>
      <w:r w:rsidRPr="003F02A4">
        <w:rPr>
          <w:strike/>
          <w:noProof/>
          <w:color w:val="FF0000"/>
        </w:rPr>
        <w:t>констатују</w:t>
      </w:r>
      <w:r w:rsidRPr="003F02A4">
        <w:rPr>
          <w:strike/>
          <w:noProof/>
          <w:color w:val="FF0000"/>
          <w:lang w:val="sr-Cyrl-CS"/>
        </w:rPr>
        <w:t xml:space="preserve"> </w:t>
      </w:r>
      <w:r w:rsidRPr="003F02A4">
        <w:rPr>
          <w:strike/>
          <w:noProof/>
          <w:color w:val="FF0000"/>
        </w:rPr>
        <w:t>да</w:t>
      </w:r>
      <w:r w:rsidRPr="003F02A4">
        <w:rPr>
          <w:strike/>
          <w:noProof/>
          <w:color w:val="FF0000"/>
          <w:lang w:val="sr-Cyrl-CS"/>
        </w:rPr>
        <w:t xml:space="preserve"> </w:t>
      </w:r>
      <w:r w:rsidRPr="003F02A4">
        <w:rPr>
          <w:strike/>
          <w:noProof/>
          <w:color w:val="FF0000"/>
        </w:rPr>
        <w:t>ћe</w:t>
      </w:r>
      <w:r w:rsidRPr="003F02A4">
        <w:rPr>
          <w:strike/>
          <w:noProof/>
          <w:color w:val="FF0000"/>
          <w:lang w:val="sr-Cyrl-CS"/>
        </w:rPr>
        <w:t xml:space="preserve"> </w:t>
      </w:r>
      <w:r w:rsidRPr="003F02A4">
        <w:rPr>
          <w:strike/>
          <w:noProof/>
          <w:color w:val="FF0000"/>
        </w:rPr>
        <w:t>добављач</w:t>
      </w:r>
      <w:r w:rsidRPr="003F02A4">
        <w:rPr>
          <w:strike/>
          <w:noProof/>
          <w:color w:val="FF0000"/>
          <w:lang w:val="sr-Latn-CS"/>
        </w:rPr>
        <w:t xml:space="preserve"> </w:t>
      </w:r>
      <w:r w:rsidRPr="003F02A4">
        <w:rPr>
          <w:strike/>
          <w:noProof/>
          <w:color w:val="FF0000"/>
        </w:rPr>
        <w:t xml:space="preserve">наручиоцу доставити  при закључењу овог уговора, a </w:t>
      </w:r>
      <w:r w:rsidRPr="003F02A4">
        <w:rPr>
          <w:rFonts w:eastAsia="TimesNewRomanPSMT"/>
          <w:bCs/>
          <w:iCs/>
          <w:strike/>
          <w:color w:val="FF0000"/>
        </w:rPr>
        <w:t xml:space="preserve">нaјкaсније </w:t>
      </w:r>
      <w:r w:rsidRPr="003F02A4">
        <w:rPr>
          <w:rFonts w:eastAsia="TimesNewRomanPSMT"/>
          <w:bCs/>
          <w:iCs/>
          <w:strike/>
          <w:color w:val="FF0000"/>
          <w:lang w:val="sr-Cyrl-CS"/>
        </w:rPr>
        <w:t>у року од 7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од д</w:t>
      </w:r>
      <w:r w:rsidRPr="003F02A4">
        <w:rPr>
          <w:rFonts w:eastAsia="TimesNewRomanPSMT"/>
          <w:bCs/>
          <w:iCs/>
          <w:strike/>
          <w:color w:val="FF0000"/>
        </w:rPr>
        <w:t>a</w:t>
      </w:r>
      <w:r w:rsidRPr="003F02A4">
        <w:rPr>
          <w:rFonts w:eastAsia="TimesNewRomanPSMT"/>
          <w:bCs/>
          <w:iCs/>
          <w:strike/>
          <w:color w:val="FF0000"/>
          <w:lang w:val="sr-Cyrl-CS"/>
        </w:rPr>
        <w:t>н</w:t>
      </w:r>
      <w:r w:rsidRPr="003F02A4">
        <w:rPr>
          <w:rFonts w:eastAsia="TimesNewRomanPSMT"/>
          <w:bCs/>
          <w:iCs/>
          <w:strike/>
          <w:color w:val="FF0000"/>
        </w:rPr>
        <w:t>a</w:t>
      </w:r>
      <w:r w:rsidRPr="003F02A4">
        <w:rPr>
          <w:rFonts w:eastAsia="TimesNewRomanPSMT"/>
          <w:bCs/>
          <w:iCs/>
          <w:strike/>
          <w:color w:val="FF0000"/>
          <w:lang w:val="sr-Cyrl-CS"/>
        </w:rPr>
        <w:t xml:space="preserve"> з</w:t>
      </w:r>
      <w:r w:rsidRPr="003F02A4">
        <w:rPr>
          <w:rFonts w:eastAsia="TimesNewRomanPSMT"/>
          <w:bCs/>
          <w:iCs/>
          <w:strike/>
          <w:color w:val="FF0000"/>
        </w:rPr>
        <w:t>a</w:t>
      </w:r>
      <w:r w:rsidRPr="003F02A4">
        <w:rPr>
          <w:rFonts w:eastAsia="TimesNewRomanPSMT"/>
          <w:bCs/>
          <w:iCs/>
          <w:strike/>
          <w:color w:val="FF0000"/>
          <w:lang w:val="sr-Cyrl-CS"/>
        </w:rPr>
        <w:t>кључењ</w:t>
      </w:r>
      <w:r w:rsidRPr="003F02A4">
        <w:rPr>
          <w:rFonts w:eastAsia="TimesNewRomanPSMT"/>
          <w:bCs/>
          <w:iCs/>
          <w:strike/>
          <w:color w:val="FF0000"/>
        </w:rPr>
        <w:t>a</w:t>
      </w:r>
      <w:r w:rsidRPr="003F02A4">
        <w:rPr>
          <w:rFonts w:eastAsia="TimesNewRomanPSMT"/>
          <w:bCs/>
          <w:iCs/>
          <w:strike/>
          <w:color w:val="FF0000"/>
          <w:lang w:val="sr-Cyrl-CS"/>
        </w:rPr>
        <w:t xml:space="preserve"> уговор</w:t>
      </w:r>
      <w:r w:rsidRPr="003F02A4">
        <w:rPr>
          <w:rFonts w:eastAsia="TimesNewRomanPSMT"/>
          <w:bCs/>
          <w:iCs/>
          <w:strike/>
          <w:color w:val="FF0000"/>
        </w:rPr>
        <w:t>a</w:t>
      </w:r>
      <w:r w:rsidRPr="003F02A4">
        <w:rPr>
          <w:strike/>
          <w:noProof/>
          <w:color w:val="FF0000"/>
        </w:rPr>
        <w:t>,</w:t>
      </w:r>
      <w:r w:rsidRPr="003F02A4">
        <w:rPr>
          <w:strike/>
          <w:noProof/>
          <w:color w:val="FF0000"/>
          <w:lang w:val="sr-Latn-CS"/>
        </w:rPr>
        <w:t xml:space="preserve"> </w:t>
      </w:r>
      <w:r w:rsidRPr="003F02A4">
        <w:rPr>
          <w:strike/>
          <w:noProof/>
          <w:color w:val="FF0000"/>
        </w:rPr>
        <w:t>следеће</w:t>
      </w:r>
      <w:r w:rsidRPr="003F02A4">
        <w:rPr>
          <w:strike/>
          <w:noProof/>
          <w:color w:val="FF0000"/>
          <w:lang w:val="sr-Cyrl-CS"/>
        </w:rPr>
        <w:t xml:space="preserve"> </w:t>
      </w:r>
      <w:r w:rsidRPr="003F02A4">
        <w:rPr>
          <w:strike/>
          <w:noProof/>
          <w:color w:val="FF0000"/>
        </w:rPr>
        <w:t>средство</w:t>
      </w:r>
      <w:r w:rsidRPr="003F02A4">
        <w:rPr>
          <w:strike/>
          <w:noProof/>
          <w:color w:val="FF0000"/>
          <w:lang w:val="sr-Latn-CS"/>
        </w:rPr>
        <w:t xml:space="preserve"> </w:t>
      </w:r>
      <w:r w:rsidRPr="003F02A4">
        <w:rPr>
          <w:strike/>
          <w:noProof/>
          <w:color w:val="FF0000"/>
        </w:rPr>
        <w:t>финансијског</w:t>
      </w:r>
      <w:r w:rsidRPr="003F02A4">
        <w:rPr>
          <w:strike/>
          <w:noProof/>
          <w:color w:val="FF0000"/>
          <w:lang w:val="sr-Cyrl-CS"/>
        </w:rPr>
        <w:t xml:space="preserve"> </w:t>
      </w:r>
      <w:r w:rsidRPr="003F02A4">
        <w:rPr>
          <w:strike/>
          <w:noProof/>
          <w:color w:val="FF0000"/>
        </w:rPr>
        <w:t>обезбеђења</w:t>
      </w:r>
      <w:r w:rsidRPr="003F02A4">
        <w:rPr>
          <w:strike/>
          <w:noProof/>
          <w:color w:val="FF0000"/>
          <w:lang w:val="en-US"/>
        </w:rPr>
        <w:t>:</w:t>
      </w:r>
    </w:p>
    <w:p w:rsidR="0091564B" w:rsidRPr="003F02A4" w:rsidRDefault="0091564B" w:rsidP="0091564B">
      <w:pPr>
        <w:ind w:firstLine="720"/>
        <w:jc w:val="both"/>
        <w:rPr>
          <w:strike/>
          <w:noProof/>
          <w:color w:val="FF0000"/>
        </w:rPr>
      </w:pPr>
    </w:p>
    <w:p w:rsidR="0091564B" w:rsidRPr="003F02A4" w:rsidRDefault="0091564B" w:rsidP="0091564B">
      <w:pPr>
        <w:pStyle w:val="ListParagraph"/>
        <w:numPr>
          <w:ilvl w:val="0"/>
          <w:numId w:val="2"/>
        </w:numPr>
        <w:jc w:val="both"/>
        <w:rPr>
          <w:strike/>
          <w:color w:val="FF0000"/>
          <w:lang w:val="sr-Cyrl-CS"/>
        </w:rPr>
      </w:pPr>
      <w:r w:rsidRPr="003F02A4">
        <w:rPr>
          <w:b/>
          <w:strike/>
          <w:color w:val="FF0000"/>
          <w:lang w:val="sr-Cyrl-CS"/>
        </w:rPr>
        <w:t xml:space="preserve">банкарску гаранцију за </w:t>
      </w:r>
      <w:r w:rsidRPr="003F02A4">
        <w:rPr>
          <w:b/>
          <w:strike/>
          <w:noProof/>
          <w:color w:val="FF0000"/>
        </w:rPr>
        <w:t>извршење уговорне обавезе</w:t>
      </w:r>
      <w:r w:rsidRPr="003F02A4">
        <w:rPr>
          <w:strike/>
          <w:color w:val="FF0000"/>
          <w:lang w:val="sr-Cyrl-CS"/>
        </w:rPr>
        <w:t xml:space="preserve"> у</w:t>
      </w:r>
      <w:r w:rsidRPr="003F02A4">
        <w:rPr>
          <w:strike/>
          <w:color w:val="FF0000"/>
          <w:lang w:val="sr-Latn-CS"/>
        </w:rPr>
        <w:t xml:space="preserve"> </w:t>
      </w:r>
      <w:r w:rsidRPr="003F02A4">
        <w:rPr>
          <w:strike/>
          <w:color w:val="FF0000"/>
          <w:lang w:val="sr-Cyrl-CS"/>
        </w:rPr>
        <w:t>висини</w:t>
      </w:r>
      <w:r w:rsidRPr="003F02A4">
        <w:rPr>
          <w:strike/>
          <w:color w:val="FF0000"/>
          <w:lang w:val="sr-Latn-CS"/>
        </w:rPr>
        <w:t xml:space="preserve"> </w:t>
      </w:r>
      <w:r w:rsidRPr="003F02A4">
        <w:rPr>
          <w:strike/>
          <w:color w:val="FF0000"/>
          <w:lang w:val="sr-Cyrl-CS"/>
        </w:rPr>
        <w:t>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до</w:t>
      </w:r>
      <w:r w:rsidRPr="003F02A4">
        <w:rPr>
          <w:strike/>
          <w:color w:val="FF0000"/>
          <w:lang w:val="sr-Latn-CS"/>
        </w:rPr>
        <w:t xml:space="preserve"> </w:t>
      </w:r>
      <w:r w:rsidRPr="003F02A4">
        <w:rPr>
          <w:strike/>
          <w:color w:val="FF0000"/>
          <w:lang w:val="sr-Cyrl-CS"/>
        </w:rPr>
        <w:t>којег</w:t>
      </w:r>
      <w:r w:rsidRPr="003F02A4">
        <w:rPr>
          <w:strike/>
          <w:color w:val="FF0000"/>
          <w:lang w:val="sr-Latn-CS"/>
        </w:rPr>
        <w:t xml:space="preserve"> </w:t>
      </w:r>
      <w:r w:rsidRPr="003F02A4">
        <w:rPr>
          <w:strike/>
          <w:color w:val="FF0000"/>
          <w:lang w:val="sr-Cyrl-CS"/>
        </w:rPr>
        <w:t>се</w:t>
      </w:r>
      <w:r w:rsidRPr="003F02A4">
        <w:rPr>
          <w:strike/>
          <w:color w:val="FF0000"/>
          <w:lang w:val="sr-Latn-CS"/>
        </w:rPr>
        <w:t xml:space="preserve"> </w:t>
      </w:r>
      <w:r w:rsidRPr="003F02A4">
        <w:rPr>
          <w:strike/>
          <w:color w:val="FF0000"/>
          <w:lang w:val="sr-Cyrl-CS"/>
        </w:rPr>
        <w:t>изабрани понуђач</w:t>
      </w:r>
      <w:r w:rsidRPr="003F02A4">
        <w:rPr>
          <w:strike/>
          <w:color w:val="FF0000"/>
          <w:lang w:val="sr-Latn-CS"/>
        </w:rPr>
        <w:t xml:space="preserve"> </w:t>
      </w:r>
      <w:r w:rsidRPr="003F02A4">
        <w:rPr>
          <w:strike/>
          <w:color w:val="FF0000"/>
          <w:lang w:val="sr-Cyrl-CS"/>
        </w:rPr>
        <w:t>обавезао</w:t>
      </w:r>
      <w:r w:rsidRPr="003F02A4">
        <w:rPr>
          <w:strike/>
          <w:color w:val="FF0000"/>
          <w:lang w:val="sr-Latn-CS"/>
        </w:rPr>
        <w:t xml:space="preserve"> </w:t>
      </w:r>
      <w:r w:rsidRPr="003F02A4">
        <w:rPr>
          <w:strike/>
          <w:color w:val="FF0000"/>
          <w:lang w:val="sr-Cyrl-CS"/>
        </w:rPr>
        <w:t>да</w:t>
      </w:r>
      <w:r w:rsidRPr="003F02A4">
        <w:rPr>
          <w:strike/>
          <w:color w:val="FF0000"/>
          <w:lang w:val="sr-Latn-CS"/>
        </w:rPr>
        <w:t xml:space="preserve"> </w:t>
      </w:r>
      <w:r w:rsidRPr="003F02A4">
        <w:rPr>
          <w:strike/>
          <w:color w:val="FF0000"/>
          <w:lang w:val="sr-Cyrl-CS"/>
        </w:rPr>
        <w:t>ће</w:t>
      </w:r>
      <w:r w:rsidRPr="003F02A4">
        <w:rPr>
          <w:strike/>
          <w:color w:val="FF0000"/>
          <w:lang w:val="sr-Latn-CS"/>
        </w:rPr>
        <w:t xml:space="preserve"> </w:t>
      </w:r>
      <w:r w:rsidRPr="003F02A4">
        <w:rPr>
          <w:strike/>
          <w:color w:val="FF0000"/>
          <w:lang w:val="sr-Cyrl-CS"/>
        </w:rPr>
        <w:t>у целости испунити своју обавезу која</w:t>
      </w:r>
      <w:r w:rsidRPr="003F02A4">
        <w:rPr>
          <w:strike/>
          <w:color w:val="FF0000"/>
          <w:lang w:val="sr-Latn-CS"/>
        </w:rPr>
        <w:t xml:space="preserve"> </w:t>
      </w:r>
      <w:r w:rsidRPr="003F02A4">
        <w:rPr>
          <w:strike/>
          <w:color w:val="FF0000"/>
          <w:lang w:val="sr-Cyrl-CS"/>
        </w:rPr>
        <w:t>је</w:t>
      </w:r>
      <w:r w:rsidRPr="003F02A4">
        <w:rPr>
          <w:strike/>
          <w:color w:val="FF0000"/>
          <w:lang w:val="sr-Latn-CS"/>
        </w:rPr>
        <w:t xml:space="preserve"> </w:t>
      </w:r>
      <w:r w:rsidRPr="003F02A4">
        <w:rPr>
          <w:strike/>
          <w:color w:val="FF0000"/>
          <w:lang w:val="sr-Cyrl-CS"/>
        </w:rPr>
        <w:t>предмет</w:t>
      </w:r>
      <w:r w:rsidRPr="003F02A4">
        <w:rPr>
          <w:strike/>
          <w:color w:val="FF0000"/>
          <w:lang w:val="sr-Latn-CS"/>
        </w:rPr>
        <w:t xml:space="preserve"> </w:t>
      </w:r>
      <w:r w:rsidRPr="003F02A4">
        <w:rPr>
          <w:strike/>
          <w:color w:val="FF0000"/>
          <w:lang w:val="sr-Cyrl-CS"/>
        </w:rPr>
        <w:t>овог</w:t>
      </w:r>
      <w:r w:rsidRPr="003F02A4">
        <w:rPr>
          <w:strike/>
          <w:color w:val="FF0000"/>
          <w:lang w:val="sr-Latn-CS"/>
        </w:rPr>
        <w:t xml:space="preserve"> </w:t>
      </w:r>
      <w:r w:rsidRPr="003F02A4">
        <w:rPr>
          <w:strike/>
          <w:color w:val="FF0000"/>
          <w:lang w:val="sr-Cyrl-CS"/>
        </w:rPr>
        <w:t xml:space="preserve">поступка, а која је наплатива у случају да добављач </w:t>
      </w:r>
      <w:r w:rsidRPr="003F02A4">
        <w:rPr>
          <w:strike/>
          <w:noProof/>
          <w:color w:val="FF0000"/>
        </w:rPr>
        <w:t>не испуњава своје обавезе из уговора,</w:t>
      </w:r>
      <w:r w:rsidRPr="003F02A4">
        <w:rPr>
          <w:strike/>
          <w:color w:val="FF0000"/>
          <w:lang w:val="sr-Cyrl-CS"/>
        </w:rPr>
        <w:t xml:space="preserve"> или извршава своје обавезе, али не на начин и у роковима предвиђеним уговором.</w:t>
      </w:r>
    </w:p>
    <w:p w:rsidR="0091564B" w:rsidRPr="003F02A4" w:rsidRDefault="0091564B" w:rsidP="0091564B">
      <w:pPr>
        <w:jc w:val="both"/>
        <w:rPr>
          <w:strike/>
          <w:color w:val="FF0000"/>
          <w:lang w:val="sr-Cyrl-CS"/>
        </w:rPr>
      </w:pPr>
    </w:p>
    <w:p w:rsidR="0091564B" w:rsidRPr="003F02A4" w:rsidRDefault="0091564B" w:rsidP="0091564B">
      <w:pPr>
        <w:jc w:val="both"/>
        <w:rPr>
          <w:strike/>
          <w:noProof/>
          <w:color w:val="FF0000"/>
        </w:rPr>
      </w:pPr>
      <w:r w:rsidRPr="003F02A4">
        <w:rPr>
          <w:strike/>
          <w:noProof/>
          <w:color w:val="FF0000"/>
        </w:rPr>
        <w:t>А да ће приликом завршене испоруке, монтаже и пуштања у употребу добра доставити:</w:t>
      </w:r>
    </w:p>
    <w:p w:rsidR="0091564B" w:rsidRPr="00BA5153" w:rsidRDefault="0091564B" w:rsidP="0091564B">
      <w:pPr>
        <w:pStyle w:val="ListParagraph"/>
        <w:numPr>
          <w:ilvl w:val="0"/>
          <w:numId w:val="2"/>
        </w:numPr>
        <w:jc w:val="both"/>
        <w:rPr>
          <w:strike/>
          <w:noProof/>
          <w:color w:val="FF0000"/>
        </w:rPr>
      </w:pPr>
      <w:r w:rsidRPr="003F02A4">
        <w:rPr>
          <w:b/>
          <w:strike/>
          <w:color w:val="FF0000"/>
          <w:lang w:val="sr-Cyrl-CS"/>
        </w:rPr>
        <w:t>банкарску гаранцију за отклањање недостатака у гарантном року</w:t>
      </w:r>
      <w:r w:rsidRPr="003F02A4">
        <w:rPr>
          <w:strike/>
          <w:color w:val="FF0000"/>
          <w:lang w:val="sr-Cyrl-CS"/>
        </w:rPr>
        <w:t xml:space="preserve"> у висини 10%</w:t>
      </w:r>
      <w:r w:rsidRPr="003F02A4">
        <w:rPr>
          <w:strike/>
          <w:color w:val="FF0000"/>
        </w:rPr>
        <w:t xml:space="preserve"> без ПДВ-а</w:t>
      </w:r>
      <w:r w:rsidRPr="003F02A4">
        <w:rPr>
          <w:strike/>
          <w:color w:val="FF0000"/>
          <w:lang w:val="sr-Cyrl-CS"/>
        </w:rPr>
        <w:t xml:space="preserve"> од укупне вредности уговора, са</w:t>
      </w:r>
      <w:r w:rsidRPr="003F02A4">
        <w:rPr>
          <w:strike/>
          <w:color w:val="FF0000"/>
          <w:lang w:val="sr-Latn-CS"/>
        </w:rPr>
        <w:t xml:space="preserve"> </w:t>
      </w:r>
      <w:r w:rsidRPr="003F02A4">
        <w:rPr>
          <w:strike/>
          <w:color w:val="FF0000"/>
          <w:lang w:val="sr-Cyrl-CS"/>
        </w:rPr>
        <w:t>роком</w:t>
      </w:r>
      <w:r w:rsidRPr="003F02A4">
        <w:rPr>
          <w:strike/>
          <w:color w:val="FF0000"/>
          <w:lang w:val="sr-Latn-CS"/>
        </w:rPr>
        <w:t xml:space="preserve"> </w:t>
      </w:r>
      <w:r w:rsidRPr="003F02A4">
        <w:rPr>
          <w:strike/>
          <w:color w:val="FF0000"/>
          <w:lang w:val="sr-Cyrl-CS"/>
        </w:rPr>
        <w:t>важења</w:t>
      </w:r>
      <w:r w:rsidRPr="003F02A4">
        <w:rPr>
          <w:strike/>
          <w:color w:val="FF0000"/>
          <w:lang w:val="sr-Latn-CS"/>
        </w:rPr>
        <w:t xml:space="preserve"> </w:t>
      </w:r>
      <w:r w:rsidRPr="003F02A4">
        <w:rPr>
          <w:strike/>
          <w:color w:val="FF0000"/>
          <w:lang w:val="sr-Cyrl-CS"/>
        </w:rPr>
        <w:t>најмање</w:t>
      </w:r>
      <w:r w:rsidRPr="003F02A4">
        <w:rPr>
          <w:strike/>
          <w:color w:val="FF0000"/>
          <w:lang w:val="sr-Latn-CS"/>
        </w:rPr>
        <w:t xml:space="preserve"> </w:t>
      </w:r>
      <w:r w:rsidRPr="003F02A4">
        <w:rPr>
          <w:strike/>
          <w:color w:val="FF0000"/>
          <w:lang w:val="sr-Cyrl-CS"/>
        </w:rPr>
        <w:t>30</w:t>
      </w:r>
      <w:r w:rsidRPr="003F02A4">
        <w:rPr>
          <w:strike/>
          <w:color w:val="FF0000"/>
          <w:lang w:val="sr-Latn-CS"/>
        </w:rPr>
        <w:t xml:space="preserve"> </w:t>
      </w:r>
      <w:r w:rsidRPr="003F02A4">
        <w:rPr>
          <w:strike/>
          <w:color w:val="FF0000"/>
          <w:lang w:val="sr-Cyrl-CS"/>
        </w:rPr>
        <w:t>дана</w:t>
      </w:r>
      <w:r w:rsidRPr="003F02A4">
        <w:rPr>
          <w:strike/>
          <w:color w:val="FF0000"/>
          <w:lang w:val="sr-Latn-CS"/>
        </w:rPr>
        <w:t xml:space="preserve"> </w:t>
      </w:r>
      <w:r w:rsidRPr="003F02A4">
        <w:rPr>
          <w:strike/>
          <w:color w:val="FF0000"/>
          <w:lang w:val="sr-Cyrl-CS"/>
        </w:rPr>
        <w:t>дужим</w:t>
      </w:r>
      <w:r w:rsidRPr="003F02A4">
        <w:rPr>
          <w:strike/>
          <w:color w:val="FF0000"/>
          <w:lang w:val="sr-Latn-CS"/>
        </w:rPr>
        <w:t xml:space="preserve"> </w:t>
      </w:r>
      <w:r w:rsidRPr="003F02A4">
        <w:rPr>
          <w:strike/>
          <w:color w:val="FF0000"/>
          <w:lang w:val="sr-Cyrl-CS"/>
        </w:rPr>
        <w:t>од</w:t>
      </w:r>
      <w:r w:rsidRPr="003F02A4">
        <w:rPr>
          <w:strike/>
          <w:color w:val="FF0000"/>
          <w:lang w:val="sr-Latn-CS"/>
        </w:rPr>
        <w:t xml:space="preserve"> </w:t>
      </w:r>
      <w:r w:rsidRPr="003F02A4">
        <w:rPr>
          <w:strike/>
          <w:color w:val="FF0000"/>
        </w:rPr>
        <w:t>гарантног рока</w:t>
      </w:r>
      <w:r w:rsidRPr="003F02A4">
        <w:rPr>
          <w:strike/>
          <w:color w:val="FF0000"/>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F02A4" w:rsidRDefault="0091564B" w:rsidP="0091564B">
      <w:pPr>
        <w:ind w:firstLine="708"/>
        <w:jc w:val="both"/>
        <w:rPr>
          <w:strike/>
          <w:noProof/>
          <w:color w:val="FF0000"/>
        </w:rPr>
      </w:pPr>
      <w:r w:rsidRPr="003F02A4">
        <w:rPr>
          <w:strike/>
          <w:noProof/>
          <w:color w:val="FF0000"/>
        </w:rPr>
        <w:t>Уколико се за време трајања уговора промене рокови за извршење уговорне обавезе/истека гарантног рока, важност банкарске гаранције из претходног става мора се продужи тако да иста важи најмање месец дана дуже од истека рока за коначно извршење уговорне обавезе/истека гарантног рока.</w:t>
      </w:r>
    </w:p>
    <w:p w:rsidR="0091564B" w:rsidRPr="003237D3" w:rsidRDefault="0091564B" w:rsidP="0091564B">
      <w:pPr>
        <w:ind w:firstLine="708"/>
        <w:jc w:val="both"/>
        <w:rPr>
          <w:noProof/>
        </w:rPr>
      </w:pPr>
    </w:p>
    <w:p w:rsidR="0091564B" w:rsidRPr="003F02A4" w:rsidRDefault="0091564B" w:rsidP="0091564B">
      <w:pPr>
        <w:ind w:firstLine="720"/>
        <w:jc w:val="both"/>
        <w:rPr>
          <w:b/>
          <w:i/>
          <w:strike/>
          <w:noProof/>
          <w:color w:val="FF0000"/>
          <w:u w:val="single"/>
        </w:rPr>
      </w:pPr>
      <w:r w:rsidRPr="003F02A4">
        <w:rPr>
          <w:b/>
          <w:i/>
          <w:strike/>
          <w:noProof/>
          <w:color w:val="FF0000"/>
          <w:u w:val="single"/>
        </w:rPr>
        <w:t>За партије бр. 1, 5, 6, 7, 9, 10, 11 и 13:</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6"/>
    <w:bookmarkEnd w:id="47"/>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1" w:name="_Toc448141809"/>
      <w:bookmarkStart w:id="52" w:name="_Toc476814930"/>
      <w:r w:rsidRPr="00331B13">
        <w:rPr>
          <w:noProof/>
          <w:color w:val="000000" w:themeColor="text1"/>
        </w:rPr>
        <w:t>Члан 7.</w:t>
      </w:r>
      <w:bookmarkEnd w:id="51"/>
      <w:bookmarkEnd w:id="52"/>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6D4E86" w:rsidRPr="006D4E86" w:rsidRDefault="006D4E86" w:rsidP="006D4E86">
      <w:pPr>
        <w:jc w:val="both"/>
      </w:pPr>
    </w:p>
    <w:p w:rsidR="006D4E86" w:rsidRPr="00331B13" w:rsidRDefault="006D4E86" w:rsidP="006D4E86">
      <w:pPr>
        <w:jc w:val="center"/>
        <w:rPr>
          <w:b/>
          <w:noProof/>
          <w:color w:val="000000" w:themeColor="text1"/>
        </w:rPr>
      </w:pPr>
      <w:r w:rsidRPr="00331B13">
        <w:rPr>
          <w:b/>
          <w:noProof/>
          <w:color w:val="000000" w:themeColor="text1"/>
        </w:rPr>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3" w:name="_Toc380740085"/>
      <w:bookmarkStart w:id="54" w:name="_Toc389742047"/>
      <w:bookmarkStart w:id="55" w:name="_Toc448141813"/>
      <w:bookmarkStart w:id="56" w:name="_Toc476814931"/>
      <w:r w:rsidRPr="00331B13">
        <w:rPr>
          <w:b/>
          <w:noProof/>
          <w:color w:val="000000" w:themeColor="text1"/>
        </w:rPr>
        <w:t>Члан 8.</w:t>
      </w:r>
      <w:bookmarkEnd w:id="53"/>
      <w:bookmarkEnd w:id="54"/>
      <w:bookmarkEnd w:id="55"/>
      <w:bookmarkEnd w:id="56"/>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7" w:name="_Toc476814932"/>
      <w:r w:rsidRPr="00331B13">
        <w:rPr>
          <w:b/>
          <w:noProof/>
          <w:color w:val="000000" w:themeColor="text1"/>
        </w:rPr>
        <w:t>Члан 9.</w:t>
      </w:r>
      <w:bookmarkEnd w:id="57"/>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8" w:name="_Toc476814933"/>
      <w:r w:rsidRPr="003237D3">
        <w:rPr>
          <w:b/>
          <w:noProof/>
        </w:rPr>
        <w:t>Члан 10.</w:t>
      </w:r>
      <w:bookmarkEnd w:id="58"/>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9" w:name="_Toc380740086"/>
      <w:bookmarkStart w:id="60" w:name="_Toc389742048"/>
      <w:bookmarkStart w:id="61"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2" w:name="_Toc476814935"/>
      <w:r w:rsidRPr="003237D3">
        <w:rPr>
          <w:b/>
          <w:noProof/>
        </w:rPr>
        <w:t>Члан 11.</w:t>
      </w:r>
      <w:bookmarkEnd w:id="59"/>
      <w:bookmarkEnd w:id="60"/>
      <w:bookmarkEnd w:id="61"/>
      <w:bookmarkEnd w:id="62"/>
    </w:p>
    <w:p w:rsidR="006D4E86" w:rsidRPr="00331B13" w:rsidRDefault="006D4E86" w:rsidP="006D4E86">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3" w:name="_Toc380740088"/>
      <w:bookmarkStart w:id="64" w:name="_Toc389742050"/>
      <w:bookmarkStart w:id="65" w:name="_Toc448141816"/>
      <w:bookmarkStart w:id="66" w:name="_Toc476814937"/>
      <w:r w:rsidRPr="00331B13">
        <w:rPr>
          <w:b/>
          <w:noProof/>
          <w:color w:val="000000" w:themeColor="text1"/>
        </w:rPr>
        <w:t>Члан 12.</w:t>
      </w:r>
      <w:bookmarkEnd w:id="63"/>
      <w:bookmarkEnd w:id="64"/>
      <w:bookmarkEnd w:id="65"/>
      <w:bookmarkEnd w:id="66"/>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Pr="003237D3" w:rsidRDefault="006D4E86" w:rsidP="006D4E86">
      <w:pPr>
        <w:ind w:firstLine="720"/>
        <w:jc w:val="both"/>
        <w:rPr>
          <w:noProof/>
          <w:lang w:val="en-US"/>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7" w:name="_Toc380740089"/>
      <w:bookmarkStart w:id="68" w:name="_Toc389742051"/>
      <w:bookmarkStart w:id="69" w:name="_Toc448141817"/>
      <w:bookmarkStart w:id="70"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67"/>
      <w:bookmarkEnd w:id="68"/>
      <w:bookmarkEnd w:id="69"/>
      <w:bookmarkEnd w:id="70"/>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1" w:name="_Toc380740090"/>
      <w:bookmarkStart w:id="72" w:name="_Toc389742052"/>
    </w:p>
    <w:p w:rsidR="006D4E86" w:rsidRPr="003237D3" w:rsidRDefault="006D4E86" w:rsidP="006D4E86">
      <w:pPr>
        <w:jc w:val="center"/>
        <w:outlineLvl w:val="0"/>
        <w:rPr>
          <w:b/>
          <w:noProof/>
          <w:color w:val="000000" w:themeColor="text1"/>
        </w:rPr>
      </w:pPr>
      <w:bookmarkStart w:id="73" w:name="_Toc448141818"/>
      <w:bookmarkStart w:id="74"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71"/>
      <w:bookmarkEnd w:id="72"/>
      <w:bookmarkEnd w:id="73"/>
      <w:bookmarkEnd w:id="74"/>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firstRow="1" w:lastRow="0" w:firstColumn="1" w:lastColumn="0" w:noHBand="0" w:noVBand="1"/>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6D4E86" w:rsidRDefault="006D4E86" w:rsidP="001F36B3"/>
    <w:p w:rsidR="006D4E86" w:rsidRDefault="006D4E86" w:rsidP="001F36B3"/>
    <w:p w:rsidR="006D4E86" w:rsidRDefault="006D4E86" w:rsidP="001F36B3"/>
    <w:p w:rsidR="006D4E86" w:rsidRDefault="006D4E86" w:rsidP="001F36B3"/>
    <w:p w:rsidR="0017679A" w:rsidRDefault="0017679A" w:rsidP="001F36B3"/>
    <w:p w:rsidR="0017679A" w:rsidRPr="0017679A" w:rsidRDefault="0017679A" w:rsidP="001F36B3"/>
    <w:p w:rsidR="00527C13" w:rsidRPr="00527C13" w:rsidRDefault="00527C13" w:rsidP="001F36B3"/>
    <w:p w:rsidR="002D5B2C" w:rsidRPr="00F87167" w:rsidRDefault="002D5B2C" w:rsidP="006C496A">
      <w:pPr>
        <w:pStyle w:val="Heading2"/>
        <w:numPr>
          <w:ilvl w:val="0"/>
          <w:numId w:val="4"/>
        </w:numPr>
        <w:rPr>
          <w:noProof/>
        </w:rPr>
      </w:pPr>
      <w:bookmarkStart w:id="75" w:name="_Toc364158549"/>
      <w:bookmarkStart w:id="76" w:name="_Toc7097084"/>
      <w:r w:rsidRPr="00F87167">
        <w:rPr>
          <w:noProof/>
        </w:rPr>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67336"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7" w:name="_Toc364158550"/>
    </w:p>
    <w:p w:rsidR="0072089F" w:rsidRPr="00B76D71" w:rsidRDefault="0072089F" w:rsidP="006C496A">
      <w:pPr>
        <w:pStyle w:val="Heading2"/>
        <w:numPr>
          <w:ilvl w:val="0"/>
          <w:numId w:val="4"/>
        </w:numPr>
        <w:rPr>
          <w:szCs w:val="28"/>
        </w:rPr>
      </w:pPr>
      <w:bookmarkStart w:id="78" w:name="_Toc7097085"/>
      <w:r w:rsidRPr="00B76D71">
        <w:rPr>
          <w:szCs w:val="28"/>
        </w:rPr>
        <w:t>ОБРАЗАЦ ИЗЈАВЕ О ПОШТОВАЊУ ОБАВЕЗА</w:t>
      </w:r>
      <w:bookmarkEnd w:id="77"/>
      <w:bookmarkEnd w:id="7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67336"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9" w:name="_Toc364158551"/>
      <w:r>
        <w:rPr>
          <w:noProof/>
        </w:rPr>
        <w:t xml:space="preserve"> </w:t>
      </w:r>
      <w:bookmarkStart w:id="80" w:name="_Toc7097086"/>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1" w:name="_Toc364158552"/>
      <w:r>
        <w:rPr>
          <w:noProof/>
        </w:rPr>
        <w:t xml:space="preserve"> </w:t>
      </w:r>
      <w:bookmarkStart w:id="82" w:name="_Toc7097087"/>
      <w:r w:rsidR="00B819C7" w:rsidRPr="00E31C1C">
        <w:rPr>
          <w:noProof/>
        </w:rPr>
        <w:t>О</w:t>
      </w:r>
      <w:r w:rsidR="00B819C7">
        <w:rPr>
          <w:noProof/>
        </w:rPr>
        <w:t>БРАЗАЦ ТРОШКОВА ПРИПРЕМЕ ПОНУДЕ</w:t>
      </w:r>
      <w:bookmarkEnd w:id="81"/>
      <w:bookmarkEnd w:id="8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46314E">
          <w:footerReference w:type="default" r:id="rId19"/>
          <w:pgSz w:w="11906" w:h="16838" w:code="9"/>
          <w:pgMar w:top="709"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3" w:name="_Toc364158553"/>
      <w:bookmarkStart w:id="84" w:name="_Toc395526481"/>
      <w:r>
        <w:rPr>
          <w:noProof/>
        </w:rPr>
        <w:t xml:space="preserve"> </w:t>
      </w:r>
      <w:bookmarkStart w:id="85" w:name="_Toc7097088"/>
      <w:r w:rsidR="006B2DF3" w:rsidRPr="003A255D">
        <w:rPr>
          <w:noProof/>
        </w:rPr>
        <w:t>ОБРАЗАЦ ПОНУДЕ</w:t>
      </w:r>
      <w:bookmarkEnd w:id="83"/>
      <w:bookmarkEnd w:id="84"/>
      <w:bookmarkEnd w:id="85"/>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čeljusti se pomeraju nadole, dugačke,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Iglodržač, distalni vrh zakrivljen, veličina 5 mm, 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Default="00DE6616" w:rsidP="000203DF">
      <w:pPr>
        <w:pStyle w:val="BodyText"/>
        <w:rPr>
          <w:noProof/>
          <w:sz w:val="20"/>
        </w:rPr>
      </w:pPr>
    </w:p>
    <w:p w:rsidR="00DE6616" w:rsidRPr="00DE6616" w:rsidRDefault="00DE6616" w:rsidP="000203DF">
      <w:pPr>
        <w:pStyle w:val="BodyText"/>
        <w:rPr>
          <w:noProof/>
          <w:sz w:val="20"/>
        </w:rPr>
      </w:pPr>
    </w:p>
    <w:p w:rsidR="0040667E" w:rsidRDefault="0040667E" w:rsidP="000203DF">
      <w:pPr>
        <w:pStyle w:val="BodyText"/>
        <w:rPr>
          <w:noProof/>
          <w:sz w:val="20"/>
        </w:rPr>
      </w:pPr>
    </w:p>
    <w:p w:rsidR="00DE6616" w:rsidRPr="00DE6616" w:rsidRDefault="00DE6616" w:rsidP="00DE6616">
      <w:pPr>
        <w:pStyle w:val="Footer"/>
        <w:rPr>
          <w:b/>
          <w:strike/>
          <w:noProof/>
          <w:color w:val="FF0000"/>
        </w:rPr>
      </w:pPr>
      <w:r w:rsidRPr="00DE6616">
        <w:rPr>
          <w:b/>
          <w:strike/>
          <w:noProof/>
          <w:color w:val="FF0000"/>
        </w:rPr>
        <w:t xml:space="preserve">Понуда број _________ - </w:t>
      </w:r>
      <w:r w:rsidRPr="00DE6616">
        <w:rPr>
          <w:b/>
          <w:strike/>
          <w:color w:val="FF0000"/>
          <w:lang w:val="sr-Cyrl-CS"/>
        </w:rPr>
        <w:t xml:space="preserve">Набавка </w:t>
      </w:r>
      <w:r w:rsidRPr="00DE6616">
        <w:rPr>
          <w:b/>
          <w:strike/>
          <w:color w:val="FF0000"/>
        </w:rPr>
        <w:t>медицинске опреме</w:t>
      </w:r>
      <w:r w:rsidRPr="00DE6616">
        <w:rPr>
          <w:b/>
          <w:strike/>
          <w:color w:val="FF0000"/>
          <w:lang w:val="sr-Cyrl-CS"/>
        </w:rPr>
        <w:t xml:space="preserve"> </w:t>
      </w:r>
      <w:r w:rsidRPr="00DE6616">
        <w:rPr>
          <w:b/>
          <w:strike/>
          <w:color w:val="FF0000"/>
        </w:rPr>
        <w:t xml:space="preserve">I </w:t>
      </w:r>
      <w:r w:rsidRPr="00DE6616">
        <w:rPr>
          <w:b/>
          <w:strike/>
          <w:color w:val="FF0000"/>
          <w:lang w:val="sr-Cyrl-CS"/>
        </w:rPr>
        <w:t>за потребе клиника Клиничког центра Војводине</w:t>
      </w:r>
      <w:r w:rsidRPr="00DE6616">
        <w:rPr>
          <w:b/>
          <w:strike/>
          <w:noProof/>
          <w:color w:val="FF0000"/>
        </w:rPr>
        <w:t xml:space="preserve"> ЈН 112-19-O</w:t>
      </w:r>
    </w:p>
    <w:p w:rsidR="00DE6616" w:rsidRPr="00DE6616" w:rsidRDefault="00DE6616" w:rsidP="00DE6616">
      <w:pPr>
        <w:pStyle w:val="BodyText"/>
        <w:jc w:val="left"/>
        <w:rPr>
          <w:strike/>
          <w:noProof/>
          <w:color w:val="FF0000"/>
          <w:sz w:val="22"/>
          <w:szCs w:val="22"/>
        </w:rPr>
      </w:pP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Понуђач:________________________________________                   Матични број:________________________________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Адреса, град, општина:____________________________                   Регистарски број:_____________________________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Телефон:________________ Фах:____________________                  Шифра делатности:____________________________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Е-маил:_________________________________________                    Пиб:_________________________________________</w:t>
      </w:r>
    </w:p>
    <w:p w:rsidR="00DE6616" w:rsidRPr="00DE6616" w:rsidRDefault="00DE6616" w:rsidP="00DE6616">
      <w:pPr>
        <w:pStyle w:val="BodyText"/>
        <w:jc w:val="left"/>
        <w:rPr>
          <w:strike/>
          <w:noProof/>
          <w:color w:val="FF0000"/>
          <w:sz w:val="22"/>
          <w:szCs w:val="22"/>
        </w:rPr>
      </w:pPr>
      <w:r w:rsidRPr="00DE6616">
        <w:rPr>
          <w:strike/>
          <w:noProof/>
          <w:color w:val="FF0000"/>
          <w:sz w:val="22"/>
          <w:szCs w:val="22"/>
        </w:rPr>
        <w:t>Контакт особа:___________________________________                   Жиро-рачун:__________________________________</w:t>
      </w:r>
    </w:p>
    <w:p w:rsidR="00DE6616" w:rsidRPr="00DE6616" w:rsidRDefault="00DE6616" w:rsidP="00DE6616">
      <w:pPr>
        <w:pStyle w:val="BodyText"/>
        <w:tabs>
          <w:tab w:val="left" w:pos="6336"/>
        </w:tabs>
        <w:jc w:val="left"/>
        <w:rPr>
          <w:strike/>
          <w:noProof/>
          <w:color w:val="FF0000"/>
          <w:sz w:val="22"/>
          <w:szCs w:val="22"/>
        </w:rPr>
      </w:pPr>
      <w:r w:rsidRPr="00DE6616">
        <w:rPr>
          <w:strike/>
          <w:noProof/>
          <w:color w:val="FF0000"/>
          <w:sz w:val="22"/>
          <w:szCs w:val="22"/>
        </w:rPr>
        <w:t>Овлашћено лице:_________________________________                   Пословна банка:_______________________________</w:t>
      </w:r>
    </w:p>
    <w:p w:rsidR="00DE6616" w:rsidRPr="00DE6616" w:rsidRDefault="00DE6616" w:rsidP="00DE6616">
      <w:pPr>
        <w:pStyle w:val="BodyText"/>
        <w:tabs>
          <w:tab w:val="left" w:pos="6336"/>
        </w:tabs>
        <w:jc w:val="left"/>
        <w:rPr>
          <w:strike/>
          <w:noProof/>
          <w:color w:val="FF0000"/>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DE6616" w:rsidRPr="00DE6616" w:rsidTr="001C096C">
        <w:trPr>
          <w:trHeight w:val="284"/>
        </w:trPr>
        <w:tc>
          <w:tcPr>
            <w:tcW w:w="15735" w:type="dxa"/>
            <w:gridSpan w:val="10"/>
          </w:tcPr>
          <w:p w:rsidR="00DE6616" w:rsidRPr="00DE6616" w:rsidRDefault="00DE6616" w:rsidP="001C096C">
            <w:pPr>
              <w:rPr>
                <w:b/>
                <w:strike/>
                <w:noProof/>
                <w:color w:val="FF0000"/>
                <w:sz w:val="22"/>
                <w:szCs w:val="22"/>
              </w:rPr>
            </w:pPr>
            <w:r w:rsidRPr="00DE6616">
              <w:rPr>
                <w:b/>
                <w:strike/>
                <w:color w:val="FF0000"/>
              </w:rPr>
              <w:t xml:space="preserve">Партија бр. 4 - </w:t>
            </w:r>
            <w:r w:rsidRPr="00DE6616">
              <w:rPr>
                <w:b/>
                <w:strike/>
                <w:color w:val="FF0000"/>
                <w:szCs w:val="22"/>
                <w:lang w:val="ru-RU"/>
              </w:rPr>
              <w:t>Моторни систем за операциону салу за Клинику за ортопедску хирургију и трауматиологију</w:t>
            </w:r>
          </w:p>
        </w:tc>
      </w:tr>
      <w:tr w:rsidR="00DE6616" w:rsidRPr="00DE6616" w:rsidTr="001C096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р.бр.</w:t>
            </w:r>
          </w:p>
        </w:tc>
        <w:tc>
          <w:tcPr>
            <w:tcW w:w="297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w:t>
            </w:r>
          </w:p>
        </w:tc>
        <w:tc>
          <w:tcPr>
            <w:tcW w:w="85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Јединица мере</w:t>
            </w:r>
          </w:p>
        </w:tc>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Кол.</w:t>
            </w:r>
          </w:p>
        </w:tc>
        <w:tc>
          <w:tcPr>
            <w:tcW w:w="1701"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Јединична цена без ПДВ</w:t>
            </w:r>
          </w:p>
        </w:tc>
        <w:tc>
          <w:tcPr>
            <w:tcW w:w="992"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Износ</w:t>
            </w:r>
          </w:p>
          <w:p w:rsidR="00DE6616" w:rsidRPr="00DE6616" w:rsidRDefault="00DE6616" w:rsidP="001C096C">
            <w:pPr>
              <w:pStyle w:val="BodyText"/>
              <w:jc w:val="center"/>
              <w:rPr>
                <w:b/>
                <w:strike/>
                <w:noProof/>
                <w:color w:val="FF0000"/>
                <w:sz w:val="20"/>
              </w:rPr>
            </w:pPr>
            <w:r w:rsidRPr="00DE6616">
              <w:rPr>
                <w:b/>
                <w:strike/>
                <w:noProof/>
                <w:color w:val="FF0000"/>
                <w:sz w:val="20"/>
              </w:rPr>
              <w:t>ПДВ</w:t>
            </w:r>
          </w:p>
        </w:tc>
        <w:tc>
          <w:tcPr>
            <w:tcW w:w="212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Укупна цена без ПДВ</w:t>
            </w:r>
          </w:p>
        </w:tc>
        <w:tc>
          <w:tcPr>
            <w:tcW w:w="1417"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Произвођач</w:t>
            </w:r>
          </w:p>
        </w:tc>
        <w:tc>
          <w:tcPr>
            <w:tcW w:w="2410"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Назив модела и тип</w:t>
            </w:r>
          </w:p>
        </w:tc>
        <w:tc>
          <w:tcPr>
            <w:tcW w:w="1843"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Земља порекла</w:t>
            </w:r>
          </w:p>
        </w:tc>
      </w:tr>
      <w:tr w:rsidR="00DE6616" w:rsidRPr="00DE6616" w:rsidTr="001C096C">
        <w:trPr>
          <w:trHeight w:val="28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lang w:val="en-US"/>
              </w:rPr>
              <w:t>I</w:t>
            </w:r>
          </w:p>
        </w:tc>
        <w:tc>
          <w:tcPr>
            <w:tcW w:w="297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2</w:t>
            </w:r>
          </w:p>
        </w:tc>
        <w:tc>
          <w:tcPr>
            <w:tcW w:w="850"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3</w:t>
            </w:r>
          </w:p>
        </w:tc>
        <w:tc>
          <w:tcPr>
            <w:tcW w:w="709"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4</w:t>
            </w:r>
          </w:p>
        </w:tc>
        <w:tc>
          <w:tcPr>
            <w:tcW w:w="1701"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5</w:t>
            </w:r>
          </w:p>
        </w:tc>
        <w:tc>
          <w:tcPr>
            <w:tcW w:w="992"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6</w:t>
            </w:r>
          </w:p>
        </w:tc>
        <w:tc>
          <w:tcPr>
            <w:tcW w:w="212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7</w:t>
            </w:r>
          </w:p>
        </w:tc>
        <w:tc>
          <w:tcPr>
            <w:tcW w:w="1417"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8</w:t>
            </w:r>
          </w:p>
        </w:tc>
        <w:tc>
          <w:tcPr>
            <w:tcW w:w="2410" w:type="dxa"/>
          </w:tcPr>
          <w:p w:rsidR="00DE6616" w:rsidRPr="00DE6616" w:rsidRDefault="00DE6616" w:rsidP="001C096C">
            <w:pPr>
              <w:pStyle w:val="BodyText"/>
              <w:jc w:val="center"/>
              <w:rPr>
                <w:strike/>
                <w:noProof/>
                <w:color w:val="FF0000"/>
                <w:sz w:val="20"/>
              </w:rPr>
            </w:pPr>
            <w:r w:rsidRPr="00DE6616">
              <w:rPr>
                <w:strike/>
                <w:noProof/>
                <w:color w:val="FF0000"/>
                <w:sz w:val="20"/>
              </w:rPr>
              <w:t>9</w:t>
            </w:r>
          </w:p>
        </w:tc>
        <w:tc>
          <w:tcPr>
            <w:tcW w:w="1843" w:type="dxa"/>
            <w:vAlign w:val="center"/>
          </w:tcPr>
          <w:p w:rsidR="00DE6616" w:rsidRPr="00DE6616" w:rsidRDefault="00DE6616" w:rsidP="001C096C">
            <w:pPr>
              <w:pStyle w:val="BodyText"/>
              <w:jc w:val="center"/>
              <w:rPr>
                <w:strike/>
                <w:noProof/>
                <w:color w:val="FF0000"/>
                <w:sz w:val="20"/>
              </w:rPr>
            </w:pPr>
            <w:r w:rsidRPr="00DE6616">
              <w:rPr>
                <w:strike/>
                <w:noProof/>
                <w:color w:val="FF0000"/>
                <w:sz w:val="20"/>
              </w:rPr>
              <w:t>10</w:t>
            </w: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1.</w:t>
            </w:r>
          </w:p>
        </w:tc>
        <w:tc>
          <w:tcPr>
            <w:tcW w:w="2977" w:type="dxa"/>
            <w:shd w:val="clear" w:color="auto" w:fill="auto"/>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на </w:t>
            </w:r>
            <w:r w:rsidRPr="00DE6616">
              <w:rPr>
                <w:strike/>
                <w:color w:val="FF0000"/>
                <w:lang w:val="ru-RU"/>
              </w:rPr>
              <w:t>Клиници за ортопедску хирургију и трауматиологију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4</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pStyle w:val="BodyText"/>
              <w:jc w:val="center"/>
              <w:rPr>
                <w:strike/>
                <w:noProof/>
                <w:color w:val="FF0000"/>
                <w:szCs w:val="24"/>
              </w:rPr>
            </w:pPr>
          </w:p>
        </w:tc>
        <w:tc>
          <w:tcPr>
            <w:tcW w:w="2410" w:type="dxa"/>
            <w:vAlign w:val="center"/>
          </w:tcPr>
          <w:p w:rsidR="00DE6616" w:rsidRPr="00DE6616" w:rsidRDefault="00DE6616" w:rsidP="001C096C">
            <w:pPr>
              <w:pStyle w:val="BodyText"/>
              <w:jc w:val="center"/>
              <w:rPr>
                <w:strike/>
                <w:noProof/>
                <w:color w:val="FF0000"/>
                <w:szCs w:val="24"/>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trHeight w:val="567"/>
        </w:trPr>
        <w:tc>
          <w:tcPr>
            <w:tcW w:w="709" w:type="dxa"/>
            <w:vAlign w:val="center"/>
          </w:tcPr>
          <w:p w:rsidR="00DE6616" w:rsidRPr="00DE6616" w:rsidRDefault="00DE6616" w:rsidP="001C096C">
            <w:pPr>
              <w:spacing w:before="240"/>
              <w:jc w:val="center"/>
              <w:rPr>
                <w:strike/>
                <w:color w:val="FF0000"/>
              </w:rPr>
            </w:pPr>
            <w:r w:rsidRPr="00DE6616">
              <w:rPr>
                <w:strike/>
                <w:color w:val="FF0000"/>
              </w:rPr>
              <w:t>2.</w:t>
            </w:r>
          </w:p>
        </w:tc>
        <w:tc>
          <w:tcPr>
            <w:tcW w:w="2977" w:type="dxa"/>
            <w:vAlign w:val="center"/>
          </w:tcPr>
          <w:p w:rsidR="00DE6616" w:rsidRPr="00DE6616" w:rsidRDefault="00DE6616" w:rsidP="001C096C">
            <w:pPr>
              <w:jc w:val="center"/>
              <w:rPr>
                <w:strike/>
                <w:color w:val="FF0000"/>
              </w:rPr>
            </w:pPr>
            <w:r w:rsidRPr="00DE6616">
              <w:rPr>
                <w:strike/>
                <w:color w:val="FF0000"/>
              </w:rPr>
              <w:t xml:space="preserve">Моторни систем за операциону салу  </w:t>
            </w:r>
            <w:r w:rsidRPr="00DE6616">
              <w:rPr>
                <w:strike/>
                <w:color w:val="FF0000"/>
                <w:lang w:val="ru-RU"/>
              </w:rPr>
              <w:t>Клини</w:t>
            </w:r>
            <w:r w:rsidRPr="00DE6616">
              <w:rPr>
                <w:strike/>
                <w:color w:val="FF0000"/>
              </w:rPr>
              <w:t>ке</w:t>
            </w:r>
            <w:r w:rsidRPr="00DE6616">
              <w:rPr>
                <w:strike/>
                <w:color w:val="FF0000"/>
                <w:lang w:val="ru-RU"/>
              </w:rPr>
              <w:t xml:space="preserve"> за ортопедску хирургију и трауматиологију</w:t>
            </w:r>
            <w:r w:rsidRPr="00DE6616">
              <w:rPr>
                <w:strike/>
                <w:color w:val="FF0000"/>
              </w:rPr>
              <w:t xml:space="preserve"> у Ургентном центру</w:t>
            </w:r>
          </w:p>
        </w:tc>
        <w:tc>
          <w:tcPr>
            <w:tcW w:w="850" w:type="dxa"/>
            <w:vAlign w:val="center"/>
          </w:tcPr>
          <w:p w:rsidR="00DE6616" w:rsidRPr="00DE6616" w:rsidRDefault="00DE6616" w:rsidP="001C096C">
            <w:pPr>
              <w:jc w:val="center"/>
              <w:rPr>
                <w:strike/>
                <w:color w:val="FF0000"/>
              </w:rPr>
            </w:pPr>
            <w:r w:rsidRPr="00DE6616">
              <w:rPr>
                <w:strike/>
                <w:color w:val="FF0000"/>
              </w:rPr>
              <w:t>ком</w:t>
            </w:r>
          </w:p>
        </w:tc>
        <w:tc>
          <w:tcPr>
            <w:tcW w:w="709" w:type="dxa"/>
            <w:vAlign w:val="center"/>
          </w:tcPr>
          <w:p w:rsidR="00DE6616" w:rsidRPr="00DE6616" w:rsidRDefault="00DE6616" w:rsidP="001C096C">
            <w:pPr>
              <w:jc w:val="center"/>
              <w:rPr>
                <w:strike/>
                <w:color w:val="FF0000"/>
              </w:rPr>
            </w:pPr>
            <w:r w:rsidRPr="00DE6616">
              <w:rPr>
                <w:strike/>
                <w:color w:val="FF0000"/>
              </w:rPr>
              <w:t>2</w:t>
            </w:r>
          </w:p>
        </w:tc>
        <w:tc>
          <w:tcPr>
            <w:tcW w:w="1701" w:type="dxa"/>
            <w:vAlign w:val="center"/>
          </w:tcPr>
          <w:p w:rsidR="00DE6616" w:rsidRPr="00DE6616" w:rsidRDefault="00DE6616" w:rsidP="001C096C">
            <w:pPr>
              <w:pStyle w:val="BodyText"/>
              <w:jc w:val="center"/>
              <w:rPr>
                <w:strike/>
                <w:noProof/>
                <w:color w:val="FF0000"/>
                <w:szCs w:val="24"/>
              </w:rPr>
            </w:pPr>
          </w:p>
        </w:tc>
        <w:tc>
          <w:tcPr>
            <w:tcW w:w="992" w:type="dxa"/>
            <w:vAlign w:val="center"/>
          </w:tcPr>
          <w:p w:rsidR="00DE6616" w:rsidRPr="00DE6616" w:rsidRDefault="00DE6616" w:rsidP="001C096C">
            <w:pPr>
              <w:pStyle w:val="BodyText"/>
              <w:jc w:val="center"/>
              <w:rPr>
                <w:strike/>
                <w:noProof/>
                <w:color w:val="FF0000"/>
                <w:szCs w:val="24"/>
              </w:rPr>
            </w:pPr>
          </w:p>
        </w:tc>
        <w:tc>
          <w:tcPr>
            <w:tcW w:w="2127" w:type="dxa"/>
            <w:vAlign w:val="center"/>
          </w:tcPr>
          <w:p w:rsidR="00DE6616" w:rsidRPr="00DE6616" w:rsidRDefault="00DE6616" w:rsidP="001C096C">
            <w:pPr>
              <w:pStyle w:val="BodyText"/>
              <w:jc w:val="center"/>
              <w:rPr>
                <w:strike/>
                <w:noProof/>
                <w:color w:val="FF0000"/>
                <w:szCs w:val="24"/>
              </w:rPr>
            </w:pPr>
          </w:p>
        </w:tc>
        <w:tc>
          <w:tcPr>
            <w:tcW w:w="1417" w:type="dxa"/>
            <w:vAlign w:val="center"/>
          </w:tcPr>
          <w:p w:rsidR="00DE6616" w:rsidRPr="00DE6616" w:rsidRDefault="00DE6616" w:rsidP="001C096C">
            <w:pPr>
              <w:jc w:val="center"/>
              <w:rPr>
                <w:strike/>
                <w:noProof/>
                <w:color w:val="FF0000"/>
              </w:rPr>
            </w:pPr>
          </w:p>
        </w:tc>
        <w:tc>
          <w:tcPr>
            <w:tcW w:w="2410" w:type="dxa"/>
            <w:vAlign w:val="center"/>
          </w:tcPr>
          <w:p w:rsidR="00DE6616" w:rsidRPr="00DE6616" w:rsidRDefault="00DE6616" w:rsidP="001C096C">
            <w:pPr>
              <w:jc w:val="center"/>
              <w:rPr>
                <w:strike/>
                <w:noProof/>
                <w:color w:val="FF0000"/>
              </w:rPr>
            </w:pPr>
          </w:p>
        </w:tc>
        <w:tc>
          <w:tcPr>
            <w:tcW w:w="1843" w:type="dxa"/>
            <w:vAlign w:val="center"/>
          </w:tcPr>
          <w:p w:rsidR="00DE6616" w:rsidRPr="00DE6616" w:rsidRDefault="00DE6616" w:rsidP="001C096C">
            <w:pPr>
              <w:jc w:val="center"/>
              <w:rPr>
                <w:strike/>
                <w:noProof/>
                <w:color w:val="FF0000"/>
              </w:rPr>
            </w:pPr>
          </w:p>
        </w:tc>
      </w:tr>
      <w:tr w:rsidR="00DE6616" w:rsidRPr="00DE6616" w:rsidTr="001C096C">
        <w:trPr>
          <w:gridAfter w:val="3"/>
          <w:wAfter w:w="5670" w:type="dxa"/>
          <w:trHeight w:val="37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без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10"/>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III</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Износ ПДВ-а:</w:t>
            </w:r>
          </w:p>
        </w:tc>
        <w:tc>
          <w:tcPr>
            <w:tcW w:w="2127" w:type="dxa"/>
          </w:tcPr>
          <w:p w:rsidR="00DE6616" w:rsidRPr="00DE6616" w:rsidRDefault="00DE6616" w:rsidP="001C096C">
            <w:pPr>
              <w:pStyle w:val="BodyText"/>
              <w:jc w:val="left"/>
              <w:rPr>
                <w:strike/>
                <w:noProof/>
                <w:color w:val="FF0000"/>
                <w:sz w:val="20"/>
              </w:rPr>
            </w:pPr>
          </w:p>
        </w:tc>
      </w:tr>
      <w:tr w:rsidR="00DE6616" w:rsidRPr="00DE6616" w:rsidTr="001C096C">
        <w:trPr>
          <w:gridAfter w:val="3"/>
          <w:wAfter w:w="5670" w:type="dxa"/>
          <w:trHeight w:val="404"/>
        </w:trPr>
        <w:tc>
          <w:tcPr>
            <w:tcW w:w="709" w:type="dxa"/>
            <w:vAlign w:val="center"/>
          </w:tcPr>
          <w:p w:rsidR="00DE6616" w:rsidRPr="00DE6616" w:rsidRDefault="00DE6616" w:rsidP="001C096C">
            <w:pPr>
              <w:pStyle w:val="BodyText"/>
              <w:jc w:val="center"/>
              <w:rPr>
                <w:b/>
                <w:strike/>
                <w:noProof/>
                <w:color w:val="FF0000"/>
                <w:sz w:val="20"/>
              </w:rPr>
            </w:pPr>
            <w:r w:rsidRPr="00DE6616">
              <w:rPr>
                <w:b/>
                <w:strike/>
                <w:noProof/>
                <w:color w:val="FF0000"/>
                <w:sz w:val="20"/>
              </w:rPr>
              <w:t>IV</w:t>
            </w:r>
          </w:p>
        </w:tc>
        <w:tc>
          <w:tcPr>
            <w:tcW w:w="7229" w:type="dxa"/>
            <w:gridSpan w:val="5"/>
            <w:vAlign w:val="center"/>
          </w:tcPr>
          <w:p w:rsidR="00DE6616" w:rsidRPr="00DE6616" w:rsidRDefault="00DE6616" w:rsidP="001C096C">
            <w:pPr>
              <w:pStyle w:val="BodyText"/>
              <w:jc w:val="right"/>
              <w:rPr>
                <w:b/>
                <w:strike/>
                <w:noProof/>
                <w:color w:val="FF0000"/>
                <w:szCs w:val="24"/>
              </w:rPr>
            </w:pPr>
            <w:r w:rsidRPr="00DE6616">
              <w:rPr>
                <w:b/>
                <w:strike/>
                <w:noProof/>
                <w:color w:val="FF0000"/>
                <w:szCs w:val="24"/>
              </w:rPr>
              <w:t>Укупна цена понуде са ПДВ-ом:</w:t>
            </w:r>
          </w:p>
        </w:tc>
        <w:tc>
          <w:tcPr>
            <w:tcW w:w="2127" w:type="dxa"/>
          </w:tcPr>
          <w:p w:rsidR="00DE6616" w:rsidRPr="00DE6616" w:rsidRDefault="00DE6616" w:rsidP="001C096C">
            <w:pPr>
              <w:pStyle w:val="BodyText"/>
              <w:jc w:val="left"/>
              <w:rPr>
                <w:strike/>
                <w:noProof/>
                <w:color w:val="FF0000"/>
                <w:sz w:val="20"/>
              </w:rPr>
            </w:pPr>
          </w:p>
        </w:tc>
      </w:tr>
    </w:tbl>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t>Страна бр. 2, уз понуду бр.___________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rPr>
          <w:strike/>
          <w:noProof/>
          <w:color w:val="FF0000"/>
          <w:szCs w:val="24"/>
        </w:rPr>
      </w:pPr>
      <w:r w:rsidRPr="00DE6616">
        <w:rPr>
          <w:strike/>
          <w:noProof/>
          <w:color w:val="FF0000"/>
          <w:szCs w:val="24"/>
        </w:rPr>
        <w:t>Обавезе из своје понуде ћу извршити (заокружити начин како ће се обавезе из понуде извршити):</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Самостално</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Заједничка понуда (навести ко су учесници у заједничкој понуди): _______________________________________</w:t>
      </w:r>
    </w:p>
    <w:p w:rsidR="00DE6616" w:rsidRPr="00DE6616" w:rsidRDefault="00DE6616" w:rsidP="00DE6616">
      <w:pPr>
        <w:pStyle w:val="BodyText"/>
        <w:numPr>
          <w:ilvl w:val="0"/>
          <w:numId w:val="27"/>
        </w:numPr>
        <w:rPr>
          <w:strike/>
          <w:noProof/>
          <w:color w:val="FF0000"/>
          <w:szCs w:val="24"/>
        </w:rPr>
      </w:pPr>
      <w:r w:rsidRPr="00DE6616">
        <w:rPr>
          <w:strike/>
          <w:noProof/>
          <w:color w:val="FF0000"/>
          <w:szCs w:val="24"/>
        </w:rPr>
        <w:t>Понуда са подизвођачима (навести ко су подизвођачи): _________________________________________________</w:t>
      </w:r>
    </w:p>
    <w:p w:rsidR="00DE6616" w:rsidRPr="00DE6616" w:rsidRDefault="00DE6616" w:rsidP="00DE6616">
      <w:pPr>
        <w:pStyle w:val="BodyText"/>
        <w:rPr>
          <w:strike/>
          <w:noProof/>
          <w:color w:val="FF0000"/>
          <w:szCs w:val="24"/>
        </w:rPr>
      </w:pPr>
    </w:p>
    <w:p w:rsidR="00DE6616" w:rsidRPr="00DE6616" w:rsidRDefault="00DE6616" w:rsidP="00DE6616">
      <w:pPr>
        <w:pStyle w:val="BodyText"/>
        <w:ind w:left="720"/>
        <w:rPr>
          <w:strike/>
          <w:noProof/>
          <w:color w:val="FF0000"/>
          <w:szCs w:val="24"/>
        </w:rPr>
      </w:pPr>
      <w:r w:rsidRPr="00DE6616">
        <w:rPr>
          <w:strike/>
          <w:noProof/>
          <w:color w:val="FF0000"/>
          <w:szCs w:val="24"/>
        </w:rPr>
        <w:t xml:space="preserve">Рок испоруке:____________________________                                         </w:t>
      </w:r>
      <w:r w:rsidRPr="00DE6616">
        <w:rPr>
          <w:strike/>
          <w:noProof/>
          <w:color w:val="FF0000"/>
          <w:szCs w:val="24"/>
        </w:rPr>
        <w:tab/>
        <w:t>Рок важе</w:t>
      </w:r>
      <w:r w:rsidRPr="00DE6616">
        <w:rPr>
          <w:strike/>
          <w:noProof/>
          <w:color w:val="FF0000"/>
          <w:szCs w:val="24"/>
          <w:lang w:val="sr-Cyrl-CS"/>
        </w:rPr>
        <w:t xml:space="preserve">ња </w:t>
      </w:r>
      <w:r w:rsidRPr="00DE6616">
        <w:rPr>
          <w:strike/>
          <w:noProof/>
          <w:color w:val="FF0000"/>
          <w:szCs w:val="24"/>
        </w:rPr>
        <w:t>понуде: 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Начин и услови плаћања:__________________</w:t>
      </w:r>
      <w:r w:rsidRPr="00DE6616">
        <w:rPr>
          <w:strike/>
          <w:noProof/>
          <w:color w:val="FF0000"/>
          <w:szCs w:val="24"/>
        </w:rPr>
        <w:tab/>
        <w:t xml:space="preserve">                      М.П.  </w:t>
      </w:r>
      <w:r w:rsidRPr="00DE6616">
        <w:rPr>
          <w:strike/>
          <w:noProof/>
          <w:color w:val="FF0000"/>
          <w:szCs w:val="24"/>
        </w:rPr>
        <w:tab/>
      </w:r>
      <w:r w:rsidRPr="00DE6616">
        <w:rPr>
          <w:strike/>
          <w:noProof/>
          <w:color w:val="FF0000"/>
          <w:szCs w:val="24"/>
        </w:rPr>
        <w:tab/>
        <w:t>Датум: _________________________________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Гарантни рок:____________________________</w:t>
      </w:r>
    </w:p>
    <w:p w:rsidR="00DE6616" w:rsidRPr="00DE6616" w:rsidRDefault="00DE6616" w:rsidP="00DE6616">
      <w:pPr>
        <w:pStyle w:val="BodyText"/>
        <w:ind w:left="720"/>
        <w:rPr>
          <w:strike/>
          <w:noProof/>
          <w:color w:val="FF0000"/>
          <w:szCs w:val="24"/>
        </w:rPr>
      </w:pPr>
      <w:r w:rsidRPr="00DE6616">
        <w:rPr>
          <w:strike/>
          <w:noProof/>
          <w:color w:val="FF0000"/>
          <w:szCs w:val="24"/>
        </w:rPr>
        <w:t>Постгарантни рок:________________________</w:t>
      </w:r>
      <w:r w:rsidRPr="00DE6616">
        <w:rPr>
          <w:strike/>
          <w:noProof/>
          <w:color w:val="FF0000"/>
          <w:szCs w:val="24"/>
        </w:rPr>
        <w:tab/>
      </w:r>
      <w:r w:rsidRPr="00DE6616">
        <w:rPr>
          <w:strike/>
          <w:noProof/>
          <w:color w:val="FF0000"/>
          <w:szCs w:val="24"/>
        </w:rPr>
        <w:tab/>
        <w:t xml:space="preserve">            </w:t>
      </w:r>
      <w:r w:rsidRPr="00DE6616">
        <w:rPr>
          <w:strike/>
          <w:noProof/>
          <w:color w:val="FF0000"/>
          <w:szCs w:val="24"/>
        </w:rPr>
        <w:tab/>
      </w:r>
      <w:r w:rsidRPr="00DE6616">
        <w:rPr>
          <w:strike/>
          <w:noProof/>
          <w:color w:val="FF0000"/>
          <w:szCs w:val="24"/>
        </w:rPr>
        <w:tab/>
        <w:t>Потпис: ______________________________</w:t>
      </w:r>
    </w:p>
    <w:p w:rsidR="00DE6616" w:rsidRPr="00DE6616" w:rsidRDefault="00DE6616" w:rsidP="00DE6616">
      <w:pPr>
        <w:pStyle w:val="BodyText"/>
        <w:ind w:firstLine="720"/>
        <w:rPr>
          <w:strike/>
          <w:noProof/>
          <w:color w:val="FF0000"/>
          <w:szCs w:val="24"/>
        </w:rPr>
      </w:pPr>
      <w:r w:rsidRPr="00DE6616">
        <w:rPr>
          <w:strike/>
          <w:noProof/>
          <w:color w:val="FF0000"/>
          <w:szCs w:val="24"/>
        </w:rPr>
        <w:t>Друго: __________________________________</w:t>
      </w:r>
    </w:p>
    <w:p w:rsidR="00DE6616" w:rsidRDefault="00DE6616" w:rsidP="00DE6616">
      <w:pPr>
        <w:pStyle w:val="BodyText"/>
        <w:rPr>
          <w:noProof/>
          <w:szCs w:val="24"/>
        </w:rPr>
      </w:pPr>
    </w:p>
    <w:p w:rsidR="00DE6616" w:rsidRDefault="00DE6616" w:rsidP="00DE6616">
      <w:pPr>
        <w:pStyle w:val="BodyText"/>
        <w:rPr>
          <w:noProof/>
          <w:szCs w:val="24"/>
        </w:rPr>
      </w:pPr>
    </w:p>
    <w:p w:rsidR="00DE6616" w:rsidRDefault="00DE6616" w:rsidP="00DE6616">
      <w:pPr>
        <w:pStyle w:val="BodyText"/>
        <w:rPr>
          <w:noProof/>
          <w:sz w:val="20"/>
        </w:rPr>
      </w:pPr>
    </w:p>
    <w:p w:rsidR="00DE6616" w:rsidRDefault="00DE6616" w:rsidP="00DE6616">
      <w:pPr>
        <w:pStyle w:val="BodyText"/>
        <w:rPr>
          <w:noProof/>
          <w:sz w:val="20"/>
        </w:rPr>
      </w:pPr>
    </w:p>
    <w:p w:rsidR="00DE6616" w:rsidRDefault="00DE6616" w:rsidP="00DE6616">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rPr>
      </w:pPr>
    </w:p>
    <w:p w:rsidR="0040667E" w:rsidRPr="00DE6616" w:rsidRDefault="0040667E" w:rsidP="0040667E">
      <w:pPr>
        <w:pStyle w:val="Footer"/>
        <w:rPr>
          <w:b/>
          <w:noProof/>
          <w:color w:val="FF0000"/>
        </w:rPr>
      </w:pPr>
      <w:r w:rsidRPr="00DE6616">
        <w:rPr>
          <w:b/>
          <w:noProof/>
          <w:color w:val="FF0000"/>
        </w:rPr>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0667E" w:rsidRPr="00DE6616" w:rsidRDefault="0040667E" w:rsidP="0040667E">
      <w:pPr>
        <w:pStyle w:val="BodyText"/>
        <w:jc w:val="left"/>
        <w:rPr>
          <w:noProof/>
          <w:color w:val="FF0000"/>
          <w:sz w:val="22"/>
          <w:szCs w:val="22"/>
        </w:rPr>
      </w:pPr>
    </w:p>
    <w:p w:rsidR="0040667E" w:rsidRPr="00DE6616" w:rsidRDefault="0040667E" w:rsidP="0040667E">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0667E" w:rsidRPr="00DE6616" w:rsidRDefault="0040667E" w:rsidP="0040667E">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DE6616">
        <w:rPr>
          <w:noProof/>
          <w:color w:val="FF0000"/>
          <w:sz w:val="22"/>
          <w:szCs w:val="22"/>
        </w:rPr>
        <w:t>Овлашћено лице:_________________________________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481F74" w:rsidRDefault="0040667E" w:rsidP="00B3353C">
            <w:pPr>
              <w:rPr>
                <w:b/>
                <w:noProof/>
                <w:color w:val="FF0000"/>
                <w:sz w:val="22"/>
                <w:szCs w:val="22"/>
              </w:rPr>
            </w:pPr>
            <w:r w:rsidRPr="00481F74">
              <w:rPr>
                <w:b/>
                <w:color w:val="FF0000"/>
              </w:rPr>
              <w:t>Партија бр. 4</w:t>
            </w:r>
            <w:r w:rsidR="00481F74" w:rsidRPr="00481F74">
              <w:rPr>
                <w:b/>
                <w:color w:val="FF0000"/>
              </w:rPr>
              <w:t>А</w:t>
            </w:r>
            <w:r w:rsidRPr="00481F74">
              <w:rPr>
                <w:b/>
                <w:color w:val="FF0000"/>
              </w:rPr>
              <w:t xml:space="preserve"> - </w:t>
            </w:r>
            <w:r w:rsidR="00481F74" w:rsidRPr="00481F74">
              <w:rPr>
                <w:b/>
                <w:color w:val="FF0000"/>
              </w:rPr>
              <w:t xml:space="preserve">Моторни систем за операциону салу на </w:t>
            </w:r>
            <w:r w:rsidR="00481F74" w:rsidRPr="00481F74">
              <w:rPr>
                <w:b/>
                <w:color w:val="FF0000"/>
                <w:lang w:val="ru-RU"/>
              </w:rPr>
              <w:t>Клиници за ортопедску хирургију и трауматиологију</w:t>
            </w:r>
          </w:p>
        </w:tc>
      </w:tr>
      <w:tr w:rsidR="0040667E" w:rsidRPr="00B53712" w:rsidTr="0040667E">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р.бр.</w:t>
            </w:r>
          </w:p>
        </w:tc>
        <w:tc>
          <w:tcPr>
            <w:tcW w:w="2977"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w:t>
            </w:r>
          </w:p>
        </w:tc>
        <w:tc>
          <w:tcPr>
            <w:tcW w:w="850"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Јединица мере</w:t>
            </w:r>
          </w:p>
        </w:tc>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Кол.</w:t>
            </w:r>
          </w:p>
        </w:tc>
        <w:tc>
          <w:tcPr>
            <w:tcW w:w="1701" w:type="dxa"/>
            <w:vAlign w:val="center"/>
          </w:tcPr>
          <w:p w:rsidR="0040667E" w:rsidRPr="00481F74" w:rsidRDefault="0040667E" w:rsidP="0040667E">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0667E" w:rsidRPr="00481F74" w:rsidRDefault="0040667E" w:rsidP="0040667E">
            <w:pPr>
              <w:pStyle w:val="BodyText"/>
              <w:jc w:val="center"/>
              <w:rPr>
                <w:b/>
                <w:noProof/>
                <w:color w:val="FF0000"/>
                <w:sz w:val="20"/>
              </w:rPr>
            </w:pPr>
            <w:r w:rsidRPr="00481F74">
              <w:rPr>
                <w:b/>
                <w:noProof/>
                <w:color w:val="FF0000"/>
                <w:sz w:val="20"/>
              </w:rPr>
              <w:t>Износ</w:t>
            </w:r>
          </w:p>
          <w:p w:rsidR="0040667E" w:rsidRPr="00481F74" w:rsidRDefault="0040667E" w:rsidP="0040667E">
            <w:pPr>
              <w:pStyle w:val="BodyText"/>
              <w:jc w:val="center"/>
              <w:rPr>
                <w:b/>
                <w:noProof/>
                <w:color w:val="FF0000"/>
                <w:sz w:val="20"/>
              </w:rPr>
            </w:pPr>
            <w:r w:rsidRPr="00481F74">
              <w:rPr>
                <w:b/>
                <w:noProof/>
                <w:color w:val="FF0000"/>
                <w:sz w:val="20"/>
              </w:rPr>
              <w:t>ПДВ</w:t>
            </w:r>
          </w:p>
        </w:tc>
        <w:tc>
          <w:tcPr>
            <w:tcW w:w="2127" w:type="dxa"/>
            <w:vAlign w:val="center"/>
          </w:tcPr>
          <w:p w:rsidR="0040667E" w:rsidRPr="00481F74" w:rsidRDefault="0040667E" w:rsidP="0040667E">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0667E" w:rsidRPr="00481F74" w:rsidRDefault="0040667E" w:rsidP="0040667E">
            <w:pPr>
              <w:pStyle w:val="BodyText"/>
              <w:jc w:val="center"/>
              <w:rPr>
                <w:b/>
                <w:noProof/>
                <w:color w:val="FF0000"/>
                <w:sz w:val="20"/>
              </w:rPr>
            </w:pPr>
            <w:r w:rsidRPr="00481F74">
              <w:rPr>
                <w:b/>
                <w:noProof/>
                <w:color w:val="FF0000"/>
                <w:sz w:val="20"/>
              </w:rPr>
              <w:t>Произвођач</w:t>
            </w:r>
          </w:p>
        </w:tc>
        <w:tc>
          <w:tcPr>
            <w:tcW w:w="2410" w:type="dxa"/>
            <w:vAlign w:val="center"/>
          </w:tcPr>
          <w:p w:rsidR="0040667E" w:rsidRPr="00481F74" w:rsidRDefault="0040667E" w:rsidP="0040667E">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0667E" w:rsidRPr="00481F74" w:rsidRDefault="0040667E" w:rsidP="0040667E">
            <w:pPr>
              <w:pStyle w:val="BodyText"/>
              <w:jc w:val="center"/>
              <w:rPr>
                <w:b/>
                <w:noProof/>
                <w:color w:val="FF0000"/>
                <w:sz w:val="20"/>
              </w:rPr>
            </w:pPr>
            <w:r w:rsidRPr="00481F74">
              <w:rPr>
                <w:b/>
                <w:noProof/>
                <w:color w:val="FF0000"/>
                <w:sz w:val="20"/>
              </w:rPr>
              <w:t>Земља порекла</w:t>
            </w:r>
          </w:p>
        </w:tc>
      </w:tr>
      <w:tr w:rsidR="0040667E" w:rsidRPr="00FF74CE" w:rsidTr="0040667E">
        <w:trPr>
          <w:trHeight w:val="28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lang w:val="en-US"/>
              </w:rPr>
              <w:t>I</w:t>
            </w:r>
          </w:p>
        </w:tc>
        <w:tc>
          <w:tcPr>
            <w:tcW w:w="2977" w:type="dxa"/>
            <w:vAlign w:val="center"/>
          </w:tcPr>
          <w:p w:rsidR="0040667E" w:rsidRPr="00481F74" w:rsidRDefault="0040667E" w:rsidP="0040667E">
            <w:pPr>
              <w:pStyle w:val="BodyText"/>
              <w:jc w:val="center"/>
              <w:rPr>
                <w:noProof/>
                <w:color w:val="FF0000"/>
                <w:sz w:val="20"/>
              </w:rPr>
            </w:pPr>
            <w:r w:rsidRPr="00481F74">
              <w:rPr>
                <w:noProof/>
                <w:color w:val="FF0000"/>
                <w:sz w:val="20"/>
              </w:rPr>
              <w:t>2</w:t>
            </w:r>
          </w:p>
        </w:tc>
        <w:tc>
          <w:tcPr>
            <w:tcW w:w="850" w:type="dxa"/>
            <w:vAlign w:val="center"/>
          </w:tcPr>
          <w:p w:rsidR="0040667E" w:rsidRPr="00481F74" w:rsidRDefault="0040667E" w:rsidP="0040667E">
            <w:pPr>
              <w:pStyle w:val="BodyText"/>
              <w:jc w:val="center"/>
              <w:rPr>
                <w:noProof/>
                <w:color w:val="FF0000"/>
                <w:sz w:val="20"/>
              </w:rPr>
            </w:pPr>
            <w:r w:rsidRPr="00481F74">
              <w:rPr>
                <w:noProof/>
                <w:color w:val="FF0000"/>
                <w:sz w:val="20"/>
              </w:rPr>
              <w:t>3</w:t>
            </w:r>
          </w:p>
        </w:tc>
        <w:tc>
          <w:tcPr>
            <w:tcW w:w="709" w:type="dxa"/>
            <w:vAlign w:val="center"/>
          </w:tcPr>
          <w:p w:rsidR="0040667E" w:rsidRPr="00481F74" w:rsidRDefault="0040667E" w:rsidP="0040667E">
            <w:pPr>
              <w:pStyle w:val="BodyText"/>
              <w:jc w:val="center"/>
              <w:rPr>
                <w:noProof/>
                <w:color w:val="FF0000"/>
                <w:sz w:val="20"/>
              </w:rPr>
            </w:pPr>
            <w:r w:rsidRPr="00481F74">
              <w:rPr>
                <w:noProof/>
                <w:color w:val="FF0000"/>
                <w:sz w:val="20"/>
              </w:rPr>
              <w:t>4</w:t>
            </w:r>
          </w:p>
        </w:tc>
        <w:tc>
          <w:tcPr>
            <w:tcW w:w="1701" w:type="dxa"/>
            <w:vAlign w:val="center"/>
          </w:tcPr>
          <w:p w:rsidR="0040667E" w:rsidRPr="00481F74" w:rsidRDefault="0040667E" w:rsidP="0040667E">
            <w:pPr>
              <w:pStyle w:val="BodyText"/>
              <w:jc w:val="center"/>
              <w:rPr>
                <w:noProof/>
                <w:color w:val="FF0000"/>
                <w:sz w:val="20"/>
              </w:rPr>
            </w:pPr>
            <w:r w:rsidRPr="00481F74">
              <w:rPr>
                <w:noProof/>
                <w:color w:val="FF0000"/>
                <w:sz w:val="20"/>
              </w:rPr>
              <w:t>5</w:t>
            </w:r>
          </w:p>
        </w:tc>
        <w:tc>
          <w:tcPr>
            <w:tcW w:w="992" w:type="dxa"/>
            <w:vAlign w:val="center"/>
          </w:tcPr>
          <w:p w:rsidR="0040667E" w:rsidRPr="00481F74" w:rsidRDefault="0040667E" w:rsidP="0040667E">
            <w:pPr>
              <w:pStyle w:val="BodyText"/>
              <w:jc w:val="center"/>
              <w:rPr>
                <w:noProof/>
                <w:color w:val="FF0000"/>
                <w:sz w:val="20"/>
              </w:rPr>
            </w:pPr>
            <w:r w:rsidRPr="00481F74">
              <w:rPr>
                <w:noProof/>
                <w:color w:val="FF0000"/>
                <w:sz w:val="20"/>
              </w:rPr>
              <w:t>6</w:t>
            </w:r>
          </w:p>
        </w:tc>
        <w:tc>
          <w:tcPr>
            <w:tcW w:w="2127" w:type="dxa"/>
            <w:vAlign w:val="center"/>
          </w:tcPr>
          <w:p w:rsidR="0040667E" w:rsidRPr="00481F74" w:rsidRDefault="0040667E" w:rsidP="0040667E">
            <w:pPr>
              <w:pStyle w:val="BodyText"/>
              <w:jc w:val="center"/>
              <w:rPr>
                <w:noProof/>
                <w:color w:val="FF0000"/>
                <w:sz w:val="20"/>
              </w:rPr>
            </w:pPr>
            <w:r w:rsidRPr="00481F74">
              <w:rPr>
                <w:noProof/>
                <w:color w:val="FF0000"/>
                <w:sz w:val="20"/>
              </w:rPr>
              <w:t>7</w:t>
            </w:r>
          </w:p>
        </w:tc>
        <w:tc>
          <w:tcPr>
            <w:tcW w:w="1417" w:type="dxa"/>
            <w:vAlign w:val="center"/>
          </w:tcPr>
          <w:p w:rsidR="0040667E" w:rsidRPr="00481F74" w:rsidRDefault="0040667E" w:rsidP="0040667E">
            <w:pPr>
              <w:pStyle w:val="BodyText"/>
              <w:jc w:val="center"/>
              <w:rPr>
                <w:noProof/>
                <w:color w:val="FF0000"/>
                <w:sz w:val="20"/>
              </w:rPr>
            </w:pPr>
            <w:r w:rsidRPr="00481F74">
              <w:rPr>
                <w:noProof/>
                <w:color w:val="FF0000"/>
                <w:sz w:val="20"/>
              </w:rPr>
              <w:t>8</w:t>
            </w:r>
          </w:p>
        </w:tc>
        <w:tc>
          <w:tcPr>
            <w:tcW w:w="2410" w:type="dxa"/>
          </w:tcPr>
          <w:p w:rsidR="0040667E" w:rsidRPr="00481F74" w:rsidRDefault="0040667E" w:rsidP="0040667E">
            <w:pPr>
              <w:pStyle w:val="BodyText"/>
              <w:jc w:val="center"/>
              <w:rPr>
                <w:noProof/>
                <w:color w:val="FF0000"/>
                <w:sz w:val="20"/>
              </w:rPr>
            </w:pPr>
            <w:r w:rsidRPr="00481F74">
              <w:rPr>
                <w:noProof/>
                <w:color w:val="FF0000"/>
                <w:sz w:val="20"/>
              </w:rPr>
              <w:t>9</w:t>
            </w:r>
          </w:p>
        </w:tc>
        <w:tc>
          <w:tcPr>
            <w:tcW w:w="1843" w:type="dxa"/>
            <w:vAlign w:val="center"/>
          </w:tcPr>
          <w:p w:rsidR="0040667E" w:rsidRPr="00481F74" w:rsidRDefault="0040667E" w:rsidP="0040667E">
            <w:pPr>
              <w:pStyle w:val="BodyText"/>
              <w:jc w:val="center"/>
              <w:rPr>
                <w:noProof/>
                <w:color w:val="FF0000"/>
                <w:sz w:val="20"/>
              </w:rPr>
            </w:pPr>
            <w:r w:rsidRPr="00481F74">
              <w:rPr>
                <w:noProof/>
                <w:color w:val="FF0000"/>
                <w:sz w:val="20"/>
              </w:rPr>
              <w:t>10</w:t>
            </w:r>
          </w:p>
        </w:tc>
      </w:tr>
      <w:tr w:rsidR="0040667E" w:rsidRPr="00FF74CE" w:rsidTr="0003292C">
        <w:trPr>
          <w:trHeight w:val="567"/>
        </w:trPr>
        <w:tc>
          <w:tcPr>
            <w:tcW w:w="709" w:type="dxa"/>
            <w:vAlign w:val="center"/>
          </w:tcPr>
          <w:p w:rsidR="0040667E" w:rsidRPr="00481F74" w:rsidRDefault="0040667E" w:rsidP="0040667E">
            <w:pPr>
              <w:spacing w:before="240"/>
              <w:jc w:val="center"/>
              <w:rPr>
                <w:color w:val="FF0000"/>
              </w:rPr>
            </w:pPr>
            <w:r w:rsidRPr="00481F74">
              <w:rPr>
                <w:color w:val="FF0000"/>
              </w:rPr>
              <w:t>1.</w:t>
            </w:r>
          </w:p>
        </w:tc>
        <w:tc>
          <w:tcPr>
            <w:tcW w:w="2977" w:type="dxa"/>
            <w:shd w:val="clear" w:color="auto" w:fill="auto"/>
            <w:vAlign w:val="center"/>
          </w:tcPr>
          <w:p w:rsidR="0040667E" w:rsidRPr="00481F74" w:rsidRDefault="0040667E" w:rsidP="0040667E">
            <w:pPr>
              <w:jc w:val="center"/>
              <w:rPr>
                <w:color w:val="FF0000"/>
              </w:rPr>
            </w:pPr>
            <w:r w:rsidRPr="00481F74">
              <w:rPr>
                <w:color w:val="FF0000"/>
              </w:rPr>
              <w:t xml:space="preserve">Моторни систем за операциону салу на </w:t>
            </w:r>
            <w:r w:rsidRPr="00481F74">
              <w:rPr>
                <w:color w:val="FF0000"/>
                <w:lang w:val="ru-RU"/>
              </w:rPr>
              <w:t>Клиници за ортопедску хирургију и трауматиологију</w:t>
            </w:r>
          </w:p>
        </w:tc>
        <w:tc>
          <w:tcPr>
            <w:tcW w:w="850" w:type="dxa"/>
            <w:vAlign w:val="center"/>
          </w:tcPr>
          <w:p w:rsidR="0040667E" w:rsidRPr="00481F74" w:rsidRDefault="0040667E" w:rsidP="0040667E">
            <w:pPr>
              <w:jc w:val="center"/>
              <w:rPr>
                <w:color w:val="FF0000"/>
              </w:rPr>
            </w:pPr>
            <w:r w:rsidRPr="00481F74">
              <w:rPr>
                <w:color w:val="FF0000"/>
              </w:rPr>
              <w:t>ком</w:t>
            </w:r>
          </w:p>
        </w:tc>
        <w:tc>
          <w:tcPr>
            <w:tcW w:w="709" w:type="dxa"/>
            <w:vAlign w:val="center"/>
          </w:tcPr>
          <w:p w:rsidR="0040667E" w:rsidRPr="00481F74" w:rsidRDefault="0040667E" w:rsidP="0040667E">
            <w:pPr>
              <w:jc w:val="center"/>
              <w:rPr>
                <w:color w:val="FF0000"/>
              </w:rPr>
            </w:pPr>
            <w:r w:rsidRPr="00481F74">
              <w:rPr>
                <w:color w:val="FF0000"/>
              </w:rPr>
              <w:t>4</w:t>
            </w:r>
          </w:p>
        </w:tc>
        <w:tc>
          <w:tcPr>
            <w:tcW w:w="1701" w:type="dxa"/>
            <w:vAlign w:val="center"/>
          </w:tcPr>
          <w:p w:rsidR="0040667E" w:rsidRPr="00481F74" w:rsidRDefault="0040667E" w:rsidP="0040667E">
            <w:pPr>
              <w:pStyle w:val="BodyText"/>
              <w:jc w:val="center"/>
              <w:rPr>
                <w:noProof/>
                <w:color w:val="FF0000"/>
                <w:szCs w:val="24"/>
              </w:rPr>
            </w:pPr>
          </w:p>
        </w:tc>
        <w:tc>
          <w:tcPr>
            <w:tcW w:w="992" w:type="dxa"/>
            <w:vAlign w:val="center"/>
          </w:tcPr>
          <w:p w:rsidR="0040667E" w:rsidRPr="00481F74" w:rsidRDefault="0040667E" w:rsidP="0040667E">
            <w:pPr>
              <w:pStyle w:val="BodyText"/>
              <w:jc w:val="center"/>
              <w:rPr>
                <w:noProof/>
                <w:color w:val="FF0000"/>
                <w:szCs w:val="24"/>
              </w:rPr>
            </w:pPr>
          </w:p>
        </w:tc>
        <w:tc>
          <w:tcPr>
            <w:tcW w:w="2127" w:type="dxa"/>
            <w:vAlign w:val="center"/>
          </w:tcPr>
          <w:p w:rsidR="0040667E" w:rsidRPr="00481F74" w:rsidRDefault="0040667E" w:rsidP="0040667E">
            <w:pPr>
              <w:pStyle w:val="BodyText"/>
              <w:jc w:val="center"/>
              <w:rPr>
                <w:noProof/>
                <w:color w:val="FF0000"/>
                <w:szCs w:val="24"/>
              </w:rPr>
            </w:pPr>
          </w:p>
        </w:tc>
        <w:tc>
          <w:tcPr>
            <w:tcW w:w="1417" w:type="dxa"/>
            <w:vAlign w:val="center"/>
          </w:tcPr>
          <w:p w:rsidR="0040667E" w:rsidRPr="00481F74" w:rsidRDefault="0040667E" w:rsidP="0040667E">
            <w:pPr>
              <w:pStyle w:val="BodyText"/>
              <w:jc w:val="center"/>
              <w:rPr>
                <w:noProof/>
                <w:color w:val="FF0000"/>
                <w:szCs w:val="24"/>
              </w:rPr>
            </w:pPr>
          </w:p>
        </w:tc>
        <w:tc>
          <w:tcPr>
            <w:tcW w:w="2410" w:type="dxa"/>
            <w:vAlign w:val="center"/>
          </w:tcPr>
          <w:p w:rsidR="0040667E" w:rsidRPr="00481F74" w:rsidRDefault="0040667E" w:rsidP="0040667E">
            <w:pPr>
              <w:pStyle w:val="BodyText"/>
              <w:jc w:val="center"/>
              <w:rPr>
                <w:noProof/>
                <w:color w:val="FF0000"/>
                <w:szCs w:val="24"/>
              </w:rPr>
            </w:pPr>
          </w:p>
        </w:tc>
        <w:tc>
          <w:tcPr>
            <w:tcW w:w="1843" w:type="dxa"/>
            <w:vAlign w:val="center"/>
          </w:tcPr>
          <w:p w:rsidR="0040667E" w:rsidRPr="00481F74" w:rsidRDefault="0040667E" w:rsidP="0040667E">
            <w:pPr>
              <w:jc w:val="center"/>
              <w:rPr>
                <w:noProof/>
                <w:color w:val="FF0000"/>
              </w:rPr>
            </w:pPr>
          </w:p>
        </w:tc>
      </w:tr>
      <w:tr w:rsidR="0040667E" w:rsidRPr="00B53712" w:rsidTr="0040667E">
        <w:trPr>
          <w:gridAfter w:val="3"/>
          <w:wAfter w:w="5670" w:type="dxa"/>
          <w:trHeight w:val="37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0667E" w:rsidRPr="00481F74" w:rsidRDefault="0040667E" w:rsidP="0040667E">
            <w:pPr>
              <w:pStyle w:val="BodyText"/>
              <w:jc w:val="left"/>
              <w:rPr>
                <w:noProof/>
                <w:color w:val="FF0000"/>
                <w:sz w:val="20"/>
              </w:rPr>
            </w:pPr>
          </w:p>
        </w:tc>
      </w:tr>
      <w:tr w:rsidR="0040667E" w:rsidRPr="00FF74CE" w:rsidTr="0040667E">
        <w:trPr>
          <w:gridAfter w:val="3"/>
          <w:wAfter w:w="5670" w:type="dxa"/>
          <w:trHeight w:val="410"/>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III</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Износ ПДВ-а:</w:t>
            </w:r>
          </w:p>
        </w:tc>
        <w:tc>
          <w:tcPr>
            <w:tcW w:w="2127" w:type="dxa"/>
          </w:tcPr>
          <w:p w:rsidR="0040667E" w:rsidRPr="00481F74" w:rsidRDefault="0040667E" w:rsidP="0040667E">
            <w:pPr>
              <w:pStyle w:val="BodyText"/>
              <w:jc w:val="left"/>
              <w:rPr>
                <w:noProof/>
                <w:color w:val="FF0000"/>
                <w:sz w:val="20"/>
              </w:rPr>
            </w:pPr>
          </w:p>
        </w:tc>
      </w:tr>
      <w:tr w:rsidR="0040667E" w:rsidRPr="00B53712" w:rsidTr="0040667E">
        <w:trPr>
          <w:gridAfter w:val="3"/>
          <w:wAfter w:w="5670" w:type="dxa"/>
          <w:trHeight w:val="404"/>
        </w:trPr>
        <w:tc>
          <w:tcPr>
            <w:tcW w:w="709" w:type="dxa"/>
            <w:vAlign w:val="center"/>
          </w:tcPr>
          <w:p w:rsidR="0040667E" w:rsidRPr="00481F74" w:rsidRDefault="0040667E" w:rsidP="0040667E">
            <w:pPr>
              <w:pStyle w:val="BodyText"/>
              <w:jc w:val="center"/>
              <w:rPr>
                <w:b/>
                <w:noProof/>
                <w:color w:val="FF0000"/>
                <w:sz w:val="20"/>
              </w:rPr>
            </w:pPr>
            <w:r w:rsidRPr="00481F74">
              <w:rPr>
                <w:b/>
                <w:noProof/>
                <w:color w:val="FF0000"/>
                <w:sz w:val="20"/>
              </w:rPr>
              <w:t>IV</w:t>
            </w:r>
          </w:p>
        </w:tc>
        <w:tc>
          <w:tcPr>
            <w:tcW w:w="7229" w:type="dxa"/>
            <w:gridSpan w:val="5"/>
            <w:vAlign w:val="center"/>
          </w:tcPr>
          <w:p w:rsidR="0040667E" w:rsidRPr="00481F74" w:rsidRDefault="0040667E" w:rsidP="0040667E">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0667E" w:rsidRPr="00481F74" w:rsidRDefault="0040667E" w:rsidP="0040667E">
            <w:pPr>
              <w:pStyle w:val="BodyText"/>
              <w:jc w:val="left"/>
              <w:rPr>
                <w:noProof/>
                <w:color w:val="FF0000"/>
                <w:sz w:val="20"/>
              </w:rPr>
            </w:pPr>
          </w:p>
        </w:tc>
      </w:tr>
    </w:tbl>
    <w:p w:rsidR="00B3353C" w:rsidRPr="00481F74" w:rsidRDefault="00B3353C" w:rsidP="0040667E">
      <w:pPr>
        <w:pStyle w:val="BodyText"/>
        <w:rPr>
          <w:noProof/>
          <w:szCs w:val="24"/>
        </w:rPr>
      </w:pPr>
    </w:p>
    <w:p w:rsidR="0040667E" w:rsidRPr="00DE6616" w:rsidRDefault="0040667E" w:rsidP="0040667E">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0667E" w:rsidRPr="00DE6616" w:rsidRDefault="0040667E" w:rsidP="0040667E">
      <w:pPr>
        <w:pStyle w:val="BodyText"/>
        <w:numPr>
          <w:ilvl w:val="0"/>
          <w:numId w:val="27"/>
        </w:numPr>
        <w:rPr>
          <w:noProof/>
          <w:color w:val="FF0000"/>
          <w:szCs w:val="24"/>
        </w:rPr>
      </w:pPr>
      <w:r w:rsidRPr="00DE6616">
        <w:rPr>
          <w:noProof/>
          <w:color w:val="FF0000"/>
          <w:szCs w:val="24"/>
        </w:rPr>
        <w:t>Самостално</w:t>
      </w:r>
    </w:p>
    <w:p w:rsidR="0040667E" w:rsidRPr="00DE6616" w:rsidRDefault="0040667E" w:rsidP="0040667E">
      <w:pPr>
        <w:pStyle w:val="BodyText"/>
        <w:numPr>
          <w:ilvl w:val="0"/>
          <w:numId w:val="27"/>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0667E" w:rsidRPr="00DE6616" w:rsidRDefault="0040667E" w:rsidP="0040667E">
      <w:pPr>
        <w:pStyle w:val="BodyText"/>
        <w:numPr>
          <w:ilvl w:val="0"/>
          <w:numId w:val="27"/>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0667E" w:rsidRPr="00DE6616" w:rsidRDefault="0040667E" w:rsidP="0040667E">
      <w:pPr>
        <w:pStyle w:val="BodyText"/>
        <w:rPr>
          <w:noProof/>
          <w:color w:val="FF0000"/>
          <w:szCs w:val="24"/>
        </w:rPr>
      </w:pPr>
    </w:p>
    <w:p w:rsidR="0003292C" w:rsidRPr="00DE6616" w:rsidRDefault="0003292C" w:rsidP="0003292C">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03292C" w:rsidRPr="00DE6616" w:rsidRDefault="0003292C" w:rsidP="0003292C">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03292C" w:rsidRPr="00DE6616" w:rsidRDefault="0003292C" w:rsidP="0003292C">
      <w:pPr>
        <w:pStyle w:val="BodyText"/>
        <w:ind w:left="720"/>
        <w:rPr>
          <w:noProof/>
          <w:color w:val="FF0000"/>
          <w:szCs w:val="24"/>
        </w:rPr>
      </w:pPr>
      <w:r w:rsidRPr="00DE6616">
        <w:rPr>
          <w:noProof/>
          <w:color w:val="FF0000"/>
          <w:szCs w:val="24"/>
        </w:rPr>
        <w:t>Гарантни рок:____________________________</w:t>
      </w:r>
    </w:p>
    <w:p w:rsidR="0003292C" w:rsidRPr="00DE6616" w:rsidRDefault="0003292C" w:rsidP="0003292C">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03292C" w:rsidRPr="00DE6616" w:rsidRDefault="0003292C" w:rsidP="0003292C">
      <w:pPr>
        <w:pStyle w:val="BodyText"/>
        <w:ind w:firstLine="720"/>
        <w:rPr>
          <w:noProof/>
          <w:color w:val="FF0000"/>
          <w:szCs w:val="24"/>
        </w:rPr>
      </w:pPr>
      <w:r w:rsidRPr="00DE6616">
        <w:rPr>
          <w:noProof/>
          <w:color w:val="FF0000"/>
          <w:szCs w:val="24"/>
        </w:rPr>
        <w:t>Друго: __________________________________</w:t>
      </w:r>
    </w:p>
    <w:p w:rsidR="00481F74" w:rsidRPr="00DE6616" w:rsidRDefault="00481F74" w:rsidP="000203DF">
      <w:pPr>
        <w:pStyle w:val="BodyText"/>
        <w:rPr>
          <w:noProof/>
          <w:color w:val="FF0000"/>
          <w:szCs w:val="24"/>
        </w:rPr>
      </w:pPr>
    </w:p>
    <w:p w:rsidR="00481F74" w:rsidRPr="00481F74" w:rsidRDefault="00481F74" w:rsidP="000203DF">
      <w:pPr>
        <w:pStyle w:val="BodyText"/>
        <w:rPr>
          <w:noProof/>
          <w:sz w:val="20"/>
        </w:rPr>
      </w:pPr>
    </w:p>
    <w:p w:rsidR="00481F74" w:rsidRPr="00DE6616" w:rsidRDefault="00481F74" w:rsidP="00481F74">
      <w:pPr>
        <w:pStyle w:val="Footer"/>
        <w:rPr>
          <w:b/>
          <w:noProof/>
          <w:color w:val="FF0000"/>
        </w:rPr>
      </w:pPr>
      <w:r w:rsidRPr="00DE6616">
        <w:rPr>
          <w:b/>
          <w:noProof/>
          <w:color w:val="FF0000"/>
        </w:rPr>
        <w:t xml:space="preserve">Понуда број _________ - </w:t>
      </w:r>
      <w:r w:rsidRPr="00DE6616">
        <w:rPr>
          <w:b/>
          <w:color w:val="FF0000"/>
          <w:lang w:val="sr-Cyrl-CS"/>
        </w:rPr>
        <w:t xml:space="preserve">Набавка </w:t>
      </w:r>
      <w:r w:rsidRPr="00DE6616">
        <w:rPr>
          <w:b/>
          <w:color w:val="FF0000"/>
        </w:rPr>
        <w:t>медицинске опреме</w:t>
      </w:r>
      <w:r w:rsidRPr="00DE6616">
        <w:rPr>
          <w:b/>
          <w:color w:val="FF0000"/>
          <w:lang w:val="sr-Cyrl-CS"/>
        </w:rPr>
        <w:t xml:space="preserve"> </w:t>
      </w:r>
      <w:r w:rsidRPr="00DE6616">
        <w:rPr>
          <w:b/>
          <w:color w:val="FF0000"/>
        </w:rPr>
        <w:t xml:space="preserve">I </w:t>
      </w:r>
      <w:r w:rsidRPr="00DE6616">
        <w:rPr>
          <w:b/>
          <w:color w:val="FF0000"/>
          <w:lang w:val="sr-Cyrl-CS"/>
        </w:rPr>
        <w:t>за потребе клиника Клиничког центра Војводине</w:t>
      </w:r>
      <w:r w:rsidRPr="00DE6616">
        <w:rPr>
          <w:b/>
          <w:noProof/>
          <w:color w:val="FF0000"/>
        </w:rPr>
        <w:t xml:space="preserve"> ЈН 112-19-O</w:t>
      </w:r>
    </w:p>
    <w:p w:rsidR="00481F74" w:rsidRPr="00DE6616" w:rsidRDefault="00481F74" w:rsidP="00481F74">
      <w:pPr>
        <w:pStyle w:val="BodyText"/>
        <w:jc w:val="left"/>
        <w:rPr>
          <w:noProof/>
          <w:color w:val="FF0000"/>
          <w:sz w:val="22"/>
          <w:szCs w:val="22"/>
        </w:rPr>
      </w:pPr>
    </w:p>
    <w:p w:rsidR="00481F74" w:rsidRPr="00DE6616" w:rsidRDefault="00481F74" w:rsidP="00481F74">
      <w:pPr>
        <w:pStyle w:val="BodyText"/>
        <w:jc w:val="left"/>
        <w:rPr>
          <w:noProof/>
          <w:color w:val="FF0000"/>
          <w:sz w:val="22"/>
          <w:szCs w:val="22"/>
        </w:rPr>
      </w:pPr>
      <w:r w:rsidRPr="00DE6616">
        <w:rPr>
          <w:noProof/>
          <w:color w:val="FF0000"/>
          <w:sz w:val="22"/>
          <w:szCs w:val="22"/>
        </w:rPr>
        <w:t>Понуђач:________________________________________                   Матични број:________________________________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Адреса, град, општина:____________________________                   Регистарски број:_____________________________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Телефон:________________ Фах:____________________                  Шифра делатности:____________________________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Е-маил:_________________________________________                    Пиб:_________________________________________</w:t>
      </w:r>
    </w:p>
    <w:p w:rsidR="00481F74" w:rsidRPr="00DE6616" w:rsidRDefault="00481F74" w:rsidP="00481F74">
      <w:pPr>
        <w:pStyle w:val="BodyText"/>
        <w:jc w:val="left"/>
        <w:rPr>
          <w:noProof/>
          <w:color w:val="FF0000"/>
          <w:sz w:val="22"/>
          <w:szCs w:val="22"/>
        </w:rPr>
      </w:pPr>
      <w:r w:rsidRPr="00DE6616">
        <w:rPr>
          <w:noProof/>
          <w:color w:val="FF0000"/>
          <w:sz w:val="22"/>
          <w:szCs w:val="22"/>
        </w:rPr>
        <w:t>Контакт особа:___________________________________                   Жиро-рачун:__________________________________</w:t>
      </w:r>
    </w:p>
    <w:p w:rsidR="00481F74" w:rsidRPr="00DE6616" w:rsidRDefault="00481F74" w:rsidP="00481F74">
      <w:pPr>
        <w:pStyle w:val="BodyText"/>
        <w:tabs>
          <w:tab w:val="left" w:pos="6336"/>
        </w:tabs>
        <w:jc w:val="left"/>
        <w:rPr>
          <w:noProof/>
          <w:color w:val="FF0000"/>
          <w:sz w:val="22"/>
          <w:szCs w:val="22"/>
        </w:rPr>
      </w:pPr>
      <w:r w:rsidRPr="00DE6616">
        <w:rPr>
          <w:noProof/>
          <w:color w:val="FF0000"/>
          <w:sz w:val="22"/>
          <w:szCs w:val="22"/>
        </w:rPr>
        <w:t>Овлашћено лице:_________________________________                   Пословна банка:_______________________________</w:t>
      </w:r>
    </w:p>
    <w:p w:rsidR="00481F74" w:rsidRPr="00527C13" w:rsidRDefault="00481F74" w:rsidP="00481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481F74" w:rsidRPr="00481F74" w:rsidTr="003B2CBA">
        <w:trPr>
          <w:trHeight w:val="284"/>
        </w:trPr>
        <w:tc>
          <w:tcPr>
            <w:tcW w:w="15735" w:type="dxa"/>
            <w:gridSpan w:val="10"/>
          </w:tcPr>
          <w:p w:rsidR="00481F74" w:rsidRPr="00481F74" w:rsidRDefault="00481F74" w:rsidP="003B2CBA">
            <w:pPr>
              <w:rPr>
                <w:b/>
                <w:noProof/>
                <w:color w:val="FF0000"/>
                <w:sz w:val="22"/>
                <w:szCs w:val="22"/>
              </w:rPr>
            </w:pPr>
            <w:r w:rsidRPr="00481F74">
              <w:rPr>
                <w:b/>
                <w:color w:val="FF0000"/>
              </w:rPr>
              <w:t xml:space="preserve">Партија бр. 4Б - Моторни систем за операциону салу  </w:t>
            </w:r>
            <w:r w:rsidRPr="00481F74">
              <w:rPr>
                <w:b/>
                <w:color w:val="FF0000"/>
                <w:lang w:val="ru-RU"/>
              </w:rPr>
              <w:t>Клини</w:t>
            </w:r>
            <w:r w:rsidRPr="00481F74">
              <w:rPr>
                <w:b/>
                <w:color w:val="FF0000"/>
              </w:rPr>
              <w:t>ке</w:t>
            </w:r>
            <w:r w:rsidRPr="00481F74">
              <w:rPr>
                <w:b/>
                <w:color w:val="FF0000"/>
                <w:lang w:val="ru-RU"/>
              </w:rPr>
              <w:t xml:space="preserve"> за ортопедску хирургију и трауматиологију</w:t>
            </w:r>
            <w:r w:rsidRPr="00481F74">
              <w:rPr>
                <w:b/>
                <w:color w:val="FF0000"/>
              </w:rPr>
              <w:t xml:space="preserve"> у Ургентном центру</w:t>
            </w:r>
          </w:p>
        </w:tc>
      </w:tr>
      <w:tr w:rsidR="00481F74" w:rsidRPr="00481F74" w:rsidTr="003B2CBA">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р.бр.</w:t>
            </w:r>
          </w:p>
        </w:tc>
        <w:tc>
          <w:tcPr>
            <w:tcW w:w="2977"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w:t>
            </w:r>
          </w:p>
        </w:tc>
        <w:tc>
          <w:tcPr>
            <w:tcW w:w="850"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Јединица мере</w:t>
            </w:r>
          </w:p>
        </w:tc>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Кол.</w:t>
            </w:r>
          </w:p>
        </w:tc>
        <w:tc>
          <w:tcPr>
            <w:tcW w:w="1701" w:type="dxa"/>
            <w:vAlign w:val="center"/>
          </w:tcPr>
          <w:p w:rsidR="00481F74" w:rsidRPr="00481F74" w:rsidRDefault="00481F74" w:rsidP="003B2CBA">
            <w:pPr>
              <w:pStyle w:val="BodyText"/>
              <w:jc w:val="center"/>
              <w:rPr>
                <w:b/>
                <w:noProof/>
                <w:color w:val="FF0000"/>
                <w:sz w:val="20"/>
              </w:rPr>
            </w:pPr>
            <w:r w:rsidRPr="00481F74">
              <w:rPr>
                <w:b/>
                <w:noProof/>
                <w:color w:val="FF0000"/>
                <w:sz w:val="20"/>
              </w:rPr>
              <w:t>Јединична цена без ПДВ</w:t>
            </w:r>
          </w:p>
        </w:tc>
        <w:tc>
          <w:tcPr>
            <w:tcW w:w="992" w:type="dxa"/>
            <w:vAlign w:val="center"/>
          </w:tcPr>
          <w:p w:rsidR="00481F74" w:rsidRPr="00481F74" w:rsidRDefault="00481F74" w:rsidP="003B2CBA">
            <w:pPr>
              <w:pStyle w:val="BodyText"/>
              <w:jc w:val="center"/>
              <w:rPr>
                <w:b/>
                <w:noProof/>
                <w:color w:val="FF0000"/>
                <w:sz w:val="20"/>
              </w:rPr>
            </w:pPr>
            <w:r w:rsidRPr="00481F74">
              <w:rPr>
                <w:b/>
                <w:noProof/>
                <w:color w:val="FF0000"/>
                <w:sz w:val="20"/>
              </w:rPr>
              <w:t>Износ</w:t>
            </w:r>
          </w:p>
          <w:p w:rsidR="00481F74" w:rsidRPr="00481F74" w:rsidRDefault="00481F74" w:rsidP="003B2CBA">
            <w:pPr>
              <w:pStyle w:val="BodyText"/>
              <w:jc w:val="center"/>
              <w:rPr>
                <w:b/>
                <w:noProof/>
                <w:color w:val="FF0000"/>
                <w:sz w:val="20"/>
              </w:rPr>
            </w:pPr>
            <w:r w:rsidRPr="00481F74">
              <w:rPr>
                <w:b/>
                <w:noProof/>
                <w:color w:val="FF0000"/>
                <w:sz w:val="20"/>
              </w:rPr>
              <w:t>ПДВ</w:t>
            </w:r>
          </w:p>
        </w:tc>
        <w:tc>
          <w:tcPr>
            <w:tcW w:w="2127" w:type="dxa"/>
            <w:vAlign w:val="center"/>
          </w:tcPr>
          <w:p w:rsidR="00481F74" w:rsidRPr="00481F74" w:rsidRDefault="00481F74" w:rsidP="003B2CBA">
            <w:pPr>
              <w:pStyle w:val="BodyText"/>
              <w:jc w:val="center"/>
              <w:rPr>
                <w:b/>
                <w:noProof/>
                <w:color w:val="FF0000"/>
                <w:sz w:val="20"/>
              </w:rPr>
            </w:pPr>
            <w:r w:rsidRPr="00481F74">
              <w:rPr>
                <w:b/>
                <w:noProof/>
                <w:color w:val="FF0000"/>
                <w:sz w:val="20"/>
              </w:rPr>
              <w:t>Укупна цена без ПДВ</w:t>
            </w:r>
          </w:p>
        </w:tc>
        <w:tc>
          <w:tcPr>
            <w:tcW w:w="1417" w:type="dxa"/>
            <w:vAlign w:val="center"/>
          </w:tcPr>
          <w:p w:rsidR="00481F74" w:rsidRPr="00481F74" w:rsidRDefault="00481F74" w:rsidP="003B2CBA">
            <w:pPr>
              <w:pStyle w:val="BodyText"/>
              <w:jc w:val="center"/>
              <w:rPr>
                <w:b/>
                <w:noProof/>
                <w:color w:val="FF0000"/>
                <w:sz w:val="20"/>
              </w:rPr>
            </w:pPr>
            <w:r w:rsidRPr="00481F74">
              <w:rPr>
                <w:b/>
                <w:noProof/>
                <w:color w:val="FF0000"/>
                <w:sz w:val="20"/>
              </w:rPr>
              <w:t>Произвођач</w:t>
            </w:r>
          </w:p>
        </w:tc>
        <w:tc>
          <w:tcPr>
            <w:tcW w:w="2410" w:type="dxa"/>
            <w:vAlign w:val="center"/>
          </w:tcPr>
          <w:p w:rsidR="00481F74" w:rsidRPr="00481F74" w:rsidRDefault="00481F74" w:rsidP="003B2CBA">
            <w:pPr>
              <w:pStyle w:val="BodyText"/>
              <w:jc w:val="center"/>
              <w:rPr>
                <w:b/>
                <w:noProof/>
                <w:color w:val="FF0000"/>
                <w:sz w:val="20"/>
              </w:rPr>
            </w:pPr>
            <w:r w:rsidRPr="00481F74">
              <w:rPr>
                <w:b/>
                <w:noProof/>
                <w:color w:val="FF0000"/>
                <w:sz w:val="20"/>
              </w:rPr>
              <w:t>Назив модела и тип</w:t>
            </w:r>
          </w:p>
        </w:tc>
        <w:tc>
          <w:tcPr>
            <w:tcW w:w="1843" w:type="dxa"/>
            <w:vAlign w:val="center"/>
          </w:tcPr>
          <w:p w:rsidR="00481F74" w:rsidRPr="00481F74" w:rsidRDefault="00481F74" w:rsidP="003B2CBA">
            <w:pPr>
              <w:pStyle w:val="BodyText"/>
              <w:jc w:val="center"/>
              <w:rPr>
                <w:b/>
                <w:noProof/>
                <w:color w:val="FF0000"/>
                <w:sz w:val="20"/>
              </w:rPr>
            </w:pPr>
            <w:r w:rsidRPr="00481F74">
              <w:rPr>
                <w:b/>
                <w:noProof/>
                <w:color w:val="FF0000"/>
                <w:sz w:val="20"/>
              </w:rPr>
              <w:t>Земља порекла</w:t>
            </w:r>
          </w:p>
        </w:tc>
      </w:tr>
      <w:tr w:rsidR="00481F74" w:rsidRPr="00481F74" w:rsidTr="003B2CBA">
        <w:trPr>
          <w:trHeight w:val="28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lang w:val="en-US"/>
              </w:rPr>
              <w:t>I</w:t>
            </w:r>
          </w:p>
        </w:tc>
        <w:tc>
          <w:tcPr>
            <w:tcW w:w="2977" w:type="dxa"/>
            <w:vAlign w:val="center"/>
          </w:tcPr>
          <w:p w:rsidR="00481F74" w:rsidRPr="00481F74" w:rsidRDefault="00481F74" w:rsidP="003B2CBA">
            <w:pPr>
              <w:pStyle w:val="BodyText"/>
              <w:jc w:val="center"/>
              <w:rPr>
                <w:noProof/>
                <w:color w:val="FF0000"/>
                <w:sz w:val="20"/>
              </w:rPr>
            </w:pPr>
            <w:r w:rsidRPr="00481F74">
              <w:rPr>
                <w:noProof/>
                <w:color w:val="FF0000"/>
                <w:sz w:val="20"/>
              </w:rPr>
              <w:t>2</w:t>
            </w:r>
          </w:p>
        </w:tc>
        <w:tc>
          <w:tcPr>
            <w:tcW w:w="850" w:type="dxa"/>
            <w:vAlign w:val="center"/>
          </w:tcPr>
          <w:p w:rsidR="00481F74" w:rsidRPr="00481F74" w:rsidRDefault="00481F74" w:rsidP="003B2CBA">
            <w:pPr>
              <w:pStyle w:val="BodyText"/>
              <w:jc w:val="center"/>
              <w:rPr>
                <w:noProof/>
                <w:color w:val="FF0000"/>
                <w:sz w:val="20"/>
              </w:rPr>
            </w:pPr>
            <w:r w:rsidRPr="00481F74">
              <w:rPr>
                <w:noProof/>
                <w:color w:val="FF0000"/>
                <w:sz w:val="20"/>
              </w:rPr>
              <w:t>3</w:t>
            </w:r>
          </w:p>
        </w:tc>
        <w:tc>
          <w:tcPr>
            <w:tcW w:w="709" w:type="dxa"/>
            <w:vAlign w:val="center"/>
          </w:tcPr>
          <w:p w:rsidR="00481F74" w:rsidRPr="00481F74" w:rsidRDefault="00481F74" w:rsidP="003B2CBA">
            <w:pPr>
              <w:pStyle w:val="BodyText"/>
              <w:jc w:val="center"/>
              <w:rPr>
                <w:noProof/>
                <w:color w:val="FF0000"/>
                <w:sz w:val="20"/>
              </w:rPr>
            </w:pPr>
            <w:r w:rsidRPr="00481F74">
              <w:rPr>
                <w:noProof/>
                <w:color w:val="FF0000"/>
                <w:sz w:val="20"/>
              </w:rPr>
              <w:t>4</w:t>
            </w:r>
          </w:p>
        </w:tc>
        <w:tc>
          <w:tcPr>
            <w:tcW w:w="1701" w:type="dxa"/>
            <w:vAlign w:val="center"/>
          </w:tcPr>
          <w:p w:rsidR="00481F74" w:rsidRPr="00481F74" w:rsidRDefault="00481F74" w:rsidP="003B2CBA">
            <w:pPr>
              <w:pStyle w:val="BodyText"/>
              <w:jc w:val="center"/>
              <w:rPr>
                <w:noProof/>
                <w:color w:val="FF0000"/>
                <w:sz w:val="20"/>
              </w:rPr>
            </w:pPr>
            <w:r w:rsidRPr="00481F74">
              <w:rPr>
                <w:noProof/>
                <w:color w:val="FF0000"/>
                <w:sz w:val="20"/>
              </w:rPr>
              <w:t>5</w:t>
            </w:r>
          </w:p>
        </w:tc>
        <w:tc>
          <w:tcPr>
            <w:tcW w:w="992" w:type="dxa"/>
            <w:vAlign w:val="center"/>
          </w:tcPr>
          <w:p w:rsidR="00481F74" w:rsidRPr="00481F74" w:rsidRDefault="00481F74" w:rsidP="003B2CBA">
            <w:pPr>
              <w:pStyle w:val="BodyText"/>
              <w:jc w:val="center"/>
              <w:rPr>
                <w:noProof/>
                <w:color w:val="FF0000"/>
                <w:sz w:val="20"/>
              </w:rPr>
            </w:pPr>
            <w:r w:rsidRPr="00481F74">
              <w:rPr>
                <w:noProof/>
                <w:color w:val="FF0000"/>
                <w:sz w:val="20"/>
              </w:rPr>
              <w:t>6</w:t>
            </w:r>
          </w:p>
        </w:tc>
        <w:tc>
          <w:tcPr>
            <w:tcW w:w="2127" w:type="dxa"/>
            <w:vAlign w:val="center"/>
          </w:tcPr>
          <w:p w:rsidR="00481F74" w:rsidRPr="00481F74" w:rsidRDefault="00481F74" w:rsidP="003B2CBA">
            <w:pPr>
              <w:pStyle w:val="BodyText"/>
              <w:jc w:val="center"/>
              <w:rPr>
                <w:noProof/>
                <w:color w:val="FF0000"/>
                <w:sz w:val="20"/>
              </w:rPr>
            </w:pPr>
            <w:r w:rsidRPr="00481F74">
              <w:rPr>
                <w:noProof/>
                <w:color w:val="FF0000"/>
                <w:sz w:val="20"/>
              </w:rPr>
              <w:t>7</w:t>
            </w:r>
          </w:p>
        </w:tc>
        <w:tc>
          <w:tcPr>
            <w:tcW w:w="1417" w:type="dxa"/>
            <w:vAlign w:val="center"/>
          </w:tcPr>
          <w:p w:rsidR="00481F74" w:rsidRPr="00481F74" w:rsidRDefault="00481F74" w:rsidP="003B2CBA">
            <w:pPr>
              <w:pStyle w:val="BodyText"/>
              <w:jc w:val="center"/>
              <w:rPr>
                <w:noProof/>
                <w:color w:val="FF0000"/>
                <w:sz w:val="20"/>
              </w:rPr>
            </w:pPr>
            <w:r w:rsidRPr="00481F74">
              <w:rPr>
                <w:noProof/>
                <w:color w:val="FF0000"/>
                <w:sz w:val="20"/>
              </w:rPr>
              <w:t>8</w:t>
            </w:r>
          </w:p>
        </w:tc>
        <w:tc>
          <w:tcPr>
            <w:tcW w:w="2410" w:type="dxa"/>
          </w:tcPr>
          <w:p w:rsidR="00481F74" w:rsidRPr="00481F74" w:rsidRDefault="00481F74" w:rsidP="003B2CBA">
            <w:pPr>
              <w:pStyle w:val="BodyText"/>
              <w:jc w:val="center"/>
              <w:rPr>
                <w:noProof/>
                <w:color w:val="FF0000"/>
                <w:sz w:val="20"/>
              </w:rPr>
            </w:pPr>
            <w:r w:rsidRPr="00481F74">
              <w:rPr>
                <w:noProof/>
                <w:color w:val="FF0000"/>
                <w:sz w:val="20"/>
              </w:rPr>
              <w:t>9</w:t>
            </w:r>
          </w:p>
        </w:tc>
        <w:tc>
          <w:tcPr>
            <w:tcW w:w="1843" w:type="dxa"/>
            <w:vAlign w:val="center"/>
          </w:tcPr>
          <w:p w:rsidR="00481F74" w:rsidRPr="00481F74" w:rsidRDefault="00481F74" w:rsidP="003B2CBA">
            <w:pPr>
              <w:pStyle w:val="BodyText"/>
              <w:jc w:val="center"/>
              <w:rPr>
                <w:noProof/>
                <w:color w:val="FF0000"/>
                <w:sz w:val="20"/>
              </w:rPr>
            </w:pPr>
            <w:r w:rsidRPr="00481F74">
              <w:rPr>
                <w:noProof/>
                <w:color w:val="FF0000"/>
                <w:sz w:val="20"/>
              </w:rPr>
              <w:t>10</w:t>
            </w:r>
          </w:p>
        </w:tc>
      </w:tr>
      <w:tr w:rsidR="00481F74" w:rsidRPr="00481F74" w:rsidTr="003B2CBA">
        <w:trPr>
          <w:trHeight w:val="567"/>
        </w:trPr>
        <w:tc>
          <w:tcPr>
            <w:tcW w:w="709" w:type="dxa"/>
            <w:vAlign w:val="center"/>
          </w:tcPr>
          <w:p w:rsidR="00481F74" w:rsidRPr="00481F74" w:rsidRDefault="00481F74" w:rsidP="003B2CBA">
            <w:pPr>
              <w:spacing w:before="240"/>
              <w:jc w:val="center"/>
              <w:rPr>
                <w:color w:val="FF0000"/>
              </w:rPr>
            </w:pPr>
            <w:r w:rsidRPr="00481F74">
              <w:rPr>
                <w:color w:val="FF0000"/>
              </w:rPr>
              <w:t>1.</w:t>
            </w:r>
          </w:p>
        </w:tc>
        <w:tc>
          <w:tcPr>
            <w:tcW w:w="2977" w:type="dxa"/>
            <w:vAlign w:val="center"/>
          </w:tcPr>
          <w:p w:rsidR="00481F74" w:rsidRPr="00481F74" w:rsidRDefault="00481F74" w:rsidP="003B2CBA">
            <w:pPr>
              <w:jc w:val="center"/>
              <w:rPr>
                <w:color w:val="FF0000"/>
              </w:rPr>
            </w:pPr>
            <w:r w:rsidRPr="00481F74">
              <w:rPr>
                <w:color w:val="FF0000"/>
              </w:rPr>
              <w:t xml:space="preserve">Моторни систем за операциону салу  </w:t>
            </w:r>
            <w:r w:rsidRPr="00481F74">
              <w:rPr>
                <w:color w:val="FF0000"/>
                <w:lang w:val="ru-RU"/>
              </w:rPr>
              <w:t>Клини</w:t>
            </w:r>
            <w:r w:rsidRPr="00481F74">
              <w:rPr>
                <w:color w:val="FF0000"/>
              </w:rPr>
              <w:t>ке</w:t>
            </w:r>
            <w:r w:rsidRPr="00481F74">
              <w:rPr>
                <w:color w:val="FF0000"/>
                <w:lang w:val="ru-RU"/>
              </w:rPr>
              <w:t xml:space="preserve"> за ортопедску хирургију и трауматиологију</w:t>
            </w:r>
            <w:r w:rsidRPr="00481F74">
              <w:rPr>
                <w:color w:val="FF0000"/>
              </w:rPr>
              <w:t xml:space="preserve"> у Ургентном центру</w:t>
            </w:r>
          </w:p>
        </w:tc>
        <w:tc>
          <w:tcPr>
            <w:tcW w:w="850" w:type="dxa"/>
            <w:vAlign w:val="center"/>
          </w:tcPr>
          <w:p w:rsidR="00481F74" w:rsidRPr="00481F74" w:rsidRDefault="00481F74" w:rsidP="003B2CBA">
            <w:pPr>
              <w:jc w:val="center"/>
              <w:rPr>
                <w:color w:val="FF0000"/>
              </w:rPr>
            </w:pPr>
            <w:r w:rsidRPr="00481F74">
              <w:rPr>
                <w:color w:val="FF0000"/>
              </w:rPr>
              <w:t>ком</w:t>
            </w:r>
          </w:p>
        </w:tc>
        <w:tc>
          <w:tcPr>
            <w:tcW w:w="709" w:type="dxa"/>
            <w:vAlign w:val="center"/>
          </w:tcPr>
          <w:p w:rsidR="00481F74" w:rsidRPr="00481F74" w:rsidRDefault="00481F74" w:rsidP="003B2CBA">
            <w:pPr>
              <w:jc w:val="center"/>
              <w:rPr>
                <w:color w:val="FF0000"/>
              </w:rPr>
            </w:pPr>
            <w:r w:rsidRPr="00481F74">
              <w:rPr>
                <w:color w:val="FF0000"/>
              </w:rPr>
              <w:t>2</w:t>
            </w:r>
          </w:p>
        </w:tc>
        <w:tc>
          <w:tcPr>
            <w:tcW w:w="1701" w:type="dxa"/>
            <w:vAlign w:val="center"/>
          </w:tcPr>
          <w:p w:rsidR="00481F74" w:rsidRPr="00481F74" w:rsidRDefault="00481F74" w:rsidP="003B2CBA">
            <w:pPr>
              <w:pStyle w:val="BodyText"/>
              <w:jc w:val="center"/>
              <w:rPr>
                <w:noProof/>
                <w:color w:val="FF0000"/>
                <w:szCs w:val="24"/>
              </w:rPr>
            </w:pPr>
          </w:p>
        </w:tc>
        <w:tc>
          <w:tcPr>
            <w:tcW w:w="992" w:type="dxa"/>
            <w:vAlign w:val="center"/>
          </w:tcPr>
          <w:p w:rsidR="00481F74" w:rsidRPr="00481F74" w:rsidRDefault="00481F74" w:rsidP="003B2CBA">
            <w:pPr>
              <w:pStyle w:val="BodyText"/>
              <w:jc w:val="center"/>
              <w:rPr>
                <w:noProof/>
                <w:color w:val="FF0000"/>
                <w:szCs w:val="24"/>
              </w:rPr>
            </w:pPr>
          </w:p>
        </w:tc>
        <w:tc>
          <w:tcPr>
            <w:tcW w:w="2127" w:type="dxa"/>
            <w:vAlign w:val="center"/>
          </w:tcPr>
          <w:p w:rsidR="00481F74" w:rsidRPr="00481F74" w:rsidRDefault="00481F74" w:rsidP="003B2CBA">
            <w:pPr>
              <w:pStyle w:val="BodyText"/>
              <w:jc w:val="center"/>
              <w:rPr>
                <w:noProof/>
                <w:color w:val="FF0000"/>
                <w:szCs w:val="24"/>
              </w:rPr>
            </w:pPr>
          </w:p>
        </w:tc>
        <w:tc>
          <w:tcPr>
            <w:tcW w:w="1417" w:type="dxa"/>
            <w:vAlign w:val="center"/>
          </w:tcPr>
          <w:p w:rsidR="00481F74" w:rsidRPr="00481F74" w:rsidRDefault="00481F74" w:rsidP="003B2CBA">
            <w:pPr>
              <w:jc w:val="center"/>
              <w:rPr>
                <w:noProof/>
                <w:color w:val="FF0000"/>
              </w:rPr>
            </w:pPr>
          </w:p>
        </w:tc>
        <w:tc>
          <w:tcPr>
            <w:tcW w:w="2410" w:type="dxa"/>
            <w:vAlign w:val="center"/>
          </w:tcPr>
          <w:p w:rsidR="00481F74" w:rsidRPr="00481F74" w:rsidRDefault="00481F74" w:rsidP="003B2CBA">
            <w:pPr>
              <w:jc w:val="center"/>
              <w:rPr>
                <w:noProof/>
                <w:color w:val="FF0000"/>
              </w:rPr>
            </w:pPr>
          </w:p>
        </w:tc>
        <w:tc>
          <w:tcPr>
            <w:tcW w:w="1843" w:type="dxa"/>
            <w:vAlign w:val="center"/>
          </w:tcPr>
          <w:p w:rsidR="00481F74" w:rsidRPr="00481F74" w:rsidRDefault="00481F74" w:rsidP="003B2CBA">
            <w:pPr>
              <w:jc w:val="center"/>
              <w:rPr>
                <w:noProof/>
                <w:color w:val="FF0000"/>
              </w:rPr>
            </w:pPr>
          </w:p>
        </w:tc>
      </w:tr>
      <w:tr w:rsidR="00481F74" w:rsidRPr="00481F74" w:rsidTr="003B2CBA">
        <w:trPr>
          <w:gridAfter w:val="3"/>
          <w:wAfter w:w="5670" w:type="dxa"/>
          <w:trHeight w:val="37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без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10"/>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III</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Износ ПДВ-а:</w:t>
            </w:r>
          </w:p>
        </w:tc>
        <w:tc>
          <w:tcPr>
            <w:tcW w:w="2127" w:type="dxa"/>
          </w:tcPr>
          <w:p w:rsidR="00481F74" w:rsidRPr="00481F74" w:rsidRDefault="00481F74" w:rsidP="003B2CBA">
            <w:pPr>
              <w:pStyle w:val="BodyText"/>
              <w:jc w:val="left"/>
              <w:rPr>
                <w:noProof/>
                <w:color w:val="FF0000"/>
                <w:sz w:val="20"/>
              </w:rPr>
            </w:pPr>
          </w:p>
        </w:tc>
      </w:tr>
      <w:tr w:rsidR="00481F74" w:rsidRPr="00481F74" w:rsidTr="003B2CBA">
        <w:trPr>
          <w:gridAfter w:val="3"/>
          <w:wAfter w:w="5670" w:type="dxa"/>
          <w:trHeight w:val="404"/>
        </w:trPr>
        <w:tc>
          <w:tcPr>
            <w:tcW w:w="709" w:type="dxa"/>
            <w:vAlign w:val="center"/>
          </w:tcPr>
          <w:p w:rsidR="00481F74" w:rsidRPr="00481F74" w:rsidRDefault="00481F74" w:rsidP="003B2CBA">
            <w:pPr>
              <w:pStyle w:val="BodyText"/>
              <w:jc w:val="center"/>
              <w:rPr>
                <w:b/>
                <w:noProof/>
                <w:color w:val="FF0000"/>
                <w:sz w:val="20"/>
              </w:rPr>
            </w:pPr>
            <w:r w:rsidRPr="00481F74">
              <w:rPr>
                <w:b/>
                <w:noProof/>
                <w:color w:val="FF0000"/>
                <w:sz w:val="20"/>
              </w:rPr>
              <w:t>IV</w:t>
            </w:r>
          </w:p>
        </w:tc>
        <w:tc>
          <w:tcPr>
            <w:tcW w:w="7229" w:type="dxa"/>
            <w:gridSpan w:val="5"/>
            <w:vAlign w:val="center"/>
          </w:tcPr>
          <w:p w:rsidR="00481F74" w:rsidRPr="00481F74" w:rsidRDefault="00481F74" w:rsidP="003B2CBA">
            <w:pPr>
              <w:pStyle w:val="BodyText"/>
              <w:jc w:val="right"/>
              <w:rPr>
                <w:b/>
                <w:noProof/>
                <w:color w:val="FF0000"/>
                <w:szCs w:val="24"/>
              </w:rPr>
            </w:pPr>
            <w:r w:rsidRPr="00481F74">
              <w:rPr>
                <w:b/>
                <w:noProof/>
                <w:color w:val="FF0000"/>
                <w:szCs w:val="24"/>
              </w:rPr>
              <w:t>Укупна цена понуде са ПДВ-ом:</w:t>
            </w:r>
          </w:p>
        </w:tc>
        <w:tc>
          <w:tcPr>
            <w:tcW w:w="2127" w:type="dxa"/>
          </w:tcPr>
          <w:p w:rsidR="00481F74" w:rsidRPr="00481F74" w:rsidRDefault="00481F74" w:rsidP="003B2CBA">
            <w:pPr>
              <w:pStyle w:val="BodyText"/>
              <w:jc w:val="left"/>
              <w:rPr>
                <w:noProof/>
                <w:color w:val="FF0000"/>
                <w:sz w:val="20"/>
              </w:rPr>
            </w:pPr>
          </w:p>
        </w:tc>
      </w:tr>
    </w:tbl>
    <w:p w:rsidR="00481F74" w:rsidRPr="00481F74" w:rsidRDefault="00481F74" w:rsidP="00481F74">
      <w:pPr>
        <w:pStyle w:val="BodyText"/>
        <w:rPr>
          <w:noProof/>
          <w:szCs w:val="24"/>
        </w:rPr>
      </w:pPr>
    </w:p>
    <w:p w:rsidR="00481F74" w:rsidRPr="00DE6616" w:rsidRDefault="00481F74" w:rsidP="00481F74">
      <w:pPr>
        <w:pStyle w:val="BodyText"/>
        <w:rPr>
          <w:noProof/>
          <w:color w:val="FF0000"/>
          <w:szCs w:val="24"/>
        </w:rPr>
      </w:pPr>
      <w:r w:rsidRPr="00DE6616">
        <w:rPr>
          <w:noProof/>
          <w:color w:val="FF0000"/>
          <w:szCs w:val="24"/>
        </w:rPr>
        <w:t>Обавезе из своје понуде ћу извршити (заокружити начин како ће се обавезе из понуде извршити):</w:t>
      </w:r>
    </w:p>
    <w:p w:rsidR="00481F74" w:rsidRPr="00DE6616" w:rsidRDefault="00481F74" w:rsidP="00481F74">
      <w:pPr>
        <w:pStyle w:val="BodyText"/>
        <w:numPr>
          <w:ilvl w:val="0"/>
          <w:numId w:val="41"/>
        </w:numPr>
        <w:rPr>
          <w:noProof/>
          <w:color w:val="FF0000"/>
          <w:szCs w:val="24"/>
        </w:rPr>
      </w:pPr>
      <w:r w:rsidRPr="00DE6616">
        <w:rPr>
          <w:noProof/>
          <w:color w:val="FF0000"/>
          <w:szCs w:val="24"/>
        </w:rPr>
        <w:t>Самостално</w:t>
      </w:r>
    </w:p>
    <w:p w:rsidR="00481F74" w:rsidRPr="00DE6616" w:rsidRDefault="00481F74" w:rsidP="00481F74">
      <w:pPr>
        <w:pStyle w:val="BodyText"/>
        <w:numPr>
          <w:ilvl w:val="0"/>
          <w:numId w:val="41"/>
        </w:numPr>
        <w:rPr>
          <w:noProof/>
          <w:color w:val="FF0000"/>
          <w:szCs w:val="24"/>
        </w:rPr>
      </w:pPr>
      <w:r w:rsidRPr="00DE6616">
        <w:rPr>
          <w:noProof/>
          <w:color w:val="FF0000"/>
          <w:szCs w:val="24"/>
        </w:rPr>
        <w:t>Заједничка понуда (навести ко су учесници у заједничкој понуди): _______________________________________</w:t>
      </w:r>
    </w:p>
    <w:p w:rsidR="00481F74" w:rsidRPr="00DE6616" w:rsidRDefault="00481F74" w:rsidP="00481F74">
      <w:pPr>
        <w:pStyle w:val="BodyText"/>
        <w:numPr>
          <w:ilvl w:val="0"/>
          <w:numId w:val="41"/>
        </w:numPr>
        <w:rPr>
          <w:noProof/>
          <w:color w:val="FF0000"/>
          <w:szCs w:val="24"/>
        </w:rPr>
      </w:pPr>
      <w:r w:rsidRPr="00DE6616">
        <w:rPr>
          <w:noProof/>
          <w:color w:val="FF0000"/>
          <w:szCs w:val="24"/>
        </w:rPr>
        <w:t>Понуда са подизвођачима (навести ко су подизвођачи): _________________________________________________</w:t>
      </w:r>
    </w:p>
    <w:p w:rsidR="00481F74" w:rsidRPr="00DE6616" w:rsidRDefault="00481F74" w:rsidP="00481F74">
      <w:pPr>
        <w:pStyle w:val="BodyText"/>
        <w:rPr>
          <w:noProof/>
          <w:color w:val="FF0000"/>
          <w:szCs w:val="24"/>
        </w:rPr>
      </w:pPr>
    </w:p>
    <w:p w:rsidR="00481F74" w:rsidRPr="00DE6616" w:rsidRDefault="00481F74" w:rsidP="00481F74">
      <w:pPr>
        <w:pStyle w:val="BodyText"/>
        <w:ind w:left="720"/>
        <w:rPr>
          <w:noProof/>
          <w:color w:val="FF0000"/>
          <w:szCs w:val="24"/>
        </w:rPr>
      </w:pPr>
      <w:r w:rsidRPr="00DE6616">
        <w:rPr>
          <w:noProof/>
          <w:color w:val="FF0000"/>
          <w:szCs w:val="24"/>
        </w:rPr>
        <w:t xml:space="preserve">Рок испоруке:____________________________                                         </w:t>
      </w:r>
      <w:r w:rsidRPr="00DE6616">
        <w:rPr>
          <w:noProof/>
          <w:color w:val="FF0000"/>
          <w:szCs w:val="24"/>
        </w:rPr>
        <w:tab/>
        <w:t>Рок важе</w:t>
      </w:r>
      <w:r w:rsidRPr="00DE6616">
        <w:rPr>
          <w:noProof/>
          <w:color w:val="FF0000"/>
          <w:szCs w:val="24"/>
          <w:lang w:val="sr-Cyrl-CS"/>
        </w:rPr>
        <w:t xml:space="preserve">ња </w:t>
      </w:r>
      <w:r w:rsidRPr="00DE6616">
        <w:rPr>
          <w:noProof/>
          <w:color w:val="FF0000"/>
          <w:szCs w:val="24"/>
        </w:rPr>
        <w:t>понуде: ______________________</w:t>
      </w:r>
    </w:p>
    <w:p w:rsidR="00481F74" w:rsidRPr="00DE6616" w:rsidRDefault="00481F74" w:rsidP="00481F74">
      <w:pPr>
        <w:pStyle w:val="BodyText"/>
        <w:ind w:left="720"/>
        <w:rPr>
          <w:noProof/>
          <w:color w:val="FF0000"/>
          <w:szCs w:val="24"/>
        </w:rPr>
      </w:pPr>
      <w:r w:rsidRPr="00DE6616">
        <w:rPr>
          <w:noProof/>
          <w:color w:val="FF0000"/>
          <w:szCs w:val="24"/>
        </w:rPr>
        <w:t>Начин и услови плаћања:__________________</w:t>
      </w:r>
      <w:r w:rsidRPr="00DE6616">
        <w:rPr>
          <w:noProof/>
          <w:color w:val="FF0000"/>
          <w:szCs w:val="24"/>
        </w:rPr>
        <w:tab/>
        <w:t xml:space="preserve">                      М.П.  </w:t>
      </w:r>
      <w:r w:rsidRPr="00DE6616">
        <w:rPr>
          <w:noProof/>
          <w:color w:val="FF0000"/>
          <w:szCs w:val="24"/>
        </w:rPr>
        <w:tab/>
      </w:r>
      <w:r w:rsidRPr="00DE6616">
        <w:rPr>
          <w:noProof/>
          <w:color w:val="FF0000"/>
          <w:szCs w:val="24"/>
        </w:rPr>
        <w:tab/>
        <w:t>Датум: _________________________________</w:t>
      </w:r>
    </w:p>
    <w:p w:rsidR="00481F74" w:rsidRPr="00DE6616" w:rsidRDefault="00481F74" w:rsidP="00481F74">
      <w:pPr>
        <w:pStyle w:val="BodyText"/>
        <w:ind w:left="720"/>
        <w:rPr>
          <w:noProof/>
          <w:color w:val="FF0000"/>
          <w:szCs w:val="24"/>
        </w:rPr>
      </w:pPr>
      <w:r w:rsidRPr="00DE6616">
        <w:rPr>
          <w:noProof/>
          <w:color w:val="FF0000"/>
          <w:szCs w:val="24"/>
        </w:rPr>
        <w:t>Гарантни рок:____________________________</w:t>
      </w:r>
    </w:p>
    <w:p w:rsidR="00481F74" w:rsidRPr="00DE6616" w:rsidRDefault="00481F74" w:rsidP="00481F74">
      <w:pPr>
        <w:pStyle w:val="BodyText"/>
        <w:ind w:left="720"/>
        <w:rPr>
          <w:noProof/>
          <w:color w:val="FF0000"/>
          <w:szCs w:val="24"/>
        </w:rPr>
      </w:pPr>
      <w:r w:rsidRPr="00DE6616">
        <w:rPr>
          <w:noProof/>
          <w:color w:val="FF0000"/>
          <w:szCs w:val="24"/>
        </w:rPr>
        <w:t>Постгарантни рок:________________________</w:t>
      </w:r>
      <w:r w:rsidRPr="00DE6616">
        <w:rPr>
          <w:noProof/>
          <w:color w:val="FF0000"/>
          <w:szCs w:val="24"/>
        </w:rPr>
        <w:tab/>
      </w:r>
      <w:r w:rsidRPr="00DE6616">
        <w:rPr>
          <w:noProof/>
          <w:color w:val="FF0000"/>
          <w:szCs w:val="24"/>
        </w:rPr>
        <w:tab/>
        <w:t xml:space="preserve">            </w:t>
      </w:r>
      <w:r w:rsidRPr="00DE6616">
        <w:rPr>
          <w:noProof/>
          <w:color w:val="FF0000"/>
          <w:szCs w:val="24"/>
        </w:rPr>
        <w:tab/>
      </w:r>
      <w:r w:rsidRPr="00DE6616">
        <w:rPr>
          <w:noProof/>
          <w:color w:val="FF0000"/>
          <w:szCs w:val="24"/>
        </w:rPr>
        <w:tab/>
        <w:t>Потпис: ______________________________</w:t>
      </w:r>
    </w:p>
    <w:p w:rsidR="00481F74" w:rsidRPr="00DE6616" w:rsidRDefault="00481F74" w:rsidP="00481F74">
      <w:pPr>
        <w:pStyle w:val="BodyText"/>
        <w:rPr>
          <w:noProof/>
          <w:color w:val="FF0000"/>
          <w:sz w:val="20"/>
        </w:rPr>
      </w:pPr>
      <w:r w:rsidRPr="00DE6616">
        <w:rPr>
          <w:noProof/>
          <w:color w:val="FF0000"/>
          <w:szCs w:val="24"/>
        </w:rPr>
        <w:t xml:space="preserve">            Друго: __________________________________</w:t>
      </w:r>
    </w:p>
    <w:p w:rsidR="0040667E" w:rsidRDefault="0040667E" w:rsidP="000203DF">
      <w:pPr>
        <w:pStyle w:val="BodyText"/>
        <w:rPr>
          <w:noProof/>
          <w:sz w:val="20"/>
        </w:rPr>
      </w:pPr>
    </w:p>
    <w:p w:rsidR="0040667E" w:rsidRPr="00481F74" w:rsidRDefault="0040667E" w:rsidP="000203DF">
      <w:pPr>
        <w:pStyle w:val="BodyText"/>
        <w:rPr>
          <w:noProof/>
          <w:sz w:val="20"/>
        </w:rPr>
      </w:pPr>
    </w:p>
    <w:p w:rsidR="0040667E" w:rsidRPr="00742C22" w:rsidRDefault="0040667E" w:rsidP="0040667E">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Pr="00B3353C" w:rsidRDefault="00B3353C" w:rsidP="0003292C">
      <w:pPr>
        <w:pStyle w:val="BodyText"/>
        <w:ind w:firstLine="720"/>
        <w:rPr>
          <w:noProof/>
          <w:szCs w:val="24"/>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3353C" w:rsidRDefault="00B3353C" w:rsidP="00E065B0">
      <w:pPr>
        <w:pStyle w:val="BodyText"/>
        <w:rPr>
          <w:noProof/>
          <w:szCs w:val="24"/>
        </w:rPr>
      </w:pPr>
    </w:p>
    <w:p w:rsidR="00B3353C" w:rsidRDefault="00B3353C" w:rsidP="00E065B0">
      <w:pPr>
        <w:pStyle w:val="BodyText"/>
        <w:rPr>
          <w:noProof/>
          <w:szCs w:val="24"/>
        </w:rPr>
      </w:pPr>
    </w:p>
    <w:p w:rsidR="00B3353C" w:rsidRPr="00B3353C" w:rsidRDefault="00B3353C" w:rsidP="00E065B0">
      <w:pPr>
        <w:pStyle w:val="BodyText"/>
        <w:rPr>
          <w:noProof/>
          <w:szCs w:val="24"/>
        </w:rPr>
      </w:pPr>
    </w:p>
    <w:p w:rsidR="00BA39BD" w:rsidRPr="00E065B0" w:rsidRDefault="00BA39BD" w:rsidP="00BA39BD">
      <w:pPr>
        <w:pStyle w:val="BodyText"/>
        <w:rPr>
          <w:noProof/>
          <w:sz w:val="20"/>
        </w:rPr>
      </w:pPr>
    </w:p>
    <w:p w:rsidR="00BA39BD" w:rsidRPr="0025023C" w:rsidRDefault="00BA39BD" w:rsidP="00BA39BD">
      <w:pPr>
        <w:pStyle w:val="Footer"/>
        <w:rPr>
          <w:b/>
          <w:strike/>
          <w:noProof/>
          <w:color w:val="FF0000"/>
        </w:rPr>
      </w:pPr>
      <w:r w:rsidRPr="0025023C">
        <w:rPr>
          <w:b/>
          <w:strike/>
          <w:noProof/>
          <w:color w:val="FF0000"/>
        </w:rPr>
        <w:t xml:space="preserve">Понуда број _________ - </w:t>
      </w:r>
      <w:r w:rsidRPr="0025023C">
        <w:rPr>
          <w:b/>
          <w:strike/>
          <w:color w:val="FF0000"/>
          <w:lang w:val="sr-Cyrl-CS"/>
        </w:rPr>
        <w:t xml:space="preserve">Набавка </w:t>
      </w:r>
      <w:r w:rsidRPr="0025023C">
        <w:rPr>
          <w:b/>
          <w:strike/>
          <w:color w:val="FF0000"/>
        </w:rPr>
        <w:t>медицинске опреме</w:t>
      </w:r>
      <w:r w:rsidRPr="0025023C">
        <w:rPr>
          <w:b/>
          <w:strike/>
          <w:color w:val="FF0000"/>
          <w:lang w:val="sr-Cyrl-CS"/>
        </w:rPr>
        <w:t xml:space="preserve"> </w:t>
      </w:r>
      <w:r w:rsidRPr="0025023C">
        <w:rPr>
          <w:b/>
          <w:strike/>
          <w:color w:val="FF0000"/>
        </w:rPr>
        <w:t xml:space="preserve">I </w:t>
      </w:r>
      <w:r w:rsidRPr="0025023C">
        <w:rPr>
          <w:b/>
          <w:strike/>
          <w:color w:val="FF0000"/>
          <w:lang w:val="sr-Cyrl-CS"/>
        </w:rPr>
        <w:t>за потребе клиника Клиничког центра Војводине</w:t>
      </w:r>
      <w:r w:rsidRPr="0025023C">
        <w:rPr>
          <w:b/>
          <w:strike/>
          <w:noProof/>
          <w:color w:val="FF0000"/>
        </w:rPr>
        <w:t xml:space="preserve"> ЈН 112-19-O</w:t>
      </w:r>
    </w:p>
    <w:p w:rsidR="00BA39BD" w:rsidRPr="0025023C" w:rsidRDefault="00BA39BD" w:rsidP="00BA39BD">
      <w:pPr>
        <w:pStyle w:val="BodyText"/>
        <w:jc w:val="left"/>
        <w:rPr>
          <w:strike/>
          <w:noProof/>
          <w:color w:val="FF0000"/>
          <w:sz w:val="22"/>
          <w:szCs w:val="22"/>
        </w:rPr>
      </w:pP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Понуђач:________________________________________                   Матични број:________________________________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Адреса, град, општина:____________________________                   Регистарски број:_____________________________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Телефон:________________ Фах:____________________                  Шифра делатности:____________________________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Е-маил:_________________________________________                    Пиб:_________________________________________</w:t>
      </w:r>
    </w:p>
    <w:p w:rsidR="00BA39BD" w:rsidRPr="0025023C" w:rsidRDefault="00BA39BD" w:rsidP="00BA39BD">
      <w:pPr>
        <w:pStyle w:val="BodyText"/>
        <w:jc w:val="left"/>
        <w:rPr>
          <w:strike/>
          <w:noProof/>
          <w:color w:val="FF0000"/>
          <w:sz w:val="22"/>
          <w:szCs w:val="22"/>
        </w:rPr>
      </w:pPr>
      <w:r w:rsidRPr="0025023C">
        <w:rPr>
          <w:strike/>
          <w:noProof/>
          <w:color w:val="FF0000"/>
          <w:sz w:val="22"/>
          <w:szCs w:val="22"/>
        </w:rPr>
        <w:t>Контакт особа:___________________________________                   Жиро-рачун:__________________________________</w:t>
      </w:r>
    </w:p>
    <w:p w:rsidR="00BA39BD" w:rsidRPr="0025023C" w:rsidRDefault="00BA39BD" w:rsidP="00BA39BD">
      <w:pPr>
        <w:pStyle w:val="BodyText"/>
        <w:tabs>
          <w:tab w:val="left" w:pos="6336"/>
        </w:tabs>
        <w:jc w:val="left"/>
        <w:rPr>
          <w:strike/>
          <w:noProof/>
          <w:color w:val="FF0000"/>
          <w:sz w:val="22"/>
          <w:szCs w:val="22"/>
        </w:rPr>
      </w:pPr>
      <w:r w:rsidRPr="0025023C">
        <w:rPr>
          <w:strike/>
          <w:noProof/>
          <w:color w:val="FF0000"/>
          <w:sz w:val="22"/>
          <w:szCs w:val="22"/>
        </w:rPr>
        <w:t>Овлашћено лице:_________________________________                   Пословна банка:_______________________________</w:t>
      </w:r>
    </w:p>
    <w:p w:rsidR="00BA39BD" w:rsidRPr="0025023C" w:rsidRDefault="00BA39BD" w:rsidP="00BA39BD">
      <w:pPr>
        <w:pStyle w:val="BodyText"/>
        <w:tabs>
          <w:tab w:val="left" w:pos="6336"/>
        </w:tabs>
        <w:jc w:val="left"/>
        <w:rPr>
          <w:strike/>
          <w:noProof/>
          <w:color w:val="FF0000"/>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25023C" w:rsidTr="00BA39BD">
        <w:trPr>
          <w:trHeight w:val="284"/>
        </w:trPr>
        <w:tc>
          <w:tcPr>
            <w:tcW w:w="15735" w:type="dxa"/>
            <w:gridSpan w:val="10"/>
          </w:tcPr>
          <w:p w:rsidR="00BA39BD" w:rsidRPr="0025023C" w:rsidRDefault="00BA39BD" w:rsidP="00B3353C">
            <w:pPr>
              <w:rPr>
                <w:b/>
                <w:strike/>
                <w:noProof/>
                <w:color w:val="FF0000"/>
                <w:sz w:val="22"/>
                <w:szCs w:val="22"/>
              </w:rPr>
            </w:pPr>
            <w:r w:rsidRPr="0025023C">
              <w:rPr>
                <w:b/>
                <w:strike/>
                <w:color w:val="FF0000"/>
              </w:rPr>
              <w:t>Партија бр. 10 - А</w:t>
            </w:r>
            <w:r w:rsidRPr="0025023C">
              <w:rPr>
                <w:b/>
                <w:strike/>
                <w:color w:val="FF0000"/>
                <w:szCs w:val="22"/>
              </w:rPr>
              <w:t xml:space="preserve">спиратори </w:t>
            </w:r>
          </w:p>
        </w:tc>
      </w:tr>
      <w:tr w:rsidR="00BA39BD" w:rsidRPr="0025023C" w:rsidTr="00BA39BD">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р.бр.</w:t>
            </w:r>
          </w:p>
        </w:tc>
        <w:tc>
          <w:tcPr>
            <w:tcW w:w="297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w:t>
            </w:r>
          </w:p>
        </w:tc>
        <w:tc>
          <w:tcPr>
            <w:tcW w:w="85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Јединица мере</w:t>
            </w:r>
          </w:p>
        </w:tc>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Кол.</w:t>
            </w:r>
          </w:p>
        </w:tc>
        <w:tc>
          <w:tcPr>
            <w:tcW w:w="1701"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Јединична цена без ПДВ</w:t>
            </w:r>
          </w:p>
        </w:tc>
        <w:tc>
          <w:tcPr>
            <w:tcW w:w="992"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Износ</w:t>
            </w:r>
          </w:p>
          <w:p w:rsidR="00BA39BD" w:rsidRPr="0025023C" w:rsidRDefault="00BA39BD" w:rsidP="00BA39BD">
            <w:pPr>
              <w:pStyle w:val="BodyText"/>
              <w:jc w:val="center"/>
              <w:rPr>
                <w:b/>
                <w:strike/>
                <w:noProof/>
                <w:color w:val="FF0000"/>
                <w:sz w:val="20"/>
              </w:rPr>
            </w:pPr>
            <w:r w:rsidRPr="0025023C">
              <w:rPr>
                <w:b/>
                <w:strike/>
                <w:noProof/>
                <w:color w:val="FF0000"/>
                <w:sz w:val="20"/>
              </w:rPr>
              <w:t>ПДВ</w:t>
            </w:r>
          </w:p>
        </w:tc>
        <w:tc>
          <w:tcPr>
            <w:tcW w:w="212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Укупна цена без ПДВ</w:t>
            </w:r>
          </w:p>
        </w:tc>
        <w:tc>
          <w:tcPr>
            <w:tcW w:w="1417"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Произвођач</w:t>
            </w:r>
          </w:p>
        </w:tc>
        <w:tc>
          <w:tcPr>
            <w:tcW w:w="2410"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Назив модела и тип</w:t>
            </w:r>
          </w:p>
        </w:tc>
        <w:tc>
          <w:tcPr>
            <w:tcW w:w="1843"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Земља порекла</w:t>
            </w:r>
          </w:p>
        </w:tc>
      </w:tr>
      <w:tr w:rsidR="00BA39BD" w:rsidRPr="0025023C" w:rsidTr="00BA39BD">
        <w:trPr>
          <w:trHeight w:val="28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lang w:val="en-US"/>
              </w:rPr>
              <w:t>I</w:t>
            </w:r>
          </w:p>
        </w:tc>
        <w:tc>
          <w:tcPr>
            <w:tcW w:w="297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2</w:t>
            </w:r>
          </w:p>
        </w:tc>
        <w:tc>
          <w:tcPr>
            <w:tcW w:w="850"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3</w:t>
            </w:r>
          </w:p>
        </w:tc>
        <w:tc>
          <w:tcPr>
            <w:tcW w:w="709"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4</w:t>
            </w:r>
          </w:p>
        </w:tc>
        <w:tc>
          <w:tcPr>
            <w:tcW w:w="1701"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5</w:t>
            </w:r>
          </w:p>
        </w:tc>
        <w:tc>
          <w:tcPr>
            <w:tcW w:w="992"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6</w:t>
            </w:r>
          </w:p>
        </w:tc>
        <w:tc>
          <w:tcPr>
            <w:tcW w:w="212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7</w:t>
            </w:r>
          </w:p>
        </w:tc>
        <w:tc>
          <w:tcPr>
            <w:tcW w:w="1417"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8</w:t>
            </w:r>
          </w:p>
        </w:tc>
        <w:tc>
          <w:tcPr>
            <w:tcW w:w="2410" w:type="dxa"/>
          </w:tcPr>
          <w:p w:rsidR="00BA39BD" w:rsidRPr="0025023C" w:rsidRDefault="00BA39BD" w:rsidP="00BA39BD">
            <w:pPr>
              <w:pStyle w:val="BodyText"/>
              <w:jc w:val="center"/>
              <w:rPr>
                <w:strike/>
                <w:noProof/>
                <w:color w:val="FF0000"/>
                <w:sz w:val="20"/>
              </w:rPr>
            </w:pPr>
            <w:r w:rsidRPr="0025023C">
              <w:rPr>
                <w:strike/>
                <w:noProof/>
                <w:color w:val="FF0000"/>
                <w:sz w:val="20"/>
              </w:rPr>
              <w:t>9</w:t>
            </w:r>
          </w:p>
        </w:tc>
        <w:tc>
          <w:tcPr>
            <w:tcW w:w="1843" w:type="dxa"/>
            <w:vAlign w:val="center"/>
          </w:tcPr>
          <w:p w:rsidR="00BA39BD" w:rsidRPr="0025023C" w:rsidRDefault="00BA39BD" w:rsidP="00BA39BD">
            <w:pPr>
              <w:pStyle w:val="BodyText"/>
              <w:jc w:val="center"/>
              <w:rPr>
                <w:strike/>
                <w:noProof/>
                <w:color w:val="FF0000"/>
                <w:sz w:val="20"/>
              </w:rPr>
            </w:pPr>
            <w:r w:rsidRPr="0025023C">
              <w:rPr>
                <w:strike/>
                <w:noProof/>
                <w:color w:val="FF0000"/>
                <w:sz w:val="20"/>
              </w:rPr>
              <w:t>10</w:t>
            </w: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1.</w:t>
            </w:r>
          </w:p>
        </w:tc>
        <w:tc>
          <w:tcPr>
            <w:tcW w:w="2977" w:type="dxa"/>
            <w:vAlign w:val="center"/>
          </w:tcPr>
          <w:p w:rsidR="00BA39BD" w:rsidRPr="0025023C" w:rsidRDefault="00BA39BD" w:rsidP="00BA39BD">
            <w:pPr>
              <w:jc w:val="center"/>
              <w:rPr>
                <w:strike/>
                <w:color w:val="FF0000"/>
              </w:rPr>
            </w:pPr>
            <w:r w:rsidRPr="0025023C">
              <w:rPr>
                <w:strike/>
                <w:color w:val="FF0000"/>
                <w:lang w:val="sr-Latn-CS"/>
              </w:rPr>
              <w:t>Мобилни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2</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trHeight w:val="567"/>
        </w:trPr>
        <w:tc>
          <w:tcPr>
            <w:tcW w:w="709" w:type="dxa"/>
            <w:vAlign w:val="center"/>
          </w:tcPr>
          <w:p w:rsidR="00BA39BD" w:rsidRPr="0025023C" w:rsidRDefault="00BA39BD" w:rsidP="00BA39BD">
            <w:pPr>
              <w:spacing w:before="240"/>
              <w:jc w:val="center"/>
              <w:rPr>
                <w:strike/>
                <w:color w:val="FF0000"/>
              </w:rPr>
            </w:pPr>
            <w:r w:rsidRPr="0025023C">
              <w:rPr>
                <w:strike/>
                <w:color w:val="FF0000"/>
              </w:rPr>
              <w:t>2.</w:t>
            </w:r>
          </w:p>
        </w:tc>
        <w:tc>
          <w:tcPr>
            <w:tcW w:w="2977" w:type="dxa"/>
            <w:vAlign w:val="center"/>
          </w:tcPr>
          <w:p w:rsidR="00BA39BD" w:rsidRPr="0025023C" w:rsidRDefault="00BA39BD" w:rsidP="00BA39BD">
            <w:pPr>
              <w:jc w:val="center"/>
              <w:rPr>
                <w:strike/>
                <w:color w:val="FF0000"/>
                <w:szCs w:val="22"/>
                <w:lang w:val="ru-RU"/>
              </w:rPr>
            </w:pPr>
            <w:r w:rsidRPr="0025023C">
              <w:rPr>
                <w:strike/>
                <w:color w:val="FF0000"/>
                <w:lang w:val="sr-Latn-CS"/>
              </w:rPr>
              <w:t>Струјно/батеријски аспиратор</w:t>
            </w:r>
          </w:p>
        </w:tc>
        <w:tc>
          <w:tcPr>
            <w:tcW w:w="850" w:type="dxa"/>
            <w:vAlign w:val="center"/>
          </w:tcPr>
          <w:p w:rsidR="00BA39BD" w:rsidRPr="0025023C" w:rsidRDefault="00BA39BD" w:rsidP="00BA39BD">
            <w:pPr>
              <w:jc w:val="center"/>
              <w:rPr>
                <w:strike/>
                <w:color w:val="FF0000"/>
              </w:rPr>
            </w:pPr>
            <w:r w:rsidRPr="0025023C">
              <w:rPr>
                <w:strike/>
                <w:color w:val="FF0000"/>
              </w:rPr>
              <w:t>ком</w:t>
            </w:r>
          </w:p>
        </w:tc>
        <w:tc>
          <w:tcPr>
            <w:tcW w:w="709" w:type="dxa"/>
            <w:vAlign w:val="center"/>
          </w:tcPr>
          <w:p w:rsidR="00BA39BD" w:rsidRPr="0025023C" w:rsidRDefault="00BA39BD" w:rsidP="00BA39BD">
            <w:pPr>
              <w:jc w:val="center"/>
              <w:rPr>
                <w:strike/>
                <w:color w:val="FF0000"/>
              </w:rPr>
            </w:pPr>
            <w:r w:rsidRPr="0025023C">
              <w:rPr>
                <w:strike/>
                <w:color w:val="FF0000"/>
              </w:rPr>
              <w:t>8</w:t>
            </w:r>
          </w:p>
        </w:tc>
        <w:tc>
          <w:tcPr>
            <w:tcW w:w="1701" w:type="dxa"/>
            <w:vAlign w:val="center"/>
          </w:tcPr>
          <w:p w:rsidR="00BA39BD" w:rsidRPr="0025023C" w:rsidRDefault="00BA39BD" w:rsidP="00BA39BD">
            <w:pPr>
              <w:pStyle w:val="BodyText"/>
              <w:jc w:val="center"/>
              <w:rPr>
                <w:strike/>
                <w:noProof/>
                <w:color w:val="FF0000"/>
                <w:szCs w:val="24"/>
              </w:rPr>
            </w:pPr>
          </w:p>
        </w:tc>
        <w:tc>
          <w:tcPr>
            <w:tcW w:w="992" w:type="dxa"/>
            <w:vAlign w:val="center"/>
          </w:tcPr>
          <w:p w:rsidR="00BA39BD" w:rsidRPr="0025023C" w:rsidRDefault="00BA39BD" w:rsidP="00BA39BD">
            <w:pPr>
              <w:pStyle w:val="BodyText"/>
              <w:jc w:val="center"/>
              <w:rPr>
                <w:strike/>
                <w:noProof/>
                <w:color w:val="FF0000"/>
                <w:szCs w:val="24"/>
              </w:rPr>
            </w:pPr>
          </w:p>
        </w:tc>
        <w:tc>
          <w:tcPr>
            <w:tcW w:w="2127" w:type="dxa"/>
            <w:vAlign w:val="center"/>
          </w:tcPr>
          <w:p w:rsidR="00BA39BD" w:rsidRPr="0025023C" w:rsidRDefault="00BA39BD" w:rsidP="00BA39BD">
            <w:pPr>
              <w:pStyle w:val="BodyText"/>
              <w:jc w:val="center"/>
              <w:rPr>
                <w:strike/>
                <w:noProof/>
                <w:color w:val="FF0000"/>
                <w:szCs w:val="24"/>
              </w:rPr>
            </w:pPr>
          </w:p>
        </w:tc>
        <w:tc>
          <w:tcPr>
            <w:tcW w:w="1417" w:type="dxa"/>
            <w:vAlign w:val="center"/>
          </w:tcPr>
          <w:p w:rsidR="00BA39BD" w:rsidRPr="0025023C" w:rsidRDefault="00BA39BD" w:rsidP="00BA39BD">
            <w:pPr>
              <w:pStyle w:val="BodyText"/>
              <w:jc w:val="center"/>
              <w:rPr>
                <w:strike/>
                <w:noProof/>
                <w:color w:val="FF0000"/>
                <w:szCs w:val="24"/>
              </w:rPr>
            </w:pPr>
          </w:p>
        </w:tc>
        <w:tc>
          <w:tcPr>
            <w:tcW w:w="2410" w:type="dxa"/>
            <w:vAlign w:val="center"/>
          </w:tcPr>
          <w:p w:rsidR="00BA39BD" w:rsidRPr="0025023C" w:rsidRDefault="00BA39BD" w:rsidP="00BA39BD">
            <w:pPr>
              <w:pStyle w:val="BodyText"/>
              <w:jc w:val="center"/>
              <w:rPr>
                <w:strike/>
                <w:noProof/>
                <w:color w:val="FF0000"/>
                <w:szCs w:val="24"/>
              </w:rPr>
            </w:pPr>
          </w:p>
        </w:tc>
        <w:tc>
          <w:tcPr>
            <w:tcW w:w="1843" w:type="dxa"/>
            <w:vAlign w:val="center"/>
          </w:tcPr>
          <w:p w:rsidR="00BA39BD" w:rsidRPr="0025023C" w:rsidRDefault="00BA39BD" w:rsidP="00BA39BD">
            <w:pPr>
              <w:jc w:val="center"/>
              <w:rPr>
                <w:strike/>
                <w:noProof/>
                <w:color w:val="FF0000"/>
              </w:rPr>
            </w:pPr>
          </w:p>
        </w:tc>
      </w:tr>
      <w:tr w:rsidR="00BA39BD" w:rsidRPr="0025023C" w:rsidTr="00BA39BD">
        <w:trPr>
          <w:gridAfter w:val="3"/>
          <w:wAfter w:w="5670" w:type="dxa"/>
          <w:trHeight w:val="37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без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10"/>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III</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Износ ПДВ-а:</w:t>
            </w:r>
          </w:p>
        </w:tc>
        <w:tc>
          <w:tcPr>
            <w:tcW w:w="2127" w:type="dxa"/>
          </w:tcPr>
          <w:p w:rsidR="00BA39BD" w:rsidRPr="0025023C" w:rsidRDefault="00BA39BD" w:rsidP="00BA39BD">
            <w:pPr>
              <w:pStyle w:val="BodyText"/>
              <w:jc w:val="left"/>
              <w:rPr>
                <w:strike/>
                <w:noProof/>
                <w:color w:val="FF0000"/>
                <w:sz w:val="20"/>
              </w:rPr>
            </w:pPr>
          </w:p>
        </w:tc>
      </w:tr>
      <w:tr w:rsidR="00BA39BD" w:rsidRPr="0025023C" w:rsidTr="00BA39BD">
        <w:trPr>
          <w:gridAfter w:val="3"/>
          <w:wAfter w:w="5670" w:type="dxa"/>
          <w:trHeight w:val="404"/>
        </w:trPr>
        <w:tc>
          <w:tcPr>
            <w:tcW w:w="709" w:type="dxa"/>
            <w:vAlign w:val="center"/>
          </w:tcPr>
          <w:p w:rsidR="00BA39BD" w:rsidRPr="0025023C" w:rsidRDefault="00BA39BD" w:rsidP="00BA39BD">
            <w:pPr>
              <w:pStyle w:val="BodyText"/>
              <w:jc w:val="center"/>
              <w:rPr>
                <w:b/>
                <w:strike/>
                <w:noProof/>
                <w:color w:val="FF0000"/>
                <w:sz w:val="20"/>
              </w:rPr>
            </w:pPr>
            <w:r w:rsidRPr="0025023C">
              <w:rPr>
                <w:b/>
                <w:strike/>
                <w:noProof/>
                <w:color w:val="FF0000"/>
                <w:sz w:val="20"/>
              </w:rPr>
              <w:t>IV</w:t>
            </w:r>
          </w:p>
        </w:tc>
        <w:tc>
          <w:tcPr>
            <w:tcW w:w="7229" w:type="dxa"/>
            <w:gridSpan w:val="5"/>
            <w:vAlign w:val="center"/>
          </w:tcPr>
          <w:p w:rsidR="00BA39BD" w:rsidRPr="0025023C" w:rsidRDefault="00BA39BD" w:rsidP="00BA39BD">
            <w:pPr>
              <w:pStyle w:val="BodyText"/>
              <w:jc w:val="right"/>
              <w:rPr>
                <w:b/>
                <w:strike/>
                <w:noProof/>
                <w:color w:val="FF0000"/>
                <w:szCs w:val="24"/>
              </w:rPr>
            </w:pPr>
            <w:r w:rsidRPr="0025023C">
              <w:rPr>
                <w:b/>
                <w:strike/>
                <w:noProof/>
                <w:color w:val="FF0000"/>
                <w:szCs w:val="24"/>
              </w:rPr>
              <w:t>Укупна цена понуде са ПДВ-ом:</w:t>
            </w:r>
          </w:p>
        </w:tc>
        <w:tc>
          <w:tcPr>
            <w:tcW w:w="2127" w:type="dxa"/>
          </w:tcPr>
          <w:p w:rsidR="00BA39BD" w:rsidRPr="0025023C" w:rsidRDefault="00BA39BD" w:rsidP="00BA39BD">
            <w:pPr>
              <w:pStyle w:val="BodyText"/>
              <w:jc w:val="left"/>
              <w:rPr>
                <w:strike/>
                <w:noProof/>
                <w:color w:val="FF0000"/>
                <w:sz w:val="20"/>
              </w:rPr>
            </w:pPr>
          </w:p>
        </w:tc>
      </w:tr>
    </w:tbl>
    <w:p w:rsidR="00BA39BD" w:rsidRPr="0025023C" w:rsidRDefault="00BA39BD" w:rsidP="00BA39BD">
      <w:pPr>
        <w:pStyle w:val="BodyText"/>
        <w:rPr>
          <w:strike/>
          <w:noProof/>
          <w:color w:val="FF0000"/>
          <w:szCs w:val="24"/>
        </w:rPr>
      </w:pPr>
    </w:p>
    <w:p w:rsidR="00BA39BD" w:rsidRPr="0025023C" w:rsidRDefault="00BA39BD" w:rsidP="00BA39BD">
      <w:pPr>
        <w:pStyle w:val="BodyText"/>
        <w:rPr>
          <w:strike/>
          <w:noProof/>
          <w:color w:val="FF0000"/>
          <w:szCs w:val="24"/>
        </w:rPr>
      </w:pPr>
      <w:r w:rsidRPr="0025023C">
        <w:rPr>
          <w:strike/>
          <w:noProof/>
          <w:color w:val="FF0000"/>
          <w:szCs w:val="24"/>
        </w:rPr>
        <w:t>Обавезе из своје понуде ћу извршити (заокружити начин како ће се обавезе из понуде извршити):</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Самостално</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Заједничка понуда (навести ко су учесници у заједничкој понуди): _______________________________________</w:t>
      </w:r>
    </w:p>
    <w:p w:rsidR="00BA39BD" w:rsidRPr="0025023C" w:rsidRDefault="00BA39BD" w:rsidP="00BA39BD">
      <w:pPr>
        <w:pStyle w:val="BodyText"/>
        <w:numPr>
          <w:ilvl w:val="0"/>
          <w:numId w:val="33"/>
        </w:numPr>
        <w:rPr>
          <w:strike/>
          <w:noProof/>
          <w:color w:val="FF0000"/>
          <w:szCs w:val="24"/>
        </w:rPr>
      </w:pPr>
      <w:r w:rsidRPr="0025023C">
        <w:rPr>
          <w:strike/>
          <w:noProof/>
          <w:color w:val="FF0000"/>
          <w:szCs w:val="24"/>
        </w:rPr>
        <w:t>Понуда са подизвођачима (навести ко су подизвођачи): _________________________________________________</w:t>
      </w:r>
    </w:p>
    <w:p w:rsidR="00BA39BD" w:rsidRPr="0025023C" w:rsidRDefault="00BA39BD" w:rsidP="00BA39BD">
      <w:pPr>
        <w:pStyle w:val="BodyText"/>
        <w:rPr>
          <w:strike/>
          <w:noProof/>
          <w:color w:val="FF0000"/>
          <w:szCs w:val="24"/>
        </w:rPr>
      </w:pPr>
    </w:p>
    <w:p w:rsidR="00BA39BD" w:rsidRPr="0025023C" w:rsidRDefault="00BA39BD" w:rsidP="00BA39BD">
      <w:pPr>
        <w:pStyle w:val="BodyText"/>
        <w:ind w:left="720"/>
        <w:rPr>
          <w:strike/>
          <w:noProof/>
          <w:color w:val="FF0000"/>
          <w:szCs w:val="24"/>
        </w:rPr>
      </w:pPr>
      <w:r w:rsidRPr="0025023C">
        <w:rPr>
          <w:strike/>
          <w:noProof/>
          <w:color w:val="FF0000"/>
          <w:szCs w:val="24"/>
        </w:rPr>
        <w:t xml:space="preserve">Рок испоруке:____________________________                                         </w:t>
      </w:r>
      <w:r w:rsidRPr="0025023C">
        <w:rPr>
          <w:strike/>
          <w:noProof/>
          <w:color w:val="FF0000"/>
          <w:szCs w:val="24"/>
        </w:rPr>
        <w:tab/>
        <w:t>Рок важе</w:t>
      </w:r>
      <w:r w:rsidRPr="0025023C">
        <w:rPr>
          <w:strike/>
          <w:noProof/>
          <w:color w:val="FF0000"/>
          <w:szCs w:val="24"/>
          <w:lang w:val="sr-Cyrl-CS"/>
        </w:rPr>
        <w:t xml:space="preserve">ња </w:t>
      </w:r>
      <w:r w:rsidRPr="0025023C">
        <w:rPr>
          <w:strike/>
          <w:noProof/>
          <w:color w:val="FF0000"/>
          <w:szCs w:val="24"/>
        </w:rPr>
        <w:t>понуде: ______________________</w:t>
      </w:r>
    </w:p>
    <w:p w:rsidR="00BA39BD" w:rsidRPr="0025023C" w:rsidRDefault="00BA39BD" w:rsidP="00BA39BD">
      <w:pPr>
        <w:pStyle w:val="BodyText"/>
        <w:ind w:left="720"/>
        <w:rPr>
          <w:strike/>
          <w:noProof/>
          <w:color w:val="FF0000"/>
          <w:szCs w:val="24"/>
        </w:rPr>
      </w:pPr>
      <w:r w:rsidRPr="0025023C">
        <w:rPr>
          <w:strike/>
          <w:noProof/>
          <w:color w:val="FF0000"/>
          <w:szCs w:val="24"/>
        </w:rPr>
        <w:t>Начин и услови плаћања:__________________</w:t>
      </w:r>
      <w:r w:rsidRPr="0025023C">
        <w:rPr>
          <w:strike/>
          <w:noProof/>
          <w:color w:val="FF0000"/>
          <w:szCs w:val="24"/>
        </w:rPr>
        <w:tab/>
        <w:t xml:space="preserve">                      М.П.  </w:t>
      </w:r>
      <w:r w:rsidRPr="0025023C">
        <w:rPr>
          <w:strike/>
          <w:noProof/>
          <w:color w:val="FF0000"/>
          <w:szCs w:val="24"/>
        </w:rPr>
        <w:tab/>
      </w:r>
      <w:r w:rsidRPr="0025023C">
        <w:rPr>
          <w:strike/>
          <w:noProof/>
          <w:color w:val="FF0000"/>
          <w:szCs w:val="24"/>
        </w:rPr>
        <w:tab/>
        <w:t>Датум: _________________________________</w:t>
      </w:r>
    </w:p>
    <w:p w:rsidR="00B3353C" w:rsidRPr="0025023C" w:rsidRDefault="00BA39BD" w:rsidP="00BA39BD">
      <w:pPr>
        <w:pStyle w:val="BodyText"/>
        <w:ind w:left="720"/>
        <w:rPr>
          <w:strike/>
          <w:noProof/>
          <w:color w:val="FF0000"/>
          <w:szCs w:val="24"/>
        </w:rPr>
      </w:pPr>
      <w:r w:rsidRPr="0025023C">
        <w:rPr>
          <w:strike/>
          <w:noProof/>
          <w:color w:val="FF0000"/>
          <w:szCs w:val="24"/>
        </w:rPr>
        <w:t>Гарантни рок:____________________________</w:t>
      </w:r>
      <w:r w:rsidRPr="0025023C">
        <w:rPr>
          <w:strike/>
          <w:noProof/>
          <w:color w:val="FF0000"/>
          <w:szCs w:val="24"/>
        </w:rPr>
        <w:tab/>
      </w:r>
    </w:p>
    <w:p w:rsidR="00BA39BD" w:rsidRPr="0025023C" w:rsidRDefault="00B3353C" w:rsidP="00BA39BD">
      <w:pPr>
        <w:pStyle w:val="BodyText"/>
        <w:ind w:left="720"/>
        <w:rPr>
          <w:strike/>
          <w:noProof/>
          <w:color w:val="FF0000"/>
          <w:szCs w:val="24"/>
        </w:rPr>
      </w:pPr>
      <w:r w:rsidRPr="0025023C">
        <w:rPr>
          <w:strike/>
          <w:noProof/>
          <w:color w:val="FF0000"/>
          <w:szCs w:val="24"/>
        </w:rPr>
        <w:t>Постгарантни рок:________________________</w:t>
      </w:r>
      <w:r w:rsidRPr="0025023C">
        <w:rPr>
          <w:strike/>
          <w:noProof/>
          <w:color w:val="FF0000"/>
          <w:szCs w:val="24"/>
        </w:rPr>
        <w:tab/>
      </w:r>
      <w:r w:rsidR="00BA39BD" w:rsidRPr="0025023C">
        <w:rPr>
          <w:strike/>
          <w:noProof/>
          <w:color w:val="FF0000"/>
          <w:szCs w:val="24"/>
        </w:rPr>
        <w:tab/>
        <w:t xml:space="preserve">            </w:t>
      </w:r>
      <w:r w:rsidR="00BA39BD" w:rsidRPr="0025023C">
        <w:rPr>
          <w:strike/>
          <w:noProof/>
          <w:color w:val="FF0000"/>
          <w:szCs w:val="24"/>
        </w:rPr>
        <w:tab/>
      </w:r>
      <w:r w:rsidR="00BA39BD" w:rsidRPr="0025023C">
        <w:rPr>
          <w:strike/>
          <w:noProof/>
          <w:color w:val="FF0000"/>
          <w:szCs w:val="24"/>
        </w:rPr>
        <w:tab/>
        <w:t>Потпис: ________________________________</w:t>
      </w:r>
    </w:p>
    <w:p w:rsidR="00BA39BD" w:rsidRPr="0025023C" w:rsidRDefault="00BA39BD" w:rsidP="00BA39BD">
      <w:pPr>
        <w:pStyle w:val="BodyText"/>
        <w:rPr>
          <w:strike/>
          <w:noProof/>
          <w:color w:val="FF0000"/>
          <w:szCs w:val="24"/>
        </w:rPr>
      </w:pPr>
      <w:r w:rsidRPr="0025023C">
        <w:rPr>
          <w:strike/>
          <w:noProof/>
          <w:color w:val="FF0000"/>
          <w:szCs w:val="24"/>
        </w:rPr>
        <w:t xml:space="preserve">           </w:t>
      </w:r>
      <w:r w:rsidR="0025023C" w:rsidRPr="0025023C">
        <w:rPr>
          <w:strike/>
          <w:noProof/>
          <w:color w:val="FF0000"/>
          <w:szCs w:val="24"/>
        </w:rPr>
        <w:t xml:space="preserve"> </w:t>
      </w:r>
      <w:r w:rsidRPr="0025023C">
        <w:rPr>
          <w:strike/>
          <w:noProof/>
          <w:color w:val="FF0000"/>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rPr>
      </w:pPr>
    </w:p>
    <w:p w:rsidR="0025023C" w:rsidRPr="0025023C" w:rsidRDefault="0025023C" w:rsidP="0025023C">
      <w:pPr>
        <w:pStyle w:val="Footer"/>
        <w:rPr>
          <w:b/>
          <w:noProof/>
          <w:color w:val="FF0000"/>
        </w:rPr>
      </w:pPr>
      <w:r w:rsidRPr="0025023C">
        <w:rPr>
          <w:b/>
          <w:noProof/>
          <w:color w:val="FF0000"/>
        </w:rPr>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10А - </w:t>
            </w:r>
            <w:r w:rsidRPr="0025023C">
              <w:rPr>
                <w:b/>
                <w:color w:val="FF0000"/>
                <w:lang w:val="sr-Latn-CS"/>
              </w:rPr>
              <w:t>Мобилни аспиратор</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1.</w:t>
            </w:r>
          </w:p>
        </w:tc>
        <w:tc>
          <w:tcPr>
            <w:tcW w:w="2977" w:type="dxa"/>
            <w:vAlign w:val="center"/>
          </w:tcPr>
          <w:p w:rsidR="0025023C" w:rsidRPr="0025023C" w:rsidRDefault="0025023C" w:rsidP="001C096C">
            <w:pPr>
              <w:jc w:val="center"/>
              <w:rPr>
                <w:color w:val="FF0000"/>
              </w:rPr>
            </w:pPr>
            <w:r w:rsidRPr="0025023C">
              <w:rPr>
                <w:color w:val="FF0000"/>
                <w:lang w:val="sr-Latn-CS"/>
              </w:rPr>
              <w:t>Мобилни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2</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2"/>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2"/>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2"/>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Pr="0025023C" w:rsidRDefault="0025023C" w:rsidP="0025023C">
      <w:pPr>
        <w:pStyle w:val="Footer"/>
        <w:rPr>
          <w:b/>
          <w:noProof/>
          <w:color w:val="FF0000"/>
        </w:rPr>
      </w:pPr>
      <w:r w:rsidRPr="0025023C">
        <w:rPr>
          <w:b/>
          <w:noProof/>
          <w:color w:val="FF0000"/>
        </w:rPr>
        <w:t xml:space="preserve">Понуда број _________ - </w:t>
      </w:r>
      <w:r w:rsidRPr="0025023C">
        <w:rPr>
          <w:b/>
          <w:color w:val="FF0000"/>
          <w:lang w:val="sr-Cyrl-CS"/>
        </w:rPr>
        <w:t xml:space="preserve">Набавка </w:t>
      </w:r>
      <w:r w:rsidRPr="0025023C">
        <w:rPr>
          <w:b/>
          <w:color w:val="FF0000"/>
        </w:rPr>
        <w:t>медицинске опреме</w:t>
      </w:r>
      <w:r w:rsidRPr="0025023C">
        <w:rPr>
          <w:b/>
          <w:color w:val="FF0000"/>
          <w:lang w:val="sr-Cyrl-CS"/>
        </w:rPr>
        <w:t xml:space="preserve"> </w:t>
      </w:r>
      <w:r w:rsidRPr="0025023C">
        <w:rPr>
          <w:b/>
          <w:color w:val="FF0000"/>
        </w:rPr>
        <w:t xml:space="preserve">I </w:t>
      </w:r>
      <w:r w:rsidRPr="0025023C">
        <w:rPr>
          <w:b/>
          <w:color w:val="FF0000"/>
          <w:lang w:val="sr-Cyrl-CS"/>
        </w:rPr>
        <w:t>за потребе клиника Клиничког центра Војводине</w:t>
      </w:r>
      <w:r w:rsidRPr="0025023C">
        <w:rPr>
          <w:b/>
          <w:noProof/>
          <w:color w:val="FF0000"/>
        </w:rPr>
        <w:t xml:space="preserve"> ЈН 112-19-O</w:t>
      </w:r>
    </w:p>
    <w:p w:rsidR="0025023C" w:rsidRPr="0025023C" w:rsidRDefault="0025023C" w:rsidP="0025023C">
      <w:pPr>
        <w:pStyle w:val="BodyText"/>
        <w:jc w:val="left"/>
        <w:rPr>
          <w:noProof/>
          <w:color w:val="FF0000"/>
          <w:sz w:val="22"/>
          <w:szCs w:val="22"/>
        </w:rPr>
      </w:pPr>
    </w:p>
    <w:p w:rsidR="0025023C" w:rsidRPr="0025023C" w:rsidRDefault="0025023C" w:rsidP="0025023C">
      <w:pPr>
        <w:pStyle w:val="BodyText"/>
        <w:jc w:val="left"/>
        <w:rPr>
          <w:noProof/>
          <w:color w:val="FF0000"/>
          <w:sz w:val="22"/>
          <w:szCs w:val="22"/>
        </w:rPr>
      </w:pPr>
      <w:r w:rsidRPr="0025023C">
        <w:rPr>
          <w:noProof/>
          <w:color w:val="FF0000"/>
          <w:sz w:val="22"/>
          <w:szCs w:val="22"/>
        </w:rPr>
        <w:t>Понуђач:________________________________________                   Матични број:________________________________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Адреса, град, општина:____________________________                   Регистарски број:_____________________________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Телефон:________________ Фах:____________________                  Шифра делатности:____________________________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Е-маил:_________________________________________                    Пиб:_________________________________________</w:t>
      </w:r>
    </w:p>
    <w:p w:rsidR="0025023C" w:rsidRPr="0025023C" w:rsidRDefault="0025023C" w:rsidP="0025023C">
      <w:pPr>
        <w:pStyle w:val="BodyText"/>
        <w:jc w:val="left"/>
        <w:rPr>
          <w:noProof/>
          <w:color w:val="FF0000"/>
          <w:sz w:val="22"/>
          <w:szCs w:val="22"/>
        </w:rPr>
      </w:pPr>
      <w:r w:rsidRPr="0025023C">
        <w:rPr>
          <w:noProof/>
          <w:color w:val="FF0000"/>
          <w:sz w:val="22"/>
          <w:szCs w:val="22"/>
        </w:rPr>
        <w:t>Контакт особа:___________________________________                   Жиро-рачун:__________________________________</w:t>
      </w:r>
    </w:p>
    <w:p w:rsidR="0025023C" w:rsidRPr="0025023C" w:rsidRDefault="0025023C" w:rsidP="0025023C">
      <w:pPr>
        <w:pStyle w:val="BodyText"/>
        <w:tabs>
          <w:tab w:val="left" w:pos="6336"/>
        </w:tabs>
        <w:jc w:val="left"/>
        <w:rPr>
          <w:noProof/>
          <w:color w:val="FF0000"/>
          <w:sz w:val="22"/>
          <w:szCs w:val="22"/>
        </w:rPr>
      </w:pPr>
      <w:r w:rsidRPr="0025023C">
        <w:rPr>
          <w:noProof/>
          <w:color w:val="FF0000"/>
          <w:sz w:val="22"/>
          <w:szCs w:val="22"/>
        </w:rPr>
        <w:t>Овлашћено лице:_________________________________                   Пословна банка:_______________________________</w:t>
      </w:r>
    </w:p>
    <w:p w:rsidR="0025023C" w:rsidRPr="0025023C" w:rsidRDefault="0025023C" w:rsidP="0025023C">
      <w:pPr>
        <w:pStyle w:val="BodyText"/>
        <w:tabs>
          <w:tab w:val="left" w:pos="6336"/>
        </w:tabs>
        <w:jc w:val="left"/>
        <w:rPr>
          <w:noProof/>
          <w:color w:val="FF0000"/>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25023C" w:rsidRPr="0025023C" w:rsidTr="001C096C">
        <w:trPr>
          <w:trHeight w:val="284"/>
        </w:trPr>
        <w:tc>
          <w:tcPr>
            <w:tcW w:w="15735" w:type="dxa"/>
            <w:gridSpan w:val="10"/>
          </w:tcPr>
          <w:p w:rsidR="0025023C" w:rsidRPr="0025023C" w:rsidRDefault="0025023C" w:rsidP="001C096C">
            <w:pPr>
              <w:rPr>
                <w:b/>
                <w:noProof/>
                <w:color w:val="FF0000"/>
                <w:sz w:val="22"/>
                <w:szCs w:val="22"/>
              </w:rPr>
            </w:pPr>
            <w:r w:rsidRPr="0025023C">
              <w:rPr>
                <w:b/>
                <w:color w:val="FF0000"/>
              </w:rPr>
              <w:t xml:space="preserve">Партија бр. 10Б - </w:t>
            </w:r>
            <w:r w:rsidRPr="0025023C">
              <w:rPr>
                <w:b/>
                <w:color w:val="FF0000"/>
                <w:lang w:val="sr-Latn-CS"/>
              </w:rPr>
              <w:t>Струјно/батеријски аспиратор</w:t>
            </w:r>
            <w:r w:rsidRPr="0025023C">
              <w:rPr>
                <w:b/>
                <w:color w:val="FF0000"/>
                <w:szCs w:val="22"/>
              </w:rPr>
              <w:t xml:space="preserve"> </w:t>
            </w:r>
          </w:p>
        </w:tc>
      </w:tr>
      <w:tr w:rsidR="0025023C" w:rsidRPr="0025023C" w:rsidTr="001C096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р.бр.</w:t>
            </w:r>
          </w:p>
        </w:tc>
        <w:tc>
          <w:tcPr>
            <w:tcW w:w="2977"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w:t>
            </w:r>
          </w:p>
        </w:tc>
        <w:tc>
          <w:tcPr>
            <w:tcW w:w="850"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Јединица мере</w:t>
            </w:r>
          </w:p>
        </w:tc>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Кол.</w:t>
            </w:r>
          </w:p>
        </w:tc>
        <w:tc>
          <w:tcPr>
            <w:tcW w:w="1701" w:type="dxa"/>
            <w:vAlign w:val="center"/>
          </w:tcPr>
          <w:p w:rsidR="0025023C" w:rsidRPr="0025023C" w:rsidRDefault="0025023C" w:rsidP="001C096C">
            <w:pPr>
              <w:pStyle w:val="BodyText"/>
              <w:jc w:val="center"/>
              <w:rPr>
                <w:b/>
                <w:noProof/>
                <w:color w:val="FF0000"/>
                <w:sz w:val="20"/>
              </w:rPr>
            </w:pPr>
            <w:r w:rsidRPr="0025023C">
              <w:rPr>
                <w:b/>
                <w:noProof/>
                <w:color w:val="FF0000"/>
                <w:sz w:val="20"/>
              </w:rPr>
              <w:t>Јединична цена без ПДВ</w:t>
            </w:r>
          </w:p>
        </w:tc>
        <w:tc>
          <w:tcPr>
            <w:tcW w:w="992" w:type="dxa"/>
            <w:vAlign w:val="center"/>
          </w:tcPr>
          <w:p w:rsidR="0025023C" w:rsidRPr="0025023C" w:rsidRDefault="0025023C" w:rsidP="001C096C">
            <w:pPr>
              <w:pStyle w:val="BodyText"/>
              <w:jc w:val="center"/>
              <w:rPr>
                <w:b/>
                <w:noProof/>
                <w:color w:val="FF0000"/>
                <w:sz w:val="20"/>
              </w:rPr>
            </w:pPr>
            <w:r w:rsidRPr="0025023C">
              <w:rPr>
                <w:b/>
                <w:noProof/>
                <w:color w:val="FF0000"/>
                <w:sz w:val="20"/>
              </w:rPr>
              <w:t>Износ</w:t>
            </w:r>
          </w:p>
          <w:p w:rsidR="0025023C" w:rsidRPr="0025023C" w:rsidRDefault="0025023C" w:rsidP="001C096C">
            <w:pPr>
              <w:pStyle w:val="BodyText"/>
              <w:jc w:val="center"/>
              <w:rPr>
                <w:b/>
                <w:noProof/>
                <w:color w:val="FF0000"/>
                <w:sz w:val="20"/>
              </w:rPr>
            </w:pPr>
            <w:r w:rsidRPr="0025023C">
              <w:rPr>
                <w:b/>
                <w:noProof/>
                <w:color w:val="FF0000"/>
                <w:sz w:val="20"/>
              </w:rPr>
              <w:t>ПДВ</w:t>
            </w:r>
          </w:p>
        </w:tc>
        <w:tc>
          <w:tcPr>
            <w:tcW w:w="2127" w:type="dxa"/>
            <w:vAlign w:val="center"/>
          </w:tcPr>
          <w:p w:rsidR="0025023C" w:rsidRPr="0025023C" w:rsidRDefault="0025023C" w:rsidP="001C096C">
            <w:pPr>
              <w:pStyle w:val="BodyText"/>
              <w:jc w:val="center"/>
              <w:rPr>
                <w:b/>
                <w:noProof/>
                <w:color w:val="FF0000"/>
                <w:sz w:val="20"/>
              </w:rPr>
            </w:pPr>
            <w:r w:rsidRPr="0025023C">
              <w:rPr>
                <w:b/>
                <w:noProof/>
                <w:color w:val="FF0000"/>
                <w:sz w:val="20"/>
              </w:rPr>
              <w:t>Укупна цена без ПДВ</w:t>
            </w:r>
          </w:p>
        </w:tc>
        <w:tc>
          <w:tcPr>
            <w:tcW w:w="1417" w:type="dxa"/>
            <w:vAlign w:val="center"/>
          </w:tcPr>
          <w:p w:rsidR="0025023C" w:rsidRPr="0025023C" w:rsidRDefault="0025023C" w:rsidP="001C096C">
            <w:pPr>
              <w:pStyle w:val="BodyText"/>
              <w:jc w:val="center"/>
              <w:rPr>
                <w:b/>
                <w:noProof/>
                <w:color w:val="FF0000"/>
                <w:sz w:val="20"/>
              </w:rPr>
            </w:pPr>
            <w:r w:rsidRPr="0025023C">
              <w:rPr>
                <w:b/>
                <w:noProof/>
                <w:color w:val="FF0000"/>
                <w:sz w:val="20"/>
              </w:rPr>
              <w:t>Произвођач</w:t>
            </w:r>
          </w:p>
        </w:tc>
        <w:tc>
          <w:tcPr>
            <w:tcW w:w="2410" w:type="dxa"/>
            <w:vAlign w:val="center"/>
          </w:tcPr>
          <w:p w:rsidR="0025023C" w:rsidRPr="0025023C" w:rsidRDefault="0025023C" w:rsidP="001C096C">
            <w:pPr>
              <w:pStyle w:val="BodyText"/>
              <w:jc w:val="center"/>
              <w:rPr>
                <w:b/>
                <w:noProof/>
                <w:color w:val="FF0000"/>
                <w:sz w:val="20"/>
              </w:rPr>
            </w:pPr>
            <w:r w:rsidRPr="0025023C">
              <w:rPr>
                <w:b/>
                <w:noProof/>
                <w:color w:val="FF0000"/>
                <w:sz w:val="20"/>
              </w:rPr>
              <w:t>Назив модела и тип</w:t>
            </w:r>
          </w:p>
        </w:tc>
        <w:tc>
          <w:tcPr>
            <w:tcW w:w="1843" w:type="dxa"/>
            <w:vAlign w:val="center"/>
          </w:tcPr>
          <w:p w:rsidR="0025023C" w:rsidRPr="0025023C" w:rsidRDefault="0025023C" w:rsidP="001C096C">
            <w:pPr>
              <w:pStyle w:val="BodyText"/>
              <w:jc w:val="center"/>
              <w:rPr>
                <w:b/>
                <w:noProof/>
                <w:color w:val="FF0000"/>
                <w:sz w:val="20"/>
              </w:rPr>
            </w:pPr>
            <w:r w:rsidRPr="0025023C">
              <w:rPr>
                <w:b/>
                <w:noProof/>
                <w:color w:val="FF0000"/>
                <w:sz w:val="20"/>
              </w:rPr>
              <w:t>Земља порекла</w:t>
            </w:r>
          </w:p>
        </w:tc>
      </w:tr>
      <w:tr w:rsidR="0025023C" w:rsidRPr="0025023C" w:rsidTr="001C096C">
        <w:trPr>
          <w:trHeight w:val="28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lang w:val="en-US"/>
              </w:rPr>
              <w:t>I</w:t>
            </w:r>
          </w:p>
        </w:tc>
        <w:tc>
          <w:tcPr>
            <w:tcW w:w="2977" w:type="dxa"/>
            <w:vAlign w:val="center"/>
          </w:tcPr>
          <w:p w:rsidR="0025023C" w:rsidRPr="0025023C" w:rsidRDefault="0025023C" w:rsidP="001C096C">
            <w:pPr>
              <w:pStyle w:val="BodyText"/>
              <w:jc w:val="center"/>
              <w:rPr>
                <w:noProof/>
                <w:color w:val="FF0000"/>
                <w:sz w:val="20"/>
              </w:rPr>
            </w:pPr>
            <w:r w:rsidRPr="0025023C">
              <w:rPr>
                <w:noProof/>
                <w:color w:val="FF0000"/>
                <w:sz w:val="20"/>
              </w:rPr>
              <w:t>2</w:t>
            </w:r>
          </w:p>
        </w:tc>
        <w:tc>
          <w:tcPr>
            <w:tcW w:w="850" w:type="dxa"/>
            <w:vAlign w:val="center"/>
          </w:tcPr>
          <w:p w:rsidR="0025023C" w:rsidRPr="0025023C" w:rsidRDefault="0025023C" w:rsidP="001C096C">
            <w:pPr>
              <w:pStyle w:val="BodyText"/>
              <w:jc w:val="center"/>
              <w:rPr>
                <w:noProof/>
                <w:color w:val="FF0000"/>
                <w:sz w:val="20"/>
              </w:rPr>
            </w:pPr>
            <w:r w:rsidRPr="0025023C">
              <w:rPr>
                <w:noProof/>
                <w:color w:val="FF0000"/>
                <w:sz w:val="20"/>
              </w:rPr>
              <w:t>3</w:t>
            </w:r>
          </w:p>
        </w:tc>
        <w:tc>
          <w:tcPr>
            <w:tcW w:w="709" w:type="dxa"/>
            <w:vAlign w:val="center"/>
          </w:tcPr>
          <w:p w:rsidR="0025023C" w:rsidRPr="0025023C" w:rsidRDefault="0025023C" w:rsidP="001C096C">
            <w:pPr>
              <w:pStyle w:val="BodyText"/>
              <w:jc w:val="center"/>
              <w:rPr>
                <w:noProof/>
                <w:color w:val="FF0000"/>
                <w:sz w:val="20"/>
              </w:rPr>
            </w:pPr>
            <w:r w:rsidRPr="0025023C">
              <w:rPr>
                <w:noProof/>
                <w:color w:val="FF0000"/>
                <w:sz w:val="20"/>
              </w:rPr>
              <w:t>4</w:t>
            </w:r>
          </w:p>
        </w:tc>
        <w:tc>
          <w:tcPr>
            <w:tcW w:w="1701" w:type="dxa"/>
            <w:vAlign w:val="center"/>
          </w:tcPr>
          <w:p w:rsidR="0025023C" w:rsidRPr="0025023C" w:rsidRDefault="0025023C" w:rsidP="001C096C">
            <w:pPr>
              <w:pStyle w:val="BodyText"/>
              <w:jc w:val="center"/>
              <w:rPr>
                <w:noProof/>
                <w:color w:val="FF0000"/>
                <w:sz w:val="20"/>
              </w:rPr>
            </w:pPr>
            <w:r w:rsidRPr="0025023C">
              <w:rPr>
                <w:noProof/>
                <w:color w:val="FF0000"/>
                <w:sz w:val="20"/>
              </w:rPr>
              <w:t>5</w:t>
            </w:r>
          </w:p>
        </w:tc>
        <w:tc>
          <w:tcPr>
            <w:tcW w:w="992" w:type="dxa"/>
            <w:vAlign w:val="center"/>
          </w:tcPr>
          <w:p w:rsidR="0025023C" w:rsidRPr="0025023C" w:rsidRDefault="0025023C" w:rsidP="001C096C">
            <w:pPr>
              <w:pStyle w:val="BodyText"/>
              <w:jc w:val="center"/>
              <w:rPr>
                <w:noProof/>
                <w:color w:val="FF0000"/>
                <w:sz w:val="20"/>
              </w:rPr>
            </w:pPr>
            <w:r w:rsidRPr="0025023C">
              <w:rPr>
                <w:noProof/>
                <w:color w:val="FF0000"/>
                <w:sz w:val="20"/>
              </w:rPr>
              <w:t>6</w:t>
            </w:r>
          </w:p>
        </w:tc>
        <w:tc>
          <w:tcPr>
            <w:tcW w:w="2127" w:type="dxa"/>
            <w:vAlign w:val="center"/>
          </w:tcPr>
          <w:p w:rsidR="0025023C" w:rsidRPr="0025023C" w:rsidRDefault="0025023C" w:rsidP="001C096C">
            <w:pPr>
              <w:pStyle w:val="BodyText"/>
              <w:jc w:val="center"/>
              <w:rPr>
                <w:noProof/>
                <w:color w:val="FF0000"/>
                <w:sz w:val="20"/>
              </w:rPr>
            </w:pPr>
            <w:r w:rsidRPr="0025023C">
              <w:rPr>
                <w:noProof/>
                <w:color w:val="FF0000"/>
                <w:sz w:val="20"/>
              </w:rPr>
              <w:t>7</w:t>
            </w:r>
          </w:p>
        </w:tc>
        <w:tc>
          <w:tcPr>
            <w:tcW w:w="1417" w:type="dxa"/>
            <w:vAlign w:val="center"/>
          </w:tcPr>
          <w:p w:rsidR="0025023C" w:rsidRPr="0025023C" w:rsidRDefault="0025023C" w:rsidP="001C096C">
            <w:pPr>
              <w:pStyle w:val="BodyText"/>
              <w:jc w:val="center"/>
              <w:rPr>
                <w:noProof/>
                <w:color w:val="FF0000"/>
                <w:sz w:val="20"/>
              </w:rPr>
            </w:pPr>
            <w:r w:rsidRPr="0025023C">
              <w:rPr>
                <w:noProof/>
                <w:color w:val="FF0000"/>
                <w:sz w:val="20"/>
              </w:rPr>
              <w:t>8</w:t>
            </w:r>
          </w:p>
        </w:tc>
        <w:tc>
          <w:tcPr>
            <w:tcW w:w="2410" w:type="dxa"/>
          </w:tcPr>
          <w:p w:rsidR="0025023C" w:rsidRPr="0025023C" w:rsidRDefault="0025023C" w:rsidP="001C096C">
            <w:pPr>
              <w:pStyle w:val="BodyText"/>
              <w:jc w:val="center"/>
              <w:rPr>
                <w:noProof/>
                <w:color w:val="FF0000"/>
                <w:sz w:val="20"/>
              </w:rPr>
            </w:pPr>
            <w:r w:rsidRPr="0025023C">
              <w:rPr>
                <w:noProof/>
                <w:color w:val="FF0000"/>
                <w:sz w:val="20"/>
              </w:rPr>
              <w:t>9</w:t>
            </w:r>
          </w:p>
        </w:tc>
        <w:tc>
          <w:tcPr>
            <w:tcW w:w="1843" w:type="dxa"/>
            <w:vAlign w:val="center"/>
          </w:tcPr>
          <w:p w:rsidR="0025023C" w:rsidRPr="0025023C" w:rsidRDefault="0025023C" w:rsidP="001C096C">
            <w:pPr>
              <w:pStyle w:val="BodyText"/>
              <w:jc w:val="center"/>
              <w:rPr>
                <w:noProof/>
                <w:color w:val="FF0000"/>
                <w:sz w:val="20"/>
              </w:rPr>
            </w:pPr>
            <w:r w:rsidRPr="0025023C">
              <w:rPr>
                <w:noProof/>
                <w:color w:val="FF0000"/>
                <w:sz w:val="20"/>
              </w:rPr>
              <w:t>10</w:t>
            </w:r>
          </w:p>
        </w:tc>
      </w:tr>
      <w:tr w:rsidR="0025023C" w:rsidRPr="0025023C" w:rsidTr="001C096C">
        <w:trPr>
          <w:trHeight w:val="567"/>
        </w:trPr>
        <w:tc>
          <w:tcPr>
            <w:tcW w:w="709" w:type="dxa"/>
            <w:vAlign w:val="center"/>
          </w:tcPr>
          <w:p w:rsidR="0025023C" w:rsidRPr="0025023C" w:rsidRDefault="0025023C" w:rsidP="001C096C">
            <w:pPr>
              <w:spacing w:before="240"/>
              <w:jc w:val="center"/>
              <w:rPr>
                <w:color w:val="FF0000"/>
              </w:rPr>
            </w:pPr>
            <w:r w:rsidRPr="0025023C">
              <w:rPr>
                <w:color w:val="FF0000"/>
              </w:rPr>
              <w:t>2.</w:t>
            </w:r>
          </w:p>
        </w:tc>
        <w:tc>
          <w:tcPr>
            <w:tcW w:w="2977" w:type="dxa"/>
            <w:vAlign w:val="center"/>
          </w:tcPr>
          <w:p w:rsidR="0025023C" w:rsidRPr="0025023C" w:rsidRDefault="0025023C" w:rsidP="001C096C">
            <w:pPr>
              <w:jc w:val="center"/>
              <w:rPr>
                <w:color w:val="FF0000"/>
                <w:szCs w:val="22"/>
                <w:lang w:val="ru-RU"/>
              </w:rPr>
            </w:pPr>
            <w:r w:rsidRPr="0025023C">
              <w:rPr>
                <w:color w:val="FF0000"/>
                <w:lang w:val="sr-Latn-CS"/>
              </w:rPr>
              <w:t>Струјно/батеријски аспиратор</w:t>
            </w:r>
          </w:p>
        </w:tc>
        <w:tc>
          <w:tcPr>
            <w:tcW w:w="850" w:type="dxa"/>
            <w:vAlign w:val="center"/>
          </w:tcPr>
          <w:p w:rsidR="0025023C" w:rsidRPr="0025023C" w:rsidRDefault="0025023C" w:rsidP="001C096C">
            <w:pPr>
              <w:jc w:val="center"/>
              <w:rPr>
                <w:color w:val="FF0000"/>
              </w:rPr>
            </w:pPr>
            <w:r w:rsidRPr="0025023C">
              <w:rPr>
                <w:color w:val="FF0000"/>
              </w:rPr>
              <w:t>ком</w:t>
            </w:r>
          </w:p>
        </w:tc>
        <w:tc>
          <w:tcPr>
            <w:tcW w:w="709" w:type="dxa"/>
            <w:vAlign w:val="center"/>
          </w:tcPr>
          <w:p w:rsidR="0025023C" w:rsidRPr="0025023C" w:rsidRDefault="0025023C" w:rsidP="001C096C">
            <w:pPr>
              <w:jc w:val="center"/>
              <w:rPr>
                <w:color w:val="FF0000"/>
              </w:rPr>
            </w:pPr>
            <w:r w:rsidRPr="0025023C">
              <w:rPr>
                <w:color w:val="FF0000"/>
              </w:rPr>
              <w:t>8</w:t>
            </w:r>
          </w:p>
        </w:tc>
        <w:tc>
          <w:tcPr>
            <w:tcW w:w="1701" w:type="dxa"/>
            <w:vAlign w:val="center"/>
          </w:tcPr>
          <w:p w:rsidR="0025023C" w:rsidRPr="0025023C" w:rsidRDefault="0025023C" w:rsidP="001C096C">
            <w:pPr>
              <w:pStyle w:val="BodyText"/>
              <w:jc w:val="center"/>
              <w:rPr>
                <w:noProof/>
                <w:color w:val="FF0000"/>
                <w:szCs w:val="24"/>
              </w:rPr>
            </w:pPr>
          </w:p>
        </w:tc>
        <w:tc>
          <w:tcPr>
            <w:tcW w:w="992" w:type="dxa"/>
            <w:vAlign w:val="center"/>
          </w:tcPr>
          <w:p w:rsidR="0025023C" w:rsidRPr="0025023C" w:rsidRDefault="0025023C" w:rsidP="001C096C">
            <w:pPr>
              <w:pStyle w:val="BodyText"/>
              <w:jc w:val="center"/>
              <w:rPr>
                <w:noProof/>
                <w:color w:val="FF0000"/>
                <w:szCs w:val="24"/>
              </w:rPr>
            </w:pPr>
          </w:p>
        </w:tc>
        <w:tc>
          <w:tcPr>
            <w:tcW w:w="2127" w:type="dxa"/>
            <w:vAlign w:val="center"/>
          </w:tcPr>
          <w:p w:rsidR="0025023C" w:rsidRPr="0025023C" w:rsidRDefault="0025023C" w:rsidP="001C096C">
            <w:pPr>
              <w:pStyle w:val="BodyText"/>
              <w:jc w:val="center"/>
              <w:rPr>
                <w:noProof/>
                <w:color w:val="FF0000"/>
                <w:szCs w:val="24"/>
              </w:rPr>
            </w:pPr>
          </w:p>
        </w:tc>
        <w:tc>
          <w:tcPr>
            <w:tcW w:w="1417" w:type="dxa"/>
            <w:vAlign w:val="center"/>
          </w:tcPr>
          <w:p w:rsidR="0025023C" w:rsidRPr="0025023C" w:rsidRDefault="0025023C" w:rsidP="001C096C">
            <w:pPr>
              <w:pStyle w:val="BodyText"/>
              <w:jc w:val="center"/>
              <w:rPr>
                <w:noProof/>
                <w:color w:val="FF0000"/>
                <w:szCs w:val="24"/>
              </w:rPr>
            </w:pPr>
          </w:p>
        </w:tc>
        <w:tc>
          <w:tcPr>
            <w:tcW w:w="2410" w:type="dxa"/>
            <w:vAlign w:val="center"/>
          </w:tcPr>
          <w:p w:rsidR="0025023C" w:rsidRPr="0025023C" w:rsidRDefault="0025023C" w:rsidP="001C096C">
            <w:pPr>
              <w:pStyle w:val="BodyText"/>
              <w:jc w:val="center"/>
              <w:rPr>
                <w:noProof/>
                <w:color w:val="FF0000"/>
                <w:szCs w:val="24"/>
              </w:rPr>
            </w:pPr>
          </w:p>
        </w:tc>
        <w:tc>
          <w:tcPr>
            <w:tcW w:w="1843" w:type="dxa"/>
            <w:vAlign w:val="center"/>
          </w:tcPr>
          <w:p w:rsidR="0025023C" w:rsidRPr="0025023C" w:rsidRDefault="0025023C" w:rsidP="001C096C">
            <w:pPr>
              <w:jc w:val="center"/>
              <w:rPr>
                <w:noProof/>
                <w:color w:val="FF0000"/>
              </w:rPr>
            </w:pPr>
          </w:p>
        </w:tc>
      </w:tr>
      <w:tr w:rsidR="0025023C" w:rsidRPr="0025023C" w:rsidTr="001C096C">
        <w:trPr>
          <w:gridAfter w:val="3"/>
          <w:wAfter w:w="5670" w:type="dxa"/>
          <w:trHeight w:val="37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без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10"/>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III</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Износ ПДВ-а:</w:t>
            </w:r>
          </w:p>
        </w:tc>
        <w:tc>
          <w:tcPr>
            <w:tcW w:w="2127" w:type="dxa"/>
          </w:tcPr>
          <w:p w:rsidR="0025023C" w:rsidRPr="0025023C" w:rsidRDefault="0025023C" w:rsidP="001C096C">
            <w:pPr>
              <w:pStyle w:val="BodyText"/>
              <w:jc w:val="left"/>
              <w:rPr>
                <w:noProof/>
                <w:color w:val="FF0000"/>
                <w:sz w:val="20"/>
              </w:rPr>
            </w:pPr>
          </w:p>
        </w:tc>
      </w:tr>
      <w:tr w:rsidR="0025023C" w:rsidRPr="0025023C" w:rsidTr="001C096C">
        <w:trPr>
          <w:gridAfter w:val="3"/>
          <w:wAfter w:w="5670" w:type="dxa"/>
          <w:trHeight w:val="404"/>
        </w:trPr>
        <w:tc>
          <w:tcPr>
            <w:tcW w:w="709" w:type="dxa"/>
            <w:vAlign w:val="center"/>
          </w:tcPr>
          <w:p w:rsidR="0025023C" w:rsidRPr="0025023C" w:rsidRDefault="0025023C" w:rsidP="001C096C">
            <w:pPr>
              <w:pStyle w:val="BodyText"/>
              <w:jc w:val="center"/>
              <w:rPr>
                <w:b/>
                <w:noProof/>
                <w:color w:val="FF0000"/>
                <w:sz w:val="20"/>
              </w:rPr>
            </w:pPr>
            <w:r w:rsidRPr="0025023C">
              <w:rPr>
                <w:b/>
                <w:noProof/>
                <w:color w:val="FF0000"/>
                <w:sz w:val="20"/>
              </w:rPr>
              <w:t>IV</w:t>
            </w:r>
          </w:p>
        </w:tc>
        <w:tc>
          <w:tcPr>
            <w:tcW w:w="7229" w:type="dxa"/>
            <w:gridSpan w:val="5"/>
            <w:vAlign w:val="center"/>
          </w:tcPr>
          <w:p w:rsidR="0025023C" w:rsidRPr="0025023C" w:rsidRDefault="0025023C" w:rsidP="001C096C">
            <w:pPr>
              <w:pStyle w:val="BodyText"/>
              <w:jc w:val="right"/>
              <w:rPr>
                <w:b/>
                <w:noProof/>
                <w:color w:val="FF0000"/>
                <w:szCs w:val="24"/>
              </w:rPr>
            </w:pPr>
            <w:r w:rsidRPr="0025023C">
              <w:rPr>
                <w:b/>
                <w:noProof/>
                <w:color w:val="FF0000"/>
                <w:szCs w:val="24"/>
              </w:rPr>
              <w:t>Укупна цена понуде са ПДВ-ом:</w:t>
            </w:r>
          </w:p>
        </w:tc>
        <w:tc>
          <w:tcPr>
            <w:tcW w:w="2127" w:type="dxa"/>
          </w:tcPr>
          <w:p w:rsidR="0025023C" w:rsidRPr="0025023C" w:rsidRDefault="0025023C" w:rsidP="001C096C">
            <w:pPr>
              <w:pStyle w:val="BodyText"/>
              <w:jc w:val="left"/>
              <w:rPr>
                <w:noProof/>
                <w:color w:val="FF0000"/>
                <w:sz w:val="20"/>
              </w:rPr>
            </w:pPr>
          </w:p>
        </w:tc>
      </w:tr>
    </w:tbl>
    <w:p w:rsidR="0025023C" w:rsidRPr="0025023C" w:rsidRDefault="0025023C" w:rsidP="0025023C">
      <w:pPr>
        <w:pStyle w:val="BodyText"/>
        <w:rPr>
          <w:noProof/>
          <w:color w:val="FF0000"/>
          <w:szCs w:val="24"/>
        </w:rPr>
      </w:pPr>
    </w:p>
    <w:p w:rsidR="0025023C" w:rsidRPr="0025023C" w:rsidRDefault="0025023C" w:rsidP="0025023C">
      <w:pPr>
        <w:pStyle w:val="BodyText"/>
        <w:rPr>
          <w:noProof/>
          <w:color w:val="FF0000"/>
          <w:szCs w:val="24"/>
        </w:rPr>
      </w:pPr>
      <w:r w:rsidRPr="0025023C">
        <w:rPr>
          <w:noProof/>
          <w:color w:val="FF0000"/>
          <w:szCs w:val="24"/>
        </w:rPr>
        <w:t>Обавезе из своје понуде ћу извршити (заокружити начин како ће се обавезе из понуде извршити):</w:t>
      </w:r>
    </w:p>
    <w:p w:rsidR="0025023C" w:rsidRPr="0025023C" w:rsidRDefault="0025023C" w:rsidP="0025023C">
      <w:pPr>
        <w:pStyle w:val="BodyText"/>
        <w:numPr>
          <w:ilvl w:val="0"/>
          <w:numId w:val="43"/>
        </w:numPr>
        <w:rPr>
          <w:noProof/>
          <w:color w:val="FF0000"/>
          <w:szCs w:val="24"/>
        </w:rPr>
      </w:pPr>
      <w:r w:rsidRPr="0025023C">
        <w:rPr>
          <w:noProof/>
          <w:color w:val="FF0000"/>
          <w:szCs w:val="24"/>
        </w:rPr>
        <w:t>Самостално</w:t>
      </w:r>
    </w:p>
    <w:p w:rsidR="0025023C" w:rsidRPr="0025023C" w:rsidRDefault="0025023C" w:rsidP="0025023C">
      <w:pPr>
        <w:pStyle w:val="BodyText"/>
        <w:numPr>
          <w:ilvl w:val="0"/>
          <w:numId w:val="43"/>
        </w:numPr>
        <w:rPr>
          <w:noProof/>
          <w:color w:val="FF0000"/>
          <w:szCs w:val="24"/>
        </w:rPr>
      </w:pPr>
      <w:r w:rsidRPr="0025023C">
        <w:rPr>
          <w:noProof/>
          <w:color w:val="FF0000"/>
          <w:szCs w:val="24"/>
        </w:rPr>
        <w:t>Заједничка понуда (навести ко су учесници у заједничкој понуди): _______________________________________</w:t>
      </w:r>
    </w:p>
    <w:p w:rsidR="0025023C" w:rsidRPr="0025023C" w:rsidRDefault="0025023C" w:rsidP="0025023C">
      <w:pPr>
        <w:pStyle w:val="BodyText"/>
        <w:numPr>
          <w:ilvl w:val="0"/>
          <w:numId w:val="43"/>
        </w:numPr>
        <w:rPr>
          <w:noProof/>
          <w:color w:val="FF0000"/>
          <w:szCs w:val="24"/>
        </w:rPr>
      </w:pPr>
      <w:r w:rsidRPr="0025023C">
        <w:rPr>
          <w:noProof/>
          <w:color w:val="FF0000"/>
          <w:szCs w:val="24"/>
        </w:rPr>
        <w:t>Понуда са подизвођачима (навести ко су подизвођачи): _________________________________________________</w:t>
      </w:r>
    </w:p>
    <w:p w:rsidR="0025023C" w:rsidRPr="0025023C" w:rsidRDefault="0025023C" w:rsidP="0025023C">
      <w:pPr>
        <w:pStyle w:val="BodyText"/>
        <w:rPr>
          <w:noProof/>
          <w:color w:val="FF0000"/>
          <w:szCs w:val="24"/>
        </w:rPr>
      </w:pPr>
    </w:p>
    <w:p w:rsidR="0025023C" w:rsidRPr="0025023C" w:rsidRDefault="0025023C" w:rsidP="0025023C">
      <w:pPr>
        <w:pStyle w:val="BodyText"/>
        <w:ind w:left="720"/>
        <w:rPr>
          <w:noProof/>
          <w:color w:val="FF0000"/>
          <w:szCs w:val="24"/>
        </w:rPr>
      </w:pPr>
      <w:r w:rsidRPr="0025023C">
        <w:rPr>
          <w:noProof/>
          <w:color w:val="FF0000"/>
          <w:szCs w:val="24"/>
        </w:rPr>
        <w:t xml:space="preserve">Рок испоруке:____________________________                                         </w:t>
      </w:r>
      <w:r w:rsidRPr="0025023C">
        <w:rPr>
          <w:noProof/>
          <w:color w:val="FF0000"/>
          <w:szCs w:val="24"/>
        </w:rPr>
        <w:tab/>
        <w:t>Рок важе</w:t>
      </w:r>
      <w:r w:rsidRPr="0025023C">
        <w:rPr>
          <w:noProof/>
          <w:color w:val="FF0000"/>
          <w:szCs w:val="24"/>
          <w:lang w:val="sr-Cyrl-CS"/>
        </w:rPr>
        <w:t xml:space="preserve">ња </w:t>
      </w:r>
      <w:r w:rsidRPr="0025023C">
        <w:rPr>
          <w:noProof/>
          <w:color w:val="FF0000"/>
          <w:szCs w:val="24"/>
        </w:rPr>
        <w:t>понуде: ______________________</w:t>
      </w:r>
    </w:p>
    <w:p w:rsidR="0025023C" w:rsidRPr="0025023C" w:rsidRDefault="0025023C" w:rsidP="0025023C">
      <w:pPr>
        <w:pStyle w:val="BodyText"/>
        <w:ind w:left="720"/>
        <w:rPr>
          <w:noProof/>
          <w:color w:val="FF0000"/>
          <w:szCs w:val="24"/>
        </w:rPr>
      </w:pPr>
      <w:r w:rsidRPr="0025023C">
        <w:rPr>
          <w:noProof/>
          <w:color w:val="FF0000"/>
          <w:szCs w:val="24"/>
        </w:rPr>
        <w:t>Начин и услови плаћања:__________________</w:t>
      </w:r>
      <w:r w:rsidRPr="0025023C">
        <w:rPr>
          <w:noProof/>
          <w:color w:val="FF0000"/>
          <w:szCs w:val="24"/>
        </w:rPr>
        <w:tab/>
        <w:t xml:space="preserve">                      М.П.  </w:t>
      </w:r>
      <w:r w:rsidRPr="0025023C">
        <w:rPr>
          <w:noProof/>
          <w:color w:val="FF0000"/>
          <w:szCs w:val="24"/>
        </w:rPr>
        <w:tab/>
      </w:r>
      <w:r w:rsidRPr="0025023C">
        <w:rPr>
          <w:noProof/>
          <w:color w:val="FF0000"/>
          <w:szCs w:val="24"/>
        </w:rPr>
        <w:tab/>
        <w:t>Датум: _________________________________</w:t>
      </w:r>
    </w:p>
    <w:p w:rsidR="0025023C" w:rsidRPr="0025023C" w:rsidRDefault="0025023C" w:rsidP="0025023C">
      <w:pPr>
        <w:pStyle w:val="BodyText"/>
        <w:ind w:left="720"/>
        <w:rPr>
          <w:noProof/>
          <w:color w:val="FF0000"/>
          <w:szCs w:val="24"/>
        </w:rPr>
      </w:pPr>
      <w:r w:rsidRPr="0025023C">
        <w:rPr>
          <w:noProof/>
          <w:color w:val="FF0000"/>
          <w:szCs w:val="24"/>
        </w:rPr>
        <w:t>Гарантни рок:____________________________</w:t>
      </w:r>
      <w:r w:rsidRPr="0025023C">
        <w:rPr>
          <w:noProof/>
          <w:color w:val="FF0000"/>
          <w:szCs w:val="24"/>
        </w:rPr>
        <w:tab/>
      </w:r>
    </w:p>
    <w:p w:rsidR="0025023C" w:rsidRPr="0025023C" w:rsidRDefault="0025023C" w:rsidP="0025023C">
      <w:pPr>
        <w:pStyle w:val="BodyText"/>
        <w:ind w:left="720"/>
        <w:rPr>
          <w:noProof/>
          <w:color w:val="FF0000"/>
          <w:szCs w:val="24"/>
        </w:rPr>
      </w:pPr>
      <w:r w:rsidRPr="0025023C">
        <w:rPr>
          <w:noProof/>
          <w:color w:val="FF0000"/>
          <w:szCs w:val="24"/>
        </w:rPr>
        <w:t>Постгарантни рок:________________________</w:t>
      </w:r>
      <w:r w:rsidRPr="0025023C">
        <w:rPr>
          <w:noProof/>
          <w:color w:val="FF0000"/>
          <w:szCs w:val="24"/>
        </w:rPr>
        <w:tab/>
      </w:r>
      <w:r w:rsidRPr="0025023C">
        <w:rPr>
          <w:noProof/>
          <w:color w:val="FF0000"/>
          <w:szCs w:val="24"/>
        </w:rPr>
        <w:tab/>
        <w:t xml:space="preserve">            </w:t>
      </w:r>
      <w:r w:rsidRPr="0025023C">
        <w:rPr>
          <w:noProof/>
          <w:color w:val="FF0000"/>
          <w:szCs w:val="24"/>
        </w:rPr>
        <w:tab/>
      </w:r>
      <w:r w:rsidRPr="0025023C">
        <w:rPr>
          <w:noProof/>
          <w:color w:val="FF0000"/>
          <w:szCs w:val="24"/>
        </w:rPr>
        <w:tab/>
        <w:t>Потпис: ________________________________</w:t>
      </w:r>
    </w:p>
    <w:p w:rsidR="0025023C" w:rsidRPr="0025023C" w:rsidRDefault="0025023C" w:rsidP="0025023C">
      <w:pPr>
        <w:pStyle w:val="BodyText"/>
        <w:rPr>
          <w:noProof/>
          <w:color w:val="FF0000"/>
          <w:szCs w:val="24"/>
        </w:rPr>
      </w:pPr>
      <w:r w:rsidRPr="0025023C">
        <w:rPr>
          <w:noProof/>
          <w:color w:val="FF0000"/>
          <w:szCs w:val="24"/>
        </w:rPr>
        <w:t xml:space="preserve">            Друго: __________________________________</w:t>
      </w:r>
    </w:p>
    <w:p w:rsidR="0025023C" w:rsidRDefault="0025023C" w:rsidP="0025023C">
      <w:pPr>
        <w:pStyle w:val="BodyText"/>
        <w:rPr>
          <w:noProof/>
          <w:szCs w:val="24"/>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25023C" w:rsidRDefault="0025023C" w:rsidP="00BA39BD">
      <w:pPr>
        <w:pStyle w:val="Footer"/>
        <w:rPr>
          <w:b/>
          <w:noProof/>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230mm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rPr>
      </w:pPr>
    </w:p>
    <w:p w:rsidR="005C5C87" w:rsidRPr="00742C22" w:rsidRDefault="005C5C87" w:rsidP="005C5C87">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firstRow="1" w:lastRow="1" w:firstColumn="1" w:lastColumn="1" w:noHBand="0" w:noVBand="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firstRow="1" w:lastRow="1" w:firstColumn="1" w:lastColumn="1" w:noHBand="0" w:noVBand="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firstRow="1" w:lastRow="1" w:firstColumn="1" w:lastColumn="1" w:noHBand="0" w:noVBand="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firstRow="1" w:lastRow="1" w:firstColumn="1" w:lastColumn="1" w:noHBand="0" w:noVBand="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firstRow="1" w:lastRow="1" w:firstColumn="1" w:lastColumn="1" w:noHBand="0" w:noVBand="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firstRow="1" w:lastRow="1" w:firstColumn="1" w:lastColumn="1" w:noHBand="0" w:noVBand="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1A" w:rsidRDefault="00BA661A">
      <w:r>
        <w:separator/>
      </w:r>
    </w:p>
  </w:endnote>
  <w:endnote w:type="continuationSeparator" w:id="0">
    <w:p w:rsidR="00BA661A" w:rsidRDefault="00BA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BA661A" w:rsidRPr="00647547" w:rsidRDefault="00060223" w:rsidP="00647547">
            <w:pPr>
              <w:pStyle w:val="Footer"/>
              <w:jc w:val="right"/>
            </w:pPr>
            <w:r>
              <w:rPr>
                <w:b/>
                <w:bCs/>
              </w:rPr>
              <w:fldChar w:fldCharType="begin"/>
            </w:r>
            <w:r w:rsidR="00BA661A">
              <w:rPr>
                <w:b/>
                <w:bCs/>
              </w:rPr>
              <w:instrText xml:space="preserve"> PAGE </w:instrText>
            </w:r>
            <w:r>
              <w:rPr>
                <w:b/>
                <w:bCs/>
              </w:rPr>
              <w:fldChar w:fldCharType="separate"/>
            </w:r>
            <w:r w:rsidR="00A67336">
              <w:rPr>
                <w:b/>
                <w:bCs/>
                <w:noProof/>
              </w:rPr>
              <w:t>61</w:t>
            </w:r>
            <w:r>
              <w:rPr>
                <w:b/>
                <w:bCs/>
              </w:rPr>
              <w:fldChar w:fldCharType="end"/>
            </w:r>
            <w:r w:rsidR="00BA661A">
              <w:t xml:space="preserve"> / </w:t>
            </w:r>
            <w:r>
              <w:rPr>
                <w:b/>
                <w:bCs/>
              </w:rPr>
              <w:fldChar w:fldCharType="begin"/>
            </w:r>
            <w:r w:rsidR="00BA661A">
              <w:rPr>
                <w:b/>
                <w:bCs/>
              </w:rPr>
              <w:instrText xml:space="preserve"> NUMPAGES  </w:instrText>
            </w:r>
            <w:r>
              <w:rPr>
                <w:b/>
                <w:bCs/>
              </w:rPr>
              <w:fldChar w:fldCharType="separate"/>
            </w:r>
            <w:r w:rsidR="00A67336">
              <w:rPr>
                <w:b/>
                <w:bCs/>
                <w:noProof/>
              </w:rPr>
              <w:t>96</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1A" w:rsidRDefault="00060223" w:rsidP="00092A9E">
    <w:pPr>
      <w:pStyle w:val="Footer"/>
      <w:framePr w:wrap="around" w:vAnchor="text" w:hAnchor="margin" w:xAlign="right" w:y="1"/>
      <w:rPr>
        <w:rStyle w:val="PageNumber"/>
      </w:rPr>
    </w:pPr>
    <w:r>
      <w:rPr>
        <w:rStyle w:val="PageNumber"/>
      </w:rPr>
      <w:fldChar w:fldCharType="begin"/>
    </w:r>
    <w:r w:rsidR="00BA661A">
      <w:rPr>
        <w:rStyle w:val="PageNumber"/>
      </w:rPr>
      <w:instrText xml:space="preserve">PAGE  </w:instrText>
    </w:r>
    <w:r>
      <w:rPr>
        <w:rStyle w:val="PageNumber"/>
      </w:rPr>
      <w:fldChar w:fldCharType="end"/>
    </w:r>
  </w:p>
  <w:p w:rsidR="00BA661A" w:rsidRDefault="00BA661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BA661A" w:rsidRPr="00BC2911" w:rsidRDefault="00060223" w:rsidP="00BC2911">
            <w:pPr>
              <w:pStyle w:val="Footer"/>
              <w:jc w:val="right"/>
            </w:pPr>
            <w:r>
              <w:rPr>
                <w:b/>
                <w:bCs/>
              </w:rPr>
              <w:fldChar w:fldCharType="begin"/>
            </w:r>
            <w:r w:rsidR="00BA661A">
              <w:rPr>
                <w:b/>
                <w:bCs/>
              </w:rPr>
              <w:instrText xml:space="preserve"> PAGE </w:instrText>
            </w:r>
            <w:r>
              <w:rPr>
                <w:b/>
                <w:bCs/>
              </w:rPr>
              <w:fldChar w:fldCharType="separate"/>
            </w:r>
            <w:r w:rsidR="00A67336">
              <w:rPr>
                <w:b/>
                <w:bCs/>
                <w:noProof/>
              </w:rPr>
              <w:t>71</w:t>
            </w:r>
            <w:r>
              <w:rPr>
                <w:b/>
                <w:bCs/>
              </w:rPr>
              <w:fldChar w:fldCharType="end"/>
            </w:r>
            <w:r w:rsidR="00BA661A">
              <w:t xml:space="preserve"> / </w:t>
            </w:r>
            <w:r>
              <w:rPr>
                <w:b/>
                <w:bCs/>
              </w:rPr>
              <w:fldChar w:fldCharType="begin"/>
            </w:r>
            <w:r w:rsidR="00BA661A">
              <w:rPr>
                <w:b/>
                <w:bCs/>
              </w:rPr>
              <w:instrText xml:space="preserve"> NUMPAGES  </w:instrText>
            </w:r>
            <w:r>
              <w:rPr>
                <w:b/>
                <w:bCs/>
              </w:rPr>
              <w:fldChar w:fldCharType="separate"/>
            </w:r>
            <w:r w:rsidR="00A67336">
              <w:rPr>
                <w:b/>
                <w:bCs/>
                <w:noProof/>
              </w:rPr>
              <w:t>96</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1A" w:rsidRDefault="00BA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1A" w:rsidRDefault="00BA661A">
      <w:r>
        <w:separator/>
      </w:r>
    </w:p>
  </w:footnote>
  <w:footnote w:type="continuationSeparator" w:id="0">
    <w:p w:rsidR="00BA661A" w:rsidRDefault="00BA6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1A" w:rsidRDefault="00BA6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1A" w:rsidRPr="00884492" w:rsidRDefault="00BA661A"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1A" w:rsidRDefault="00BA6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2003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486657A"/>
    <w:multiLevelType w:val="hybridMultilevel"/>
    <w:tmpl w:val="835265E6"/>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50D958DF"/>
    <w:multiLevelType w:val="hybridMultilevel"/>
    <w:tmpl w:val="5A24B434"/>
    <w:lvl w:ilvl="0" w:tplc="AC20CF3A">
      <w:start w:val="1"/>
      <w:numFmt w:val="decimal"/>
      <w:lvlText w:val="%1."/>
      <w:lvlJc w:val="left"/>
      <w:pPr>
        <w:ind w:left="810" w:hanging="360"/>
      </w:pPr>
      <w:rPr>
        <w:rFonts w:hint="default"/>
        <w:b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2351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F387EF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1DA7F91"/>
    <w:multiLevelType w:val="hybridMultilevel"/>
    <w:tmpl w:val="5036B3DE"/>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2"/>
  </w:num>
  <w:num w:numId="3">
    <w:abstractNumId w:val="17"/>
  </w:num>
  <w:num w:numId="4">
    <w:abstractNumId w:val="35"/>
  </w:num>
  <w:num w:numId="5">
    <w:abstractNumId w:val="1"/>
  </w:num>
  <w:num w:numId="6">
    <w:abstractNumId w:val="13"/>
  </w:num>
  <w:num w:numId="7">
    <w:abstractNumId w:val="37"/>
  </w:num>
  <w:num w:numId="8">
    <w:abstractNumId w:val="30"/>
  </w:num>
  <w:num w:numId="9">
    <w:abstractNumId w:val="21"/>
  </w:num>
  <w:num w:numId="10">
    <w:abstractNumId w:val="25"/>
  </w:num>
  <w:num w:numId="11">
    <w:abstractNumId w:val="9"/>
  </w:num>
  <w:num w:numId="12">
    <w:abstractNumId w:val="44"/>
  </w:num>
  <w:num w:numId="13">
    <w:abstractNumId w:val="28"/>
  </w:num>
  <w:num w:numId="14">
    <w:abstractNumId w:val="39"/>
  </w:num>
  <w:num w:numId="15">
    <w:abstractNumId w:val="27"/>
  </w:num>
  <w:num w:numId="16">
    <w:abstractNumId w:val="11"/>
  </w:num>
  <w:num w:numId="17">
    <w:abstractNumId w:val="8"/>
  </w:num>
  <w:num w:numId="18">
    <w:abstractNumId w:val="5"/>
  </w:num>
  <w:num w:numId="19">
    <w:abstractNumId w:val="24"/>
  </w:num>
  <w:num w:numId="20">
    <w:abstractNumId w:val="6"/>
  </w:num>
  <w:num w:numId="21">
    <w:abstractNumId w:val="23"/>
  </w:num>
  <w:num w:numId="22">
    <w:abstractNumId w:val="26"/>
  </w:num>
  <w:num w:numId="23">
    <w:abstractNumId w:val="18"/>
  </w:num>
  <w:num w:numId="24">
    <w:abstractNumId w:val="33"/>
  </w:num>
  <w:num w:numId="25">
    <w:abstractNumId w:val="20"/>
  </w:num>
  <w:num w:numId="26">
    <w:abstractNumId w:val="14"/>
  </w:num>
  <w:num w:numId="27">
    <w:abstractNumId w:val="19"/>
  </w:num>
  <w:num w:numId="28">
    <w:abstractNumId w:val="16"/>
  </w:num>
  <w:num w:numId="29">
    <w:abstractNumId w:val="32"/>
  </w:num>
  <w:num w:numId="30">
    <w:abstractNumId w:val="22"/>
  </w:num>
  <w:num w:numId="31">
    <w:abstractNumId w:val="34"/>
  </w:num>
  <w:num w:numId="32">
    <w:abstractNumId w:val="12"/>
  </w:num>
  <w:num w:numId="33">
    <w:abstractNumId w:val="29"/>
  </w:num>
  <w:num w:numId="34">
    <w:abstractNumId w:val="38"/>
  </w:num>
  <w:num w:numId="35">
    <w:abstractNumId w:val="45"/>
  </w:num>
  <w:num w:numId="36">
    <w:abstractNumId w:val="43"/>
  </w:num>
  <w:num w:numId="37">
    <w:abstractNumId w:val="10"/>
  </w:num>
  <w:num w:numId="38">
    <w:abstractNumId w:val="41"/>
  </w:num>
  <w:num w:numId="39">
    <w:abstractNumId w:val="15"/>
  </w:num>
  <w:num w:numId="40">
    <w:abstractNumId w:val="31"/>
  </w:num>
  <w:num w:numId="41">
    <w:abstractNumId w:val="36"/>
  </w:num>
  <w:num w:numId="42">
    <w:abstractNumId w:val="7"/>
  </w:num>
  <w:num w:numId="43">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0B3"/>
    <w:rsid w:val="000041FE"/>
    <w:rsid w:val="000051F9"/>
    <w:rsid w:val="0000565D"/>
    <w:rsid w:val="00007349"/>
    <w:rsid w:val="000119E9"/>
    <w:rsid w:val="00012087"/>
    <w:rsid w:val="00012633"/>
    <w:rsid w:val="00012D3C"/>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223"/>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1B8B"/>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32CB"/>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4DBA"/>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7679A"/>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80B"/>
    <w:rsid w:val="001A4B4C"/>
    <w:rsid w:val="001A553D"/>
    <w:rsid w:val="001A558A"/>
    <w:rsid w:val="001A6417"/>
    <w:rsid w:val="001A70E5"/>
    <w:rsid w:val="001A73E6"/>
    <w:rsid w:val="001B0651"/>
    <w:rsid w:val="001B13EB"/>
    <w:rsid w:val="001B1A6F"/>
    <w:rsid w:val="001B1FBF"/>
    <w:rsid w:val="001B2275"/>
    <w:rsid w:val="001B2B46"/>
    <w:rsid w:val="001B2CEB"/>
    <w:rsid w:val="001B4E69"/>
    <w:rsid w:val="001B6E48"/>
    <w:rsid w:val="001C096C"/>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D9"/>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23C"/>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534"/>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A97"/>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B1C"/>
    <w:rsid w:val="00375C8C"/>
    <w:rsid w:val="00377AD4"/>
    <w:rsid w:val="003804E8"/>
    <w:rsid w:val="0038171D"/>
    <w:rsid w:val="00382AF6"/>
    <w:rsid w:val="00383726"/>
    <w:rsid w:val="00384989"/>
    <w:rsid w:val="003852F8"/>
    <w:rsid w:val="00385D2E"/>
    <w:rsid w:val="003870B9"/>
    <w:rsid w:val="003877DA"/>
    <w:rsid w:val="003906D5"/>
    <w:rsid w:val="00390F8C"/>
    <w:rsid w:val="0039144E"/>
    <w:rsid w:val="003916ED"/>
    <w:rsid w:val="00391C43"/>
    <w:rsid w:val="00392507"/>
    <w:rsid w:val="00393983"/>
    <w:rsid w:val="00393FF4"/>
    <w:rsid w:val="003954FF"/>
    <w:rsid w:val="00395D57"/>
    <w:rsid w:val="003964B4"/>
    <w:rsid w:val="00396DEA"/>
    <w:rsid w:val="0039771F"/>
    <w:rsid w:val="00397F27"/>
    <w:rsid w:val="003A0A9F"/>
    <w:rsid w:val="003A255D"/>
    <w:rsid w:val="003A2832"/>
    <w:rsid w:val="003A4D18"/>
    <w:rsid w:val="003A5936"/>
    <w:rsid w:val="003A5A82"/>
    <w:rsid w:val="003A70E7"/>
    <w:rsid w:val="003A72CE"/>
    <w:rsid w:val="003A79FB"/>
    <w:rsid w:val="003A7CE9"/>
    <w:rsid w:val="003B048E"/>
    <w:rsid w:val="003B04D0"/>
    <w:rsid w:val="003B0F66"/>
    <w:rsid w:val="003B1467"/>
    <w:rsid w:val="003B2201"/>
    <w:rsid w:val="003B2CBA"/>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08BD"/>
    <w:rsid w:val="003E26D1"/>
    <w:rsid w:val="003E2B1D"/>
    <w:rsid w:val="003E2FCD"/>
    <w:rsid w:val="003E32DA"/>
    <w:rsid w:val="003E37C4"/>
    <w:rsid w:val="003E4817"/>
    <w:rsid w:val="003E527A"/>
    <w:rsid w:val="003E5CAC"/>
    <w:rsid w:val="003E6070"/>
    <w:rsid w:val="003E67F2"/>
    <w:rsid w:val="003E7A75"/>
    <w:rsid w:val="003F02A4"/>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14E"/>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1F7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A04"/>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2641"/>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969"/>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C92"/>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0C4B"/>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281"/>
    <w:rsid w:val="005F76D6"/>
    <w:rsid w:val="0060191F"/>
    <w:rsid w:val="0060209C"/>
    <w:rsid w:val="00602144"/>
    <w:rsid w:val="0060347B"/>
    <w:rsid w:val="00603815"/>
    <w:rsid w:val="006045B1"/>
    <w:rsid w:val="0060606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346C"/>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3E7"/>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2E5F"/>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643"/>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0D9F"/>
    <w:rsid w:val="00731775"/>
    <w:rsid w:val="00731FF0"/>
    <w:rsid w:val="00732D31"/>
    <w:rsid w:val="00733195"/>
    <w:rsid w:val="00734367"/>
    <w:rsid w:val="0073478C"/>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3BBB"/>
    <w:rsid w:val="0076557D"/>
    <w:rsid w:val="00765E76"/>
    <w:rsid w:val="00766089"/>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96"/>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6E61"/>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195"/>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228"/>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213E"/>
    <w:rsid w:val="009A3BC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51"/>
    <w:rsid w:val="009C04C4"/>
    <w:rsid w:val="009C079B"/>
    <w:rsid w:val="009C0820"/>
    <w:rsid w:val="009C0932"/>
    <w:rsid w:val="009C16D2"/>
    <w:rsid w:val="009C1F82"/>
    <w:rsid w:val="009C23D8"/>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319"/>
    <w:rsid w:val="00A0769E"/>
    <w:rsid w:val="00A07ED2"/>
    <w:rsid w:val="00A1020D"/>
    <w:rsid w:val="00A125AE"/>
    <w:rsid w:val="00A14830"/>
    <w:rsid w:val="00A15261"/>
    <w:rsid w:val="00A17522"/>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0A1"/>
    <w:rsid w:val="00A67336"/>
    <w:rsid w:val="00A674BF"/>
    <w:rsid w:val="00A674D5"/>
    <w:rsid w:val="00A674E0"/>
    <w:rsid w:val="00A67E0C"/>
    <w:rsid w:val="00A70BFA"/>
    <w:rsid w:val="00A71AAE"/>
    <w:rsid w:val="00A72354"/>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07DD"/>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608"/>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3B3A"/>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153"/>
    <w:rsid w:val="00BA58E9"/>
    <w:rsid w:val="00BA5BA0"/>
    <w:rsid w:val="00BA661A"/>
    <w:rsid w:val="00BA6BFC"/>
    <w:rsid w:val="00BA7052"/>
    <w:rsid w:val="00BA735F"/>
    <w:rsid w:val="00BA7D14"/>
    <w:rsid w:val="00BB129B"/>
    <w:rsid w:val="00BB1639"/>
    <w:rsid w:val="00BB1D6B"/>
    <w:rsid w:val="00BB1E5A"/>
    <w:rsid w:val="00BB1F79"/>
    <w:rsid w:val="00BB235F"/>
    <w:rsid w:val="00BB2B76"/>
    <w:rsid w:val="00BB33C6"/>
    <w:rsid w:val="00BB3BE1"/>
    <w:rsid w:val="00BB4726"/>
    <w:rsid w:val="00BB561B"/>
    <w:rsid w:val="00BB579E"/>
    <w:rsid w:val="00BB65CA"/>
    <w:rsid w:val="00BB7533"/>
    <w:rsid w:val="00BB7CA5"/>
    <w:rsid w:val="00BB7E5F"/>
    <w:rsid w:val="00BC05ED"/>
    <w:rsid w:val="00BC1F06"/>
    <w:rsid w:val="00BC2577"/>
    <w:rsid w:val="00BC27A5"/>
    <w:rsid w:val="00BC2911"/>
    <w:rsid w:val="00BC3717"/>
    <w:rsid w:val="00BC4362"/>
    <w:rsid w:val="00BC55F8"/>
    <w:rsid w:val="00BC580A"/>
    <w:rsid w:val="00BC5F71"/>
    <w:rsid w:val="00BC5FB4"/>
    <w:rsid w:val="00BC6D95"/>
    <w:rsid w:val="00BD027B"/>
    <w:rsid w:val="00BD03FB"/>
    <w:rsid w:val="00BD0475"/>
    <w:rsid w:val="00BD16F6"/>
    <w:rsid w:val="00BD2F5B"/>
    <w:rsid w:val="00BD3386"/>
    <w:rsid w:val="00BD3DC8"/>
    <w:rsid w:val="00BD4EF7"/>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5A1C"/>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5DEB"/>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826"/>
    <w:rsid w:val="00C44A40"/>
    <w:rsid w:val="00C45F93"/>
    <w:rsid w:val="00C46B29"/>
    <w:rsid w:val="00C4793E"/>
    <w:rsid w:val="00C51414"/>
    <w:rsid w:val="00C51B99"/>
    <w:rsid w:val="00C53911"/>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197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8D1"/>
    <w:rsid w:val="00CC7FAE"/>
    <w:rsid w:val="00CD0E3F"/>
    <w:rsid w:val="00CD1486"/>
    <w:rsid w:val="00CD2884"/>
    <w:rsid w:val="00CD4064"/>
    <w:rsid w:val="00CD4D54"/>
    <w:rsid w:val="00CD56FC"/>
    <w:rsid w:val="00CD6277"/>
    <w:rsid w:val="00CD6461"/>
    <w:rsid w:val="00CD7CB3"/>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4453"/>
    <w:rsid w:val="00CF512A"/>
    <w:rsid w:val="00CF61CF"/>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219"/>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0C7"/>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5B4D"/>
    <w:rsid w:val="00D862AF"/>
    <w:rsid w:val="00D86929"/>
    <w:rsid w:val="00D90339"/>
    <w:rsid w:val="00D921DB"/>
    <w:rsid w:val="00D92EBF"/>
    <w:rsid w:val="00D93771"/>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C74B2"/>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6616"/>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6F6"/>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07C4C"/>
    <w:rsid w:val="00F1008E"/>
    <w:rsid w:val="00F10EFC"/>
    <w:rsid w:val="00F111F8"/>
    <w:rsid w:val="00F12A33"/>
    <w:rsid w:val="00F13194"/>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04DA"/>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6E22"/>
    <w:rsid w:val="00F60786"/>
    <w:rsid w:val="00F6082C"/>
    <w:rsid w:val="00F6167C"/>
    <w:rsid w:val="00F619B1"/>
    <w:rsid w:val="00F627BA"/>
    <w:rsid w:val="00F63EB1"/>
    <w:rsid w:val="00F63ECB"/>
    <w:rsid w:val="00F650D4"/>
    <w:rsid w:val="00F6628B"/>
    <w:rsid w:val="00F66D62"/>
    <w:rsid w:val="00F67BDA"/>
    <w:rsid w:val="00F705D6"/>
    <w:rsid w:val="00F72594"/>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A7D7A"/>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1872FAE0-3FE3-4173-9E21-B66D7081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paragraph" w:styleId="NormalWeb">
    <w:name w:val="Normal (Web)"/>
    <w:basedOn w:val="Normal"/>
    <w:uiPriority w:val="99"/>
    <w:unhideWhenUsed/>
    <w:rsid w:val="00D9377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F38B-89E2-462B-A623-F12DCDDA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96</Pages>
  <Words>26302</Words>
  <Characters>149928</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175879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170</cp:revision>
  <cp:lastPrinted>2017-09-26T11:30:00Z</cp:lastPrinted>
  <dcterms:created xsi:type="dcterms:W3CDTF">2019-02-06T11:39:00Z</dcterms:created>
  <dcterms:modified xsi:type="dcterms:W3CDTF">2019-05-17T11:56:00Z</dcterms:modified>
</cp:coreProperties>
</file>