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8852EB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E40B0">
        <w:rPr>
          <w:rFonts w:eastAsiaTheme="minorHAnsi"/>
          <w:b/>
          <w:lang w:val="sr-Cyrl-RS"/>
        </w:rPr>
        <w:t>118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8852EB">
        <w:rPr>
          <w:rFonts w:eastAsiaTheme="minorHAnsi"/>
          <w:b/>
        </w:rPr>
        <w:t>бр</w:t>
      </w:r>
      <w:proofErr w:type="spellEnd"/>
      <w:proofErr w:type="gramEnd"/>
      <w:r w:rsidR="008852EB">
        <w:rPr>
          <w:rFonts w:eastAsiaTheme="minorHAnsi"/>
          <w:b/>
        </w:rPr>
        <w:t>. 1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B034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0E40B0" w:rsidRPr="000E40B0">
        <w:rPr>
          <w:noProof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512995" w:rsidRPr="00D63185" w:rsidRDefault="0051299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A02760" w:rsidP="006B3D8F">
      <w:pPr>
        <w:jc w:val="both"/>
        <w:rPr>
          <w:b/>
          <w:noProof/>
          <w:lang w:val="sr-Cyrl-RS"/>
        </w:rPr>
      </w:pPr>
      <w:r w:rsidRPr="00A02760">
        <w:rPr>
          <w:b/>
          <w:noProof/>
        </w:rPr>
        <w:t>33600000 – фармацеутски производи</w:t>
      </w:r>
    </w:p>
    <w:p w:rsidR="00A02760" w:rsidRPr="00A02760" w:rsidRDefault="00A02760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0E40B0" w:rsidRPr="000E40B0">
        <w:rPr>
          <w:b/>
          <w:noProof/>
        </w:rPr>
        <w:t>49.000,00</w:t>
      </w:r>
      <w:r w:rsidR="000E40B0">
        <w:rPr>
          <w:b/>
          <w:noProof/>
          <w:lang w:val="sr-Cyrl-RS"/>
        </w:rPr>
        <w:t xml:space="preserve"> </w:t>
      </w:r>
      <w:bookmarkStart w:id="0" w:name="_GoBack"/>
      <w:bookmarkEnd w:id="0"/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0E40B0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96</cp:revision>
  <dcterms:created xsi:type="dcterms:W3CDTF">2013-04-12T07:18:00Z</dcterms:created>
  <dcterms:modified xsi:type="dcterms:W3CDTF">2019-05-30T07:48:00Z</dcterms:modified>
</cp:coreProperties>
</file>