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4516EE">
        <w:rPr>
          <w:rFonts w:eastAsiaTheme="minorHAnsi"/>
          <w:lang w:val="sr-Cyrl-RS"/>
        </w:rPr>
        <w:t>1</w:t>
      </w:r>
      <w:r w:rsidR="002920C1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2920C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2920C1" w:rsidRPr="002920C1">
        <w:rPr>
          <w:sz w:val="22"/>
          <w:szCs w:val="22"/>
          <w:lang w:val="sr-Latn-RS"/>
        </w:rPr>
        <w:t>1.380.000,00</w:t>
      </w:r>
      <w:proofErr w:type="gramEnd"/>
      <w:r w:rsidR="002920C1" w:rsidRPr="002920C1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2920C1" w:rsidRPr="002920C1">
        <w:rPr>
          <w:sz w:val="22"/>
          <w:szCs w:val="22"/>
        </w:rPr>
        <w:t xml:space="preserve">1.518.000,00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2920C1" w:rsidRPr="002920C1">
        <w:rPr>
          <w:sz w:val="22"/>
          <w:szCs w:val="22"/>
          <w:lang w:val="sr-Cyrl-RS"/>
        </w:rPr>
        <w:t>1.380.000</w:t>
      </w:r>
      <w:proofErr w:type="gramStart"/>
      <w:r w:rsidR="002920C1" w:rsidRPr="002920C1">
        <w:rPr>
          <w:sz w:val="22"/>
          <w:szCs w:val="22"/>
          <w:lang w:val="sr-Cyrl-RS"/>
        </w:rPr>
        <w:t>,00</w:t>
      </w:r>
      <w:proofErr w:type="gramEnd"/>
      <w:r w:rsidR="002920C1" w:rsidRPr="002920C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2920C1" w:rsidRPr="002920C1">
        <w:rPr>
          <w:sz w:val="22"/>
          <w:szCs w:val="22"/>
          <w:lang w:val="sr-Cyrl-RS"/>
        </w:rPr>
        <w:t>1.380.000</w:t>
      </w:r>
      <w:proofErr w:type="gramStart"/>
      <w:r w:rsidR="002920C1" w:rsidRPr="002920C1">
        <w:rPr>
          <w:sz w:val="22"/>
          <w:szCs w:val="22"/>
          <w:lang w:val="sr-Cyrl-RS"/>
        </w:rPr>
        <w:t>,00</w:t>
      </w:r>
      <w:proofErr w:type="gramEnd"/>
      <w:r w:rsidR="002920C1" w:rsidRPr="002920C1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2920C1" w:rsidRPr="002920C1">
        <w:rPr>
          <w:sz w:val="22"/>
          <w:szCs w:val="22"/>
          <w:lang w:val="sr-Cyrl-RS"/>
        </w:rPr>
        <w:t>1.380.000</w:t>
      </w:r>
      <w:proofErr w:type="gramStart"/>
      <w:r w:rsidR="002920C1" w:rsidRPr="002920C1">
        <w:rPr>
          <w:sz w:val="22"/>
          <w:szCs w:val="22"/>
          <w:lang w:val="sr-Cyrl-RS"/>
        </w:rPr>
        <w:t>,00</w:t>
      </w:r>
      <w:proofErr w:type="gramEnd"/>
      <w:r w:rsidR="002920C1" w:rsidRPr="002920C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2920C1" w:rsidRPr="002920C1">
        <w:rPr>
          <w:sz w:val="22"/>
          <w:szCs w:val="22"/>
          <w:lang w:val="sr-Cyrl-RS"/>
        </w:rPr>
        <w:t xml:space="preserve">1.380.000,00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EC58BA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EC58B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EC58BA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EC58BA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EC58BA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EC58BA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EC58B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EC58BA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EC58BA">
        <w:rPr>
          <w:rFonts w:eastAsiaTheme="minorHAnsi"/>
          <w:b/>
          <w:sz w:val="22"/>
          <w:szCs w:val="22"/>
          <w:lang w:val="en-US"/>
        </w:rPr>
        <w:t>:</w:t>
      </w:r>
      <w:r w:rsidR="00EC58BA" w:rsidRPr="00EC58BA">
        <w:rPr>
          <w:rFonts w:eastAsiaTheme="minorHAnsi"/>
          <w:sz w:val="22"/>
          <w:szCs w:val="22"/>
          <w:lang w:val="sr-Latn-RS"/>
        </w:rPr>
        <w:t>05</w:t>
      </w:r>
      <w:r w:rsidR="00EC3573" w:rsidRPr="00EC58BA">
        <w:rPr>
          <w:rFonts w:eastAsiaTheme="minorHAnsi"/>
          <w:sz w:val="22"/>
          <w:szCs w:val="22"/>
          <w:lang w:val="en-US"/>
        </w:rPr>
        <w:t>.</w:t>
      </w:r>
      <w:r w:rsidR="009F0760" w:rsidRPr="00EC58BA">
        <w:rPr>
          <w:rFonts w:eastAsiaTheme="minorHAnsi"/>
          <w:sz w:val="22"/>
          <w:szCs w:val="22"/>
          <w:lang w:val="en-US"/>
        </w:rPr>
        <w:t>0</w:t>
      </w:r>
      <w:r w:rsidR="004516EE" w:rsidRPr="00EC58BA">
        <w:rPr>
          <w:rFonts w:eastAsiaTheme="minorHAnsi"/>
          <w:sz w:val="22"/>
          <w:szCs w:val="22"/>
          <w:lang w:val="sr-Cyrl-RS"/>
        </w:rPr>
        <w:t>7</w:t>
      </w:r>
      <w:r w:rsidR="00803893" w:rsidRPr="00EC58BA">
        <w:rPr>
          <w:rFonts w:eastAsiaTheme="minorHAnsi"/>
          <w:sz w:val="22"/>
          <w:szCs w:val="22"/>
          <w:lang w:val="en-US"/>
        </w:rPr>
        <w:t>.201</w:t>
      </w:r>
      <w:r w:rsidR="00F84BFE" w:rsidRPr="00EC58BA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EC58BA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4516EE" w:rsidRDefault="002920C1" w:rsidP="00F124F6">
      <w:pPr>
        <w:rPr>
          <w:sz w:val="22"/>
          <w:szCs w:val="22"/>
          <w:lang w:val="sr-Cyrl-RS"/>
        </w:rPr>
      </w:pPr>
      <w:r w:rsidRPr="002920C1">
        <w:rPr>
          <w:sz w:val="22"/>
          <w:szCs w:val="22"/>
          <w:lang w:val="sr-Cyrl-RS"/>
        </w:rPr>
        <w:t>„Denta BP Pharm“ д.о.о. Јужни булевар бр. 19, Београд</w:t>
      </w:r>
    </w:p>
    <w:p w:rsidR="002920C1" w:rsidRPr="00B111A4" w:rsidRDefault="002920C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920C1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C58BA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2016-04-08T09:37:00Z</dcterms:created>
  <dcterms:modified xsi:type="dcterms:W3CDTF">2019-07-05T11:30:00Z</dcterms:modified>
</cp:coreProperties>
</file>