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E9FD8" w14:textId="34CC3EC8" w:rsidR="00182D90" w:rsidRPr="00DA57A3" w:rsidRDefault="00182D90" w:rsidP="00182D90">
      <w:pPr>
        <w:pStyle w:val="Footer"/>
        <w:tabs>
          <w:tab w:val="left" w:pos="720"/>
        </w:tabs>
        <w:rPr>
          <w:noProof/>
          <w:lang w:val="sr-Latn-RS"/>
        </w:rPr>
      </w:pPr>
      <w:r w:rsidRPr="00114DC5">
        <w:rPr>
          <w:noProof/>
          <w:lang w:val="sr-Cyrl-RS"/>
        </w:rPr>
        <w:t xml:space="preserve">Број: </w:t>
      </w:r>
      <w:r w:rsidR="00E5108C">
        <w:rPr>
          <w:noProof/>
        </w:rPr>
        <w:t>149</w:t>
      </w:r>
      <w:r w:rsidR="00A87A2B">
        <w:rPr>
          <w:noProof/>
          <w:lang w:val="en-US"/>
        </w:rPr>
        <w:t>-19</w:t>
      </w:r>
      <w:r w:rsidR="00E2481B">
        <w:rPr>
          <w:noProof/>
          <w:lang w:val="en-US"/>
        </w:rPr>
        <w:t>-O/</w:t>
      </w:r>
      <w:r w:rsidR="008545E1" w:rsidRPr="00114DC5">
        <w:rPr>
          <w:noProof/>
          <w:lang w:val="sr-Cyrl-RS"/>
        </w:rPr>
        <w:t>3</w:t>
      </w:r>
      <w:r w:rsidR="006C10DF">
        <w:rPr>
          <w:noProof/>
          <w:lang w:val="sr-Cyrl-RS"/>
        </w:rPr>
        <w:t>-</w:t>
      </w:r>
      <w:r w:rsidR="00067AD2">
        <w:rPr>
          <w:noProof/>
          <w:lang w:val="sr-Cyrl-RS"/>
        </w:rPr>
        <w:t>4</w:t>
      </w:r>
    </w:p>
    <w:p w14:paraId="35EB116F" w14:textId="42BF155B" w:rsidR="00182D90" w:rsidRPr="00DF4C3F" w:rsidRDefault="00182D90" w:rsidP="00660328">
      <w:pPr>
        <w:pStyle w:val="Footer"/>
        <w:tabs>
          <w:tab w:val="left" w:pos="720"/>
        </w:tabs>
        <w:rPr>
          <w:noProof/>
          <w:lang w:val="sr-Cyrl-RS"/>
        </w:rPr>
      </w:pPr>
      <w:r w:rsidRPr="00114DC5">
        <w:rPr>
          <w:noProof/>
          <w:lang w:val="sr-Cyrl-RS"/>
        </w:rPr>
        <w:t xml:space="preserve">Дана: </w:t>
      </w:r>
      <w:r w:rsidR="00067AD2">
        <w:rPr>
          <w:noProof/>
        </w:rPr>
        <w:t>0</w:t>
      </w:r>
      <w:r w:rsidR="001837AC">
        <w:rPr>
          <w:noProof/>
        </w:rPr>
        <w:t>7</w:t>
      </w:r>
      <w:r w:rsidR="00E2481B" w:rsidRPr="00BF093F">
        <w:rPr>
          <w:noProof/>
          <w:lang w:val="en-US"/>
        </w:rPr>
        <w:t>.</w:t>
      </w:r>
      <w:r w:rsidR="00E2481B">
        <w:rPr>
          <w:noProof/>
          <w:lang w:val="en-US"/>
        </w:rPr>
        <w:t>0</w:t>
      </w:r>
      <w:r w:rsidR="00067AD2">
        <w:rPr>
          <w:noProof/>
          <w:lang w:val="sr-Cyrl-RS"/>
        </w:rPr>
        <w:t>8</w:t>
      </w:r>
      <w:r w:rsidR="00E2481B">
        <w:rPr>
          <w:noProof/>
          <w:lang w:val="en-US"/>
        </w:rPr>
        <w:t>.2019.</w:t>
      </w:r>
      <w:r w:rsidR="00494800" w:rsidRPr="00114DC5">
        <w:rPr>
          <w:noProof/>
          <w:lang w:val="sr-Cyrl-RS"/>
        </w:rPr>
        <w:t>године</w:t>
      </w:r>
    </w:p>
    <w:p w14:paraId="1608B275" w14:textId="77777777" w:rsidR="00182D90" w:rsidRDefault="00182D90" w:rsidP="00264F0B">
      <w:pPr>
        <w:jc w:val="center"/>
        <w:rPr>
          <w:b/>
          <w:lang w:val="sr-Cyrl-RS"/>
        </w:rPr>
      </w:pPr>
    </w:p>
    <w:p w14:paraId="5520C410" w14:textId="24464425" w:rsidR="002D282D" w:rsidRPr="00CE04F2" w:rsidRDefault="00264F0B" w:rsidP="00264F0B">
      <w:pPr>
        <w:jc w:val="center"/>
        <w:rPr>
          <w:b/>
          <w:lang w:val="sr-Latn-RS"/>
        </w:rPr>
      </w:pPr>
      <w:r w:rsidRPr="00CE04F2">
        <w:rPr>
          <w:b/>
          <w:lang w:val="sr-Cyrl-RS"/>
        </w:rPr>
        <w:t xml:space="preserve">ДОДАТНО ПОЈАШЊЕЊЕ </w:t>
      </w:r>
      <w:r w:rsidR="001837AC" w:rsidRPr="00CE04F2">
        <w:rPr>
          <w:b/>
          <w:lang w:val="sr-Latn-RS"/>
        </w:rPr>
        <w:t>5</w:t>
      </w:r>
    </w:p>
    <w:p w14:paraId="464CC290" w14:textId="77777777" w:rsidR="00264F0B" w:rsidRPr="00CE04F2" w:rsidRDefault="00264F0B" w:rsidP="00264F0B">
      <w:pPr>
        <w:jc w:val="center"/>
        <w:rPr>
          <w:b/>
          <w:lang w:val="sr-Cyrl-RS"/>
        </w:rPr>
      </w:pPr>
    </w:p>
    <w:p w14:paraId="2493A326" w14:textId="77777777" w:rsidR="001837AC" w:rsidRPr="00CE04F2" w:rsidRDefault="001837AC" w:rsidP="00EC68DC">
      <w:pPr>
        <w:shd w:val="clear" w:color="auto" w:fill="FFFFFF"/>
        <w:ind w:firstLine="720"/>
        <w:rPr>
          <w:sz w:val="22"/>
          <w:szCs w:val="22"/>
          <w:lang w:val="sr-Latn-RS" w:eastAsia="sr-Latn-RS"/>
        </w:rPr>
      </w:pPr>
      <w:r w:rsidRPr="00CE04F2">
        <w:rPr>
          <w:sz w:val="22"/>
          <w:szCs w:val="22"/>
          <w:lang w:val="sr-Latn-RS" w:eastAsia="sr-Latn-RS"/>
        </w:rPr>
        <w:t>Poštovani,</w:t>
      </w:r>
    </w:p>
    <w:p w14:paraId="4EE69F47"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 </w:t>
      </w:r>
    </w:p>
    <w:p w14:paraId="007942A9" w14:textId="77777777" w:rsidR="001837AC" w:rsidRPr="00CE04F2" w:rsidRDefault="001837AC" w:rsidP="00EC68DC">
      <w:pPr>
        <w:shd w:val="clear" w:color="auto" w:fill="FFFFFF"/>
        <w:ind w:firstLine="720"/>
        <w:rPr>
          <w:sz w:val="22"/>
          <w:szCs w:val="22"/>
          <w:lang w:val="sr-Latn-RS" w:eastAsia="sr-Latn-RS"/>
        </w:rPr>
      </w:pPr>
      <w:r w:rsidRPr="00CE04F2">
        <w:rPr>
          <w:sz w:val="22"/>
          <w:szCs w:val="22"/>
          <w:lang w:val="sr-Latn-RS" w:eastAsia="sr-Latn-RS"/>
        </w:rPr>
        <w:t>Na osnovu člana 63 ZJN zahtevamo odgovore u vezi pripreme dokumentacije i ukazujemo vam na uočene nezakonitosti i protivpravne radnje naručioca. Izvođenje radova na rekonstrukciji objekta Klinike za neurohirurgiju, Klinike za vaskularnu i endovaskularnu hirurgiju i Klinike za anesteziju, intenzivnu terapiju i terapiju bola Kliničkog centra Vojvodine - 149-19-O</w:t>
      </w:r>
    </w:p>
    <w:p w14:paraId="46FEF508"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 </w:t>
      </w:r>
    </w:p>
    <w:p w14:paraId="3E0B111E"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1.       Koje to informacije su označene kao „državna tajna“ ili</w:t>
      </w:r>
    </w:p>
    <w:p w14:paraId="499C8FB4"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poverljive informacije u postupku javne nabavke na osnovu kojih zahtevate standard ISO 27001 – sistem menadžmenta bezbednošću informacija? Molimo vas da obrazložiti zbog čega je neophodan ISO</w:t>
      </w:r>
    </w:p>
    <w:p w14:paraId="1641C422"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27001 u konkretnom postupku javne nabavke.</w:t>
      </w:r>
    </w:p>
    <w:p w14:paraId="740E1AB9"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 </w:t>
      </w:r>
    </w:p>
    <w:p w14:paraId="5C242B42"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2.       Molimo vas da objasnite zbog čega Rešenje nadležnog</w:t>
      </w:r>
    </w:p>
    <w:p w14:paraId="729C6D26"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Ministarstva nije validan dokaz da je ponuđač kvalifikovan da izvodi poslove zaštite od požara, nego pored toga tražite i ovlašćenje</w:t>
      </w:r>
    </w:p>
    <w:p w14:paraId="76143367"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(autorizaciju) proizvođača ili ovlašćenog predstavnika proizvođača (distributera). Ovo smatramo nepotrebnim gomilanjem dokaza i molimo vas da izmenite konkursnu dokumentaciju. Ili vi možda smatrate da Ministarstvo unutrašnjih poslova nije kvalifikovano da opredeli ko ispunjava uslove definisane zakonom za obavljanje delatnosti u oblasti zažtite od požara.</w:t>
      </w:r>
    </w:p>
    <w:p w14:paraId="0004E624"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 </w:t>
      </w:r>
    </w:p>
    <w:p w14:paraId="56FD9FF6"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3.       Sva ovlašćenja proizvođača ili ovlašćenog distributera u</w:t>
      </w:r>
    </w:p>
    <w:p w14:paraId="5AEE72A3"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dodtnim uslovima pod tačkom 5, podtačke A, B, V i G su apsolutno nezakonite i ograničavaju načelo jednakosti ponuđača jer pružaju mogućnost ovlašćenim distributerima ili proizvođačima opreme da učestvuju samostalno i time spreče bilo kakvu konkurenciju. Pogotovo ako uzmemo u obzir da predmet nabavke nije servisiranje i održavanje opreme nego isključivo ugradnja. Molimo Vas za obrazloženje nezakonitih autorizacija.</w:t>
      </w:r>
    </w:p>
    <w:p w14:paraId="08B0CFDA"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 </w:t>
      </w:r>
    </w:p>
    <w:p w14:paraId="0222A29C"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4.       Na Portalu javnih nabavki vam je neko već ukazao na</w:t>
      </w:r>
    </w:p>
    <w:p w14:paraId="05C4E7EF"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nezakonitosti na kojima uporno insistirate u pogledu autorizacija, najavili ste izmene koje niste izvršili nego ste suštinski ostali pri prvobitno objavljenim uslovima i na taj način dali mogućnost svim zainteresovanim licima da na osnovu člana 149 ZJN podnesu zahtev za zaštitu prava na radnju naručioca koji očigledno vrši zloupotrebu prava.</w:t>
      </w:r>
    </w:p>
    <w:p w14:paraId="6E026436"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 </w:t>
      </w:r>
    </w:p>
    <w:p w14:paraId="6CCB58C8"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5.       Molimo Vas da objavite prečišćen tekst izmena i dopuna</w:t>
      </w:r>
    </w:p>
    <w:p w14:paraId="5019DBE1"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konkursne dokumentacije kako zainteresovana lica ne bi bila u zabludi u pogledu zahteva za tehničkim karakteristikama stolarije. U pogledu toga molimo Vas da objavite šeme stolarije i deo projekta kojim su definisane tehničke karakteristike zahtevane stolarije jer ste upornim izmenama uslova u pogledu tehničkih karakteristika nije jasno šta je projektovano i šta tražite. Da li je potrebno dostaviti atest</w:t>
      </w:r>
    </w:p>
    <w:p w14:paraId="0B151DE2"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(sertifikat) za prozor (ceo sklop)?</w:t>
      </w:r>
    </w:p>
    <w:p w14:paraId="44282418"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 </w:t>
      </w:r>
    </w:p>
    <w:p w14:paraId="52FD8103" w14:textId="77777777" w:rsidR="001837AC" w:rsidRPr="00CE04F2" w:rsidRDefault="001837AC" w:rsidP="001837AC">
      <w:pPr>
        <w:shd w:val="clear" w:color="auto" w:fill="FFFFFF"/>
        <w:rPr>
          <w:sz w:val="22"/>
          <w:szCs w:val="22"/>
          <w:lang w:val="sr-Latn-RS" w:eastAsia="sr-Latn-RS"/>
        </w:rPr>
      </w:pPr>
      <w:r w:rsidRPr="00CE04F2">
        <w:rPr>
          <w:sz w:val="22"/>
          <w:szCs w:val="22"/>
          <w:lang w:val="sr-Latn-RS" w:eastAsia="sr-Latn-RS"/>
        </w:rPr>
        <w:t>6.       Molimo Vas da izbacite takođe nezakonit uslov u pogledu</w:t>
      </w:r>
    </w:p>
    <w:p w14:paraId="624B3730" w14:textId="77777777" w:rsidR="001837AC" w:rsidRDefault="001837AC" w:rsidP="001837AC">
      <w:pPr>
        <w:shd w:val="clear" w:color="auto" w:fill="FFFFFF"/>
        <w:rPr>
          <w:sz w:val="22"/>
          <w:szCs w:val="22"/>
          <w:lang w:val="sr-Cyrl-RS" w:eastAsia="sr-Latn-RS"/>
        </w:rPr>
      </w:pPr>
      <w:r w:rsidRPr="00CE04F2">
        <w:rPr>
          <w:sz w:val="22"/>
          <w:szCs w:val="22"/>
          <w:lang w:val="sr-Latn-RS" w:eastAsia="sr-Latn-RS"/>
        </w:rPr>
        <w:t>obaveznog obilaska lokacije jer ponuđač predaje ponudu na sopstvenu odgovornost i za to daje bankarske garancije. Republička komisija zauzela je stav po ovom pitanju.</w:t>
      </w:r>
    </w:p>
    <w:p w14:paraId="67964465" w14:textId="77777777" w:rsidR="00CE04F2" w:rsidRDefault="00CE04F2" w:rsidP="001837AC">
      <w:pPr>
        <w:shd w:val="clear" w:color="auto" w:fill="FFFFFF"/>
        <w:rPr>
          <w:sz w:val="22"/>
          <w:szCs w:val="22"/>
          <w:lang w:val="sr-Cyrl-RS" w:eastAsia="sr-Latn-RS"/>
        </w:rPr>
      </w:pPr>
    </w:p>
    <w:p w14:paraId="0ACAC31E" w14:textId="77777777" w:rsidR="00CE04F2" w:rsidRPr="00CE04F2" w:rsidRDefault="00CE04F2" w:rsidP="001837AC">
      <w:pPr>
        <w:shd w:val="clear" w:color="auto" w:fill="FFFFFF"/>
        <w:rPr>
          <w:sz w:val="22"/>
          <w:szCs w:val="22"/>
          <w:lang w:val="sr-Cyrl-RS" w:eastAsia="sr-Latn-RS"/>
        </w:rPr>
      </w:pPr>
    </w:p>
    <w:p w14:paraId="3ACBEC06" w14:textId="24FBFADE" w:rsidR="0044110D" w:rsidRPr="00CE04F2" w:rsidRDefault="0044110D" w:rsidP="009F25E0">
      <w:pPr>
        <w:shd w:val="clear" w:color="auto" w:fill="FFFFFF"/>
        <w:spacing w:before="100" w:beforeAutospacing="1" w:after="100" w:afterAutospacing="1"/>
        <w:rPr>
          <w:iCs/>
          <w:lang w:val="sr-Cyrl-RS" w:eastAsia="sr-Latn-RS"/>
        </w:rPr>
      </w:pPr>
      <w:r w:rsidRPr="00CE04F2">
        <w:rPr>
          <w:b/>
          <w:iCs/>
          <w:u w:val="single"/>
          <w:lang w:val="sr-Latn-RS" w:eastAsia="sr-Latn-RS"/>
        </w:rPr>
        <w:lastRenderedPageBreak/>
        <w:t>O</w:t>
      </w:r>
      <w:r w:rsidRPr="00CE04F2">
        <w:rPr>
          <w:b/>
          <w:iCs/>
          <w:u w:val="single"/>
          <w:lang w:val="sr-Cyrl-RS" w:eastAsia="sr-Latn-RS"/>
        </w:rPr>
        <w:t xml:space="preserve">дговор на питање бр. 1: </w:t>
      </w:r>
    </w:p>
    <w:p w14:paraId="71D3E3F9" w14:textId="68DDB2AD" w:rsidR="0044110D" w:rsidRPr="0044110D" w:rsidRDefault="0044110D" w:rsidP="009F25E0">
      <w:pPr>
        <w:shd w:val="clear" w:color="auto" w:fill="FFFFFF"/>
        <w:spacing w:before="100" w:beforeAutospacing="1" w:after="100" w:afterAutospacing="1"/>
        <w:rPr>
          <w:iCs/>
          <w:lang w:val="sr-Cyrl-RS" w:eastAsia="sr-Latn-RS"/>
        </w:rPr>
      </w:pPr>
      <w:r w:rsidRPr="00CE04F2">
        <w:rPr>
          <w:iCs/>
          <w:lang w:val="sr-Cyrl-RS" w:eastAsia="sr-Latn-RS"/>
        </w:rPr>
        <w:t>Наручилац ће изменити конкурсну документацију у делу где је то потребно.</w:t>
      </w:r>
    </w:p>
    <w:p w14:paraId="06524D63" w14:textId="77777777" w:rsidR="007A1B6F" w:rsidRDefault="00427551" w:rsidP="009F25E0">
      <w:pPr>
        <w:shd w:val="clear" w:color="auto" w:fill="FFFFFF"/>
        <w:spacing w:before="100" w:beforeAutospacing="1" w:after="100" w:afterAutospacing="1"/>
        <w:rPr>
          <w:b/>
          <w:iCs/>
          <w:u w:val="single"/>
          <w:lang w:val="sr-Cyrl-RS" w:eastAsia="sr-Latn-RS"/>
        </w:rPr>
      </w:pPr>
      <w:r>
        <w:rPr>
          <w:b/>
          <w:iCs/>
          <w:u w:val="single"/>
          <w:lang w:val="sr-Latn-RS" w:eastAsia="sr-Latn-RS"/>
        </w:rPr>
        <w:t xml:space="preserve">Одговор на питање бр. 2 </w:t>
      </w:r>
      <w:r>
        <w:rPr>
          <w:b/>
          <w:iCs/>
          <w:u w:val="single"/>
          <w:lang w:val="sr-Cyrl-RS" w:eastAsia="sr-Latn-RS"/>
        </w:rPr>
        <w:t xml:space="preserve">и 3 </w:t>
      </w:r>
      <w:r w:rsidRPr="00427551">
        <w:rPr>
          <w:b/>
          <w:iCs/>
          <w:u w:val="single"/>
          <w:lang w:val="sr-Latn-RS" w:eastAsia="sr-Latn-RS"/>
        </w:rPr>
        <w:t>:</w:t>
      </w:r>
    </w:p>
    <w:p w14:paraId="026BD358" w14:textId="4EB1032A" w:rsidR="00EC135B" w:rsidRPr="00F26B29" w:rsidRDefault="00EC135B" w:rsidP="00EC135B">
      <w:pPr>
        <w:jc w:val="both"/>
        <w:rPr>
          <w:rStyle w:val="Strong"/>
          <w:b w:val="0"/>
          <w:lang w:val="sr-Cyrl-RS"/>
        </w:rPr>
      </w:pPr>
      <w:r w:rsidRPr="00F26B29">
        <w:rPr>
          <w:rStyle w:val="Strong"/>
          <w:b w:val="0"/>
          <w:lang w:val="sr-Cyrl-RS"/>
        </w:rPr>
        <w:t>тачка 5. додатног услова за учешће у поступку јавне набавке, подтачке А, Б, В и Г.</w:t>
      </w:r>
    </w:p>
    <w:p w14:paraId="77D347EF" w14:textId="77777777" w:rsidR="00EC135B" w:rsidRPr="00EC135B" w:rsidRDefault="00EC135B" w:rsidP="00EC135B">
      <w:pPr>
        <w:jc w:val="both"/>
        <w:rPr>
          <w:bCs/>
          <w:lang w:val="sr-Cyrl-RS"/>
        </w:rPr>
      </w:pPr>
    </w:p>
    <w:p w14:paraId="542F1AD1" w14:textId="187B8E4F" w:rsidR="00EC135B" w:rsidRPr="00EC135B" w:rsidRDefault="001864D7" w:rsidP="00EC135B">
      <w:pPr>
        <w:shd w:val="clear" w:color="auto" w:fill="FFFFFF"/>
        <w:jc w:val="both"/>
      </w:pPr>
      <w:r w:rsidRPr="00EC135B">
        <w:rPr>
          <w:iCs/>
          <w:lang w:val="sr-Cyrl-RS" w:eastAsia="sr-Latn-RS"/>
        </w:rPr>
        <w:t xml:space="preserve">ПОДТАЧКА А-  </w:t>
      </w:r>
      <w:r w:rsidR="00EC135B" w:rsidRPr="00EC135B">
        <w:rPr>
          <w:lang w:val="sr-Latn-RS"/>
        </w:rPr>
        <w:t>Решење надлежног министарства је обавезни услов, тј. основни, општи законски услов да правно лице може да обавља делатност која је предмет јавне набавке, слично као што је и у обавези да је регистрован код надлежног органа, односно уписан у одговарајући регистар.</w:t>
      </w:r>
    </w:p>
    <w:p w14:paraId="6FDE3A47" w14:textId="32A33BB9" w:rsidR="00EC135B" w:rsidRPr="00EC135B" w:rsidRDefault="00EC135B" w:rsidP="00EC135B">
      <w:pPr>
        <w:shd w:val="clear" w:color="auto" w:fill="FFFFFF"/>
        <w:jc w:val="both"/>
        <w:rPr>
          <w:lang w:val="sr-Cyrl-RS"/>
        </w:rPr>
      </w:pPr>
      <w:r w:rsidRPr="00EC135B">
        <w:rPr>
          <w:lang w:val="sr-Latn-RS"/>
        </w:rPr>
        <w:t>Наручилац оправдано сматра да је потребно да понуђач испуњава додатни услов да је овлашћен да монтира и угради опрему коју нуди, поготово јер је у питању високо-технолошка опрема од које директно зависе људски животи, те недовољно стручна имплементација може довести касније до великих проблема приликом експлоатације исте и потенцијалног угрожавања живота пацијената, посетилаца и особља, поготово ако се узме у обзир да је предметни објекат медицинска установа са лежећим пацијентима.</w:t>
      </w:r>
    </w:p>
    <w:p w14:paraId="3B36EC05" w14:textId="5F80D3B2" w:rsidR="00EC135B" w:rsidRPr="00EC135B" w:rsidRDefault="00EC135B" w:rsidP="00EC135B">
      <w:pPr>
        <w:shd w:val="clear" w:color="auto" w:fill="FFFFFF"/>
        <w:jc w:val="both"/>
        <w:rPr>
          <w:lang w:val="sr-Cyrl-RS"/>
        </w:rPr>
      </w:pPr>
      <w:r w:rsidRPr="00EC135B">
        <w:rPr>
          <w:lang w:val="sr-Latn-RS"/>
        </w:rPr>
        <w:t xml:space="preserve">Овакав услов је у потпуности у складу са </w:t>
      </w:r>
      <w:r>
        <w:rPr>
          <w:lang w:val="sr-Cyrl-RS"/>
        </w:rPr>
        <w:t>ч</w:t>
      </w:r>
      <w:r w:rsidRPr="00EC135B">
        <w:rPr>
          <w:lang w:val="sr-Latn-RS"/>
        </w:rPr>
        <w:t>ланом 76. З</w:t>
      </w:r>
      <w:r>
        <w:rPr>
          <w:lang w:val="sr-Cyrl-RS"/>
        </w:rPr>
        <w:t xml:space="preserve">акона о јавним набавкама </w:t>
      </w:r>
      <w:r w:rsidRPr="00EC135B">
        <w:rPr>
          <w:lang w:val="sr-Latn-RS"/>
        </w:rPr>
        <w:t>и осталим начелима З</w:t>
      </w:r>
      <w:r>
        <w:rPr>
          <w:lang w:val="sr-Cyrl-RS"/>
        </w:rPr>
        <w:t>акона о јавним набавкама</w:t>
      </w:r>
      <w:r w:rsidRPr="00EC135B">
        <w:rPr>
          <w:lang w:val="sr-Latn-RS"/>
        </w:rPr>
        <w:t>, јер постоји велики број различитих произвођача чија опрема може да испуни минимум захтеваних техничких услова, те још већи број дистрибутера тих произвођача, те дати услов ни на који начин не ограничава конкуренцију већ само обезбеђује наручиоцу сигурност у смислу да је понуђач довољно квалификован за имплементацију опреме коју нуди.</w:t>
      </w:r>
    </w:p>
    <w:p w14:paraId="1F22EC69" w14:textId="34916ADF" w:rsidR="00427551" w:rsidRDefault="0044110D" w:rsidP="0044110D">
      <w:pPr>
        <w:shd w:val="clear" w:color="auto" w:fill="FFFFFF"/>
        <w:rPr>
          <w:lang w:val="sr-Cyrl-RS"/>
        </w:rPr>
      </w:pPr>
      <w:r w:rsidRPr="0044110D">
        <w:rPr>
          <w:lang w:val="sr-Cyrl-RS"/>
        </w:rPr>
        <w:t xml:space="preserve">Наручилац </w:t>
      </w:r>
      <w:r w:rsidR="001864D7" w:rsidRPr="0044110D">
        <w:rPr>
          <w:lang w:val="sr-Cyrl-RS"/>
        </w:rPr>
        <w:t>ОСТАЈЕ</w:t>
      </w:r>
      <w:r w:rsidRPr="0044110D">
        <w:rPr>
          <w:lang w:val="sr-Cyrl-RS"/>
        </w:rPr>
        <w:t xml:space="preserve"> при траженом услову.</w:t>
      </w:r>
    </w:p>
    <w:p w14:paraId="581C3EF1" w14:textId="77777777" w:rsidR="0044110D" w:rsidRPr="0044110D" w:rsidRDefault="0044110D" w:rsidP="0044110D">
      <w:pPr>
        <w:shd w:val="clear" w:color="auto" w:fill="FFFFFF"/>
        <w:rPr>
          <w:lang w:val="sr-Cyrl-RS"/>
        </w:rPr>
      </w:pPr>
    </w:p>
    <w:p w14:paraId="2B31DD46" w14:textId="5B895283" w:rsidR="00427551" w:rsidRPr="007A1B6F" w:rsidRDefault="001864D7" w:rsidP="00427551">
      <w:pPr>
        <w:jc w:val="both"/>
        <w:rPr>
          <w:rFonts w:eastAsia="Calibri"/>
          <w:bCs/>
          <w:lang w:val="sr-Cyrl-RS"/>
        </w:rPr>
      </w:pPr>
      <w:r w:rsidRPr="001864D7">
        <w:rPr>
          <w:iCs/>
          <w:lang w:val="sr-Cyrl-RS" w:eastAsia="sr-Latn-RS"/>
        </w:rPr>
        <w:t>ПОДТАЧКА Б И В-</w:t>
      </w:r>
      <w:r w:rsidRPr="007A1B6F">
        <w:rPr>
          <w:rFonts w:eastAsia="Calibri"/>
          <w:bCs/>
          <w:lang w:val="sr-Cyrl-RS"/>
        </w:rPr>
        <w:t xml:space="preserve"> </w:t>
      </w:r>
      <w:r w:rsidR="00427551" w:rsidRPr="007A1B6F">
        <w:rPr>
          <w:rFonts w:eastAsia="Calibri"/>
          <w:bCs/>
          <w:lang w:val="sr-Cyrl-RS"/>
        </w:rPr>
        <w:t>Наручилац скреће пажњу да конкурсном документацијом у делу постављених услова и испуњења истих нису наведене речи „</w:t>
      </w:r>
      <w:r w:rsidR="00427551" w:rsidRPr="007A1B6F">
        <w:rPr>
          <w:rFonts w:eastAsia="Calibri"/>
          <w:bCs/>
          <w:i/>
          <w:lang w:val="sr-Cyrl-RS"/>
        </w:rPr>
        <w:t xml:space="preserve">овлашћење </w:t>
      </w:r>
      <w:r w:rsidR="00427551" w:rsidRPr="007A1B6F">
        <w:rPr>
          <w:rFonts w:eastAsia="Calibri"/>
          <w:i/>
          <w:noProof/>
          <w:lang w:val="sr-Cyrl-RS"/>
        </w:rPr>
        <w:t>произвођача или овлашћен представник произвођача</w:t>
      </w:r>
      <w:r w:rsidR="00427551" w:rsidRPr="007A1B6F">
        <w:rPr>
          <w:rFonts w:eastAsia="Calibri"/>
          <w:bCs/>
          <w:i/>
          <w:lang w:val="sr-Cyrl-RS"/>
        </w:rPr>
        <w:t>“</w:t>
      </w:r>
      <w:r w:rsidR="00427551" w:rsidRPr="007A1B6F">
        <w:rPr>
          <w:rFonts w:eastAsia="Calibri"/>
          <w:bCs/>
          <w:lang w:val="sr-Cyrl-RS"/>
        </w:rPr>
        <w:t xml:space="preserve"> већ само реч </w:t>
      </w:r>
      <w:r w:rsidR="00427551" w:rsidRPr="007A1B6F">
        <w:rPr>
          <w:rFonts w:eastAsia="Calibri"/>
          <w:bCs/>
          <w:i/>
          <w:lang w:val="sr-Cyrl-RS"/>
        </w:rPr>
        <w:t>„</w:t>
      </w:r>
      <w:r w:rsidR="00427551" w:rsidRPr="007A1B6F">
        <w:rPr>
          <w:rFonts w:eastAsia="Calibri"/>
          <w:i/>
          <w:noProof/>
          <w:lang w:val="sr-Cyrl-RS"/>
        </w:rPr>
        <w:t>произвођач</w:t>
      </w:r>
      <w:r w:rsidR="00427551" w:rsidRPr="007A1B6F">
        <w:rPr>
          <w:rFonts w:eastAsia="Calibri"/>
          <w:bCs/>
          <w:i/>
          <w:lang w:val="sr-Cyrl-RS"/>
        </w:rPr>
        <w:t xml:space="preserve">“ </w:t>
      </w:r>
      <w:r w:rsidR="00427551" w:rsidRPr="007A1B6F">
        <w:rPr>
          <w:rFonts w:eastAsia="Calibri"/>
          <w:bCs/>
          <w:lang w:val="sr-Cyrl-RS"/>
        </w:rPr>
        <w:t>из чега произлази да не мора да буде овлашћен,</w:t>
      </w:r>
      <w:r w:rsidR="00427551" w:rsidRPr="007A1B6F">
        <w:rPr>
          <w:rFonts w:eastAsia="Calibri"/>
          <w:bCs/>
          <w:i/>
          <w:lang w:val="sr-Cyrl-RS"/>
        </w:rPr>
        <w:t xml:space="preserve"> </w:t>
      </w:r>
      <w:r w:rsidR="00427551" w:rsidRPr="007A1B6F">
        <w:rPr>
          <w:rFonts w:eastAsia="Calibri"/>
          <w:bCs/>
          <w:lang w:val="sr-Cyrl-RS"/>
        </w:rPr>
        <w:t xml:space="preserve">те није </w:t>
      </w:r>
      <w:r>
        <w:rPr>
          <w:rFonts w:eastAsia="Calibri"/>
          <w:bCs/>
          <w:lang w:val="sr-Cyrl-RS"/>
        </w:rPr>
        <w:t xml:space="preserve">јасан навод </w:t>
      </w:r>
      <w:r w:rsidR="00CE04F2">
        <w:rPr>
          <w:rFonts w:eastAsia="Calibri"/>
          <w:bCs/>
          <w:lang w:val="sr-Cyrl-RS"/>
        </w:rPr>
        <w:t xml:space="preserve">потенцијалног понуђача </w:t>
      </w:r>
      <w:r w:rsidR="00427551" w:rsidRPr="007A1B6F">
        <w:rPr>
          <w:rFonts w:eastAsia="Calibri"/>
          <w:bCs/>
          <w:lang w:val="sr-Cyrl-RS"/>
        </w:rPr>
        <w:t xml:space="preserve">да је оваквим поступањем нарушено начело једнакости понуђача. </w:t>
      </w:r>
    </w:p>
    <w:p w14:paraId="03A0AD36" w14:textId="052ABA54" w:rsidR="00427551" w:rsidRPr="007A1B6F" w:rsidRDefault="00FC0C24" w:rsidP="00427551">
      <w:pPr>
        <w:jc w:val="both"/>
        <w:rPr>
          <w:rFonts w:eastAsia="Calibri"/>
          <w:bCs/>
          <w:lang w:val="sr-Cyrl-RS"/>
        </w:rPr>
      </w:pPr>
      <w:r>
        <w:rPr>
          <w:rFonts w:eastAsia="Calibri"/>
          <w:bCs/>
          <w:lang w:val="sr-Cyrl-RS"/>
        </w:rPr>
        <w:t xml:space="preserve">Наручилац </w:t>
      </w:r>
      <w:r>
        <w:rPr>
          <w:rFonts w:eastAsia="Calibri"/>
          <w:bCs/>
          <w:lang w:val="sr-Latn-RS"/>
        </w:rPr>
        <w:t>O</w:t>
      </w:r>
      <w:r>
        <w:rPr>
          <w:rFonts w:eastAsia="Calibri"/>
          <w:bCs/>
          <w:lang w:val="sr-Cyrl-RS"/>
        </w:rPr>
        <w:t>СТАЈЕ</w:t>
      </w:r>
      <w:r w:rsidR="00427551" w:rsidRPr="007A1B6F">
        <w:rPr>
          <w:rFonts w:eastAsia="Calibri"/>
          <w:bCs/>
          <w:lang w:val="sr-Cyrl-RS"/>
        </w:rPr>
        <w:t xml:space="preserve"> при услову из конкурсне документације.</w:t>
      </w:r>
    </w:p>
    <w:p w14:paraId="7D3BB05F" w14:textId="0CF15B83" w:rsidR="00427551" w:rsidRDefault="001864D7" w:rsidP="009F25E0">
      <w:pPr>
        <w:shd w:val="clear" w:color="auto" w:fill="FFFFFF"/>
        <w:spacing w:before="100" w:beforeAutospacing="1" w:after="100" w:afterAutospacing="1"/>
        <w:rPr>
          <w:rFonts w:eastAsia="Calibri"/>
          <w:bCs/>
          <w:lang w:val="sr-Cyrl-RS"/>
        </w:rPr>
      </w:pPr>
      <w:r w:rsidRPr="001864D7">
        <w:rPr>
          <w:rFonts w:eastAsia="Calibri"/>
          <w:bCs/>
          <w:lang w:val="sr-Cyrl-RS"/>
        </w:rPr>
        <w:t>ПОДТАЧКА Г –</w:t>
      </w:r>
      <w:r w:rsidR="00427551" w:rsidRPr="001864D7">
        <w:rPr>
          <w:rFonts w:eastAsia="Calibri"/>
          <w:bCs/>
          <w:lang w:val="sr-Cyrl-RS"/>
        </w:rPr>
        <w:t xml:space="preserve"> Наручилац</w:t>
      </w:r>
      <w:r w:rsidR="00427551">
        <w:rPr>
          <w:rFonts w:eastAsia="Calibri"/>
          <w:bCs/>
          <w:lang w:val="sr-Cyrl-RS"/>
        </w:rPr>
        <w:t xml:space="preserve"> ће изменити конкурсну документацију у делу</w:t>
      </w:r>
      <w:r w:rsidR="007A1B6F">
        <w:rPr>
          <w:rFonts w:eastAsia="Calibri"/>
          <w:bCs/>
          <w:lang w:val="sr-Cyrl-RS"/>
        </w:rPr>
        <w:t xml:space="preserve"> где је то потребно.</w:t>
      </w:r>
    </w:p>
    <w:p w14:paraId="76B31A61" w14:textId="02251492" w:rsidR="009F74BB" w:rsidRDefault="009F74BB" w:rsidP="009F25E0">
      <w:pPr>
        <w:shd w:val="clear" w:color="auto" w:fill="FFFFFF"/>
        <w:spacing w:before="100" w:beforeAutospacing="1" w:after="100" w:afterAutospacing="1"/>
        <w:rPr>
          <w:rFonts w:eastAsia="Calibri"/>
          <w:b/>
          <w:bCs/>
          <w:u w:val="single"/>
          <w:lang w:val="sr-Cyrl-RS"/>
        </w:rPr>
      </w:pPr>
      <w:r w:rsidRPr="00427551">
        <w:rPr>
          <w:rFonts w:eastAsia="Calibri"/>
          <w:b/>
          <w:bCs/>
          <w:u w:val="single"/>
          <w:lang w:val="sr-Cyrl-RS"/>
        </w:rPr>
        <w:t xml:space="preserve">Одговор на питање </w:t>
      </w:r>
      <w:r>
        <w:rPr>
          <w:rFonts w:eastAsia="Calibri"/>
          <w:b/>
          <w:bCs/>
          <w:u w:val="single"/>
          <w:lang w:val="sr-Cyrl-RS"/>
        </w:rPr>
        <w:t>4</w:t>
      </w:r>
      <w:r w:rsidRPr="00427551">
        <w:rPr>
          <w:rFonts w:eastAsia="Calibri"/>
          <w:b/>
          <w:bCs/>
          <w:u w:val="single"/>
          <w:lang w:val="sr-Cyrl-RS"/>
        </w:rPr>
        <w:t>:</w:t>
      </w:r>
    </w:p>
    <w:p w14:paraId="11360C67" w14:textId="721A4EC4" w:rsidR="009F74BB" w:rsidRPr="009F74BB" w:rsidRDefault="009F74BB" w:rsidP="009F74BB">
      <w:pPr>
        <w:shd w:val="clear" w:color="auto" w:fill="FFFFFF"/>
        <w:spacing w:before="100" w:beforeAutospacing="1" w:after="100" w:afterAutospacing="1"/>
        <w:jc w:val="both"/>
        <w:rPr>
          <w:rFonts w:eastAsia="Calibri"/>
          <w:bCs/>
          <w:lang w:val="sr-Cyrl-RS"/>
        </w:rPr>
      </w:pPr>
      <w:proofErr w:type="spellStart"/>
      <w:proofErr w:type="gramStart"/>
      <w:r>
        <w:rPr>
          <w:shd w:val="clear" w:color="auto" w:fill="FFFFFF"/>
        </w:rPr>
        <w:t>Наручилац</w:t>
      </w:r>
      <w:proofErr w:type="spellEnd"/>
      <w:r w:rsidRPr="009F74BB">
        <w:rPr>
          <w:shd w:val="clear" w:color="auto" w:fill="FFFFFF"/>
        </w:rPr>
        <w:t xml:space="preserve"> </w:t>
      </w:r>
      <w:proofErr w:type="spellStart"/>
      <w:r>
        <w:rPr>
          <w:shd w:val="clear" w:color="auto" w:fill="FFFFFF"/>
        </w:rPr>
        <w:t>је</w:t>
      </w:r>
      <w:proofErr w:type="spellEnd"/>
      <w:r w:rsidRPr="009F74BB">
        <w:rPr>
          <w:shd w:val="clear" w:color="auto" w:fill="FFFFFF"/>
        </w:rPr>
        <w:t xml:space="preserve"> </w:t>
      </w:r>
      <w:proofErr w:type="spellStart"/>
      <w:r>
        <w:rPr>
          <w:shd w:val="clear" w:color="auto" w:fill="FFFFFF"/>
        </w:rPr>
        <w:t>става</w:t>
      </w:r>
      <w:proofErr w:type="spellEnd"/>
      <w:r w:rsidRPr="009F74BB">
        <w:rPr>
          <w:shd w:val="clear" w:color="auto" w:fill="FFFFFF"/>
        </w:rPr>
        <w:t xml:space="preserve"> </w:t>
      </w:r>
      <w:proofErr w:type="spellStart"/>
      <w:r>
        <w:rPr>
          <w:shd w:val="clear" w:color="auto" w:fill="FFFFFF"/>
        </w:rPr>
        <w:t>да</w:t>
      </w:r>
      <w:proofErr w:type="spellEnd"/>
      <w:r w:rsidRPr="009F74BB">
        <w:rPr>
          <w:shd w:val="clear" w:color="auto" w:fill="FFFFFF"/>
        </w:rPr>
        <w:t xml:space="preserve"> </w:t>
      </w:r>
      <w:proofErr w:type="spellStart"/>
      <w:r>
        <w:rPr>
          <w:shd w:val="clear" w:color="auto" w:fill="FFFFFF"/>
        </w:rPr>
        <w:t>је</w:t>
      </w:r>
      <w:proofErr w:type="spellEnd"/>
      <w:r w:rsidRPr="009F74BB">
        <w:rPr>
          <w:shd w:val="clear" w:color="auto" w:fill="FFFFFF"/>
        </w:rPr>
        <w:t xml:space="preserve"> </w:t>
      </w:r>
      <w:proofErr w:type="spellStart"/>
      <w:r>
        <w:rPr>
          <w:shd w:val="clear" w:color="auto" w:fill="FFFFFF"/>
        </w:rPr>
        <w:t>садржај</w:t>
      </w:r>
      <w:proofErr w:type="spellEnd"/>
      <w:r w:rsidRPr="009F74BB">
        <w:rPr>
          <w:shd w:val="clear" w:color="auto" w:fill="FFFFFF"/>
        </w:rPr>
        <w:t xml:space="preserve"> </w:t>
      </w:r>
      <w:proofErr w:type="spellStart"/>
      <w:r>
        <w:rPr>
          <w:shd w:val="clear" w:color="auto" w:fill="FFFFFF"/>
        </w:rPr>
        <w:t>конкурсне</w:t>
      </w:r>
      <w:proofErr w:type="spellEnd"/>
      <w:r w:rsidRPr="009F74BB">
        <w:rPr>
          <w:shd w:val="clear" w:color="auto" w:fill="FFFFFF"/>
        </w:rPr>
        <w:t xml:space="preserve"> </w:t>
      </w:r>
      <w:proofErr w:type="spellStart"/>
      <w:r>
        <w:rPr>
          <w:shd w:val="clear" w:color="auto" w:fill="FFFFFF"/>
        </w:rPr>
        <w:t>документације</w:t>
      </w:r>
      <w:proofErr w:type="spellEnd"/>
      <w:r w:rsidRPr="009F74BB">
        <w:rPr>
          <w:shd w:val="clear" w:color="auto" w:fill="FFFFFF"/>
        </w:rPr>
        <w:t xml:space="preserve"> </w:t>
      </w:r>
      <w:r>
        <w:rPr>
          <w:shd w:val="clear" w:color="auto" w:fill="FFFFFF"/>
        </w:rPr>
        <w:t>у</w:t>
      </w:r>
      <w:r w:rsidRPr="009F74BB">
        <w:rPr>
          <w:shd w:val="clear" w:color="auto" w:fill="FFFFFF"/>
        </w:rPr>
        <w:t xml:space="preserve"> </w:t>
      </w:r>
      <w:proofErr w:type="spellStart"/>
      <w:r>
        <w:rPr>
          <w:shd w:val="clear" w:color="auto" w:fill="FFFFFF"/>
        </w:rPr>
        <w:t>потпуности</w:t>
      </w:r>
      <w:proofErr w:type="spellEnd"/>
      <w:r w:rsidRPr="009F74BB">
        <w:rPr>
          <w:shd w:val="clear" w:color="auto" w:fill="FFFFFF"/>
        </w:rPr>
        <w:t xml:space="preserve"> </w:t>
      </w:r>
      <w:r>
        <w:rPr>
          <w:shd w:val="clear" w:color="auto" w:fill="FFFFFF"/>
        </w:rPr>
        <w:t>у</w:t>
      </w:r>
      <w:r w:rsidRPr="009F74BB">
        <w:rPr>
          <w:shd w:val="clear" w:color="auto" w:fill="FFFFFF"/>
        </w:rPr>
        <w:t xml:space="preserve"> </w:t>
      </w:r>
      <w:proofErr w:type="spellStart"/>
      <w:r>
        <w:rPr>
          <w:shd w:val="clear" w:color="auto" w:fill="FFFFFF"/>
        </w:rPr>
        <w:t>складу</w:t>
      </w:r>
      <w:proofErr w:type="spellEnd"/>
      <w:r w:rsidRPr="009F74BB">
        <w:rPr>
          <w:shd w:val="clear" w:color="auto" w:fill="FFFFFF"/>
        </w:rPr>
        <w:t xml:space="preserve"> </w:t>
      </w:r>
      <w:proofErr w:type="spellStart"/>
      <w:r>
        <w:rPr>
          <w:shd w:val="clear" w:color="auto" w:fill="FFFFFF"/>
        </w:rPr>
        <w:t>са</w:t>
      </w:r>
      <w:proofErr w:type="spellEnd"/>
      <w:r w:rsidRPr="009F74BB">
        <w:rPr>
          <w:shd w:val="clear" w:color="auto" w:fill="FFFFFF"/>
        </w:rPr>
        <w:t xml:space="preserve"> </w:t>
      </w:r>
      <w:proofErr w:type="spellStart"/>
      <w:r>
        <w:rPr>
          <w:shd w:val="clear" w:color="auto" w:fill="FFFFFF"/>
        </w:rPr>
        <w:t>Законом</w:t>
      </w:r>
      <w:proofErr w:type="spellEnd"/>
      <w:r w:rsidRPr="009F74BB">
        <w:rPr>
          <w:shd w:val="clear" w:color="auto" w:fill="FFFFFF"/>
        </w:rPr>
        <w:t xml:space="preserve"> </w:t>
      </w:r>
      <w:r>
        <w:rPr>
          <w:shd w:val="clear" w:color="auto" w:fill="FFFFFF"/>
        </w:rPr>
        <w:t>о</w:t>
      </w:r>
      <w:r w:rsidRPr="009F74BB">
        <w:rPr>
          <w:shd w:val="clear" w:color="auto" w:fill="FFFFFF"/>
        </w:rPr>
        <w:t xml:space="preserve"> </w:t>
      </w:r>
      <w:proofErr w:type="spellStart"/>
      <w:r>
        <w:rPr>
          <w:shd w:val="clear" w:color="auto" w:fill="FFFFFF"/>
        </w:rPr>
        <w:t>јавним</w:t>
      </w:r>
      <w:proofErr w:type="spellEnd"/>
      <w:r w:rsidRPr="009F74BB">
        <w:rPr>
          <w:shd w:val="clear" w:color="auto" w:fill="FFFFFF"/>
        </w:rPr>
        <w:t xml:space="preserve"> </w:t>
      </w:r>
      <w:proofErr w:type="spellStart"/>
      <w:r>
        <w:rPr>
          <w:shd w:val="clear" w:color="auto" w:fill="FFFFFF"/>
        </w:rPr>
        <w:t>набавкама</w:t>
      </w:r>
      <w:proofErr w:type="spellEnd"/>
      <w:r w:rsidRPr="009F74BB">
        <w:rPr>
          <w:shd w:val="clear" w:color="auto" w:fill="FFFFFF"/>
        </w:rPr>
        <w:t xml:space="preserve"> </w:t>
      </w:r>
      <w:r>
        <w:rPr>
          <w:shd w:val="clear" w:color="auto" w:fill="FFFFFF"/>
        </w:rPr>
        <w:t>и</w:t>
      </w:r>
      <w:r w:rsidRPr="009F74BB">
        <w:rPr>
          <w:shd w:val="clear" w:color="auto" w:fill="FFFFFF"/>
        </w:rPr>
        <w:t xml:space="preserve"> </w:t>
      </w:r>
      <w:r>
        <w:rPr>
          <w:shd w:val="clear" w:color="auto" w:fill="FFFFFF"/>
        </w:rPr>
        <w:t>у</w:t>
      </w:r>
      <w:r w:rsidRPr="009F74BB">
        <w:rPr>
          <w:shd w:val="clear" w:color="auto" w:fill="FFFFFF"/>
        </w:rPr>
        <w:t xml:space="preserve"> </w:t>
      </w:r>
      <w:proofErr w:type="spellStart"/>
      <w:r>
        <w:rPr>
          <w:shd w:val="clear" w:color="auto" w:fill="FFFFFF"/>
        </w:rPr>
        <w:t>складу</w:t>
      </w:r>
      <w:proofErr w:type="spellEnd"/>
      <w:r w:rsidRPr="009F74BB">
        <w:rPr>
          <w:shd w:val="clear" w:color="auto" w:fill="FFFFFF"/>
        </w:rPr>
        <w:t xml:space="preserve"> </w:t>
      </w:r>
      <w:proofErr w:type="spellStart"/>
      <w:r>
        <w:rPr>
          <w:shd w:val="clear" w:color="auto" w:fill="FFFFFF"/>
        </w:rPr>
        <w:t>са</w:t>
      </w:r>
      <w:proofErr w:type="spellEnd"/>
      <w:r w:rsidRPr="009F74BB">
        <w:rPr>
          <w:shd w:val="clear" w:color="auto" w:fill="FFFFFF"/>
        </w:rPr>
        <w:t xml:space="preserve"> </w:t>
      </w:r>
      <w:proofErr w:type="spellStart"/>
      <w:r>
        <w:rPr>
          <w:shd w:val="clear" w:color="auto" w:fill="FFFFFF"/>
        </w:rPr>
        <w:t>интересима</w:t>
      </w:r>
      <w:proofErr w:type="spellEnd"/>
      <w:r w:rsidRPr="009F74BB">
        <w:rPr>
          <w:shd w:val="clear" w:color="auto" w:fill="FFFFFF"/>
        </w:rPr>
        <w:t xml:space="preserve"> </w:t>
      </w:r>
      <w:proofErr w:type="spellStart"/>
      <w:r>
        <w:rPr>
          <w:shd w:val="clear" w:color="auto" w:fill="FFFFFF"/>
        </w:rPr>
        <w:t>наручиоца</w:t>
      </w:r>
      <w:proofErr w:type="spellEnd"/>
      <w:r w:rsidRPr="009F74BB">
        <w:rPr>
          <w:shd w:val="clear" w:color="auto" w:fill="FFFFFF"/>
        </w:rPr>
        <w:t>.</w:t>
      </w:r>
      <w:proofErr w:type="gramEnd"/>
      <w:r w:rsidRPr="009F74BB">
        <w:rPr>
          <w:shd w:val="clear" w:color="auto" w:fill="FFFFFF"/>
        </w:rPr>
        <w:t xml:space="preserve"> </w:t>
      </w:r>
      <w:proofErr w:type="spellStart"/>
      <w:proofErr w:type="gramStart"/>
      <w:r>
        <w:rPr>
          <w:shd w:val="clear" w:color="auto" w:fill="FFFFFF"/>
        </w:rPr>
        <w:t>Уколико</w:t>
      </w:r>
      <w:proofErr w:type="spellEnd"/>
      <w:r w:rsidRPr="009F74BB">
        <w:rPr>
          <w:shd w:val="clear" w:color="auto" w:fill="FFFFFF"/>
        </w:rPr>
        <w:t xml:space="preserve"> </w:t>
      </w:r>
      <w:proofErr w:type="spellStart"/>
      <w:r>
        <w:rPr>
          <w:shd w:val="clear" w:color="auto" w:fill="FFFFFF"/>
        </w:rPr>
        <w:t>заинтересовано</w:t>
      </w:r>
      <w:proofErr w:type="spellEnd"/>
      <w:r w:rsidRPr="009F74BB">
        <w:rPr>
          <w:shd w:val="clear" w:color="auto" w:fill="FFFFFF"/>
        </w:rPr>
        <w:t xml:space="preserve"> </w:t>
      </w:r>
      <w:proofErr w:type="spellStart"/>
      <w:r>
        <w:rPr>
          <w:shd w:val="clear" w:color="auto" w:fill="FFFFFF"/>
        </w:rPr>
        <w:t>лице</w:t>
      </w:r>
      <w:proofErr w:type="spellEnd"/>
      <w:r w:rsidRPr="009F74BB">
        <w:rPr>
          <w:shd w:val="clear" w:color="auto" w:fill="FFFFFF"/>
        </w:rPr>
        <w:t xml:space="preserve"> </w:t>
      </w:r>
      <w:proofErr w:type="spellStart"/>
      <w:r>
        <w:rPr>
          <w:shd w:val="clear" w:color="auto" w:fill="FFFFFF"/>
        </w:rPr>
        <w:t>сматра</w:t>
      </w:r>
      <w:proofErr w:type="spellEnd"/>
      <w:r w:rsidRPr="009F74BB">
        <w:rPr>
          <w:shd w:val="clear" w:color="auto" w:fill="FFFFFF"/>
        </w:rPr>
        <w:t xml:space="preserve"> </w:t>
      </w:r>
      <w:proofErr w:type="spellStart"/>
      <w:r>
        <w:rPr>
          <w:shd w:val="clear" w:color="auto" w:fill="FFFFFF"/>
        </w:rPr>
        <w:t>другачије</w:t>
      </w:r>
      <w:proofErr w:type="spellEnd"/>
      <w:r w:rsidRPr="009F74BB">
        <w:rPr>
          <w:shd w:val="clear" w:color="auto" w:fill="FFFFFF"/>
        </w:rPr>
        <w:t xml:space="preserve">, </w:t>
      </w:r>
      <w:proofErr w:type="spellStart"/>
      <w:r>
        <w:rPr>
          <w:shd w:val="clear" w:color="auto" w:fill="FFFFFF"/>
        </w:rPr>
        <w:t>има</w:t>
      </w:r>
      <w:proofErr w:type="spellEnd"/>
      <w:r w:rsidRPr="009F74BB">
        <w:rPr>
          <w:shd w:val="clear" w:color="auto" w:fill="FFFFFF"/>
        </w:rPr>
        <w:t xml:space="preserve"> </w:t>
      </w:r>
      <w:proofErr w:type="spellStart"/>
      <w:r>
        <w:rPr>
          <w:shd w:val="clear" w:color="auto" w:fill="FFFFFF"/>
        </w:rPr>
        <w:t>право</w:t>
      </w:r>
      <w:proofErr w:type="spellEnd"/>
      <w:r w:rsidRPr="009F74BB">
        <w:rPr>
          <w:shd w:val="clear" w:color="auto" w:fill="FFFFFF"/>
        </w:rPr>
        <w:t xml:space="preserve"> </w:t>
      </w:r>
      <w:proofErr w:type="spellStart"/>
      <w:r>
        <w:rPr>
          <w:shd w:val="clear" w:color="auto" w:fill="FFFFFF"/>
        </w:rPr>
        <w:t>да</w:t>
      </w:r>
      <w:proofErr w:type="spellEnd"/>
      <w:r w:rsidRPr="009F74BB">
        <w:rPr>
          <w:shd w:val="clear" w:color="auto" w:fill="FFFFFF"/>
        </w:rPr>
        <w:t xml:space="preserve">, </w:t>
      </w:r>
      <w:proofErr w:type="spellStart"/>
      <w:r>
        <w:rPr>
          <w:shd w:val="clear" w:color="auto" w:fill="FFFFFF"/>
        </w:rPr>
        <w:t>уколико</w:t>
      </w:r>
      <w:proofErr w:type="spellEnd"/>
      <w:r w:rsidRPr="009F74BB">
        <w:rPr>
          <w:shd w:val="clear" w:color="auto" w:fill="FFFFFF"/>
        </w:rPr>
        <w:t xml:space="preserve"> </w:t>
      </w:r>
      <w:proofErr w:type="spellStart"/>
      <w:r>
        <w:rPr>
          <w:shd w:val="clear" w:color="auto" w:fill="FFFFFF"/>
        </w:rPr>
        <w:t>то</w:t>
      </w:r>
      <w:proofErr w:type="spellEnd"/>
      <w:r w:rsidRPr="009F74BB">
        <w:rPr>
          <w:shd w:val="clear" w:color="auto" w:fill="FFFFFF"/>
        </w:rPr>
        <w:t xml:space="preserve"> </w:t>
      </w:r>
      <w:proofErr w:type="spellStart"/>
      <w:r>
        <w:rPr>
          <w:shd w:val="clear" w:color="auto" w:fill="FFFFFF"/>
        </w:rPr>
        <w:t>жели</w:t>
      </w:r>
      <w:proofErr w:type="spellEnd"/>
      <w:r w:rsidRPr="009F74BB">
        <w:rPr>
          <w:shd w:val="clear" w:color="auto" w:fill="FFFFFF"/>
        </w:rPr>
        <w:t xml:space="preserve">, </w:t>
      </w:r>
      <w:r>
        <w:rPr>
          <w:shd w:val="clear" w:color="auto" w:fill="FFFFFF"/>
        </w:rPr>
        <w:t>у</w:t>
      </w:r>
      <w:r w:rsidRPr="009F74BB">
        <w:rPr>
          <w:shd w:val="clear" w:color="auto" w:fill="FFFFFF"/>
        </w:rPr>
        <w:t xml:space="preserve"> </w:t>
      </w:r>
      <w:proofErr w:type="spellStart"/>
      <w:r>
        <w:rPr>
          <w:shd w:val="clear" w:color="auto" w:fill="FFFFFF"/>
        </w:rPr>
        <w:t>складу</w:t>
      </w:r>
      <w:proofErr w:type="spellEnd"/>
      <w:r w:rsidRPr="009F74BB">
        <w:rPr>
          <w:shd w:val="clear" w:color="auto" w:fill="FFFFFF"/>
        </w:rPr>
        <w:t xml:space="preserve"> </w:t>
      </w:r>
      <w:proofErr w:type="spellStart"/>
      <w:r>
        <w:rPr>
          <w:shd w:val="clear" w:color="auto" w:fill="FFFFFF"/>
        </w:rPr>
        <w:t>са</w:t>
      </w:r>
      <w:proofErr w:type="spellEnd"/>
      <w:r w:rsidRPr="009F74BB">
        <w:rPr>
          <w:shd w:val="clear" w:color="auto" w:fill="FFFFFF"/>
        </w:rPr>
        <w:t xml:space="preserve"> </w:t>
      </w:r>
      <w:proofErr w:type="spellStart"/>
      <w:r>
        <w:rPr>
          <w:shd w:val="clear" w:color="auto" w:fill="FFFFFF"/>
        </w:rPr>
        <w:t>Законом</w:t>
      </w:r>
      <w:proofErr w:type="spellEnd"/>
      <w:r w:rsidRPr="009F74BB">
        <w:rPr>
          <w:shd w:val="clear" w:color="auto" w:fill="FFFFFF"/>
        </w:rPr>
        <w:t xml:space="preserve"> </w:t>
      </w:r>
      <w:r>
        <w:rPr>
          <w:shd w:val="clear" w:color="auto" w:fill="FFFFFF"/>
        </w:rPr>
        <w:t>о</w:t>
      </w:r>
      <w:r w:rsidRPr="009F74BB">
        <w:rPr>
          <w:shd w:val="clear" w:color="auto" w:fill="FFFFFF"/>
        </w:rPr>
        <w:t xml:space="preserve"> </w:t>
      </w:r>
      <w:proofErr w:type="spellStart"/>
      <w:r>
        <w:rPr>
          <w:shd w:val="clear" w:color="auto" w:fill="FFFFFF"/>
        </w:rPr>
        <w:t>јавним</w:t>
      </w:r>
      <w:proofErr w:type="spellEnd"/>
      <w:r w:rsidRPr="009F74BB">
        <w:rPr>
          <w:shd w:val="clear" w:color="auto" w:fill="FFFFFF"/>
        </w:rPr>
        <w:t xml:space="preserve"> </w:t>
      </w:r>
      <w:proofErr w:type="spellStart"/>
      <w:r>
        <w:rPr>
          <w:shd w:val="clear" w:color="auto" w:fill="FFFFFF"/>
        </w:rPr>
        <w:t>набавкама</w:t>
      </w:r>
      <w:proofErr w:type="spellEnd"/>
      <w:r w:rsidRPr="009F74BB">
        <w:rPr>
          <w:shd w:val="clear" w:color="auto" w:fill="FFFFFF"/>
        </w:rPr>
        <w:t xml:space="preserve"> </w:t>
      </w:r>
      <w:r>
        <w:rPr>
          <w:shd w:val="clear" w:color="auto" w:fill="FFFFFF"/>
        </w:rPr>
        <w:t>и</w:t>
      </w:r>
      <w:r w:rsidRPr="009F74BB">
        <w:rPr>
          <w:shd w:val="clear" w:color="auto" w:fill="FFFFFF"/>
        </w:rPr>
        <w:t xml:space="preserve"> </w:t>
      </w:r>
      <w:proofErr w:type="spellStart"/>
      <w:r>
        <w:rPr>
          <w:shd w:val="clear" w:color="auto" w:fill="FFFFFF"/>
        </w:rPr>
        <w:t>прописаним</w:t>
      </w:r>
      <w:proofErr w:type="spellEnd"/>
      <w:r w:rsidRPr="009F74BB">
        <w:rPr>
          <w:shd w:val="clear" w:color="auto" w:fill="FFFFFF"/>
        </w:rPr>
        <w:t xml:space="preserve"> </w:t>
      </w:r>
      <w:proofErr w:type="spellStart"/>
      <w:r>
        <w:rPr>
          <w:shd w:val="clear" w:color="auto" w:fill="FFFFFF"/>
        </w:rPr>
        <w:t>роковима</w:t>
      </w:r>
      <w:proofErr w:type="spellEnd"/>
      <w:r w:rsidRPr="009F74BB">
        <w:rPr>
          <w:shd w:val="clear" w:color="auto" w:fill="FFFFFF"/>
        </w:rPr>
        <w:t xml:space="preserve">, </w:t>
      </w:r>
      <w:proofErr w:type="spellStart"/>
      <w:r>
        <w:rPr>
          <w:shd w:val="clear" w:color="auto" w:fill="FFFFFF"/>
        </w:rPr>
        <w:t>поднесе</w:t>
      </w:r>
      <w:proofErr w:type="spellEnd"/>
      <w:r w:rsidRPr="009F74BB">
        <w:rPr>
          <w:shd w:val="clear" w:color="auto" w:fill="FFFFFF"/>
        </w:rPr>
        <w:t xml:space="preserve"> </w:t>
      </w:r>
      <w:proofErr w:type="spellStart"/>
      <w:r>
        <w:rPr>
          <w:shd w:val="clear" w:color="auto" w:fill="FFFFFF"/>
        </w:rPr>
        <w:t>захтев</w:t>
      </w:r>
      <w:proofErr w:type="spellEnd"/>
      <w:r w:rsidRPr="009F74BB">
        <w:rPr>
          <w:shd w:val="clear" w:color="auto" w:fill="FFFFFF"/>
        </w:rPr>
        <w:t xml:space="preserve"> </w:t>
      </w:r>
      <w:proofErr w:type="spellStart"/>
      <w:r>
        <w:rPr>
          <w:shd w:val="clear" w:color="auto" w:fill="FFFFFF"/>
        </w:rPr>
        <w:t>за</w:t>
      </w:r>
      <w:proofErr w:type="spellEnd"/>
      <w:r w:rsidRPr="009F74BB">
        <w:rPr>
          <w:shd w:val="clear" w:color="auto" w:fill="FFFFFF"/>
        </w:rPr>
        <w:t xml:space="preserve"> </w:t>
      </w:r>
      <w:proofErr w:type="spellStart"/>
      <w:r>
        <w:rPr>
          <w:shd w:val="clear" w:color="auto" w:fill="FFFFFF"/>
        </w:rPr>
        <w:t>заштиту</w:t>
      </w:r>
      <w:proofErr w:type="spellEnd"/>
      <w:r w:rsidRPr="009F74BB">
        <w:rPr>
          <w:shd w:val="clear" w:color="auto" w:fill="FFFFFF"/>
        </w:rPr>
        <w:t xml:space="preserve"> </w:t>
      </w:r>
      <w:proofErr w:type="spellStart"/>
      <w:r>
        <w:rPr>
          <w:shd w:val="clear" w:color="auto" w:fill="FFFFFF"/>
        </w:rPr>
        <w:t>права</w:t>
      </w:r>
      <w:proofErr w:type="spellEnd"/>
      <w:r w:rsidRPr="009F74BB">
        <w:rPr>
          <w:shd w:val="clear" w:color="auto" w:fill="FFFFFF"/>
        </w:rPr>
        <w:t>.</w:t>
      </w:r>
      <w:proofErr w:type="gramEnd"/>
    </w:p>
    <w:p w14:paraId="5007F166" w14:textId="77777777" w:rsidR="009F74BB" w:rsidRDefault="009F74BB" w:rsidP="009F25E0">
      <w:pPr>
        <w:shd w:val="clear" w:color="auto" w:fill="FFFFFF"/>
        <w:spacing w:before="100" w:beforeAutospacing="1" w:after="100" w:afterAutospacing="1"/>
        <w:rPr>
          <w:rFonts w:eastAsia="Calibri"/>
          <w:bCs/>
          <w:lang w:val="sr-Cyrl-RS"/>
        </w:rPr>
      </w:pPr>
    </w:p>
    <w:p w14:paraId="5BC4C120" w14:textId="77777777" w:rsidR="009F74BB" w:rsidRDefault="009F74BB" w:rsidP="009F25E0">
      <w:pPr>
        <w:shd w:val="clear" w:color="auto" w:fill="FFFFFF"/>
        <w:spacing w:before="100" w:beforeAutospacing="1" w:after="100" w:afterAutospacing="1"/>
        <w:rPr>
          <w:rFonts w:eastAsia="Calibri"/>
          <w:bCs/>
          <w:lang w:val="sr-Cyrl-RS"/>
        </w:rPr>
      </w:pPr>
    </w:p>
    <w:p w14:paraId="1D492FC8" w14:textId="77777777" w:rsidR="0041341E" w:rsidRDefault="0041341E" w:rsidP="009F25E0">
      <w:pPr>
        <w:shd w:val="clear" w:color="auto" w:fill="FFFFFF"/>
        <w:spacing w:before="100" w:beforeAutospacing="1" w:after="100" w:afterAutospacing="1"/>
        <w:rPr>
          <w:rFonts w:eastAsia="Calibri"/>
          <w:bCs/>
          <w:lang w:val="sr-Cyrl-RS"/>
        </w:rPr>
      </w:pPr>
    </w:p>
    <w:p w14:paraId="1B0A7E67" w14:textId="77777777" w:rsidR="0041341E" w:rsidRDefault="00427551" w:rsidP="004B1730">
      <w:pPr>
        <w:pStyle w:val="NoSpacing"/>
        <w:jc w:val="both"/>
        <w:rPr>
          <w:rFonts w:eastAsia="Calibri"/>
          <w:b/>
          <w:bCs/>
          <w:u w:val="single"/>
          <w:lang w:val="sr-Cyrl-RS"/>
        </w:rPr>
      </w:pPr>
      <w:r w:rsidRPr="00427551">
        <w:rPr>
          <w:rFonts w:eastAsia="Calibri"/>
          <w:b/>
          <w:bCs/>
          <w:u w:val="single"/>
          <w:lang w:val="sr-Cyrl-RS"/>
        </w:rPr>
        <w:lastRenderedPageBreak/>
        <w:t>Одговор на питање 5:</w:t>
      </w:r>
      <w:r w:rsidR="0044110D">
        <w:rPr>
          <w:rFonts w:eastAsia="Calibri"/>
          <w:b/>
          <w:bCs/>
          <w:u w:val="single"/>
          <w:lang w:val="sr-Cyrl-RS"/>
        </w:rPr>
        <w:t xml:space="preserve"> </w:t>
      </w:r>
    </w:p>
    <w:p w14:paraId="1BBAC1D5" w14:textId="77777777" w:rsidR="0041341E" w:rsidRDefault="0041341E" w:rsidP="004B1730">
      <w:pPr>
        <w:pStyle w:val="NoSpacing"/>
        <w:jc w:val="both"/>
        <w:rPr>
          <w:rFonts w:eastAsia="Calibri"/>
          <w:b/>
          <w:bCs/>
          <w:u w:val="single"/>
          <w:lang w:val="sr-Cyrl-RS"/>
        </w:rPr>
      </w:pPr>
    </w:p>
    <w:p w14:paraId="287989E8" w14:textId="5453B92B" w:rsidR="002B35A5" w:rsidRDefault="0041341E" w:rsidP="004B1730">
      <w:pPr>
        <w:pStyle w:val="NoSpacing"/>
        <w:jc w:val="both"/>
        <w:rPr>
          <w:rFonts w:eastAsia="Calibri"/>
          <w:bCs/>
          <w:lang w:val="sr-Cyrl-RS"/>
        </w:rPr>
      </w:pPr>
      <w:r>
        <w:rPr>
          <w:rFonts w:eastAsia="Calibri"/>
          <w:bCs/>
          <w:lang w:val="sr-Cyrl-RS"/>
        </w:rPr>
        <w:t>Наручилац обавештава све потенцијалне понуђаче да се ш</w:t>
      </w:r>
      <w:r w:rsidR="004B1730">
        <w:rPr>
          <w:rFonts w:eastAsia="Calibri"/>
          <w:bCs/>
          <w:lang w:val="sr-Cyrl-RS"/>
        </w:rPr>
        <w:t>ема столарије нал</w:t>
      </w:r>
      <w:r w:rsidR="002B35A5">
        <w:rPr>
          <w:rFonts w:eastAsia="Calibri"/>
          <w:bCs/>
          <w:lang w:val="sr-Cyrl-RS"/>
        </w:rPr>
        <w:t>ази у пројектној документацији.</w:t>
      </w:r>
    </w:p>
    <w:p w14:paraId="0C87B373" w14:textId="77777777" w:rsidR="002B35A5" w:rsidRDefault="002B35A5" w:rsidP="004B1730">
      <w:pPr>
        <w:pStyle w:val="NoSpacing"/>
        <w:jc w:val="both"/>
        <w:rPr>
          <w:rFonts w:eastAsia="Calibri"/>
          <w:bCs/>
          <w:lang w:val="sr-Cyrl-RS"/>
        </w:rPr>
      </w:pPr>
    </w:p>
    <w:p w14:paraId="40198AD9" w14:textId="5C23BDCD" w:rsidR="002B35A5" w:rsidRDefault="002B35A5" w:rsidP="004B1730">
      <w:pPr>
        <w:pStyle w:val="NoSpacing"/>
        <w:jc w:val="both"/>
        <w:rPr>
          <w:rFonts w:eastAsia="Calibri"/>
          <w:lang w:val="sr-Cyrl-RS"/>
        </w:rPr>
      </w:pPr>
      <w:r>
        <w:rPr>
          <w:rFonts w:eastAsia="Calibri"/>
          <w:bCs/>
          <w:lang w:val="sr-Cyrl-RS"/>
        </w:rPr>
        <w:t xml:space="preserve">У </w:t>
      </w:r>
      <w:r w:rsidRPr="004B1730">
        <w:rPr>
          <w:rFonts w:eastAsia="Calibri"/>
          <w:bCs/>
          <w:lang w:val="sr-Cyrl-RS"/>
        </w:rPr>
        <w:t>поглављ</w:t>
      </w:r>
      <w:r>
        <w:rPr>
          <w:rFonts w:eastAsia="Calibri"/>
          <w:bCs/>
          <w:lang w:val="sr-Cyrl-RS"/>
        </w:rPr>
        <w:t>у</w:t>
      </w:r>
      <w:r w:rsidRPr="004B1730">
        <w:rPr>
          <w:rFonts w:eastAsia="Calibri"/>
          <w:bCs/>
          <w:lang w:val="sr-Cyrl-RS"/>
        </w:rPr>
        <w:t xml:space="preserve"> 3.</w:t>
      </w:r>
      <w:r w:rsidRPr="004B1730">
        <w:rPr>
          <w:rFonts w:eastAsia="Calibri"/>
          <w:b/>
          <w:lang w:val="en-US"/>
        </w:rPr>
        <w:t xml:space="preserve"> </w:t>
      </w:r>
      <w:r w:rsidRPr="004B1730">
        <w:rPr>
          <w:rFonts w:eastAsia="Calibri"/>
          <w:lang w:val="en-US"/>
        </w:rPr>
        <w:t>ТЕХНИЧКА ДОКУМЕНТАЦИЈА ПРЕДМЕТА ЈАВНЕ НАБАВКЕ</w:t>
      </w:r>
      <w:r>
        <w:rPr>
          <w:rFonts w:eastAsia="Calibri"/>
          <w:lang w:val="sr-Cyrl-RS"/>
        </w:rPr>
        <w:t xml:space="preserve"> конкурсне документације, наручилац је навео:</w:t>
      </w:r>
    </w:p>
    <w:p w14:paraId="623557EF" w14:textId="77777777" w:rsidR="002B35A5" w:rsidRDefault="002B35A5" w:rsidP="004B1730">
      <w:pPr>
        <w:pStyle w:val="NoSpacing"/>
        <w:jc w:val="both"/>
        <w:rPr>
          <w:rFonts w:eastAsia="Calibri"/>
          <w:bCs/>
          <w:lang w:val="sr-Cyrl-RS"/>
        </w:rPr>
      </w:pPr>
    </w:p>
    <w:p w14:paraId="586E5909" w14:textId="3CBD8E10" w:rsidR="002B35A5" w:rsidRDefault="002B35A5" w:rsidP="002B35A5">
      <w:pPr>
        <w:jc w:val="both"/>
        <w:rPr>
          <w:i/>
          <w:noProof/>
          <w:lang w:val="sr-Cyrl-CS"/>
        </w:rPr>
      </w:pPr>
      <w:r>
        <w:rPr>
          <w:noProof/>
          <w:lang w:val="sr-Cyrl-CS"/>
        </w:rPr>
        <w:t>„</w:t>
      </w:r>
      <w:r w:rsidRPr="002B35A5">
        <w:rPr>
          <w:i/>
          <w:noProof/>
          <w:lang w:val="sr-Cyrl-CS"/>
        </w:rPr>
        <w:t>Конкурсна документација не садржи техничку документацију – пројекат.</w:t>
      </w:r>
    </w:p>
    <w:p w14:paraId="7196B165" w14:textId="0DE83E0B" w:rsidR="002B35A5" w:rsidRPr="0048335D" w:rsidRDefault="0048335D" w:rsidP="0048335D">
      <w:pPr>
        <w:ind w:firstLine="360"/>
        <w:jc w:val="both"/>
        <w:rPr>
          <w:i/>
          <w:noProof/>
          <w:lang w:val="sr-Cyrl-RS"/>
        </w:rPr>
      </w:pPr>
      <w:r w:rsidRPr="0048335D">
        <w:rPr>
          <w:i/>
          <w:noProof/>
          <w:lang w:val="sr-Cyrl-CS"/>
        </w:rPr>
        <w:t xml:space="preserve">Сви заинтересовани понуђачи морају пре давања понуда да писаним путем упуте захтев да изврше увид у пројекат предмета јавне набаке, и изађу на место радова уз претходну најаву </w:t>
      </w:r>
      <w:r w:rsidRPr="0048335D">
        <w:rPr>
          <w:i/>
          <w:noProof/>
          <w:lang w:val="ru-RU"/>
        </w:rPr>
        <w:t xml:space="preserve">Радисаву Лукићу, дипл.ел.инж </w:t>
      </w:r>
      <w:r w:rsidRPr="0048335D">
        <w:rPr>
          <w:i/>
          <w:noProof/>
          <w:lang w:val="sr-Cyrl-CS"/>
        </w:rPr>
        <w:t>, на тел: 064/806-3321 или Милораду Војчићу, дипл.грађ.инг., на тел: 064/</w:t>
      </w:r>
      <w:r w:rsidRPr="0048335D">
        <w:rPr>
          <w:i/>
          <w:noProof/>
        </w:rPr>
        <w:t>8068754</w:t>
      </w:r>
      <w:r w:rsidRPr="0048335D">
        <w:rPr>
          <w:i/>
          <w:noProof/>
          <w:lang w:val="sr-Cyrl-CS"/>
        </w:rPr>
        <w:t xml:space="preserve"> сваког радног дана од 10-12 часова. Писани захтев да изврше увид ће упутити </w:t>
      </w:r>
      <w:r w:rsidRPr="0048335D">
        <w:rPr>
          <w:rFonts w:eastAsia="TimesNewRomanPSMT"/>
          <w:bCs/>
          <w:i/>
          <w:iCs/>
          <w:color w:val="000000"/>
          <w:lang w:val="sr-Cyrl-CS"/>
        </w:rPr>
        <w:t xml:space="preserve">електронском поштом, на адресу: </w:t>
      </w:r>
      <w:r w:rsidRPr="0048335D">
        <w:fldChar w:fldCharType="begin"/>
      </w:r>
      <w:r w:rsidRPr="0048335D">
        <w:rPr>
          <w:i/>
        </w:rPr>
        <w:instrText xml:space="preserve"> HYPERLINK "mailto:набавке@kcv.rs" </w:instrText>
      </w:r>
      <w:r w:rsidRPr="0048335D">
        <w:fldChar w:fldCharType="separate"/>
      </w:r>
      <w:r w:rsidRPr="0048335D">
        <w:rPr>
          <w:rStyle w:val="Hyperlink"/>
          <w:rFonts w:eastAsia="TimesNewRomanPSMT"/>
          <w:i/>
        </w:rPr>
        <w:t>nabavke</w:t>
      </w:r>
      <w:r w:rsidRPr="0048335D">
        <w:rPr>
          <w:rStyle w:val="Hyperlink"/>
          <w:rFonts w:eastAsia="TimesNewRomanPSMT"/>
          <w:i/>
          <w:lang w:val="sr-Cyrl-CS"/>
        </w:rPr>
        <w:t>@</w:t>
      </w:r>
      <w:r w:rsidRPr="0048335D">
        <w:rPr>
          <w:rStyle w:val="Hyperlink"/>
          <w:rFonts w:eastAsia="TimesNewRomanPSMT"/>
          <w:i/>
        </w:rPr>
        <w:t>kcv</w:t>
      </w:r>
      <w:r w:rsidRPr="0048335D">
        <w:rPr>
          <w:rStyle w:val="Hyperlink"/>
          <w:rFonts w:eastAsia="TimesNewRomanPSMT"/>
          <w:i/>
          <w:lang w:val="sr-Cyrl-CS"/>
        </w:rPr>
        <w:t>.</w:t>
      </w:r>
      <w:proofErr w:type="spellStart"/>
      <w:r w:rsidRPr="0048335D">
        <w:rPr>
          <w:rStyle w:val="Hyperlink"/>
          <w:rFonts w:eastAsia="TimesNewRomanPSMT"/>
          <w:i/>
        </w:rPr>
        <w:t>rs</w:t>
      </w:r>
      <w:proofErr w:type="spellEnd"/>
      <w:r w:rsidRPr="0048335D">
        <w:rPr>
          <w:rStyle w:val="Hyperlink"/>
          <w:rFonts w:eastAsia="TimesNewRomanPSMT"/>
          <w:i/>
        </w:rPr>
        <w:fldChar w:fldCharType="end"/>
      </w:r>
      <w:r w:rsidRPr="0048335D">
        <w:rPr>
          <w:rFonts w:eastAsia="TimesNewRomanPSMT"/>
          <w:bCs/>
          <w:i/>
          <w:iCs/>
          <w:color w:val="000000"/>
        </w:rPr>
        <w:t>.</w:t>
      </w:r>
    </w:p>
    <w:p w14:paraId="2EF070B6" w14:textId="23E9CC33" w:rsidR="002B35A5" w:rsidRDefault="002B35A5" w:rsidP="0048335D">
      <w:pPr>
        <w:ind w:firstLine="360"/>
        <w:rPr>
          <w:i/>
          <w:noProof/>
          <w:lang w:val="sr-Cyrl-CS"/>
        </w:rPr>
      </w:pPr>
      <w:r w:rsidRPr="002B35A5">
        <w:rPr>
          <w:i/>
          <w:noProof/>
          <w:lang w:val="sr-Cyrl-CS"/>
        </w:rPr>
        <w:t>Наручилац ће омогућити увид у пројекат предмета јавне набавке</w:t>
      </w:r>
      <w:r>
        <w:rPr>
          <w:i/>
          <w:noProof/>
          <w:lang w:val="sr-Cyrl-CS"/>
        </w:rPr>
        <w:t>......</w:t>
      </w:r>
      <w:r w:rsidRPr="002B35A5">
        <w:rPr>
          <w:i/>
          <w:noProof/>
          <w:lang w:val="sr-Cyrl-CS"/>
        </w:rPr>
        <w:t>.“</w:t>
      </w:r>
    </w:p>
    <w:p w14:paraId="4B15308D" w14:textId="77777777" w:rsidR="002B35A5" w:rsidRPr="002B35A5" w:rsidRDefault="002B35A5" w:rsidP="002B35A5">
      <w:pPr>
        <w:ind w:firstLine="360"/>
        <w:rPr>
          <w:i/>
          <w:noProof/>
          <w:color w:val="FF0000"/>
        </w:rPr>
      </w:pPr>
    </w:p>
    <w:p w14:paraId="4437308D" w14:textId="5BFEE79E" w:rsidR="002B35A5" w:rsidRPr="008C3A8E" w:rsidRDefault="002B35A5" w:rsidP="008C3A8E">
      <w:pPr>
        <w:pStyle w:val="NoSpacing"/>
        <w:ind w:firstLine="360"/>
        <w:jc w:val="both"/>
        <w:rPr>
          <w:rFonts w:eastAsia="Calibri"/>
          <w:bCs/>
          <w:lang w:val="sr-Cyrl-RS"/>
        </w:rPr>
      </w:pPr>
      <w:r>
        <w:rPr>
          <w:rFonts w:eastAsia="Calibri"/>
          <w:bCs/>
          <w:lang w:val="sr-Cyrl-RS"/>
        </w:rPr>
        <w:t>С</w:t>
      </w:r>
      <w:r w:rsidR="004B1730">
        <w:rPr>
          <w:rFonts w:eastAsia="Calibri"/>
          <w:bCs/>
          <w:lang w:val="sr-Cyrl-RS"/>
        </w:rPr>
        <w:t xml:space="preserve">ходоно </w:t>
      </w:r>
      <w:r>
        <w:rPr>
          <w:rFonts w:eastAsia="Calibri"/>
          <w:bCs/>
          <w:lang w:val="sr-Cyrl-RS"/>
        </w:rPr>
        <w:t>наведеном</w:t>
      </w:r>
      <w:r w:rsidR="004B1730">
        <w:rPr>
          <w:rFonts w:eastAsia="Calibri"/>
          <w:bCs/>
          <w:lang w:val="sr-Cyrl-RS"/>
        </w:rPr>
        <w:t xml:space="preserve"> </w:t>
      </w:r>
      <w:r w:rsidR="004B1730" w:rsidRPr="004B1730">
        <w:rPr>
          <w:rFonts w:eastAsia="Calibri"/>
          <w:bCs/>
          <w:lang w:val="sr-Cyrl-RS"/>
        </w:rPr>
        <w:t>потенцијалн</w:t>
      </w:r>
      <w:r w:rsidR="0041341E">
        <w:rPr>
          <w:rFonts w:eastAsia="Calibri"/>
          <w:bCs/>
          <w:lang w:val="sr-Cyrl-RS"/>
        </w:rPr>
        <w:t>и</w:t>
      </w:r>
      <w:r w:rsidR="004B1730" w:rsidRPr="004B1730">
        <w:rPr>
          <w:rFonts w:eastAsia="Calibri"/>
          <w:bCs/>
          <w:lang w:val="sr-Cyrl-RS"/>
        </w:rPr>
        <w:t xml:space="preserve"> понуђач</w:t>
      </w:r>
      <w:r w:rsidR="0041341E">
        <w:rPr>
          <w:rFonts w:eastAsia="Calibri"/>
          <w:bCs/>
          <w:lang w:val="sr-Cyrl-RS"/>
        </w:rPr>
        <w:t>и</w:t>
      </w:r>
      <w:r w:rsidR="004B1730" w:rsidRPr="004B1730">
        <w:rPr>
          <w:rFonts w:eastAsia="Calibri"/>
          <w:bCs/>
          <w:lang w:val="sr-Cyrl-RS"/>
        </w:rPr>
        <w:t xml:space="preserve"> </w:t>
      </w:r>
      <w:r>
        <w:rPr>
          <w:rFonts w:eastAsia="Calibri"/>
          <w:bCs/>
          <w:lang w:val="sr-Cyrl-RS"/>
        </w:rPr>
        <w:t xml:space="preserve">могу да </w:t>
      </w:r>
      <w:r w:rsidRPr="008C3A8E">
        <w:rPr>
          <w:rFonts w:eastAsia="Calibri"/>
          <w:bCs/>
          <w:lang w:val="sr-Cyrl-RS"/>
        </w:rPr>
        <w:t xml:space="preserve">упуте </w:t>
      </w:r>
      <w:r w:rsidR="008C3A8E" w:rsidRPr="008C3A8E">
        <w:rPr>
          <w:noProof/>
          <w:lang w:val="sr-Cyrl-CS"/>
        </w:rPr>
        <w:t xml:space="preserve">захтев </w:t>
      </w:r>
      <w:r w:rsidR="008C3A8E">
        <w:rPr>
          <w:noProof/>
          <w:lang w:val="sr-Cyrl-CS"/>
        </w:rPr>
        <w:t xml:space="preserve">наручиоцу </w:t>
      </w:r>
      <w:r w:rsidR="008C3A8E" w:rsidRPr="008C3A8E">
        <w:rPr>
          <w:noProof/>
          <w:lang w:val="sr-Cyrl-CS"/>
        </w:rPr>
        <w:t>да изврше увид у пројекат предмета јавне набаке</w:t>
      </w:r>
      <w:r w:rsidR="008C3A8E">
        <w:rPr>
          <w:noProof/>
          <w:lang w:val="sr-Cyrl-CS"/>
        </w:rPr>
        <w:t>,  који ће им у најкраћем року бити омогућем.</w:t>
      </w:r>
    </w:p>
    <w:p w14:paraId="7C38553B" w14:textId="5D087AA1" w:rsidR="004B1730" w:rsidRDefault="0041341E" w:rsidP="004B1730">
      <w:pPr>
        <w:pStyle w:val="NoSpacing"/>
        <w:jc w:val="both"/>
        <w:rPr>
          <w:rFonts w:eastAsia="Calibri"/>
          <w:i/>
          <w:noProof/>
          <w:lang w:val="sr-Cyrl-CS"/>
        </w:rPr>
      </w:pPr>
      <w:r>
        <w:rPr>
          <w:rFonts w:eastAsia="Calibri"/>
          <w:bCs/>
          <w:lang w:val="sr-Cyrl-RS"/>
        </w:rPr>
        <w:t xml:space="preserve"> </w:t>
      </w:r>
    </w:p>
    <w:p w14:paraId="491E9B86" w14:textId="19AA4060" w:rsidR="008C3A8E" w:rsidRPr="008D0D5A" w:rsidRDefault="003B513D" w:rsidP="008D0D5A">
      <w:pPr>
        <w:pStyle w:val="NoSpacing"/>
        <w:ind w:firstLine="360"/>
        <w:jc w:val="both"/>
        <w:rPr>
          <w:rFonts w:eastAsia="Calibri"/>
          <w:lang w:val="sr-Cyrl-RS"/>
        </w:rPr>
      </w:pPr>
      <w:r w:rsidRPr="003B513D">
        <w:rPr>
          <w:rFonts w:eastAsia="Calibri"/>
          <w:noProof/>
          <w:lang w:val="sr-Cyrl-CS"/>
        </w:rPr>
        <w:t>Увидом у конкурсну документацију</w:t>
      </w:r>
      <w:r w:rsidRPr="003B513D">
        <w:rPr>
          <w:noProof/>
        </w:rPr>
        <w:t xml:space="preserve"> ДОДАТНИ УСЛОВИ ЗА УЧЕШЋЕ У ПОСТУПКУ ЈАВНЕ НАБАВКЕ ИЗ ЧЛАНА 76. ЗАКОНА</w:t>
      </w:r>
      <w:r w:rsidRPr="003B513D">
        <w:rPr>
          <w:noProof/>
          <w:lang w:val="sr-Cyrl-RS"/>
        </w:rPr>
        <w:t>, тачка 8</w:t>
      </w:r>
      <w:r>
        <w:rPr>
          <w:rFonts w:eastAsia="Calibri"/>
          <w:lang w:val="sr-Cyrl-RS"/>
        </w:rPr>
        <w:t xml:space="preserve">, </w:t>
      </w:r>
      <w:r>
        <w:rPr>
          <w:rFonts w:eastAsia="Calibri"/>
          <w:noProof/>
          <w:lang w:val="sr-Cyrl-CS"/>
        </w:rPr>
        <w:t xml:space="preserve"> недвосмислено може да се утврди да наручилац захтева „</w:t>
      </w:r>
      <w:r w:rsidRPr="003B513D">
        <w:rPr>
          <w:i/>
          <w:iCs/>
          <w:noProof/>
          <w:lang w:val="sr-Cyrl-RS"/>
        </w:rPr>
        <w:t xml:space="preserve">Доставити атест за </w:t>
      </w:r>
      <w:r w:rsidRPr="003B513D">
        <w:rPr>
          <w:i/>
          <w:noProof/>
          <w:lang w:val="sr-Cyrl-RS"/>
        </w:rPr>
        <w:t xml:space="preserve">профил и стакло </w:t>
      </w:r>
      <w:r w:rsidRPr="003B513D">
        <w:rPr>
          <w:i/>
          <w:iCs/>
          <w:noProof/>
          <w:lang w:val="sr-Cyrl-RS"/>
        </w:rPr>
        <w:t>од овлашћене организације“</w:t>
      </w:r>
      <w:r w:rsidR="008D0D5A">
        <w:rPr>
          <w:i/>
          <w:iCs/>
          <w:noProof/>
          <w:lang w:val="sr-Cyrl-RS"/>
        </w:rPr>
        <w:t xml:space="preserve">, </w:t>
      </w:r>
      <w:r w:rsidR="008D0D5A" w:rsidRPr="008D0D5A">
        <w:rPr>
          <w:iCs/>
          <w:noProof/>
          <w:lang w:val="sr-Cyrl-RS"/>
        </w:rPr>
        <w:t>из че</w:t>
      </w:r>
      <w:r w:rsidR="008D0D5A">
        <w:rPr>
          <w:iCs/>
          <w:noProof/>
          <w:lang w:val="sr-Cyrl-RS"/>
        </w:rPr>
        <w:t>г</w:t>
      </w:r>
      <w:r w:rsidR="008D0D5A" w:rsidRPr="008D0D5A">
        <w:rPr>
          <w:iCs/>
          <w:noProof/>
          <w:lang w:val="sr-Cyrl-RS"/>
        </w:rPr>
        <w:t>а произлази да није потребан атест за цео прозор.</w:t>
      </w:r>
    </w:p>
    <w:p w14:paraId="36413581" w14:textId="77777777" w:rsidR="008C3A8E" w:rsidRPr="008C3A8E" w:rsidRDefault="008C3A8E" w:rsidP="004B1730">
      <w:pPr>
        <w:pStyle w:val="NoSpacing"/>
        <w:jc w:val="both"/>
        <w:rPr>
          <w:rFonts w:eastAsia="Calibri"/>
          <w:i/>
          <w:noProof/>
          <w:lang w:val="sr-Cyrl-CS"/>
        </w:rPr>
      </w:pPr>
    </w:p>
    <w:p w14:paraId="66AAC85E" w14:textId="77777777" w:rsidR="0041341E" w:rsidRDefault="00427551" w:rsidP="00427551">
      <w:pPr>
        <w:jc w:val="both"/>
        <w:rPr>
          <w:rFonts w:eastAsia="Calibri"/>
          <w:b/>
          <w:bCs/>
          <w:lang w:val="sr-Cyrl-RS"/>
        </w:rPr>
      </w:pPr>
      <w:r>
        <w:rPr>
          <w:rFonts w:eastAsia="Calibri"/>
          <w:b/>
          <w:bCs/>
          <w:u w:val="single"/>
          <w:lang w:val="sr-Cyrl-RS"/>
        </w:rPr>
        <w:t>Одговор на питање 6:</w:t>
      </w:r>
      <w:r w:rsidRPr="00427551">
        <w:rPr>
          <w:rFonts w:eastAsia="Calibri"/>
          <w:b/>
          <w:bCs/>
          <w:lang w:val="sr-Cyrl-RS"/>
        </w:rPr>
        <w:t xml:space="preserve"> </w:t>
      </w:r>
    </w:p>
    <w:p w14:paraId="5DE6CE90" w14:textId="77777777" w:rsidR="0041341E" w:rsidRDefault="0041341E" w:rsidP="00427551">
      <w:pPr>
        <w:jc w:val="both"/>
        <w:rPr>
          <w:rFonts w:eastAsia="Calibri"/>
          <w:b/>
          <w:bCs/>
          <w:lang w:val="sr-Cyrl-RS"/>
        </w:rPr>
      </w:pPr>
    </w:p>
    <w:p w14:paraId="10147654" w14:textId="337471B3" w:rsidR="00427551" w:rsidRPr="00427551" w:rsidRDefault="00427551" w:rsidP="00663355">
      <w:pPr>
        <w:pStyle w:val="NoSpacing"/>
        <w:jc w:val="both"/>
        <w:rPr>
          <w:rFonts w:eastAsia="Calibri"/>
          <w:lang w:val="sr-Cyrl-RS"/>
        </w:rPr>
      </w:pPr>
      <w:r>
        <w:rPr>
          <w:rFonts w:eastAsia="Calibri"/>
          <w:lang w:val="sr-Cyrl-RS"/>
        </w:rPr>
        <w:t>Наручилац</w:t>
      </w:r>
      <w:r w:rsidRPr="00427551">
        <w:rPr>
          <w:rFonts w:eastAsia="Calibri"/>
          <w:lang w:val="sr-Cyrl-RS"/>
        </w:rPr>
        <w:t xml:space="preserve"> ОСТАЈЕ при захтев</w:t>
      </w:r>
      <w:r>
        <w:rPr>
          <w:rFonts w:eastAsia="Calibri"/>
          <w:lang w:val="sr-Cyrl-RS"/>
        </w:rPr>
        <w:t>у да потенцијални понуђачи обиђу</w:t>
      </w:r>
      <w:r w:rsidRPr="00427551">
        <w:rPr>
          <w:rFonts w:eastAsia="Calibri"/>
          <w:lang w:val="sr-Cyrl-RS"/>
        </w:rPr>
        <w:t xml:space="preserve"> локацију код наручиоца, а све из разлога што ни у једном делу конкурсне документације није наведено да ће се понуда понуђача која не садржи потврду о обиласку локације одбити као неприхватљива у складу са чланом 106. став 1. Закон о јавним набавкама.</w:t>
      </w:r>
    </w:p>
    <w:p w14:paraId="2D767A95" w14:textId="55968CE2" w:rsidR="004A0682" w:rsidRDefault="00427551" w:rsidP="00663355">
      <w:pPr>
        <w:pStyle w:val="NoSpacing"/>
        <w:jc w:val="both"/>
        <w:rPr>
          <w:rFonts w:eastAsia="Calibri"/>
          <w:lang w:val="sr-Cyrl-RS"/>
        </w:rPr>
      </w:pPr>
      <w:r w:rsidRPr="00427551">
        <w:rPr>
          <w:rFonts w:eastAsia="Calibri"/>
          <w:lang w:val="sr-Cyrl-RS"/>
        </w:rPr>
        <w:t>При формирању оваквог захтева,</w:t>
      </w:r>
      <w:r>
        <w:rPr>
          <w:rFonts w:eastAsia="Calibri"/>
          <w:lang w:val="sr-Cyrl-RS"/>
        </w:rPr>
        <w:t xml:space="preserve"> наручилац</w:t>
      </w:r>
      <w:r w:rsidR="008D0D5A">
        <w:rPr>
          <w:rFonts w:eastAsia="Calibri"/>
          <w:lang w:val="sr-Cyrl-RS"/>
        </w:rPr>
        <w:t xml:space="preserve"> </w:t>
      </w:r>
      <w:r w:rsidRPr="00427551">
        <w:rPr>
          <w:rFonts w:eastAsia="Calibri"/>
          <w:lang w:val="sr-Cyrl-RS"/>
        </w:rPr>
        <w:t>се руководио многим решењима Републичке комисије за заштиту права. Основ за подношење захтева за заштиту права би био само у</w:t>
      </w:r>
      <w:r w:rsidR="008D0D5A">
        <w:rPr>
          <w:rFonts w:eastAsia="Calibri"/>
          <w:lang w:val="sr-Cyrl-RS"/>
        </w:rPr>
        <w:t xml:space="preserve"> </w:t>
      </w:r>
      <w:r w:rsidRPr="00427551">
        <w:rPr>
          <w:rFonts w:eastAsia="Calibri"/>
          <w:lang w:val="sr-Cyrl-RS"/>
        </w:rPr>
        <w:t>случају да је наведено конкурсном документацијојм да ће таква понуда бити одбије</w:t>
      </w:r>
      <w:r w:rsidR="004A0682">
        <w:rPr>
          <w:rFonts w:eastAsia="Calibri"/>
          <w:lang w:val="sr-Cyrl-RS"/>
        </w:rPr>
        <w:t>на како непри</w:t>
      </w:r>
      <w:r w:rsidR="004B1730">
        <w:rPr>
          <w:rFonts w:eastAsia="Calibri"/>
          <w:lang w:val="sr-Cyrl-RS"/>
        </w:rPr>
        <w:t xml:space="preserve">хватљива. </w:t>
      </w:r>
    </w:p>
    <w:p w14:paraId="0BA78EED" w14:textId="77777777" w:rsidR="00662B20" w:rsidRPr="004B1730" w:rsidRDefault="00662B20" w:rsidP="00663355">
      <w:pPr>
        <w:pStyle w:val="NoSpacing"/>
        <w:jc w:val="both"/>
        <w:rPr>
          <w:rFonts w:eastAsia="Calibri"/>
          <w:lang w:val="sr-Cyrl-RS"/>
        </w:rPr>
      </w:pPr>
      <w:bookmarkStart w:id="0" w:name="_GoBack"/>
      <w:bookmarkEnd w:id="0"/>
    </w:p>
    <w:p w14:paraId="6F6BDF09" w14:textId="0D066BFE" w:rsidR="00CB66B4" w:rsidRDefault="00CB66B4" w:rsidP="004A0682">
      <w:pPr>
        <w:jc w:val="both"/>
        <w:rPr>
          <w:lang w:val="sr-Cyrl-RS"/>
        </w:rPr>
      </w:pPr>
      <w:bookmarkStart w:id="1" w:name="_Toc389030812"/>
      <w:bookmarkStart w:id="2" w:name="_Toc375826005"/>
      <w:bookmarkStart w:id="3" w:name="_Toc448222236"/>
      <w:r>
        <w:rPr>
          <w:lang w:val="sr-Cyrl-RS"/>
        </w:rPr>
        <w:t>С поштовањем,</w:t>
      </w:r>
    </w:p>
    <w:p w14:paraId="1612E955" w14:textId="77777777" w:rsidR="00956C5B" w:rsidRDefault="00956C5B" w:rsidP="00627529">
      <w:pPr>
        <w:jc w:val="both"/>
        <w:rPr>
          <w:lang w:val="sr-Cyrl-RS"/>
        </w:rPr>
      </w:pPr>
    </w:p>
    <w:p w14:paraId="7AA8B0A6" w14:textId="77777777" w:rsidR="00621830" w:rsidRDefault="00621830" w:rsidP="00627529">
      <w:pPr>
        <w:jc w:val="both"/>
        <w:rPr>
          <w:lang w:val="sr-Cyrl-RS"/>
        </w:rPr>
      </w:pPr>
    </w:p>
    <w:p w14:paraId="4A699C61" w14:textId="442DD74C" w:rsidR="00CB66B4" w:rsidRPr="00883E3A" w:rsidRDefault="00CB66B4" w:rsidP="00DB6463">
      <w:pPr>
        <w:jc w:val="right"/>
        <w:rPr>
          <w:lang w:val="sr-Cyrl-RS"/>
        </w:rPr>
      </w:pPr>
      <w:r>
        <w:rPr>
          <w:lang w:val="sr-Cyrl-RS"/>
        </w:rPr>
        <w:t xml:space="preserve">Комисија за јавну набавку </w:t>
      </w:r>
      <w:r w:rsidR="00E5108C">
        <w:t>149</w:t>
      </w:r>
      <w:r w:rsidR="00E2481B">
        <w:rPr>
          <w:lang w:val="sr-Cyrl-RS"/>
        </w:rPr>
        <w:t>-1</w:t>
      </w:r>
      <w:r w:rsidR="00A87A2B">
        <w:t>9</w:t>
      </w:r>
      <w:r w:rsidR="00E2481B">
        <w:rPr>
          <w:lang w:val="sr-Cyrl-RS"/>
        </w:rPr>
        <w:t>-О</w:t>
      </w:r>
    </w:p>
    <w:bookmarkEnd w:id="1"/>
    <w:bookmarkEnd w:id="2"/>
    <w:bookmarkEnd w:id="3"/>
    <w:p w14:paraId="1D7DCD3A" w14:textId="77777777" w:rsidR="00627529" w:rsidRPr="00627529" w:rsidRDefault="00627529" w:rsidP="00627529">
      <w:pPr>
        <w:jc w:val="both"/>
        <w:rPr>
          <w:b/>
          <w:bCs/>
          <w:iCs/>
          <w:u w:val="single"/>
          <w:lang w:val="sr-Cyrl-RS"/>
        </w:rPr>
      </w:pPr>
    </w:p>
    <w:sectPr w:rsidR="00627529" w:rsidRPr="00627529" w:rsidSect="00E357F1">
      <w:headerReference w:type="default" r:id="rId9"/>
      <w:footerReference w:type="default" r:id="rId10"/>
      <w:pgSz w:w="11907" w:h="16840" w:code="9"/>
      <w:pgMar w:top="810"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A676D" w14:textId="77777777" w:rsidR="006D6DFC" w:rsidRDefault="006D6DFC" w:rsidP="00C068CE">
      <w:r>
        <w:separator/>
      </w:r>
    </w:p>
  </w:endnote>
  <w:endnote w:type="continuationSeparator" w:id="0">
    <w:p w14:paraId="7B7648E1" w14:textId="77777777" w:rsidR="006D6DFC" w:rsidRDefault="006D6DFC" w:rsidP="00C0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55759"/>
      <w:docPartObj>
        <w:docPartGallery w:val="Page Numbers (Bottom of Page)"/>
        <w:docPartUnique/>
      </w:docPartObj>
    </w:sdtPr>
    <w:sdtEndPr>
      <w:rPr>
        <w:sz w:val="22"/>
        <w:szCs w:val="22"/>
      </w:rPr>
    </w:sdtEndPr>
    <w:sdtContent>
      <w:p w14:paraId="70E9F11B" w14:textId="77777777" w:rsidR="00427551" w:rsidRPr="00C068CE" w:rsidRDefault="00427551">
        <w:pPr>
          <w:pStyle w:val="Footer"/>
          <w:jc w:val="right"/>
          <w:rPr>
            <w:sz w:val="22"/>
            <w:szCs w:val="22"/>
          </w:rPr>
        </w:pPr>
        <w:r w:rsidRPr="00C068CE">
          <w:rPr>
            <w:sz w:val="22"/>
            <w:szCs w:val="22"/>
          </w:rPr>
          <w:fldChar w:fldCharType="begin"/>
        </w:r>
        <w:r w:rsidRPr="00C068CE">
          <w:rPr>
            <w:sz w:val="22"/>
            <w:szCs w:val="22"/>
          </w:rPr>
          <w:instrText xml:space="preserve"> PAGE   \* MERGEFORMAT </w:instrText>
        </w:r>
        <w:r w:rsidRPr="00C068CE">
          <w:rPr>
            <w:sz w:val="22"/>
            <w:szCs w:val="22"/>
          </w:rPr>
          <w:fldChar w:fldCharType="separate"/>
        </w:r>
        <w:r w:rsidR="00662B20">
          <w:rPr>
            <w:noProof/>
            <w:sz w:val="22"/>
            <w:szCs w:val="22"/>
          </w:rPr>
          <w:t>3</w:t>
        </w:r>
        <w:r w:rsidRPr="00C068CE">
          <w:rPr>
            <w:sz w:val="22"/>
            <w:szCs w:val="22"/>
          </w:rPr>
          <w:fldChar w:fldCharType="end"/>
        </w:r>
      </w:p>
    </w:sdtContent>
  </w:sdt>
  <w:p w14:paraId="59D398A3" w14:textId="77777777" w:rsidR="00427551" w:rsidRDefault="00427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C403A" w14:textId="77777777" w:rsidR="006D6DFC" w:rsidRDefault="006D6DFC" w:rsidP="00C068CE">
      <w:r>
        <w:separator/>
      </w:r>
    </w:p>
  </w:footnote>
  <w:footnote w:type="continuationSeparator" w:id="0">
    <w:p w14:paraId="03585316" w14:textId="77777777" w:rsidR="006D6DFC" w:rsidRDefault="006D6DFC" w:rsidP="00C06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76364" w14:textId="77777777" w:rsidR="00427551" w:rsidRDefault="00662B20" w:rsidP="00EA76C1">
    <w:pPr>
      <w:pStyle w:val="Header"/>
      <w:jc w:val="center"/>
      <w:rPr>
        <w:b/>
        <w:sz w:val="22"/>
      </w:rPr>
    </w:pPr>
    <w:r>
      <w:rPr>
        <w:b/>
        <w:noProof/>
        <w:sz w:val="22"/>
      </w:rPr>
      <w:pict w14:anchorId="5191A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9pt;margin-top:-5.4pt;width:65.5pt;height:62.3pt;z-index:251659264">
          <v:imagedata r:id="rId1" o:title=""/>
          <w10:wrap type="square"/>
        </v:shape>
        <o:OLEObject Type="Embed" ProgID="PBrush" ShapeID="_x0000_s2050" DrawAspect="Content" ObjectID="_1626691705" r:id="rId2"/>
      </w:pict>
    </w:r>
    <w:r w:rsidR="00427551" w:rsidRPr="00435FB2">
      <w:rPr>
        <w:b/>
        <w:sz w:val="22"/>
      </w:rPr>
      <w:t>КЛИНИЧКИ ЦЕНТАР ВОЈВОДИНЕ</w:t>
    </w:r>
  </w:p>
  <w:p w14:paraId="3CECE48C" w14:textId="77777777" w:rsidR="00427551" w:rsidRPr="00435FB2" w:rsidRDefault="00427551" w:rsidP="00EA76C1">
    <w:pPr>
      <w:pStyle w:val="Header"/>
      <w:jc w:val="center"/>
      <w:rPr>
        <w:sz w:val="22"/>
      </w:rPr>
    </w:pPr>
    <w:proofErr w:type="spellStart"/>
    <w:r w:rsidRPr="00435FB2">
      <w:rPr>
        <w:sz w:val="22"/>
      </w:rPr>
      <w:t>А</w:t>
    </w:r>
    <w:r>
      <w:rPr>
        <w:sz w:val="22"/>
      </w:rPr>
      <w:t>утономна</w:t>
    </w:r>
    <w:proofErr w:type="spellEnd"/>
    <w:r>
      <w:rPr>
        <w:sz w:val="22"/>
      </w:rPr>
      <w:t xml:space="preserve"> </w:t>
    </w:r>
    <w:proofErr w:type="spellStart"/>
    <w:r>
      <w:rPr>
        <w:sz w:val="22"/>
      </w:rPr>
      <w:t>покрајина</w:t>
    </w:r>
    <w:proofErr w:type="spellEnd"/>
    <w:r w:rsidRPr="00435FB2">
      <w:rPr>
        <w:sz w:val="22"/>
      </w:rPr>
      <w:t xml:space="preserve"> </w:t>
    </w:r>
    <w:proofErr w:type="spellStart"/>
    <w:r w:rsidRPr="00435FB2">
      <w:rPr>
        <w:sz w:val="22"/>
      </w:rPr>
      <w:t>Војводин</w:t>
    </w:r>
    <w:r>
      <w:rPr>
        <w:sz w:val="22"/>
      </w:rPr>
      <w:t>а</w:t>
    </w:r>
    <w:proofErr w:type="spellEnd"/>
    <w:r w:rsidRPr="00435FB2">
      <w:rPr>
        <w:sz w:val="22"/>
      </w:rPr>
      <w:t xml:space="preserve">, </w:t>
    </w:r>
    <w:proofErr w:type="spellStart"/>
    <w:r w:rsidRPr="00435FB2">
      <w:rPr>
        <w:sz w:val="22"/>
      </w:rPr>
      <w:t>Р</w:t>
    </w:r>
    <w:r>
      <w:rPr>
        <w:sz w:val="22"/>
      </w:rPr>
      <w:t>епублика</w:t>
    </w:r>
    <w:proofErr w:type="spellEnd"/>
    <w:r w:rsidRPr="00435FB2">
      <w:rPr>
        <w:sz w:val="22"/>
      </w:rPr>
      <w:t xml:space="preserve"> </w:t>
    </w:r>
    <w:proofErr w:type="spellStart"/>
    <w:r w:rsidRPr="00435FB2">
      <w:rPr>
        <w:sz w:val="22"/>
      </w:rPr>
      <w:t>Србија</w:t>
    </w:r>
    <w:proofErr w:type="spellEnd"/>
  </w:p>
  <w:p w14:paraId="670893F1" w14:textId="77777777" w:rsidR="00427551" w:rsidRDefault="00427551" w:rsidP="00EA76C1">
    <w:pPr>
      <w:pStyle w:val="Header"/>
      <w:jc w:val="center"/>
      <w:rPr>
        <w:sz w:val="22"/>
      </w:rPr>
    </w:pPr>
    <w:proofErr w:type="spellStart"/>
    <w:r w:rsidRPr="00435FB2">
      <w:rPr>
        <w:sz w:val="22"/>
      </w:rPr>
      <w:t>Хајдук</w:t>
    </w:r>
    <w:proofErr w:type="spellEnd"/>
    <w:r w:rsidRPr="00435FB2">
      <w:rPr>
        <w:sz w:val="22"/>
      </w:rPr>
      <w:t xml:space="preserve"> </w:t>
    </w:r>
    <w:proofErr w:type="spellStart"/>
    <w:r w:rsidRPr="00435FB2">
      <w:rPr>
        <w:sz w:val="22"/>
      </w:rPr>
      <w:t>Вељкова</w:t>
    </w:r>
    <w:proofErr w:type="spellEnd"/>
    <w:r w:rsidRPr="00435FB2">
      <w:rPr>
        <w:sz w:val="22"/>
      </w:rPr>
      <w:t xml:space="preserve"> 1, 21000 </w:t>
    </w:r>
    <w:proofErr w:type="spellStart"/>
    <w:r w:rsidRPr="00435FB2">
      <w:rPr>
        <w:sz w:val="22"/>
      </w:rPr>
      <w:t>Нови</w:t>
    </w:r>
    <w:proofErr w:type="spellEnd"/>
    <w:r w:rsidRPr="00435FB2">
      <w:rPr>
        <w:sz w:val="22"/>
      </w:rPr>
      <w:t xml:space="preserve"> </w:t>
    </w:r>
    <w:proofErr w:type="spellStart"/>
    <w:r w:rsidRPr="00435FB2">
      <w:rPr>
        <w:sz w:val="22"/>
      </w:rPr>
      <w:t>Сад</w:t>
    </w:r>
    <w:proofErr w:type="spellEnd"/>
    <w:r>
      <w:rPr>
        <w:sz w:val="22"/>
      </w:rPr>
      <w:t xml:space="preserve">, </w:t>
    </w:r>
  </w:p>
  <w:p w14:paraId="4F207086" w14:textId="77777777" w:rsidR="00427551" w:rsidRDefault="00427551" w:rsidP="00EA76C1">
    <w:pPr>
      <w:pStyle w:val="Header"/>
      <w:jc w:val="center"/>
      <w:rPr>
        <w:sz w:val="22"/>
      </w:rPr>
    </w:pPr>
    <w:proofErr w:type="gramStart"/>
    <w:r>
      <w:rPr>
        <w:sz w:val="22"/>
      </w:rPr>
      <w:t>т</w:t>
    </w:r>
    <w:proofErr w:type="gramEnd"/>
    <w:r>
      <w:rPr>
        <w:sz w:val="22"/>
      </w:rPr>
      <w:t xml:space="preserve">: +381 21 </w:t>
    </w:r>
    <w:r w:rsidRPr="00435FB2">
      <w:rPr>
        <w:sz w:val="22"/>
      </w:rPr>
      <w:t>484 3 484</w:t>
    </w:r>
    <w:r>
      <w:rPr>
        <w:sz w:val="22"/>
      </w:rPr>
      <w:t xml:space="preserve"> е-</w:t>
    </w:r>
    <w:proofErr w:type="spellStart"/>
    <w:r>
      <w:rPr>
        <w:sz w:val="22"/>
      </w:rPr>
      <w:t>адреса</w:t>
    </w:r>
    <w:proofErr w:type="spellEnd"/>
    <w:r>
      <w:rPr>
        <w:sz w:val="22"/>
      </w:rPr>
      <w:t xml:space="preserve">: </w:t>
    </w:r>
    <w:hyperlink r:id="rId3" w:history="1">
      <w:r w:rsidRPr="00582B61">
        <w:rPr>
          <w:rStyle w:val="Hyperlink"/>
          <w:sz w:val="22"/>
        </w:rPr>
        <w:t>uprava@kcv.rs</w:t>
      </w:r>
    </w:hyperlink>
  </w:p>
  <w:p w14:paraId="2A8994B4" w14:textId="77777777" w:rsidR="00427551" w:rsidRPr="00506658" w:rsidRDefault="00662B20" w:rsidP="00EA76C1">
    <w:pPr>
      <w:pStyle w:val="Header"/>
      <w:jc w:val="center"/>
      <w:rPr>
        <w:sz w:val="22"/>
      </w:rPr>
    </w:pPr>
    <w:hyperlink r:id="rId4" w:history="1">
      <w:r w:rsidR="00427551" w:rsidRPr="00582B61">
        <w:rPr>
          <w:rStyle w:val="Hyperlink"/>
          <w:sz w:val="22"/>
        </w:rPr>
        <w:t>www.kcv.rs</w:t>
      </w:r>
    </w:hyperlink>
    <w:r w:rsidR="00427551">
      <w:rPr>
        <w:sz w:val="22"/>
      </w:rPr>
      <w:t xml:space="preserve"> </w:t>
    </w:r>
  </w:p>
  <w:p w14:paraId="7EC6A2B3" w14:textId="41FC8894" w:rsidR="00427551" w:rsidRPr="00EA76C1" w:rsidRDefault="00427551" w:rsidP="00EA76C1">
    <w:pPr>
      <w:pStyle w:val="Header"/>
      <w:spacing w:after="120"/>
      <w:jc w:val="center"/>
    </w:pPr>
    <w:r>
      <w:rPr>
        <w:noProof/>
        <w:sz w:val="22"/>
        <w:lang w:val="en-US"/>
      </w:rPr>
      <mc:AlternateContent>
        <mc:Choice Requires="wps">
          <w:drawing>
            <wp:anchor distT="4294967295" distB="4294967295" distL="114300" distR="114300" simplePos="0" relativeHeight="251660288" behindDoc="0" locked="0" layoutInCell="1" allowOverlap="1" wp14:anchorId="5CFABEF2" wp14:editId="0622DF69">
              <wp:simplePos x="0" y="0"/>
              <wp:positionH relativeFrom="column">
                <wp:posOffset>-68580</wp:posOffset>
              </wp:positionH>
              <wp:positionV relativeFrom="paragraph">
                <wp:posOffset>97789</wp:posOffset>
              </wp:positionV>
              <wp:extent cx="59563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7C6FB2B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pt,7.7pt" to="4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" strokecolor="black [3040]">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66E2"/>
    <w:multiLevelType w:val="hybridMultilevel"/>
    <w:tmpl w:val="62B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D2EF4"/>
    <w:multiLevelType w:val="hybridMultilevel"/>
    <w:tmpl w:val="E620179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nsid w:val="0F4633FD"/>
    <w:multiLevelType w:val="hybridMultilevel"/>
    <w:tmpl w:val="7CA2CD9A"/>
    <w:lvl w:ilvl="0" w:tplc="901CE75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C356313"/>
    <w:multiLevelType w:val="hybridMultilevel"/>
    <w:tmpl w:val="E620179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D435D50"/>
    <w:multiLevelType w:val="hybridMultilevel"/>
    <w:tmpl w:val="30A0E1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E07ACF"/>
    <w:multiLevelType w:val="hybridMultilevel"/>
    <w:tmpl w:val="7FFECB4A"/>
    <w:lvl w:ilvl="0" w:tplc="0409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1494CEA2">
      <w:start w:val="2"/>
      <w:numFmt w:val="decimal"/>
      <w:lvlText w:val="%4."/>
      <w:lvlJc w:val="left"/>
      <w:pPr>
        <w:ind w:left="3240" w:hanging="360"/>
      </w:pPr>
      <w:rPr>
        <w:rFonts w:hint="default"/>
      </w:r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2B8B20D1"/>
    <w:multiLevelType w:val="hybridMultilevel"/>
    <w:tmpl w:val="F0A81166"/>
    <w:lvl w:ilvl="0" w:tplc="C442CE82">
      <w:start w:val="1"/>
      <w:numFmt w:val="decimal"/>
      <w:lvlText w:val="%1."/>
      <w:lvlJc w:val="left"/>
      <w:pPr>
        <w:ind w:left="360" w:hanging="360"/>
      </w:pPr>
      <w:rPr>
        <w:rFonts w:hint="default"/>
        <w:b/>
        <w:i/>
        <w:sz w:val="24"/>
        <w:szCs w:val="24"/>
        <w:u w:val="none"/>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8">
    <w:nsid w:val="2D7D52BF"/>
    <w:multiLevelType w:val="hybridMultilevel"/>
    <w:tmpl w:val="3CACFAF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FEA6962"/>
    <w:multiLevelType w:val="hybridMultilevel"/>
    <w:tmpl w:val="6DCA7526"/>
    <w:lvl w:ilvl="0" w:tplc="04090011">
      <w:start w:val="1"/>
      <w:numFmt w:val="decimal"/>
      <w:lvlText w:val="%1)"/>
      <w:lvlJc w:val="left"/>
      <w:pPr>
        <w:ind w:left="1272" w:hanging="360"/>
      </w:pPr>
    </w:lvl>
    <w:lvl w:ilvl="1" w:tplc="241A0019" w:tentative="1">
      <w:start w:val="1"/>
      <w:numFmt w:val="lowerLetter"/>
      <w:lvlText w:val="%2."/>
      <w:lvlJc w:val="left"/>
      <w:pPr>
        <w:ind w:left="1992" w:hanging="360"/>
      </w:pPr>
    </w:lvl>
    <w:lvl w:ilvl="2" w:tplc="241A001B" w:tentative="1">
      <w:start w:val="1"/>
      <w:numFmt w:val="lowerRoman"/>
      <w:lvlText w:val="%3."/>
      <w:lvlJc w:val="right"/>
      <w:pPr>
        <w:ind w:left="2712" w:hanging="180"/>
      </w:pPr>
    </w:lvl>
    <w:lvl w:ilvl="3" w:tplc="241A000F" w:tentative="1">
      <w:start w:val="1"/>
      <w:numFmt w:val="decimal"/>
      <w:lvlText w:val="%4."/>
      <w:lvlJc w:val="left"/>
      <w:pPr>
        <w:ind w:left="3432" w:hanging="360"/>
      </w:pPr>
    </w:lvl>
    <w:lvl w:ilvl="4" w:tplc="241A0019" w:tentative="1">
      <w:start w:val="1"/>
      <w:numFmt w:val="lowerLetter"/>
      <w:lvlText w:val="%5."/>
      <w:lvlJc w:val="left"/>
      <w:pPr>
        <w:ind w:left="4152" w:hanging="360"/>
      </w:pPr>
    </w:lvl>
    <w:lvl w:ilvl="5" w:tplc="241A001B" w:tentative="1">
      <w:start w:val="1"/>
      <w:numFmt w:val="lowerRoman"/>
      <w:lvlText w:val="%6."/>
      <w:lvlJc w:val="right"/>
      <w:pPr>
        <w:ind w:left="4872" w:hanging="180"/>
      </w:pPr>
    </w:lvl>
    <w:lvl w:ilvl="6" w:tplc="241A000F" w:tentative="1">
      <w:start w:val="1"/>
      <w:numFmt w:val="decimal"/>
      <w:lvlText w:val="%7."/>
      <w:lvlJc w:val="left"/>
      <w:pPr>
        <w:ind w:left="5592" w:hanging="360"/>
      </w:pPr>
    </w:lvl>
    <w:lvl w:ilvl="7" w:tplc="241A0019" w:tentative="1">
      <w:start w:val="1"/>
      <w:numFmt w:val="lowerLetter"/>
      <w:lvlText w:val="%8."/>
      <w:lvlJc w:val="left"/>
      <w:pPr>
        <w:ind w:left="6312" w:hanging="360"/>
      </w:pPr>
    </w:lvl>
    <w:lvl w:ilvl="8" w:tplc="241A001B" w:tentative="1">
      <w:start w:val="1"/>
      <w:numFmt w:val="lowerRoman"/>
      <w:lvlText w:val="%9."/>
      <w:lvlJc w:val="right"/>
      <w:pPr>
        <w:ind w:left="7032" w:hanging="180"/>
      </w:pPr>
    </w:lvl>
  </w:abstractNum>
  <w:abstractNum w:abstractNumId="10">
    <w:nsid w:val="3C61106C"/>
    <w:multiLevelType w:val="hybridMultilevel"/>
    <w:tmpl w:val="7800F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E4EEE"/>
    <w:multiLevelType w:val="hybridMultilevel"/>
    <w:tmpl w:val="E5385A44"/>
    <w:lvl w:ilvl="0" w:tplc="BD7002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2B26C8"/>
    <w:multiLevelType w:val="hybridMultilevel"/>
    <w:tmpl w:val="2288F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F8716F"/>
    <w:multiLevelType w:val="hybridMultilevel"/>
    <w:tmpl w:val="E620179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546D2FFA"/>
    <w:multiLevelType w:val="hybridMultilevel"/>
    <w:tmpl w:val="6DCA7526"/>
    <w:lvl w:ilvl="0" w:tplc="04090011">
      <w:start w:val="1"/>
      <w:numFmt w:val="decimal"/>
      <w:lvlText w:val="%1)"/>
      <w:lvlJc w:val="left"/>
      <w:pPr>
        <w:ind w:left="1272" w:hanging="360"/>
      </w:pPr>
    </w:lvl>
    <w:lvl w:ilvl="1" w:tplc="241A0019" w:tentative="1">
      <w:start w:val="1"/>
      <w:numFmt w:val="lowerLetter"/>
      <w:lvlText w:val="%2."/>
      <w:lvlJc w:val="left"/>
      <w:pPr>
        <w:ind w:left="1992" w:hanging="360"/>
      </w:pPr>
    </w:lvl>
    <w:lvl w:ilvl="2" w:tplc="241A001B" w:tentative="1">
      <w:start w:val="1"/>
      <w:numFmt w:val="lowerRoman"/>
      <w:lvlText w:val="%3."/>
      <w:lvlJc w:val="right"/>
      <w:pPr>
        <w:ind w:left="2712" w:hanging="180"/>
      </w:pPr>
    </w:lvl>
    <w:lvl w:ilvl="3" w:tplc="241A000F" w:tentative="1">
      <w:start w:val="1"/>
      <w:numFmt w:val="decimal"/>
      <w:lvlText w:val="%4."/>
      <w:lvlJc w:val="left"/>
      <w:pPr>
        <w:ind w:left="3432" w:hanging="360"/>
      </w:pPr>
    </w:lvl>
    <w:lvl w:ilvl="4" w:tplc="241A0019" w:tentative="1">
      <w:start w:val="1"/>
      <w:numFmt w:val="lowerLetter"/>
      <w:lvlText w:val="%5."/>
      <w:lvlJc w:val="left"/>
      <w:pPr>
        <w:ind w:left="4152" w:hanging="360"/>
      </w:pPr>
    </w:lvl>
    <w:lvl w:ilvl="5" w:tplc="241A001B" w:tentative="1">
      <w:start w:val="1"/>
      <w:numFmt w:val="lowerRoman"/>
      <w:lvlText w:val="%6."/>
      <w:lvlJc w:val="right"/>
      <w:pPr>
        <w:ind w:left="4872" w:hanging="180"/>
      </w:pPr>
    </w:lvl>
    <w:lvl w:ilvl="6" w:tplc="241A000F" w:tentative="1">
      <w:start w:val="1"/>
      <w:numFmt w:val="decimal"/>
      <w:lvlText w:val="%7."/>
      <w:lvlJc w:val="left"/>
      <w:pPr>
        <w:ind w:left="5592" w:hanging="360"/>
      </w:pPr>
    </w:lvl>
    <w:lvl w:ilvl="7" w:tplc="241A0019" w:tentative="1">
      <w:start w:val="1"/>
      <w:numFmt w:val="lowerLetter"/>
      <w:lvlText w:val="%8."/>
      <w:lvlJc w:val="left"/>
      <w:pPr>
        <w:ind w:left="6312" w:hanging="360"/>
      </w:pPr>
    </w:lvl>
    <w:lvl w:ilvl="8" w:tplc="241A001B" w:tentative="1">
      <w:start w:val="1"/>
      <w:numFmt w:val="lowerRoman"/>
      <w:lvlText w:val="%9."/>
      <w:lvlJc w:val="right"/>
      <w:pPr>
        <w:ind w:left="7032" w:hanging="180"/>
      </w:pPr>
    </w:lvl>
  </w:abstractNum>
  <w:abstractNum w:abstractNumId="15">
    <w:nsid w:val="558760FA"/>
    <w:multiLevelType w:val="hybridMultilevel"/>
    <w:tmpl w:val="398ACD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865458"/>
    <w:multiLevelType w:val="hybridMultilevel"/>
    <w:tmpl w:val="F1BC761E"/>
    <w:lvl w:ilvl="0" w:tplc="C442CE82">
      <w:start w:val="1"/>
      <w:numFmt w:val="decimal"/>
      <w:lvlText w:val="%1."/>
      <w:lvlJc w:val="left"/>
      <w:pPr>
        <w:ind w:left="900" w:hanging="360"/>
      </w:pPr>
      <w:rPr>
        <w:rFonts w:hint="default"/>
        <w:b/>
        <w:i/>
        <w:sz w:val="24"/>
        <w:szCs w:val="24"/>
        <w:u w:val="none"/>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5C5649E"/>
    <w:multiLevelType w:val="hybridMultilevel"/>
    <w:tmpl w:val="7F9889E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760D31CE"/>
    <w:multiLevelType w:val="hybridMultilevel"/>
    <w:tmpl w:val="DD6E7BB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78B916F2"/>
    <w:multiLevelType w:val="hybridMultilevel"/>
    <w:tmpl w:val="CEDA1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9550B47"/>
    <w:multiLevelType w:val="hybridMultilevel"/>
    <w:tmpl w:val="AEFC70B2"/>
    <w:lvl w:ilvl="0" w:tplc="04090011">
      <w:start w:val="1"/>
      <w:numFmt w:val="decimal"/>
      <w:lvlText w:val="%1)"/>
      <w:lvlJc w:val="left"/>
      <w:pPr>
        <w:ind w:left="1320" w:hanging="360"/>
      </w:pPr>
    </w:lvl>
    <w:lvl w:ilvl="1" w:tplc="241A0019" w:tentative="1">
      <w:start w:val="1"/>
      <w:numFmt w:val="lowerLetter"/>
      <w:lvlText w:val="%2."/>
      <w:lvlJc w:val="left"/>
      <w:pPr>
        <w:ind w:left="2040" w:hanging="360"/>
      </w:pPr>
    </w:lvl>
    <w:lvl w:ilvl="2" w:tplc="241A001B" w:tentative="1">
      <w:start w:val="1"/>
      <w:numFmt w:val="lowerRoman"/>
      <w:lvlText w:val="%3."/>
      <w:lvlJc w:val="right"/>
      <w:pPr>
        <w:ind w:left="2760" w:hanging="180"/>
      </w:pPr>
    </w:lvl>
    <w:lvl w:ilvl="3" w:tplc="241A000F" w:tentative="1">
      <w:start w:val="1"/>
      <w:numFmt w:val="decimal"/>
      <w:lvlText w:val="%4."/>
      <w:lvlJc w:val="left"/>
      <w:pPr>
        <w:ind w:left="3480" w:hanging="360"/>
      </w:pPr>
    </w:lvl>
    <w:lvl w:ilvl="4" w:tplc="241A0019" w:tentative="1">
      <w:start w:val="1"/>
      <w:numFmt w:val="lowerLetter"/>
      <w:lvlText w:val="%5."/>
      <w:lvlJc w:val="left"/>
      <w:pPr>
        <w:ind w:left="4200" w:hanging="360"/>
      </w:pPr>
    </w:lvl>
    <w:lvl w:ilvl="5" w:tplc="241A001B" w:tentative="1">
      <w:start w:val="1"/>
      <w:numFmt w:val="lowerRoman"/>
      <w:lvlText w:val="%6."/>
      <w:lvlJc w:val="right"/>
      <w:pPr>
        <w:ind w:left="4920" w:hanging="180"/>
      </w:pPr>
    </w:lvl>
    <w:lvl w:ilvl="6" w:tplc="241A000F" w:tentative="1">
      <w:start w:val="1"/>
      <w:numFmt w:val="decimal"/>
      <w:lvlText w:val="%7."/>
      <w:lvlJc w:val="left"/>
      <w:pPr>
        <w:ind w:left="5640" w:hanging="360"/>
      </w:pPr>
    </w:lvl>
    <w:lvl w:ilvl="7" w:tplc="241A0019" w:tentative="1">
      <w:start w:val="1"/>
      <w:numFmt w:val="lowerLetter"/>
      <w:lvlText w:val="%8."/>
      <w:lvlJc w:val="left"/>
      <w:pPr>
        <w:ind w:left="6360" w:hanging="360"/>
      </w:pPr>
    </w:lvl>
    <w:lvl w:ilvl="8" w:tplc="241A001B" w:tentative="1">
      <w:start w:val="1"/>
      <w:numFmt w:val="lowerRoman"/>
      <w:lvlText w:val="%9."/>
      <w:lvlJc w:val="right"/>
      <w:pPr>
        <w:ind w:left="7080" w:hanging="180"/>
      </w:pPr>
    </w:lvl>
  </w:abstractNum>
  <w:abstractNum w:abstractNumId="22">
    <w:nsid w:val="7A99021D"/>
    <w:multiLevelType w:val="hybridMultilevel"/>
    <w:tmpl w:val="42A88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9"/>
  </w:num>
  <w:num w:numId="4">
    <w:abstractNumId w:val="18"/>
  </w:num>
  <w:num w:numId="5">
    <w:abstractNumId w:val="15"/>
  </w:num>
  <w:num w:numId="6">
    <w:abstractNumId w:val="6"/>
  </w:num>
  <w:num w:numId="7">
    <w:abstractNumId w:val="7"/>
  </w:num>
  <w:num w:numId="8">
    <w:abstractNumId w:val="5"/>
  </w:num>
  <w:num w:numId="9">
    <w:abstractNumId w:val="14"/>
  </w:num>
  <w:num w:numId="10">
    <w:abstractNumId w:val="9"/>
  </w:num>
  <w:num w:numId="11">
    <w:abstractNumId w:val="16"/>
  </w:num>
  <w:num w:numId="12">
    <w:abstractNumId w:val="21"/>
  </w:num>
  <w:num w:numId="13">
    <w:abstractNumId w:val="11"/>
  </w:num>
  <w:num w:numId="14">
    <w:abstractNumId w:val="4"/>
  </w:num>
  <w:num w:numId="15">
    <w:abstractNumId w:val="3"/>
  </w:num>
  <w:num w:numId="16">
    <w:abstractNumId w:val="1"/>
  </w:num>
  <w:num w:numId="17">
    <w:abstractNumId w:val="13"/>
  </w:num>
  <w:num w:numId="18">
    <w:abstractNumId w:val="2"/>
  </w:num>
  <w:num w:numId="19">
    <w:abstractNumId w:val="10"/>
  </w:num>
  <w:num w:numId="20">
    <w:abstractNumId w:val="12"/>
  </w:num>
  <w:num w:numId="21">
    <w:abstractNumId w:val="22"/>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6D3"/>
    <w:rsid w:val="0000086B"/>
    <w:rsid w:val="000145F0"/>
    <w:rsid w:val="00027461"/>
    <w:rsid w:val="00035F08"/>
    <w:rsid w:val="000457F1"/>
    <w:rsid w:val="0005685B"/>
    <w:rsid w:val="00066102"/>
    <w:rsid w:val="00067AD2"/>
    <w:rsid w:val="000A03D8"/>
    <w:rsid w:val="000A5241"/>
    <w:rsid w:val="000A7C80"/>
    <w:rsid w:val="000C018D"/>
    <w:rsid w:val="000E6EB7"/>
    <w:rsid w:val="000E7B0F"/>
    <w:rsid w:val="000F0D99"/>
    <w:rsid w:val="000F317E"/>
    <w:rsid w:val="00114DC5"/>
    <w:rsid w:val="00131879"/>
    <w:rsid w:val="0014635E"/>
    <w:rsid w:val="00166493"/>
    <w:rsid w:val="00182D90"/>
    <w:rsid w:val="001837AC"/>
    <w:rsid w:val="00184F9A"/>
    <w:rsid w:val="001864D7"/>
    <w:rsid w:val="00197F50"/>
    <w:rsid w:val="001A150F"/>
    <w:rsid w:val="001D3B35"/>
    <w:rsid w:val="001E0137"/>
    <w:rsid w:val="001E7C05"/>
    <w:rsid w:val="001F2B5F"/>
    <w:rsid w:val="00205A47"/>
    <w:rsid w:val="00211339"/>
    <w:rsid w:val="002141AC"/>
    <w:rsid w:val="00264F0B"/>
    <w:rsid w:val="00265984"/>
    <w:rsid w:val="002661A9"/>
    <w:rsid w:val="0026727F"/>
    <w:rsid w:val="00284143"/>
    <w:rsid w:val="002854A7"/>
    <w:rsid w:val="00295C15"/>
    <w:rsid w:val="002B35A5"/>
    <w:rsid w:val="002B7507"/>
    <w:rsid w:val="002C6E97"/>
    <w:rsid w:val="002D0DBF"/>
    <w:rsid w:val="002D282D"/>
    <w:rsid w:val="002D4534"/>
    <w:rsid w:val="002E26CE"/>
    <w:rsid w:val="00346139"/>
    <w:rsid w:val="003539C7"/>
    <w:rsid w:val="00360292"/>
    <w:rsid w:val="00374E56"/>
    <w:rsid w:val="00383AA6"/>
    <w:rsid w:val="00391E7D"/>
    <w:rsid w:val="003A15D9"/>
    <w:rsid w:val="003A1F96"/>
    <w:rsid w:val="003B513D"/>
    <w:rsid w:val="003D06D3"/>
    <w:rsid w:val="003D2F66"/>
    <w:rsid w:val="003D49B7"/>
    <w:rsid w:val="004012F4"/>
    <w:rsid w:val="00401E87"/>
    <w:rsid w:val="00411941"/>
    <w:rsid w:val="0041341E"/>
    <w:rsid w:val="00427551"/>
    <w:rsid w:val="0044110D"/>
    <w:rsid w:val="00452E43"/>
    <w:rsid w:val="004710E4"/>
    <w:rsid w:val="0048335D"/>
    <w:rsid w:val="00484955"/>
    <w:rsid w:val="00485A0B"/>
    <w:rsid w:val="00494800"/>
    <w:rsid w:val="004A0682"/>
    <w:rsid w:val="004B1027"/>
    <w:rsid w:val="004B1730"/>
    <w:rsid w:val="004B460C"/>
    <w:rsid w:val="004C2257"/>
    <w:rsid w:val="004E5C6D"/>
    <w:rsid w:val="004F18CE"/>
    <w:rsid w:val="005055C3"/>
    <w:rsid w:val="005174BC"/>
    <w:rsid w:val="00517B82"/>
    <w:rsid w:val="005247D1"/>
    <w:rsid w:val="00533389"/>
    <w:rsid w:val="00533784"/>
    <w:rsid w:val="00560B4E"/>
    <w:rsid w:val="00575465"/>
    <w:rsid w:val="00584011"/>
    <w:rsid w:val="00585511"/>
    <w:rsid w:val="00587542"/>
    <w:rsid w:val="005E0BB3"/>
    <w:rsid w:val="005E0D75"/>
    <w:rsid w:val="005E366F"/>
    <w:rsid w:val="005E64EE"/>
    <w:rsid w:val="005E6639"/>
    <w:rsid w:val="005F3E73"/>
    <w:rsid w:val="005F66ED"/>
    <w:rsid w:val="006073CF"/>
    <w:rsid w:val="00613C01"/>
    <w:rsid w:val="00621830"/>
    <w:rsid w:val="0062445B"/>
    <w:rsid w:val="00624E40"/>
    <w:rsid w:val="006271F2"/>
    <w:rsid w:val="00627529"/>
    <w:rsid w:val="0063083E"/>
    <w:rsid w:val="0063297B"/>
    <w:rsid w:val="00643EEE"/>
    <w:rsid w:val="0065781B"/>
    <w:rsid w:val="00660328"/>
    <w:rsid w:val="00661C6E"/>
    <w:rsid w:val="00662B20"/>
    <w:rsid w:val="00663355"/>
    <w:rsid w:val="00666F6C"/>
    <w:rsid w:val="006C10DF"/>
    <w:rsid w:val="006C6B53"/>
    <w:rsid w:val="006D6DFC"/>
    <w:rsid w:val="00703A9A"/>
    <w:rsid w:val="00705050"/>
    <w:rsid w:val="00726A70"/>
    <w:rsid w:val="00742ED7"/>
    <w:rsid w:val="00747FD9"/>
    <w:rsid w:val="00762498"/>
    <w:rsid w:val="007A1B6F"/>
    <w:rsid w:val="007C3D60"/>
    <w:rsid w:val="007D1FE3"/>
    <w:rsid w:val="007E25ED"/>
    <w:rsid w:val="007F2C78"/>
    <w:rsid w:val="008545E1"/>
    <w:rsid w:val="00874335"/>
    <w:rsid w:val="00883E3A"/>
    <w:rsid w:val="00890203"/>
    <w:rsid w:val="00891FF5"/>
    <w:rsid w:val="008B1FAD"/>
    <w:rsid w:val="008B2B3E"/>
    <w:rsid w:val="008C3A8E"/>
    <w:rsid w:val="008C5728"/>
    <w:rsid w:val="008D0D5A"/>
    <w:rsid w:val="008D3E30"/>
    <w:rsid w:val="008E5C97"/>
    <w:rsid w:val="008F4032"/>
    <w:rsid w:val="00902EBE"/>
    <w:rsid w:val="00906A47"/>
    <w:rsid w:val="009103A5"/>
    <w:rsid w:val="00915190"/>
    <w:rsid w:val="009519E9"/>
    <w:rsid w:val="00953955"/>
    <w:rsid w:val="00956C5B"/>
    <w:rsid w:val="009A5469"/>
    <w:rsid w:val="009B20A5"/>
    <w:rsid w:val="009D63F9"/>
    <w:rsid w:val="009F25E0"/>
    <w:rsid w:val="009F74BB"/>
    <w:rsid w:val="00A13C46"/>
    <w:rsid w:val="00A223DE"/>
    <w:rsid w:val="00A2720D"/>
    <w:rsid w:val="00A45C55"/>
    <w:rsid w:val="00A6009D"/>
    <w:rsid w:val="00A63599"/>
    <w:rsid w:val="00A87A2B"/>
    <w:rsid w:val="00A90564"/>
    <w:rsid w:val="00AA3C53"/>
    <w:rsid w:val="00AA443A"/>
    <w:rsid w:val="00AB3D2D"/>
    <w:rsid w:val="00AC772E"/>
    <w:rsid w:val="00AD6FF7"/>
    <w:rsid w:val="00AE01EF"/>
    <w:rsid w:val="00AE0F03"/>
    <w:rsid w:val="00AE4D53"/>
    <w:rsid w:val="00AF699B"/>
    <w:rsid w:val="00B070A8"/>
    <w:rsid w:val="00B552DE"/>
    <w:rsid w:val="00B60256"/>
    <w:rsid w:val="00B779D2"/>
    <w:rsid w:val="00B96F80"/>
    <w:rsid w:val="00BF093F"/>
    <w:rsid w:val="00C068CE"/>
    <w:rsid w:val="00C21BA8"/>
    <w:rsid w:val="00C242CD"/>
    <w:rsid w:val="00C53356"/>
    <w:rsid w:val="00C6163F"/>
    <w:rsid w:val="00C64A29"/>
    <w:rsid w:val="00C71CA2"/>
    <w:rsid w:val="00C86567"/>
    <w:rsid w:val="00CA270E"/>
    <w:rsid w:val="00CB01A8"/>
    <w:rsid w:val="00CB3FA5"/>
    <w:rsid w:val="00CB66B4"/>
    <w:rsid w:val="00CE04F2"/>
    <w:rsid w:val="00CF0239"/>
    <w:rsid w:val="00D07EBA"/>
    <w:rsid w:val="00D13C94"/>
    <w:rsid w:val="00D2282C"/>
    <w:rsid w:val="00D26C8E"/>
    <w:rsid w:val="00D54565"/>
    <w:rsid w:val="00DA57A3"/>
    <w:rsid w:val="00DB3736"/>
    <w:rsid w:val="00DB6463"/>
    <w:rsid w:val="00DC1E5A"/>
    <w:rsid w:val="00DC5589"/>
    <w:rsid w:val="00DC68B7"/>
    <w:rsid w:val="00DD1A4A"/>
    <w:rsid w:val="00DD71F2"/>
    <w:rsid w:val="00DE626F"/>
    <w:rsid w:val="00DF0497"/>
    <w:rsid w:val="00DF4C3F"/>
    <w:rsid w:val="00E07181"/>
    <w:rsid w:val="00E13949"/>
    <w:rsid w:val="00E246BB"/>
    <w:rsid w:val="00E2481B"/>
    <w:rsid w:val="00E357F1"/>
    <w:rsid w:val="00E45294"/>
    <w:rsid w:val="00E5108C"/>
    <w:rsid w:val="00E5125C"/>
    <w:rsid w:val="00E517E8"/>
    <w:rsid w:val="00E51CB5"/>
    <w:rsid w:val="00E5575C"/>
    <w:rsid w:val="00EA76C1"/>
    <w:rsid w:val="00EC135B"/>
    <w:rsid w:val="00EC1F59"/>
    <w:rsid w:val="00EC68DC"/>
    <w:rsid w:val="00ED0CCB"/>
    <w:rsid w:val="00EF4F85"/>
    <w:rsid w:val="00F26B29"/>
    <w:rsid w:val="00F275F9"/>
    <w:rsid w:val="00F4042D"/>
    <w:rsid w:val="00F4315C"/>
    <w:rsid w:val="00F84E18"/>
    <w:rsid w:val="00F92CAB"/>
    <w:rsid w:val="00FB5C1A"/>
    <w:rsid w:val="00FB6148"/>
    <w:rsid w:val="00FC0C24"/>
    <w:rsid w:val="00FC6CEA"/>
    <w:rsid w:val="00FC7AB9"/>
    <w:rsid w:val="00FE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72E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6D3"/>
    <w:rPr>
      <w:sz w:val="24"/>
      <w:szCs w:val="24"/>
      <w:lang w:val="en-GB"/>
    </w:rPr>
  </w:style>
  <w:style w:type="paragraph" w:styleId="Heading1">
    <w:name w:val="heading 1"/>
    <w:basedOn w:val="Normal"/>
    <w:next w:val="Normal"/>
    <w:link w:val="Heading1Char"/>
    <w:qFormat/>
    <w:rsid w:val="004710E4"/>
    <w:pPr>
      <w:keepNext/>
      <w:outlineLvl w:val="0"/>
    </w:pPr>
    <w:rPr>
      <w:b/>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D06D3"/>
    <w:pPr>
      <w:ind w:firstLine="720"/>
      <w:jc w:val="both"/>
    </w:pPr>
    <w:rPr>
      <w:sz w:val="22"/>
      <w:lang w:val="sl-SI"/>
    </w:rPr>
  </w:style>
  <w:style w:type="paragraph" w:styleId="BodyText">
    <w:name w:val="Body Text"/>
    <w:basedOn w:val="Normal"/>
    <w:link w:val="BodyTextChar"/>
    <w:rsid w:val="003D06D3"/>
    <w:pPr>
      <w:spacing w:after="120"/>
    </w:pPr>
  </w:style>
  <w:style w:type="paragraph" w:styleId="BodyTextIndent2">
    <w:name w:val="Body Text Indent 2"/>
    <w:basedOn w:val="Normal"/>
    <w:rsid w:val="003D06D3"/>
    <w:pPr>
      <w:spacing w:after="120" w:line="480" w:lineRule="auto"/>
      <w:ind w:left="283"/>
    </w:pPr>
  </w:style>
  <w:style w:type="character" w:styleId="Hyperlink">
    <w:name w:val="Hyperlink"/>
    <w:uiPriority w:val="99"/>
    <w:rsid w:val="005E0D75"/>
    <w:rPr>
      <w:color w:val="0000FF"/>
      <w:u w:val="single"/>
    </w:rPr>
  </w:style>
  <w:style w:type="paragraph" w:styleId="ListParagraph">
    <w:name w:val="List Paragraph"/>
    <w:basedOn w:val="Normal"/>
    <w:link w:val="ListParagraphChar"/>
    <w:uiPriority w:val="34"/>
    <w:qFormat/>
    <w:rsid w:val="003539C7"/>
    <w:pPr>
      <w:ind w:left="708"/>
    </w:pPr>
  </w:style>
  <w:style w:type="character" w:styleId="PlaceholderText">
    <w:name w:val="Placeholder Text"/>
    <w:basedOn w:val="DefaultParagraphFont"/>
    <w:uiPriority w:val="99"/>
    <w:semiHidden/>
    <w:rsid w:val="00AD6FF7"/>
    <w:rPr>
      <w:color w:val="808080"/>
    </w:rPr>
  </w:style>
  <w:style w:type="paragraph" w:styleId="BalloonText">
    <w:name w:val="Balloon Text"/>
    <w:basedOn w:val="Normal"/>
    <w:link w:val="BalloonTextChar"/>
    <w:rsid w:val="00AD6FF7"/>
    <w:rPr>
      <w:rFonts w:ascii="Tahoma" w:hAnsi="Tahoma" w:cs="Tahoma"/>
      <w:sz w:val="16"/>
      <w:szCs w:val="16"/>
    </w:rPr>
  </w:style>
  <w:style w:type="character" w:customStyle="1" w:styleId="BalloonTextChar">
    <w:name w:val="Balloon Text Char"/>
    <w:basedOn w:val="DefaultParagraphFont"/>
    <w:link w:val="BalloonText"/>
    <w:rsid w:val="00AD6FF7"/>
    <w:rPr>
      <w:rFonts w:ascii="Tahoma" w:hAnsi="Tahoma" w:cs="Tahoma"/>
      <w:sz w:val="16"/>
      <w:szCs w:val="16"/>
      <w:lang w:val="en-GB"/>
    </w:rPr>
  </w:style>
  <w:style w:type="paragraph" w:styleId="Header">
    <w:name w:val="header"/>
    <w:basedOn w:val="Normal"/>
    <w:link w:val="HeaderChar"/>
    <w:rsid w:val="00C068CE"/>
    <w:pPr>
      <w:tabs>
        <w:tab w:val="center" w:pos="4680"/>
        <w:tab w:val="right" w:pos="9360"/>
      </w:tabs>
    </w:pPr>
  </w:style>
  <w:style w:type="character" w:customStyle="1" w:styleId="HeaderChar">
    <w:name w:val="Header Char"/>
    <w:basedOn w:val="DefaultParagraphFont"/>
    <w:link w:val="Header"/>
    <w:uiPriority w:val="99"/>
    <w:rsid w:val="00C068CE"/>
    <w:rPr>
      <w:sz w:val="24"/>
      <w:szCs w:val="24"/>
      <w:lang w:val="en-GB"/>
    </w:rPr>
  </w:style>
  <w:style w:type="paragraph" w:styleId="Footer">
    <w:name w:val="footer"/>
    <w:basedOn w:val="Normal"/>
    <w:link w:val="FooterChar"/>
    <w:uiPriority w:val="99"/>
    <w:rsid w:val="00C068CE"/>
    <w:pPr>
      <w:tabs>
        <w:tab w:val="center" w:pos="4680"/>
        <w:tab w:val="right" w:pos="9360"/>
      </w:tabs>
    </w:pPr>
  </w:style>
  <w:style w:type="character" w:customStyle="1" w:styleId="FooterChar">
    <w:name w:val="Footer Char"/>
    <w:basedOn w:val="DefaultParagraphFont"/>
    <w:link w:val="Footer"/>
    <w:uiPriority w:val="99"/>
    <w:rsid w:val="00C068CE"/>
    <w:rPr>
      <w:sz w:val="24"/>
      <w:szCs w:val="24"/>
      <w:lang w:val="en-GB"/>
    </w:rPr>
  </w:style>
  <w:style w:type="paragraph" w:styleId="DocumentMap">
    <w:name w:val="Document Map"/>
    <w:basedOn w:val="Normal"/>
    <w:link w:val="DocumentMapChar"/>
    <w:rsid w:val="004710E4"/>
    <w:rPr>
      <w:rFonts w:ascii="Tahoma" w:hAnsi="Tahoma" w:cs="Tahoma"/>
      <w:sz w:val="16"/>
      <w:szCs w:val="16"/>
    </w:rPr>
  </w:style>
  <w:style w:type="character" w:customStyle="1" w:styleId="DocumentMapChar">
    <w:name w:val="Document Map Char"/>
    <w:basedOn w:val="DefaultParagraphFont"/>
    <w:link w:val="DocumentMap"/>
    <w:rsid w:val="004710E4"/>
    <w:rPr>
      <w:rFonts w:ascii="Tahoma" w:hAnsi="Tahoma" w:cs="Tahoma"/>
      <w:sz w:val="16"/>
      <w:szCs w:val="16"/>
      <w:lang w:val="en-GB"/>
    </w:rPr>
  </w:style>
  <w:style w:type="character" w:customStyle="1" w:styleId="Heading1Char">
    <w:name w:val="Heading 1 Char"/>
    <w:basedOn w:val="DefaultParagraphFont"/>
    <w:link w:val="Heading1"/>
    <w:rsid w:val="004710E4"/>
    <w:rPr>
      <w:b/>
      <w:bCs/>
      <w:sz w:val="24"/>
      <w:szCs w:val="24"/>
      <w:lang w:val="hr-HR"/>
    </w:rPr>
  </w:style>
  <w:style w:type="character" w:customStyle="1" w:styleId="BodyTextIndentChar">
    <w:name w:val="Body Text Indent Char"/>
    <w:basedOn w:val="DefaultParagraphFont"/>
    <w:link w:val="BodyTextIndent"/>
    <w:rsid w:val="00AA3C53"/>
    <w:rPr>
      <w:sz w:val="22"/>
      <w:szCs w:val="24"/>
      <w:lang w:val="sl-SI"/>
    </w:rPr>
  </w:style>
  <w:style w:type="character" w:styleId="CommentReference">
    <w:name w:val="annotation reference"/>
    <w:basedOn w:val="DefaultParagraphFont"/>
    <w:rsid w:val="00A2720D"/>
    <w:rPr>
      <w:sz w:val="16"/>
      <w:szCs w:val="16"/>
    </w:rPr>
  </w:style>
  <w:style w:type="paragraph" w:styleId="CommentText">
    <w:name w:val="annotation text"/>
    <w:basedOn w:val="Normal"/>
    <w:link w:val="CommentTextChar"/>
    <w:rsid w:val="00A2720D"/>
    <w:rPr>
      <w:sz w:val="20"/>
      <w:szCs w:val="20"/>
    </w:rPr>
  </w:style>
  <w:style w:type="character" w:customStyle="1" w:styleId="CommentTextChar">
    <w:name w:val="Comment Text Char"/>
    <w:basedOn w:val="DefaultParagraphFont"/>
    <w:link w:val="CommentText"/>
    <w:rsid w:val="00A2720D"/>
    <w:rPr>
      <w:lang w:val="en-GB"/>
    </w:rPr>
  </w:style>
  <w:style w:type="character" w:customStyle="1" w:styleId="BodyTextChar">
    <w:name w:val="Body Text Char"/>
    <w:basedOn w:val="DefaultParagraphFont"/>
    <w:link w:val="BodyText"/>
    <w:rsid w:val="00A223DE"/>
    <w:rPr>
      <w:sz w:val="24"/>
      <w:szCs w:val="24"/>
      <w:lang w:val="en-GB"/>
    </w:rPr>
  </w:style>
  <w:style w:type="character" w:customStyle="1" w:styleId="ListParagraphChar">
    <w:name w:val="List Paragraph Char"/>
    <w:link w:val="ListParagraph"/>
    <w:uiPriority w:val="34"/>
    <w:locked/>
    <w:rsid w:val="004F18CE"/>
    <w:rPr>
      <w:sz w:val="24"/>
      <w:szCs w:val="24"/>
      <w:lang w:val="en-GB"/>
    </w:rPr>
  </w:style>
  <w:style w:type="table" w:styleId="TableGrid">
    <w:name w:val="Table Grid"/>
    <w:basedOn w:val="TableNormal"/>
    <w:rsid w:val="004F18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9F25E0"/>
    <w:rPr>
      <w:i/>
      <w:iCs/>
    </w:rPr>
  </w:style>
  <w:style w:type="character" w:styleId="Strong">
    <w:name w:val="Strong"/>
    <w:basedOn w:val="DefaultParagraphFont"/>
    <w:uiPriority w:val="22"/>
    <w:qFormat/>
    <w:rsid w:val="009F25E0"/>
    <w:rPr>
      <w:b/>
      <w:bCs/>
    </w:rPr>
  </w:style>
  <w:style w:type="paragraph" w:customStyle="1" w:styleId="default">
    <w:name w:val="default"/>
    <w:basedOn w:val="Normal"/>
    <w:rsid w:val="009F25E0"/>
    <w:pPr>
      <w:spacing w:before="100" w:beforeAutospacing="1" w:after="100" w:afterAutospacing="1"/>
    </w:pPr>
    <w:rPr>
      <w:lang w:val="sr-Latn-RS" w:eastAsia="sr-Latn-RS"/>
    </w:rPr>
  </w:style>
  <w:style w:type="paragraph" w:customStyle="1" w:styleId="Default0">
    <w:name w:val="Default"/>
    <w:rsid w:val="009519E9"/>
    <w:pPr>
      <w:autoSpaceDE w:val="0"/>
      <w:autoSpaceDN w:val="0"/>
      <w:adjustRightInd w:val="0"/>
    </w:pPr>
    <w:rPr>
      <w:rFonts w:ascii="Arial" w:hAnsi="Arial" w:cs="Arial"/>
      <w:color w:val="000000"/>
      <w:sz w:val="24"/>
      <w:szCs w:val="24"/>
    </w:rPr>
  </w:style>
  <w:style w:type="paragraph" w:styleId="NoSpacing">
    <w:name w:val="No Spacing"/>
    <w:uiPriority w:val="1"/>
    <w:qFormat/>
    <w:rsid w:val="00114DC5"/>
    <w:rPr>
      <w:sz w:val="24"/>
      <w:szCs w:val="24"/>
      <w:lang w:val="en-GB"/>
    </w:rPr>
  </w:style>
  <w:style w:type="paragraph" w:customStyle="1" w:styleId="gmail-m2460862741122056753gmail-msolistparagraph">
    <w:name w:val="gmail-m_2460862741122056753gmail-msolistparagraph"/>
    <w:basedOn w:val="Normal"/>
    <w:rsid w:val="00DA57A3"/>
    <w:pPr>
      <w:spacing w:before="100" w:beforeAutospacing="1" w:after="100" w:afterAutospacing="1"/>
    </w:pPr>
    <w:rPr>
      <w:lang w:val="sr-Latn-RS" w:eastAsia="sr-Latn-RS"/>
    </w:rPr>
  </w:style>
  <w:style w:type="paragraph" w:customStyle="1" w:styleId="gmail-m2460862741122056753gmail-wyq110---naslov-clana">
    <w:name w:val="gmail-m_2460862741122056753gmail-wyq110---naslov-clana"/>
    <w:basedOn w:val="Normal"/>
    <w:rsid w:val="00DA57A3"/>
    <w:pPr>
      <w:spacing w:before="100" w:beforeAutospacing="1" w:after="100" w:afterAutospacing="1"/>
    </w:pPr>
    <w:rPr>
      <w:lang w:val="sr-Latn-RS" w:eastAsia="sr-Latn-RS"/>
    </w:rPr>
  </w:style>
  <w:style w:type="paragraph" w:customStyle="1" w:styleId="gmail-m2460862741122056753gmail-clan">
    <w:name w:val="gmail-m_2460862741122056753gmail-clan"/>
    <w:basedOn w:val="Normal"/>
    <w:rsid w:val="00DA57A3"/>
    <w:pPr>
      <w:spacing w:before="100" w:beforeAutospacing="1" w:after="100" w:afterAutospacing="1"/>
    </w:pPr>
    <w:rPr>
      <w:lang w:val="sr-Latn-RS" w:eastAsia="sr-Latn-RS"/>
    </w:rPr>
  </w:style>
  <w:style w:type="paragraph" w:customStyle="1" w:styleId="gmail-m2460862741122056753gmail-normal">
    <w:name w:val="gmail-m_2460862741122056753gmail-normal"/>
    <w:basedOn w:val="Normal"/>
    <w:rsid w:val="00DA57A3"/>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6D3"/>
    <w:rPr>
      <w:sz w:val="24"/>
      <w:szCs w:val="24"/>
      <w:lang w:val="en-GB"/>
    </w:rPr>
  </w:style>
  <w:style w:type="paragraph" w:styleId="Heading1">
    <w:name w:val="heading 1"/>
    <w:basedOn w:val="Normal"/>
    <w:next w:val="Normal"/>
    <w:link w:val="Heading1Char"/>
    <w:qFormat/>
    <w:rsid w:val="004710E4"/>
    <w:pPr>
      <w:keepNext/>
      <w:outlineLvl w:val="0"/>
    </w:pPr>
    <w:rPr>
      <w:b/>
      <w:b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D06D3"/>
    <w:pPr>
      <w:ind w:firstLine="720"/>
      <w:jc w:val="both"/>
    </w:pPr>
    <w:rPr>
      <w:sz w:val="22"/>
      <w:lang w:val="sl-SI"/>
    </w:rPr>
  </w:style>
  <w:style w:type="paragraph" w:styleId="BodyText">
    <w:name w:val="Body Text"/>
    <w:basedOn w:val="Normal"/>
    <w:link w:val="BodyTextChar"/>
    <w:rsid w:val="003D06D3"/>
    <w:pPr>
      <w:spacing w:after="120"/>
    </w:pPr>
  </w:style>
  <w:style w:type="paragraph" w:styleId="BodyTextIndent2">
    <w:name w:val="Body Text Indent 2"/>
    <w:basedOn w:val="Normal"/>
    <w:rsid w:val="003D06D3"/>
    <w:pPr>
      <w:spacing w:after="120" w:line="480" w:lineRule="auto"/>
      <w:ind w:left="283"/>
    </w:pPr>
  </w:style>
  <w:style w:type="character" w:styleId="Hyperlink">
    <w:name w:val="Hyperlink"/>
    <w:uiPriority w:val="99"/>
    <w:rsid w:val="005E0D75"/>
    <w:rPr>
      <w:color w:val="0000FF"/>
      <w:u w:val="single"/>
    </w:rPr>
  </w:style>
  <w:style w:type="paragraph" w:styleId="ListParagraph">
    <w:name w:val="List Paragraph"/>
    <w:basedOn w:val="Normal"/>
    <w:link w:val="ListParagraphChar"/>
    <w:uiPriority w:val="34"/>
    <w:qFormat/>
    <w:rsid w:val="003539C7"/>
    <w:pPr>
      <w:ind w:left="708"/>
    </w:pPr>
  </w:style>
  <w:style w:type="character" w:styleId="PlaceholderText">
    <w:name w:val="Placeholder Text"/>
    <w:basedOn w:val="DefaultParagraphFont"/>
    <w:uiPriority w:val="99"/>
    <w:semiHidden/>
    <w:rsid w:val="00AD6FF7"/>
    <w:rPr>
      <w:color w:val="808080"/>
    </w:rPr>
  </w:style>
  <w:style w:type="paragraph" w:styleId="BalloonText">
    <w:name w:val="Balloon Text"/>
    <w:basedOn w:val="Normal"/>
    <w:link w:val="BalloonTextChar"/>
    <w:rsid w:val="00AD6FF7"/>
    <w:rPr>
      <w:rFonts w:ascii="Tahoma" w:hAnsi="Tahoma" w:cs="Tahoma"/>
      <w:sz w:val="16"/>
      <w:szCs w:val="16"/>
    </w:rPr>
  </w:style>
  <w:style w:type="character" w:customStyle="1" w:styleId="BalloonTextChar">
    <w:name w:val="Balloon Text Char"/>
    <w:basedOn w:val="DefaultParagraphFont"/>
    <w:link w:val="BalloonText"/>
    <w:rsid w:val="00AD6FF7"/>
    <w:rPr>
      <w:rFonts w:ascii="Tahoma" w:hAnsi="Tahoma" w:cs="Tahoma"/>
      <w:sz w:val="16"/>
      <w:szCs w:val="16"/>
      <w:lang w:val="en-GB"/>
    </w:rPr>
  </w:style>
  <w:style w:type="paragraph" w:styleId="Header">
    <w:name w:val="header"/>
    <w:basedOn w:val="Normal"/>
    <w:link w:val="HeaderChar"/>
    <w:rsid w:val="00C068CE"/>
    <w:pPr>
      <w:tabs>
        <w:tab w:val="center" w:pos="4680"/>
        <w:tab w:val="right" w:pos="9360"/>
      </w:tabs>
    </w:pPr>
  </w:style>
  <w:style w:type="character" w:customStyle="1" w:styleId="HeaderChar">
    <w:name w:val="Header Char"/>
    <w:basedOn w:val="DefaultParagraphFont"/>
    <w:link w:val="Header"/>
    <w:uiPriority w:val="99"/>
    <w:rsid w:val="00C068CE"/>
    <w:rPr>
      <w:sz w:val="24"/>
      <w:szCs w:val="24"/>
      <w:lang w:val="en-GB"/>
    </w:rPr>
  </w:style>
  <w:style w:type="paragraph" w:styleId="Footer">
    <w:name w:val="footer"/>
    <w:basedOn w:val="Normal"/>
    <w:link w:val="FooterChar"/>
    <w:uiPriority w:val="99"/>
    <w:rsid w:val="00C068CE"/>
    <w:pPr>
      <w:tabs>
        <w:tab w:val="center" w:pos="4680"/>
        <w:tab w:val="right" w:pos="9360"/>
      </w:tabs>
    </w:pPr>
  </w:style>
  <w:style w:type="character" w:customStyle="1" w:styleId="FooterChar">
    <w:name w:val="Footer Char"/>
    <w:basedOn w:val="DefaultParagraphFont"/>
    <w:link w:val="Footer"/>
    <w:uiPriority w:val="99"/>
    <w:rsid w:val="00C068CE"/>
    <w:rPr>
      <w:sz w:val="24"/>
      <w:szCs w:val="24"/>
      <w:lang w:val="en-GB"/>
    </w:rPr>
  </w:style>
  <w:style w:type="paragraph" w:styleId="DocumentMap">
    <w:name w:val="Document Map"/>
    <w:basedOn w:val="Normal"/>
    <w:link w:val="DocumentMapChar"/>
    <w:rsid w:val="004710E4"/>
    <w:rPr>
      <w:rFonts w:ascii="Tahoma" w:hAnsi="Tahoma" w:cs="Tahoma"/>
      <w:sz w:val="16"/>
      <w:szCs w:val="16"/>
    </w:rPr>
  </w:style>
  <w:style w:type="character" w:customStyle="1" w:styleId="DocumentMapChar">
    <w:name w:val="Document Map Char"/>
    <w:basedOn w:val="DefaultParagraphFont"/>
    <w:link w:val="DocumentMap"/>
    <w:rsid w:val="004710E4"/>
    <w:rPr>
      <w:rFonts w:ascii="Tahoma" w:hAnsi="Tahoma" w:cs="Tahoma"/>
      <w:sz w:val="16"/>
      <w:szCs w:val="16"/>
      <w:lang w:val="en-GB"/>
    </w:rPr>
  </w:style>
  <w:style w:type="character" w:customStyle="1" w:styleId="Heading1Char">
    <w:name w:val="Heading 1 Char"/>
    <w:basedOn w:val="DefaultParagraphFont"/>
    <w:link w:val="Heading1"/>
    <w:rsid w:val="004710E4"/>
    <w:rPr>
      <w:b/>
      <w:bCs/>
      <w:sz w:val="24"/>
      <w:szCs w:val="24"/>
      <w:lang w:val="hr-HR"/>
    </w:rPr>
  </w:style>
  <w:style w:type="character" w:customStyle="1" w:styleId="BodyTextIndentChar">
    <w:name w:val="Body Text Indent Char"/>
    <w:basedOn w:val="DefaultParagraphFont"/>
    <w:link w:val="BodyTextIndent"/>
    <w:rsid w:val="00AA3C53"/>
    <w:rPr>
      <w:sz w:val="22"/>
      <w:szCs w:val="24"/>
      <w:lang w:val="sl-SI"/>
    </w:rPr>
  </w:style>
  <w:style w:type="character" w:styleId="CommentReference">
    <w:name w:val="annotation reference"/>
    <w:basedOn w:val="DefaultParagraphFont"/>
    <w:rsid w:val="00A2720D"/>
    <w:rPr>
      <w:sz w:val="16"/>
      <w:szCs w:val="16"/>
    </w:rPr>
  </w:style>
  <w:style w:type="paragraph" w:styleId="CommentText">
    <w:name w:val="annotation text"/>
    <w:basedOn w:val="Normal"/>
    <w:link w:val="CommentTextChar"/>
    <w:rsid w:val="00A2720D"/>
    <w:rPr>
      <w:sz w:val="20"/>
      <w:szCs w:val="20"/>
    </w:rPr>
  </w:style>
  <w:style w:type="character" w:customStyle="1" w:styleId="CommentTextChar">
    <w:name w:val="Comment Text Char"/>
    <w:basedOn w:val="DefaultParagraphFont"/>
    <w:link w:val="CommentText"/>
    <w:rsid w:val="00A2720D"/>
    <w:rPr>
      <w:lang w:val="en-GB"/>
    </w:rPr>
  </w:style>
  <w:style w:type="character" w:customStyle="1" w:styleId="BodyTextChar">
    <w:name w:val="Body Text Char"/>
    <w:basedOn w:val="DefaultParagraphFont"/>
    <w:link w:val="BodyText"/>
    <w:rsid w:val="00A223DE"/>
    <w:rPr>
      <w:sz w:val="24"/>
      <w:szCs w:val="24"/>
      <w:lang w:val="en-GB"/>
    </w:rPr>
  </w:style>
  <w:style w:type="character" w:customStyle="1" w:styleId="ListParagraphChar">
    <w:name w:val="List Paragraph Char"/>
    <w:link w:val="ListParagraph"/>
    <w:uiPriority w:val="34"/>
    <w:locked/>
    <w:rsid w:val="004F18CE"/>
    <w:rPr>
      <w:sz w:val="24"/>
      <w:szCs w:val="24"/>
      <w:lang w:val="en-GB"/>
    </w:rPr>
  </w:style>
  <w:style w:type="table" w:styleId="TableGrid">
    <w:name w:val="Table Grid"/>
    <w:basedOn w:val="TableNormal"/>
    <w:rsid w:val="004F18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9F25E0"/>
    <w:rPr>
      <w:i/>
      <w:iCs/>
    </w:rPr>
  </w:style>
  <w:style w:type="character" w:styleId="Strong">
    <w:name w:val="Strong"/>
    <w:basedOn w:val="DefaultParagraphFont"/>
    <w:uiPriority w:val="22"/>
    <w:qFormat/>
    <w:rsid w:val="009F25E0"/>
    <w:rPr>
      <w:b/>
      <w:bCs/>
    </w:rPr>
  </w:style>
  <w:style w:type="paragraph" w:customStyle="1" w:styleId="default">
    <w:name w:val="default"/>
    <w:basedOn w:val="Normal"/>
    <w:rsid w:val="009F25E0"/>
    <w:pPr>
      <w:spacing w:before="100" w:beforeAutospacing="1" w:after="100" w:afterAutospacing="1"/>
    </w:pPr>
    <w:rPr>
      <w:lang w:val="sr-Latn-RS" w:eastAsia="sr-Latn-RS"/>
    </w:rPr>
  </w:style>
  <w:style w:type="paragraph" w:customStyle="1" w:styleId="Default0">
    <w:name w:val="Default"/>
    <w:rsid w:val="009519E9"/>
    <w:pPr>
      <w:autoSpaceDE w:val="0"/>
      <w:autoSpaceDN w:val="0"/>
      <w:adjustRightInd w:val="0"/>
    </w:pPr>
    <w:rPr>
      <w:rFonts w:ascii="Arial" w:hAnsi="Arial" w:cs="Arial"/>
      <w:color w:val="000000"/>
      <w:sz w:val="24"/>
      <w:szCs w:val="24"/>
    </w:rPr>
  </w:style>
  <w:style w:type="paragraph" w:styleId="NoSpacing">
    <w:name w:val="No Spacing"/>
    <w:uiPriority w:val="1"/>
    <w:qFormat/>
    <w:rsid w:val="00114DC5"/>
    <w:rPr>
      <w:sz w:val="24"/>
      <w:szCs w:val="24"/>
      <w:lang w:val="en-GB"/>
    </w:rPr>
  </w:style>
  <w:style w:type="paragraph" w:customStyle="1" w:styleId="gmail-m2460862741122056753gmail-msolistparagraph">
    <w:name w:val="gmail-m_2460862741122056753gmail-msolistparagraph"/>
    <w:basedOn w:val="Normal"/>
    <w:rsid w:val="00DA57A3"/>
    <w:pPr>
      <w:spacing w:before="100" w:beforeAutospacing="1" w:after="100" w:afterAutospacing="1"/>
    </w:pPr>
    <w:rPr>
      <w:lang w:val="sr-Latn-RS" w:eastAsia="sr-Latn-RS"/>
    </w:rPr>
  </w:style>
  <w:style w:type="paragraph" w:customStyle="1" w:styleId="gmail-m2460862741122056753gmail-wyq110---naslov-clana">
    <w:name w:val="gmail-m_2460862741122056753gmail-wyq110---naslov-clana"/>
    <w:basedOn w:val="Normal"/>
    <w:rsid w:val="00DA57A3"/>
    <w:pPr>
      <w:spacing w:before="100" w:beforeAutospacing="1" w:after="100" w:afterAutospacing="1"/>
    </w:pPr>
    <w:rPr>
      <w:lang w:val="sr-Latn-RS" w:eastAsia="sr-Latn-RS"/>
    </w:rPr>
  </w:style>
  <w:style w:type="paragraph" w:customStyle="1" w:styleId="gmail-m2460862741122056753gmail-clan">
    <w:name w:val="gmail-m_2460862741122056753gmail-clan"/>
    <w:basedOn w:val="Normal"/>
    <w:rsid w:val="00DA57A3"/>
    <w:pPr>
      <w:spacing w:before="100" w:beforeAutospacing="1" w:after="100" w:afterAutospacing="1"/>
    </w:pPr>
    <w:rPr>
      <w:lang w:val="sr-Latn-RS" w:eastAsia="sr-Latn-RS"/>
    </w:rPr>
  </w:style>
  <w:style w:type="paragraph" w:customStyle="1" w:styleId="gmail-m2460862741122056753gmail-normal">
    <w:name w:val="gmail-m_2460862741122056753gmail-normal"/>
    <w:basedOn w:val="Normal"/>
    <w:rsid w:val="00DA57A3"/>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988">
      <w:bodyDiv w:val="1"/>
      <w:marLeft w:val="0"/>
      <w:marRight w:val="0"/>
      <w:marTop w:val="0"/>
      <w:marBottom w:val="0"/>
      <w:divBdr>
        <w:top w:val="none" w:sz="0" w:space="0" w:color="auto"/>
        <w:left w:val="none" w:sz="0" w:space="0" w:color="auto"/>
        <w:bottom w:val="none" w:sz="0" w:space="0" w:color="auto"/>
        <w:right w:val="none" w:sz="0" w:space="0" w:color="auto"/>
      </w:divBdr>
    </w:div>
    <w:div w:id="53286831">
      <w:bodyDiv w:val="1"/>
      <w:marLeft w:val="0"/>
      <w:marRight w:val="0"/>
      <w:marTop w:val="0"/>
      <w:marBottom w:val="0"/>
      <w:divBdr>
        <w:top w:val="none" w:sz="0" w:space="0" w:color="auto"/>
        <w:left w:val="none" w:sz="0" w:space="0" w:color="auto"/>
        <w:bottom w:val="none" w:sz="0" w:space="0" w:color="auto"/>
        <w:right w:val="none" w:sz="0" w:space="0" w:color="auto"/>
      </w:divBdr>
    </w:div>
    <w:div w:id="90666594">
      <w:bodyDiv w:val="1"/>
      <w:marLeft w:val="0"/>
      <w:marRight w:val="0"/>
      <w:marTop w:val="0"/>
      <w:marBottom w:val="0"/>
      <w:divBdr>
        <w:top w:val="none" w:sz="0" w:space="0" w:color="auto"/>
        <w:left w:val="none" w:sz="0" w:space="0" w:color="auto"/>
        <w:bottom w:val="none" w:sz="0" w:space="0" w:color="auto"/>
        <w:right w:val="none" w:sz="0" w:space="0" w:color="auto"/>
      </w:divBdr>
    </w:div>
    <w:div w:id="383216707">
      <w:bodyDiv w:val="1"/>
      <w:marLeft w:val="0"/>
      <w:marRight w:val="0"/>
      <w:marTop w:val="0"/>
      <w:marBottom w:val="0"/>
      <w:divBdr>
        <w:top w:val="none" w:sz="0" w:space="0" w:color="auto"/>
        <w:left w:val="none" w:sz="0" w:space="0" w:color="auto"/>
        <w:bottom w:val="none" w:sz="0" w:space="0" w:color="auto"/>
        <w:right w:val="none" w:sz="0" w:space="0" w:color="auto"/>
      </w:divBdr>
    </w:div>
    <w:div w:id="530607725">
      <w:bodyDiv w:val="1"/>
      <w:marLeft w:val="0"/>
      <w:marRight w:val="0"/>
      <w:marTop w:val="0"/>
      <w:marBottom w:val="0"/>
      <w:divBdr>
        <w:top w:val="none" w:sz="0" w:space="0" w:color="auto"/>
        <w:left w:val="none" w:sz="0" w:space="0" w:color="auto"/>
        <w:bottom w:val="none" w:sz="0" w:space="0" w:color="auto"/>
        <w:right w:val="none" w:sz="0" w:space="0" w:color="auto"/>
      </w:divBdr>
    </w:div>
    <w:div w:id="954559932">
      <w:bodyDiv w:val="1"/>
      <w:marLeft w:val="0"/>
      <w:marRight w:val="0"/>
      <w:marTop w:val="0"/>
      <w:marBottom w:val="0"/>
      <w:divBdr>
        <w:top w:val="none" w:sz="0" w:space="0" w:color="auto"/>
        <w:left w:val="none" w:sz="0" w:space="0" w:color="auto"/>
        <w:bottom w:val="none" w:sz="0" w:space="0" w:color="auto"/>
        <w:right w:val="none" w:sz="0" w:space="0" w:color="auto"/>
      </w:divBdr>
    </w:div>
    <w:div w:id="1189490304">
      <w:bodyDiv w:val="1"/>
      <w:marLeft w:val="0"/>
      <w:marRight w:val="0"/>
      <w:marTop w:val="0"/>
      <w:marBottom w:val="0"/>
      <w:divBdr>
        <w:top w:val="none" w:sz="0" w:space="0" w:color="auto"/>
        <w:left w:val="none" w:sz="0" w:space="0" w:color="auto"/>
        <w:bottom w:val="none" w:sz="0" w:space="0" w:color="auto"/>
        <w:right w:val="none" w:sz="0" w:space="0" w:color="auto"/>
      </w:divBdr>
    </w:div>
    <w:div w:id="1248270396">
      <w:bodyDiv w:val="1"/>
      <w:marLeft w:val="0"/>
      <w:marRight w:val="0"/>
      <w:marTop w:val="0"/>
      <w:marBottom w:val="0"/>
      <w:divBdr>
        <w:top w:val="none" w:sz="0" w:space="0" w:color="auto"/>
        <w:left w:val="none" w:sz="0" w:space="0" w:color="auto"/>
        <w:bottom w:val="none" w:sz="0" w:space="0" w:color="auto"/>
        <w:right w:val="none" w:sz="0" w:space="0" w:color="auto"/>
      </w:divBdr>
    </w:div>
    <w:div w:id="1366102403">
      <w:bodyDiv w:val="1"/>
      <w:marLeft w:val="0"/>
      <w:marRight w:val="0"/>
      <w:marTop w:val="0"/>
      <w:marBottom w:val="0"/>
      <w:divBdr>
        <w:top w:val="none" w:sz="0" w:space="0" w:color="auto"/>
        <w:left w:val="none" w:sz="0" w:space="0" w:color="auto"/>
        <w:bottom w:val="none" w:sz="0" w:space="0" w:color="auto"/>
        <w:right w:val="none" w:sz="0" w:space="0" w:color="auto"/>
      </w:divBdr>
    </w:div>
    <w:div w:id="1498882891">
      <w:bodyDiv w:val="1"/>
      <w:marLeft w:val="0"/>
      <w:marRight w:val="0"/>
      <w:marTop w:val="0"/>
      <w:marBottom w:val="0"/>
      <w:divBdr>
        <w:top w:val="none" w:sz="0" w:space="0" w:color="auto"/>
        <w:left w:val="none" w:sz="0" w:space="0" w:color="auto"/>
        <w:bottom w:val="none" w:sz="0" w:space="0" w:color="auto"/>
        <w:right w:val="none" w:sz="0" w:space="0" w:color="auto"/>
      </w:divBdr>
    </w:div>
    <w:div w:id="1508908869">
      <w:bodyDiv w:val="1"/>
      <w:marLeft w:val="0"/>
      <w:marRight w:val="0"/>
      <w:marTop w:val="0"/>
      <w:marBottom w:val="0"/>
      <w:divBdr>
        <w:top w:val="none" w:sz="0" w:space="0" w:color="auto"/>
        <w:left w:val="none" w:sz="0" w:space="0" w:color="auto"/>
        <w:bottom w:val="none" w:sz="0" w:space="0" w:color="auto"/>
        <w:right w:val="none" w:sz="0" w:space="0" w:color="auto"/>
      </w:divBdr>
    </w:div>
    <w:div w:id="1855536676">
      <w:bodyDiv w:val="1"/>
      <w:marLeft w:val="0"/>
      <w:marRight w:val="0"/>
      <w:marTop w:val="0"/>
      <w:marBottom w:val="0"/>
      <w:divBdr>
        <w:top w:val="none" w:sz="0" w:space="0" w:color="auto"/>
        <w:left w:val="none" w:sz="0" w:space="0" w:color="auto"/>
        <w:bottom w:val="none" w:sz="0" w:space="0" w:color="auto"/>
        <w:right w:val="none" w:sz="0" w:space="0" w:color="auto"/>
      </w:divBdr>
    </w:div>
    <w:div w:id="1925912213">
      <w:bodyDiv w:val="1"/>
      <w:marLeft w:val="0"/>
      <w:marRight w:val="0"/>
      <w:marTop w:val="0"/>
      <w:marBottom w:val="0"/>
      <w:divBdr>
        <w:top w:val="none" w:sz="0" w:space="0" w:color="auto"/>
        <w:left w:val="none" w:sz="0" w:space="0" w:color="auto"/>
        <w:bottom w:val="none" w:sz="0" w:space="0" w:color="auto"/>
        <w:right w:val="none" w:sz="0" w:space="0" w:color="auto"/>
      </w:divBdr>
    </w:div>
    <w:div w:id="214468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uprava@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kc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8E1F0-0FD9-45A2-9447-A29CC14F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1037</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dc:creator>
  <cp:lastModifiedBy>Tamara</cp:lastModifiedBy>
  <cp:revision>27</cp:revision>
  <cp:lastPrinted>2019-07-29T09:01:00Z</cp:lastPrinted>
  <dcterms:created xsi:type="dcterms:W3CDTF">2019-08-07T11:06:00Z</dcterms:created>
  <dcterms:modified xsi:type="dcterms:W3CDTF">2019-08-07T12:02:00Z</dcterms:modified>
</cp:coreProperties>
</file>