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C1761">
        <w:rPr>
          <w:sz w:val="24"/>
          <w:szCs w:val="24"/>
          <w:u w:val="none"/>
          <w:lang w:val="sr-Cyrl-RS"/>
        </w:rPr>
        <w:t>Број:</w:t>
      </w:r>
      <w:r w:rsidR="00FC1761" w:rsidRPr="00FC1761">
        <w:rPr>
          <w:sz w:val="24"/>
          <w:szCs w:val="24"/>
          <w:u w:val="none"/>
          <w:lang w:val="sr-Latn-RS"/>
        </w:rPr>
        <w:t xml:space="preserve"> 290</w:t>
      </w:r>
      <w:r w:rsidRPr="00FC1761">
        <w:rPr>
          <w:sz w:val="24"/>
          <w:szCs w:val="24"/>
          <w:u w:val="none"/>
          <w:lang w:val="sr-Cyrl-RS"/>
        </w:rPr>
        <w:t>-1</w:t>
      </w:r>
      <w:r w:rsidR="00FC1761" w:rsidRPr="00FC1761">
        <w:rPr>
          <w:sz w:val="24"/>
          <w:szCs w:val="24"/>
          <w:u w:val="none"/>
          <w:lang w:val="sr-Latn-RS"/>
        </w:rPr>
        <w:t>9</w:t>
      </w:r>
      <w:r w:rsidRPr="00FC1761">
        <w:rPr>
          <w:sz w:val="24"/>
          <w:szCs w:val="24"/>
          <w:u w:val="none"/>
          <w:lang w:val="sr-Cyrl-RS"/>
        </w:rPr>
        <w:t>-О/14</w:t>
      </w:r>
    </w:p>
    <w:p w:rsidR="002C55D7" w:rsidRPr="00FC1761" w:rsidRDefault="002C55D7" w:rsidP="002C55D7">
      <w:pPr>
        <w:rPr>
          <w:lang w:val="sr-Cyrl-RS"/>
        </w:rPr>
      </w:pPr>
      <w:r w:rsidRPr="00FC1761">
        <w:rPr>
          <w:lang w:val="sr-Cyrl-RS"/>
        </w:rPr>
        <w:t>Дана:</w:t>
      </w:r>
      <w:r w:rsidR="00FC1761" w:rsidRPr="00FC1761">
        <w:rPr>
          <w:lang w:val="sr-Latn-RS"/>
        </w:rPr>
        <w:t xml:space="preserve"> 19.12</w:t>
      </w:r>
      <w:r w:rsidRPr="00FC1761">
        <w:rPr>
          <w:lang w:val="sr-Cyrl-RS"/>
        </w:rPr>
        <w:t>.201</w:t>
      </w:r>
      <w:r w:rsidR="00FC1761" w:rsidRPr="00FC1761">
        <w:rPr>
          <w:lang w:val="sr-Latn-RS"/>
        </w:rPr>
        <w:t>9</w:t>
      </w:r>
      <w:r w:rsidRPr="00FC1761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3E065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AC0B77">
        <w:rPr>
          <w:noProof/>
        </w:rPr>
        <w:t xml:space="preserve">290-19-O – </w:t>
      </w:r>
      <w:r w:rsidRPr="00AC0B77">
        <w:rPr>
          <w:noProof/>
          <w:lang w:val="sr-Cyrl-RS"/>
        </w:rPr>
        <w:t>Сервис и поправка електрокаутера произвођача „</w:t>
      </w:r>
      <w:r w:rsidRPr="00AC0B77">
        <w:rPr>
          <w:noProof/>
          <w:lang w:val="sr-Latn-RS"/>
        </w:rPr>
        <w:t>VALLEYLAB TIPO HEALTCARE - US</w:t>
      </w:r>
    </w:p>
    <w:p w:rsidR="002C55D7" w:rsidRPr="002F2153" w:rsidRDefault="003E065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Latn-CS"/>
        </w:rPr>
        <w:t>50420</w:t>
      </w:r>
      <w:r w:rsidRPr="00F73EE2">
        <w:rPr>
          <w:lang w:val="sr-Latn-CS"/>
        </w:rPr>
        <w:t>000 - Услуге поправке и одржавања медицинске</w:t>
      </w:r>
      <w:r>
        <w:rPr>
          <w:lang w:val="sr-Latn-CS"/>
        </w:rPr>
        <w:t xml:space="preserve"> </w:t>
      </w:r>
      <w:r>
        <w:rPr>
          <w:lang w:val="sr-Cyrl-RS"/>
        </w:rPr>
        <w:t>и хируршке</w:t>
      </w:r>
      <w:r w:rsidRPr="00F73EE2">
        <w:rPr>
          <w:lang w:val="sr-Latn-CS"/>
        </w:rPr>
        <w:t xml:space="preserve">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E065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E065F">
        <w:rPr>
          <w:rFonts w:eastAsiaTheme="minorHAnsi"/>
          <w:b/>
          <w:lang w:val="en-US"/>
        </w:rPr>
        <w:t>Уговорена</w:t>
      </w:r>
      <w:proofErr w:type="spellEnd"/>
      <w:r w:rsidRPr="003E065F">
        <w:rPr>
          <w:rFonts w:eastAsiaTheme="minorHAnsi"/>
          <w:b/>
          <w:lang w:val="en-US"/>
        </w:rPr>
        <w:t xml:space="preserve"> </w:t>
      </w:r>
      <w:proofErr w:type="spellStart"/>
      <w:r w:rsidRPr="003E065F">
        <w:rPr>
          <w:rFonts w:eastAsiaTheme="minorHAnsi"/>
          <w:b/>
          <w:lang w:val="en-US"/>
        </w:rPr>
        <w:t>вредност</w:t>
      </w:r>
      <w:proofErr w:type="spellEnd"/>
      <w:r w:rsidRPr="003E065F">
        <w:rPr>
          <w:rFonts w:eastAsiaTheme="minorHAnsi"/>
          <w:b/>
          <w:lang w:val="en-US"/>
        </w:rPr>
        <w:t>:</w:t>
      </w:r>
    </w:p>
    <w:p w:rsidR="002C55D7" w:rsidRPr="003E065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E065F">
        <w:rPr>
          <w:lang w:val="sr-Cyrl-RS"/>
        </w:rPr>
        <w:t xml:space="preserve">500.000,00 </w:t>
      </w:r>
      <w:r w:rsidRPr="003E065F">
        <w:rPr>
          <w:rFonts w:eastAsiaTheme="minorHAnsi"/>
          <w:lang w:val="sr-Latn-CS"/>
        </w:rPr>
        <w:t xml:space="preserve">динара </w:t>
      </w:r>
      <w:proofErr w:type="spellStart"/>
      <w:r w:rsidRPr="003E065F">
        <w:rPr>
          <w:rFonts w:eastAsiaTheme="minorHAnsi"/>
        </w:rPr>
        <w:t>без</w:t>
      </w:r>
      <w:proofErr w:type="spellEnd"/>
      <w:r w:rsidRPr="003E065F">
        <w:rPr>
          <w:rFonts w:eastAsiaTheme="minorHAnsi"/>
        </w:rPr>
        <w:t xml:space="preserve"> ПДВ-а</w:t>
      </w:r>
      <w:r w:rsidRPr="003E065F">
        <w:rPr>
          <w:rFonts w:eastAsiaTheme="minorHAnsi"/>
          <w:lang w:val="sr-Latn-CS"/>
        </w:rPr>
        <w:t xml:space="preserve">, односно </w:t>
      </w:r>
      <w:r w:rsidRPr="003E065F">
        <w:rPr>
          <w:rFonts w:eastAsiaTheme="minorHAnsi"/>
          <w:bCs/>
          <w:lang w:val="sr-Cyrl-RS"/>
        </w:rPr>
        <w:t>600.000</w:t>
      </w:r>
      <w:r w:rsidRPr="003E065F">
        <w:rPr>
          <w:rFonts w:eastAsiaTheme="minorHAnsi"/>
          <w:bCs/>
        </w:rPr>
        <w:t xml:space="preserve">,00 </w:t>
      </w:r>
      <w:r w:rsidRPr="003E065F">
        <w:rPr>
          <w:rFonts w:eastAsiaTheme="minorHAnsi"/>
          <w:lang w:val="sr-Latn-CS"/>
        </w:rPr>
        <w:t>динара са ПДВ-ом</w:t>
      </w:r>
      <w:r w:rsidRPr="003E065F">
        <w:rPr>
          <w:rFonts w:eastAsiaTheme="minorHAnsi"/>
        </w:rPr>
        <w:t>.</w:t>
      </w:r>
    </w:p>
    <w:p w:rsidR="002C55D7" w:rsidRPr="003E065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E065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E065F">
        <w:rPr>
          <w:rFonts w:eastAsiaTheme="minorHAnsi"/>
          <w:b/>
          <w:lang w:val="en-US"/>
        </w:rPr>
        <w:t>Критеријум</w:t>
      </w:r>
      <w:proofErr w:type="spellEnd"/>
      <w:r w:rsidRPr="003E065F">
        <w:rPr>
          <w:rFonts w:eastAsiaTheme="minorHAnsi"/>
          <w:b/>
          <w:lang w:val="en-US"/>
        </w:rPr>
        <w:t xml:space="preserve"> </w:t>
      </w:r>
      <w:proofErr w:type="spellStart"/>
      <w:r w:rsidRPr="003E065F">
        <w:rPr>
          <w:rFonts w:eastAsiaTheme="minorHAnsi"/>
          <w:b/>
          <w:lang w:val="en-US"/>
        </w:rPr>
        <w:t>за</w:t>
      </w:r>
      <w:proofErr w:type="spellEnd"/>
      <w:r w:rsidRPr="003E065F">
        <w:rPr>
          <w:rFonts w:eastAsiaTheme="minorHAnsi"/>
          <w:b/>
          <w:lang w:val="en-US"/>
        </w:rPr>
        <w:t xml:space="preserve"> </w:t>
      </w:r>
      <w:proofErr w:type="spellStart"/>
      <w:r w:rsidRPr="003E065F">
        <w:rPr>
          <w:rFonts w:eastAsiaTheme="minorHAnsi"/>
          <w:b/>
          <w:lang w:val="en-US"/>
        </w:rPr>
        <w:t>доделу</w:t>
      </w:r>
      <w:proofErr w:type="spellEnd"/>
      <w:r w:rsidRPr="003E065F">
        <w:rPr>
          <w:rFonts w:eastAsiaTheme="minorHAnsi"/>
          <w:b/>
          <w:lang w:val="en-US"/>
        </w:rPr>
        <w:t xml:space="preserve"> </w:t>
      </w:r>
      <w:proofErr w:type="spellStart"/>
      <w:r w:rsidRPr="003E065F">
        <w:rPr>
          <w:rFonts w:eastAsiaTheme="minorHAnsi"/>
          <w:b/>
          <w:lang w:val="en-US"/>
        </w:rPr>
        <w:t>уговора</w:t>
      </w:r>
      <w:proofErr w:type="spellEnd"/>
      <w:r w:rsidRPr="003E065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E065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E065F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E065F">
        <w:rPr>
          <w:noProof/>
          <w:lang w:val="sr-Cyrl-RS"/>
        </w:rPr>
        <w:t>Укупна цена редовног сервиса</w:t>
      </w:r>
    </w:p>
    <w:p w:rsidR="003E065F" w:rsidRPr="003E065F" w:rsidRDefault="003E065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E065F">
        <w:rPr>
          <w:lang w:val="sr-Cyrl-RS"/>
        </w:rPr>
        <w:t>Укупна вредност ценовника оригиналних и/или одговарајућих резервних делова</w:t>
      </w:r>
      <w:r w:rsidRPr="003E065F">
        <w:rPr>
          <w:noProof/>
          <w:lang w:val="sr-Cyrl-RS"/>
        </w:rPr>
        <w:t xml:space="preserve"> </w:t>
      </w:r>
    </w:p>
    <w:p w:rsidR="002C55D7" w:rsidRPr="003E065F" w:rsidRDefault="003E065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E065F">
        <w:rPr>
          <w:noProof/>
          <w:lang w:val="sr-Cyrl-RS"/>
        </w:rPr>
        <w:t>Цена радног сата код ванредног сервиса</w:t>
      </w:r>
    </w:p>
    <w:p w:rsidR="002C55D7" w:rsidRPr="003E065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E065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E065F">
        <w:rPr>
          <w:rFonts w:eastAsiaTheme="minorHAnsi"/>
          <w:b/>
          <w:lang w:val="en-US"/>
        </w:rPr>
        <w:t>Број</w:t>
      </w:r>
      <w:proofErr w:type="spellEnd"/>
      <w:r w:rsidRPr="003E065F">
        <w:rPr>
          <w:rFonts w:eastAsiaTheme="minorHAnsi"/>
          <w:b/>
          <w:lang w:val="en-US"/>
        </w:rPr>
        <w:t xml:space="preserve"> </w:t>
      </w:r>
      <w:proofErr w:type="spellStart"/>
      <w:r w:rsidRPr="003E065F">
        <w:rPr>
          <w:rFonts w:eastAsiaTheme="minorHAnsi"/>
          <w:b/>
          <w:lang w:val="en-US"/>
        </w:rPr>
        <w:t>примљених</w:t>
      </w:r>
      <w:proofErr w:type="spellEnd"/>
      <w:r w:rsidRPr="003E065F">
        <w:rPr>
          <w:rFonts w:eastAsiaTheme="minorHAnsi"/>
          <w:b/>
          <w:lang w:val="en-US"/>
        </w:rPr>
        <w:t xml:space="preserve"> </w:t>
      </w:r>
      <w:proofErr w:type="spellStart"/>
      <w:r w:rsidRPr="003E065F">
        <w:rPr>
          <w:rFonts w:eastAsiaTheme="minorHAnsi"/>
          <w:b/>
          <w:lang w:val="en-US"/>
        </w:rPr>
        <w:t>понуда</w:t>
      </w:r>
      <w:proofErr w:type="spellEnd"/>
      <w:r w:rsidRPr="003E065F">
        <w:rPr>
          <w:rFonts w:eastAsiaTheme="minorHAnsi"/>
          <w:b/>
          <w:lang w:val="en-US"/>
        </w:rPr>
        <w:t>:</w:t>
      </w:r>
    </w:p>
    <w:p w:rsidR="003E065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3E065F">
        <w:rPr>
          <w:rFonts w:eastAsiaTheme="minorHAnsi"/>
          <w:lang w:val="sr-Cyrl-RS"/>
        </w:rPr>
        <w:t>1</w:t>
      </w:r>
    </w:p>
    <w:p w:rsidR="003E065F" w:rsidRPr="003E065F" w:rsidRDefault="003E065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494FE9" w:rsidTr="00FC1761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FB39E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FC1761">
        <w:trPr>
          <w:trHeight w:val="800"/>
        </w:trPr>
        <w:tc>
          <w:tcPr>
            <w:tcW w:w="1310" w:type="pct"/>
            <w:vAlign w:val="center"/>
          </w:tcPr>
          <w:p w:rsidR="002C55D7" w:rsidRPr="00494FE9" w:rsidRDefault="002C55D7" w:rsidP="00FB39E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3E065F" w:rsidRDefault="002C55D7" w:rsidP="00FB39E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</w:t>
            </w:r>
            <w:r w:rsidRPr="003E06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3E065F" w:rsidRDefault="003E065F" w:rsidP="00FB39EC">
            <w:pPr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 вредност ценовника оригиналних и/или одговарајућих резервних делова</w:t>
            </w:r>
          </w:p>
        </w:tc>
        <w:tc>
          <w:tcPr>
            <w:tcW w:w="1084" w:type="pct"/>
            <w:vAlign w:val="center"/>
          </w:tcPr>
          <w:p w:rsidR="002C55D7" w:rsidRPr="003E065F" w:rsidRDefault="003E065F" w:rsidP="00FB39EC">
            <w:pPr>
              <w:jc w:val="center"/>
              <w:rPr>
                <w:bCs/>
                <w:lang w:val="hr-HR"/>
              </w:rPr>
            </w:pPr>
            <w:r w:rsidRPr="003E065F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2C55D7" w:rsidRPr="00494FE9" w:rsidTr="00FB39EC">
        <w:trPr>
          <w:trHeight w:val="60"/>
        </w:trPr>
        <w:tc>
          <w:tcPr>
            <w:tcW w:w="1310" w:type="pct"/>
          </w:tcPr>
          <w:p w:rsidR="002C55D7" w:rsidRPr="00E102A1" w:rsidRDefault="003E065F" w:rsidP="00FB39EC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„ТЕХНОВАТ Александар Балаћ пр“, ул. Милића Барјактара бр. 17, Ветерник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E102A1" w:rsidRDefault="003E065F" w:rsidP="00FB39E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13.500,00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C55D7" w:rsidRPr="00E102A1" w:rsidRDefault="003E065F" w:rsidP="00FB39E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2.027.635,00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  <w:vAlign w:val="center"/>
          </w:tcPr>
          <w:p w:rsidR="002C55D7" w:rsidRPr="00E102A1" w:rsidRDefault="003E065F" w:rsidP="00FB39E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lang w:val="hr-HR"/>
              </w:rPr>
              <w:t>1.200,00</w:t>
            </w:r>
            <w:r>
              <w:rPr>
                <w:lang w:val="sr-Cyrl-RS"/>
              </w:rPr>
              <w:t xml:space="preserve"> дин. без ПДВ-а</w:t>
            </w:r>
          </w:p>
        </w:tc>
      </w:tr>
      <w:tr w:rsidR="002C55D7" w:rsidRPr="00494FE9" w:rsidTr="00FC1761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FB39E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B39EC" w:rsidRPr="00494FE9" w:rsidTr="00FC1761">
        <w:trPr>
          <w:trHeight w:val="800"/>
        </w:trPr>
        <w:tc>
          <w:tcPr>
            <w:tcW w:w="1419" w:type="pct"/>
            <w:gridSpan w:val="2"/>
            <w:vAlign w:val="center"/>
          </w:tcPr>
          <w:p w:rsidR="00FB39EC" w:rsidRPr="00494FE9" w:rsidRDefault="00FB39EC" w:rsidP="00380D2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lastRenderedPageBreak/>
              <w:t>Понуђач</w:t>
            </w:r>
          </w:p>
        </w:tc>
        <w:tc>
          <w:tcPr>
            <w:tcW w:w="1173" w:type="pct"/>
            <w:vAlign w:val="center"/>
          </w:tcPr>
          <w:p w:rsidR="00FB39EC" w:rsidRPr="003E065F" w:rsidRDefault="00FB39EC" w:rsidP="00380D2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</w:t>
            </w:r>
            <w:r w:rsidRPr="003E06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FB39EC" w:rsidRPr="003E065F" w:rsidRDefault="00FB39EC" w:rsidP="00380D24">
            <w:pPr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 вредност ценовника оригиналних и/или одговарајућих резервних делова</w:t>
            </w:r>
          </w:p>
        </w:tc>
        <w:tc>
          <w:tcPr>
            <w:tcW w:w="1084" w:type="pct"/>
            <w:vAlign w:val="center"/>
          </w:tcPr>
          <w:p w:rsidR="00FB39EC" w:rsidRPr="003E065F" w:rsidRDefault="00FB39EC" w:rsidP="00380D24">
            <w:pPr>
              <w:jc w:val="center"/>
              <w:rPr>
                <w:bCs/>
                <w:lang w:val="hr-HR"/>
              </w:rPr>
            </w:pPr>
            <w:r w:rsidRPr="003E065F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FB39EC" w:rsidRPr="00494FE9" w:rsidTr="003A327A">
        <w:trPr>
          <w:trHeight w:val="60"/>
        </w:trPr>
        <w:tc>
          <w:tcPr>
            <w:tcW w:w="1419" w:type="pct"/>
            <w:gridSpan w:val="2"/>
          </w:tcPr>
          <w:p w:rsidR="00FB39EC" w:rsidRPr="00E102A1" w:rsidRDefault="00FB39EC" w:rsidP="00380D24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„ТЕХНОВАТ Александар Балаћ пр“, ул. Милића Барјактара бр. 17, Ветерник</w:t>
            </w:r>
          </w:p>
        </w:tc>
        <w:tc>
          <w:tcPr>
            <w:tcW w:w="1173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13.500,00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2.027.635,00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lang w:val="hr-HR"/>
              </w:rPr>
              <w:t>1.200,00</w:t>
            </w:r>
            <w:r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FB39EC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FB39EC" w:rsidRPr="00494FE9" w:rsidTr="00380D24">
        <w:trPr>
          <w:trHeight w:val="91"/>
        </w:trPr>
        <w:tc>
          <w:tcPr>
            <w:tcW w:w="5000" w:type="pct"/>
            <w:gridSpan w:val="5"/>
            <w:vAlign w:val="center"/>
          </w:tcPr>
          <w:p w:rsidR="00FB39EC" w:rsidRPr="00494FE9" w:rsidRDefault="00FB39EC" w:rsidP="00380D2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B39EC" w:rsidRPr="00494FE9" w:rsidTr="00380D24">
        <w:trPr>
          <w:trHeight w:val="800"/>
        </w:trPr>
        <w:tc>
          <w:tcPr>
            <w:tcW w:w="1310" w:type="pct"/>
            <w:vAlign w:val="center"/>
          </w:tcPr>
          <w:p w:rsidR="00FB39EC" w:rsidRPr="00494FE9" w:rsidRDefault="00FB39EC" w:rsidP="00380D2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FB39EC" w:rsidRPr="003E065F" w:rsidRDefault="00FB39EC" w:rsidP="00380D2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</w:t>
            </w:r>
            <w:r w:rsidRPr="003E06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FB39EC" w:rsidRPr="003E065F" w:rsidRDefault="00FB39EC" w:rsidP="00380D24">
            <w:pPr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 вредност ценовника оригиналних и/или одговарајућих резервних делова</w:t>
            </w:r>
          </w:p>
        </w:tc>
        <w:tc>
          <w:tcPr>
            <w:tcW w:w="1084" w:type="pct"/>
            <w:vAlign w:val="center"/>
          </w:tcPr>
          <w:p w:rsidR="00FB39EC" w:rsidRPr="003E065F" w:rsidRDefault="00FB39EC" w:rsidP="00380D24">
            <w:pPr>
              <w:jc w:val="center"/>
              <w:rPr>
                <w:bCs/>
                <w:lang w:val="hr-HR"/>
              </w:rPr>
            </w:pPr>
            <w:r w:rsidRPr="003E065F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FB39EC" w:rsidRPr="00494FE9" w:rsidTr="00380D24">
        <w:trPr>
          <w:trHeight w:val="60"/>
        </w:trPr>
        <w:tc>
          <w:tcPr>
            <w:tcW w:w="1310" w:type="pct"/>
          </w:tcPr>
          <w:p w:rsidR="00FB39EC" w:rsidRPr="00E102A1" w:rsidRDefault="00FB39EC" w:rsidP="00380D24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„ТЕХНОВАТ Александар Балаћ пр“, ул. Милића Барјактара бр. 17, Ветерник</w:t>
            </w:r>
          </w:p>
        </w:tc>
        <w:tc>
          <w:tcPr>
            <w:tcW w:w="1282" w:type="pct"/>
            <w:gridSpan w:val="2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13.500,00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2.027.635,00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lang w:val="hr-HR"/>
              </w:rPr>
              <w:t>1.200,00</w:t>
            </w:r>
            <w:r>
              <w:rPr>
                <w:lang w:val="sr-Cyrl-RS"/>
              </w:rPr>
              <w:t xml:space="preserve"> дин. без ПДВ-а</w:t>
            </w:r>
          </w:p>
        </w:tc>
      </w:tr>
      <w:tr w:rsidR="00FB39EC" w:rsidRPr="00494FE9" w:rsidTr="00380D24">
        <w:trPr>
          <w:trHeight w:val="91"/>
        </w:trPr>
        <w:tc>
          <w:tcPr>
            <w:tcW w:w="5000" w:type="pct"/>
            <w:gridSpan w:val="5"/>
            <w:vAlign w:val="center"/>
          </w:tcPr>
          <w:p w:rsidR="00FB39EC" w:rsidRPr="00494FE9" w:rsidRDefault="00FB39EC" w:rsidP="00380D24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B39EC" w:rsidRPr="00494FE9" w:rsidTr="00380D24">
        <w:trPr>
          <w:trHeight w:val="800"/>
        </w:trPr>
        <w:tc>
          <w:tcPr>
            <w:tcW w:w="1419" w:type="pct"/>
            <w:gridSpan w:val="2"/>
            <w:vAlign w:val="center"/>
          </w:tcPr>
          <w:p w:rsidR="00FB39EC" w:rsidRPr="00494FE9" w:rsidRDefault="00FB39EC" w:rsidP="00380D24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FB39EC" w:rsidRPr="003E065F" w:rsidRDefault="00FB39EC" w:rsidP="00380D2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</w:t>
            </w:r>
            <w:r w:rsidRPr="003E06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FB39EC" w:rsidRPr="003E065F" w:rsidRDefault="00FB39EC" w:rsidP="00380D24">
            <w:pPr>
              <w:jc w:val="center"/>
              <w:rPr>
                <w:bCs/>
                <w:lang w:val="hr-HR"/>
              </w:rPr>
            </w:pPr>
            <w:r w:rsidRPr="003E065F">
              <w:rPr>
                <w:lang w:val="sr-Cyrl-RS"/>
              </w:rPr>
              <w:t>Укупна вредност ценовника оригиналних и/или одговарајућих резервних делова</w:t>
            </w:r>
          </w:p>
        </w:tc>
        <w:tc>
          <w:tcPr>
            <w:tcW w:w="1084" w:type="pct"/>
            <w:vAlign w:val="center"/>
          </w:tcPr>
          <w:p w:rsidR="00FB39EC" w:rsidRPr="003E065F" w:rsidRDefault="00FB39EC" w:rsidP="00380D24">
            <w:pPr>
              <w:jc w:val="center"/>
              <w:rPr>
                <w:bCs/>
                <w:lang w:val="hr-HR"/>
              </w:rPr>
            </w:pPr>
            <w:r w:rsidRPr="003E065F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FB39EC" w:rsidRPr="00494FE9" w:rsidTr="00380D24">
        <w:trPr>
          <w:trHeight w:val="60"/>
        </w:trPr>
        <w:tc>
          <w:tcPr>
            <w:tcW w:w="1419" w:type="pct"/>
            <w:gridSpan w:val="2"/>
          </w:tcPr>
          <w:p w:rsidR="00FB39EC" w:rsidRPr="00E102A1" w:rsidRDefault="00FB39EC" w:rsidP="00380D24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„ТЕХНОВАТ Александар Балаћ пр“, ул. Милића Барјактара бр. 17, Ветерник</w:t>
            </w:r>
          </w:p>
        </w:tc>
        <w:tc>
          <w:tcPr>
            <w:tcW w:w="1173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13.500,00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bCs/>
                <w:lang w:val="hr-HR"/>
              </w:rPr>
              <w:t>2.027.635,00</w:t>
            </w:r>
            <w:r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  <w:vAlign w:val="center"/>
          </w:tcPr>
          <w:p w:rsidR="00FB39EC" w:rsidRPr="00E102A1" w:rsidRDefault="00FB39EC" w:rsidP="00380D24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E20499">
              <w:rPr>
                <w:lang w:val="hr-HR"/>
              </w:rPr>
              <w:t>1.200,00</w:t>
            </w:r>
            <w:r>
              <w:rPr>
                <w:lang w:val="sr-Cyrl-RS"/>
              </w:rPr>
              <w:t xml:space="preserve"> дин. без ПДВ-а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B39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B39EC">
        <w:rPr>
          <w:rFonts w:eastAsiaTheme="minorHAnsi"/>
          <w:b/>
          <w:lang w:val="en-US"/>
        </w:rPr>
        <w:t>Део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или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вредност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уговора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који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ће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се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извршити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преко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подизвођача</w:t>
      </w:r>
      <w:proofErr w:type="spellEnd"/>
      <w:r w:rsidRPr="00FB39E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B39E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B39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B39EC">
        <w:rPr>
          <w:rFonts w:eastAsiaTheme="minorHAnsi"/>
          <w:b/>
          <w:lang w:val="en-US"/>
        </w:rPr>
        <w:t>Датум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доношења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одлуке</w:t>
      </w:r>
      <w:proofErr w:type="spellEnd"/>
      <w:r w:rsidRPr="00FB39EC">
        <w:rPr>
          <w:rFonts w:eastAsiaTheme="minorHAnsi"/>
          <w:b/>
          <w:lang w:val="en-US"/>
        </w:rPr>
        <w:t xml:space="preserve"> о </w:t>
      </w:r>
      <w:proofErr w:type="spellStart"/>
      <w:r w:rsidRPr="00FB39EC">
        <w:rPr>
          <w:rFonts w:eastAsiaTheme="minorHAnsi"/>
          <w:b/>
          <w:lang w:val="en-US"/>
        </w:rPr>
        <w:t>додели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уговора</w:t>
      </w:r>
      <w:proofErr w:type="spellEnd"/>
      <w:r w:rsidRPr="00FB39EC">
        <w:rPr>
          <w:rFonts w:eastAsiaTheme="minorHAnsi"/>
          <w:b/>
          <w:lang w:val="en-US"/>
        </w:rPr>
        <w:t>:</w:t>
      </w:r>
    </w:p>
    <w:p w:rsidR="002C55D7" w:rsidRPr="00001F81" w:rsidRDefault="00FB39E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B39EC">
        <w:rPr>
          <w:rFonts w:eastAsiaTheme="minorHAnsi"/>
          <w:lang w:val="sr-Cyrl-RS"/>
        </w:rPr>
        <w:t>02</w:t>
      </w:r>
      <w:r w:rsidR="002C55D7" w:rsidRPr="00FB39EC">
        <w:rPr>
          <w:rFonts w:eastAsiaTheme="minorHAnsi"/>
          <w:lang w:val="sr-Cyrl-RS"/>
        </w:rPr>
        <w:t>.</w:t>
      </w:r>
      <w:r w:rsidRPr="00FB39EC">
        <w:rPr>
          <w:rFonts w:eastAsiaTheme="minorHAnsi"/>
          <w:lang w:val="sr-Cyrl-RS"/>
        </w:rPr>
        <w:t>12</w:t>
      </w:r>
      <w:r w:rsidR="002C55D7" w:rsidRPr="00FB39EC">
        <w:rPr>
          <w:rFonts w:eastAsiaTheme="minorHAnsi"/>
          <w:lang w:val="sr-Cyrl-RS"/>
        </w:rPr>
        <w:t>.201</w:t>
      </w:r>
      <w:r w:rsidRPr="00FB39EC">
        <w:rPr>
          <w:rFonts w:eastAsiaTheme="minorHAnsi"/>
          <w:lang w:val="sr-Cyrl-RS"/>
        </w:rPr>
        <w:t>9</w:t>
      </w:r>
      <w:r w:rsidR="002C55D7" w:rsidRPr="00FB39E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FB39E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B39EC">
        <w:rPr>
          <w:rFonts w:eastAsiaTheme="minorHAnsi"/>
          <w:lang w:val="sr-Cyrl-RS"/>
        </w:rPr>
        <w:t>18</w:t>
      </w:r>
      <w:r w:rsidR="002C55D7" w:rsidRPr="00FB39EC">
        <w:rPr>
          <w:rFonts w:eastAsiaTheme="minorHAnsi"/>
          <w:lang w:val="sr-Cyrl-RS"/>
        </w:rPr>
        <w:t>.</w:t>
      </w:r>
      <w:r w:rsidRPr="00FB39EC">
        <w:rPr>
          <w:rFonts w:eastAsiaTheme="minorHAnsi"/>
          <w:lang w:val="sr-Cyrl-RS"/>
        </w:rPr>
        <w:t>12</w:t>
      </w:r>
      <w:r w:rsidR="002C55D7" w:rsidRPr="00FB39EC">
        <w:rPr>
          <w:rFonts w:eastAsiaTheme="minorHAnsi"/>
          <w:lang w:val="sr-Cyrl-RS"/>
        </w:rPr>
        <w:t>.201</w:t>
      </w:r>
      <w:r w:rsidRPr="00FB39EC">
        <w:rPr>
          <w:rFonts w:eastAsiaTheme="minorHAnsi"/>
          <w:lang w:val="sr-Cyrl-RS"/>
        </w:rPr>
        <w:t>9</w:t>
      </w:r>
      <w:r w:rsidR="002C55D7" w:rsidRPr="00FB39EC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B39EC" w:rsidRDefault="00FB39E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B39EC" w:rsidRPr="00FB39EC" w:rsidRDefault="00FB39E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B39E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20499">
        <w:rPr>
          <w:bCs/>
          <w:lang w:val="hr-HR"/>
        </w:rPr>
        <w:t>„ТЕХНОВАТ Александар Балаћ пр“, ул. Милића Барјактара бр. 17, Ветерник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B39E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B39EC">
        <w:rPr>
          <w:rFonts w:eastAsiaTheme="minorHAnsi"/>
          <w:b/>
          <w:lang w:val="en-US"/>
        </w:rPr>
        <w:t>Период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важења</w:t>
      </w:r>
      <w:proofErr w:type="spellEnd"/>
      <w:r w:rsidRPr="00FB39EC">
        <w:rPr>
          <w:rFonts w:eastAsiaTheme="minorHAnsi"/>
          <w:b/>
          <w:lang w:val="en-US"/>
        </w:rPr>
        <w:t xml:space="preserve"> </w:t>
      </w:r>
      <w:proofErr w:type="spellStart"/>
      <w:r w:rsidRPr="00FB39EC">
        <w:rPr>
          <w:rFonts w:eastAsiaTheme="minorHAnsi"/>
          <w:b/>
          <w:lang w:val="en-US"/>
        </w:rPr>
        <w:t>уговора</w:t>
      </w:r>
      <w:proofErr w:type="spellEnd"/>
      <w:r w:rsidRPr="00FB39EC">
        <w:rPr>
          <w:rFonts w:eastAsiaTheme="minorHAnsi"/>
          <w:b/>
          <w:lang w:val="en-US"/>
        </w:rPr>
        <w:t>:</w:t>
      </w:r>
      <w:r w:rsidRPr="00FB39EC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B39E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FB39E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5F" w:rsidRDefault="003E065F" w:rsidP="002C55D7">
      <w:r>
        <w:separator/>
      </w:r>
    </w:p>
  </w:endnote>
  <w:endnote w:type="continuationSeparator" w:id="0">
    <w:p w:rsidR="003E065F" w:rsidRDefault="003E065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5F" w:rsidRDefault="003E0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5F" w:rsidRDefault="003E0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5F" w:rsidRDefault="003E0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5F" w:rsidRDefault="003E065F" w:rsidP="002C55D7">
      <w:r>
        <w:separator/>
      </w:r>
    </w:p>
  </w:footnote>
  <w:footnote w:type="continuationSeparator" w:id="0">
    <w:p w:rsidR="003E065F" w:rsidRDefault="003E065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5F" w:rsidRDefault="003E0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5F" w:rsidRDefault="003E065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249796" r:id="rId2"/>
      </w:pict>
    </w:r>
    <w:r w:rsidRPr="00435FB2">
      <w:rPr>
        <w:b/>
        <w:sz w:val="22"/>
      </w:rPr>
      <w:t>КЛИНИЧКИ ЦЕНТАР ВОЈВОДИНЕ</w:t>
    </w:r>
  </w:p>
  <w:p w:rsidR="003E065F" w:rsidRPr="00435FB2" w:rsidRDefault="003E065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E065F" w:rsidRDefault="003E065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E065F" w:rsidRDefault="003E065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E065F" w:rsidRPr="00506658" w:rsidRDefault="003E065F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3E065F" w:rsidRPr="00435FB2" w:rsidRDefault="003E065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E065F" w:rsidRDefault="003E0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5F" w:rsidRDefault="003E0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76ACA"/>
    <w:rsid w:val="003E065F"/>
    <w:rsid w:val="006F4FF3"/>
    <w:rsid w:val="009018E2"/>
    <w:rsid w:val="00A54D3C"/>
    <w:rsid w:val="00C46650"/>
    <w:rsid w:val="00FB39EC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C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C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2019-12-19T07:37:00Z</dcterms:created>
  <dcterms:modified xsi:type="dcterms:W3CDTF">2019-12-19T07:37:00Z</dcterms:modified>
</cp:coreProperties>
</file>