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0154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9084E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9084E">
        <w:rPr>
          <w:rFonts w:eastAsiaTheme="minorHAnsi"/>
          <w:lang w:val="sr-Cyrl-RS"/>
        </w:rPr>
        <w:t>310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9084E">
        <w:rPr>
          <w:rFonts w:eastAsiaTheme="minorHAnsi"/>
          <w:lang w:val="sr-Cyrl-RS"/>
        </w:rPr>
        <w:t>4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084E" w:rsidRPr="0009084E">
        <w:rPr>
          <w:b/>
          <w:lang w:val="sr-Cyrl-CS"/>
        </w:rPr>
        <w:t>Набавка заштитног материјала и стерилног веша за потребе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09084E" w:rsidRPr="0009084E">
        <w:t>17.035,20</w:t>
      </w:r>
      <w:proofErr w:type="gramEnd"/>
      <w:r w:rsidR="0009084E" w:rsidRPr="0009084E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9084E" w:rsidRPr="0009084E">
        <w:t>20.442,24</w:t>
      </w:r>
      <w:r w:rsidR="004B6E55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bookmarkStart w:id="0" w:name="_GoBack"/>
      <w:bookmarkEnd w:id="0"/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09084E" w:rsidRPr="0009084E">
        <w:t xml:space="preserve">17.035,20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09084E" w:rsidRPr="0009084E">
        <w:t xml:space="preserve">17.035,20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09084E" w:rsidRPr="0009084E">
        <w:t xml:space="preserve">17.035,20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09084E" w:rsidRPr="0009084E">
        <w:t xml:space="preserve">17.035,20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09084E">
        <w:rPr>
          <w:rFonts w:eastAsiaTheme="minorHAnsi"/>
          <w:b/>
          <w:lang w:val="sr-Cyrl-RS"/>
        </w:rPr>
        <w:t>08</w:t>
      </w:r>
      <w:r w:rsidR="009A3E68" w:rsidRPr="001E33AD">
        <w:rPr>
          <w:rFonts w:eastAsiaTheme="minorHAnsi"/>
          <w:b/>
        </w:rPr>
        <w:t>.0</w:t>
      </w:r>
      <w:r w:rsidR="0009084E">
        <w:rPr>
          <w:rFonts w:eastAsiaTheme="minorHAnsi"/>
          <w:b/>
          <w:lang w:val="sr-Cyrl-RS"/>
        </w:rPr>
        <w:t>1</w:t>
      </w:r>
      <w:r w:rsidR="0009084E">
        <w:rPr>
          <w:rFonts w:eastAsiaTheme="minorHAnsi"/>
          <w:b/>
          <w:lang w:val="en-US"/>
        </w:rPr>
        <w:t>.20</w:t>
      </w:r>
      <w:r w:rsidR="0009084E">
        <w:rPr>
          <w:rFonts w:eastAsiaTheme="minorHAnsi"/>
          <w:b/>
          <w:lang w:val="sr-Cyrl-RS"/>
        </w:rPr>
        <w:t>20</w:t>
      </w:r>
      <w:r w:rsidR="00FA2360" w:rsidRPr="001E33A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154C">
        <w:rPr>
          <w:rFonts w:eastAsiaTheme="minorHAnsi"/>
          <w:b/>
          <w:lang w:val="en-US"/>
        </w:rPr>
        <w:t>Датум</w:t>
      </w:r>
      <w:proofErr w:type="spellEnd"/>
      <w:r w:rsidR="00CC7921" w:rsidRPr="0090154C">
        <w:rPr>
          <w:rFonts w:eastAsiaTheme="minorHAnsi"/>
          <w:b/>
          <w:lang w:val="en-US"/>
        </w:rPr>
        <w:t xml:space="preserve"> </w:t>
      </w:r>
      <w:proofErr w:type="spellStart"/>
      <w:r w:rsidRPr="0090154C">
        <w:rPr>
          <w:rFonts w:eastAsiaTheme="minorHAnsi"/>
          <w:b/>
          <w:lang w:val="en-US"/>
        </w:rPr>
        <w:t>закључења</w:t>
      </w:r>
      <w:proofErr w:type="spellEnd"/>
      <w:r w:rsidR="00CC7921" w:rsidRPr="0090154C">
        <w:rPr>
          <w:rFonts w:eastAsiaTheme="minorHAnsi"/>
          <w:b/>
          <w:lang w:val="en-US"/>
        </w:rPr>
        <w:t xml:space="preserve"> </w:t>
      </w:r>
      <w:proofErr w:type="spellStart"/>
      <w:r w:rsidRPr="0090154C">
        <w:rPr>
          <w:rFonts w:eastAsiaTheme="minorHAnsi"/>
          <w:b/>
          <w:lang w:val="en-US"/>
        </w:rPr>
        <w:t>уговора</w:t>
      </w:r>
      <w:proofErr w:type="spellEnd"/>
      <w:r w:rsidR="00CC7921" w:rsidRPr="0090154C">
        <w:rPr>
          <w:rFonts w:eastAsiaTheme="minorHAnsi"/>
          <w:b/>
          <w:lang w:val="en-US"/>
        </w:rPr>
        <w:t>:</w:t>
      </w:r>
      <w:r w:rsidR="00FA2360" w:rsidRPr="0090154C">
        <w:rPr>
          <w:rFonts w:eastAsiaTheme="minorHAnsi"/>
          <w:b/>
          <w:lang w:val="en-US"/>
        </w:rPr>
        <w:t xml:space="preserve"> </w:t>
      </w:r>
      <w:r w:rsidR="0090154C" w:rsidRPr="0090154C">
        <w:rPr>
          <w:rFonts w:eastAsiaTheme="minorHAnsi"/>
          <w:b/>
        </w:rPr>
        <w:t>24</w:t>
      </w:r>
      <w:r w:rsidR="00823B98" w:rsidRPr="0090154C">
        <w:rPr>
          <w:rFonts w:eastAsiaTheme="minorHAnsi"/>
          <w:b/>
          <w:lang w:val="en-US"/>
        </w:rPr>
        <w:t>.</w:t>
      </w:r>
      <w:r w:rsidR="009A3E68" w:rsidRPr="0090154C">
        <w:rPr>
          <w:rFonts w:eastAsiaTheme="minorHAnsi"/>
          <w:b/>
        </w:rPr>
        <w:t>0</w:t>
      </w:r>
      <w:r w:rsidR="0009084E" w:rsidRPr="0090154C">
        <w:rPr>
          <w:rFonts w:eastAsiaTheme="minorHAnsi"/>
          <w:b/>
          <w:lang w:val="sr-Cyrl-RS"/>
        </w:rPr>
        <w:t>1</w:t>
      </w:r>
      <w:r w:rsidR="0009084E" w:rsidRPr="0090154C">
        <w:rPr>
          <w:rFonts w:eastAsiaTheme="minorHAnsi"/>
          <w:b/>
          <w:lang w:val="en-US"/>
        </w:rPr>
        <w:t>.20</w:t>
      </w:r>
      <w:r w:rsidR="0009084E" w:rsidRPr="0090154C">
        <w:rPr>
          <w:rFonts w:eastAsiaTheme="minorHAnsi"/>
          <w:b/>
          <w:lang w:val="sr-Cyrl-RS"/>
        </w:rPr>
        <w:t>20</w:t>
      </w:r>
      <w:r w:rsidR="00FA2360" w:rsidRPr="0090154C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A3696" w:rsidRDefault="0009084E" w:rsidP="00B962CE">
      <w:pPr>
        <w:jc w:val="both"/>
        <w:rPr>
          <w:b/>
          <w:noProof/>
          <w:color w:val="000000" w:themeColor="text1"/>
          <w:lang w:val="sr-Cyrl-RS"/>
        </w:rPr>
      </w:pPr>
      <w:r w:rsidRPr="0009084E">
        <w:rPr>
          <w:b/>
          <w:noProof/>
          <w:color w:val="000000" w:themeColor="text1"/>
        </w:rPr>
        <w:t>“PREMIUM SURGICAL COMPANY” d.o.o. ул. Светозара Марковића бр. 1/7</w:t>
      </w:r>
    </w:p>
    <w:p w:rsidR="0009084E" w:rsidRPr="0009084E" w:rsidRDefault="0009084E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154C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56</cp:revision>
  <dcterms:created xsi:type="dcterms:W3CDTF">2016-11-21T10:46:00Z</dcterms:created>
  <dcterms:modified xsi:type="dcterms:W3CDTF">2020-01-24T13:29:00Z</dcterms:modified>
</cp:coreProperties>
</file>