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aint.Picture" ShapeID="_x0000_i1025" DrawAspect="Content" ObjectID="_1641024004" r:id="rId10"/>
              </w:object>
            </w:r>
          </w:p>
        </w:tc>
        <w:tc>
          <w:tcPr>
            <w:tcW w:w="8063" w:type="dxa"/>
          </w:tcPr>
          <w:p w:rsidR="00EE7EA6" w:rsidRPr="002F23C6" w:rsidRDefault="00EE7EA6" w:rsidP="00EE7EA6">
            <w:pPr>
              <w:pStyle w:val="Heading1"/>
              <w:jc w:val="center"/>
              <w:rPr>
                <w:sz w:val="28"/>
                <w:szCs w:val="28"/>
              </w:rPr>
            </w:pPr>
            <w:bookmarkStart w:id="0" w:name="_Toc364158540"/>
            <w:bookmarkStart w:id="1" w:name="_Toc477351221"/>
            <w:r w:rsidRPr="002F23C6">
              <w:rPr>
                <w:sz w:val="28"/>
                <w:szCs w:val="28"/>
              </w:rPr>
              <w:t>КЛИНИЧКИ ЦЕНТАР ВОЈВОДИНЕ</w:t>
            </w:r>
            <w:bookmarkEnd w:id="0"/>
            <w:bookmarkEnd w:id="1"/>
          </w:p>
          <w:p w:rsidR="00EE7EA6" w:rsidRPr="002F23C6" w:rsidRDefault="00EE7EA6" w:rsidP="00EE7EA6">
            <w:pPr>
              <w:jc w:val="center"/>
            </w:pPr>
            <w:r w:rsidRPr="002F23C6">
              <w:t>Аутономна покрајина Војводина, Република Србија</w:t>
            </w:r>
          </w:p>
          <w:p w:rsidR="00EE7EA6" w:rsidRPr="002F23C6" w:rsidRDefault="00EE7EA6" w:rsidP="00EE7EA6">
            <w:pPr>
              <w:jc w:val="center"/>
            </w:pPr>
            <w:r w:rsidRPr="002F23C6">
              <w:t>Хајдук Вељкова 1, 21000 Нови Сад</w:t>
            </w:r>
          </w:p>
          <w:p w:rsidR="00EE7EA6" w:rsidRPr="002F23C6" w:rsidRDefault="00EE7EA6" w:rsidP="00EE7EA6">
            <w:pPr>
              <w:jc w:val="center"/>
            </w:pPr>
            <w:r w:rsidRPr="002F23C6">
              <w:t xml:space="preserve">т: +381 21/484 3 484 ; е-адреса: </w:t>
            </w:r>
            <w:hyperlink r:id="rId11" w:history="1">
              <w:r w:rsidRPr="002F23C6">
                <w:rPr>
                  <w:rStyle w:val="Hyperlink"/>
                </w:rPr>
                <w:t>uprava@kcv.rs</w:t>
              </w:r>
            </w:hyperlink>
          </w:p>
          <w:p w:rsidR="006740A8" w:rsidRPr="00BA3695" w:rsidRDefault="003822C5" w:rsidP="00EE7EA6">
            <w:pPr>
              <w:jc w:val="center"/>
              <w:rPr>
                <w:rFonts w:ascii="Lucida Sans Unicode" w:hAnsi="Lucida Sans Unicode" w:cs="Lucida Sans Unicode"/>
                <w:sz w:val="10"/>
                <w:szCs w:val="20"/>
                <w:lang w:val="sl-SI"/>
              </w:rPr>
            </w:pPr>
            <w:hyperlink r:id="rId12" w:history="1">
              <w:r w:rsidR="00EE7EA6" w:rsidRPr="002F23C6">
                <w:rPr>
                  <w:rStyle w:val="Hyperlink"/>
                </w:rPr>
                <w:t>www.kcv.rs</w:t>
              </w:r>
            </w:hyperlink>
          </w:p>
        </w:tc>
      </w:tr>
    </w:tbl>
    <w:p w:rsidR="002D5B2C" w:rsidRPr="003822C5" w:rsidRDefault="00412C70" w:rsidP="00412C70">
      <w:pPr>
        <w:pStyle w:val="Footer"/>
        <w:tabs>
          <w:tab w:val="left" w:pos="720"/>
        </w:tabs>
        <w:spacing w:after="4000"/>
        <w:ind w:right="-64"/>
        <w:rPr>
          <w:b/>
          <w:noProof/>
          <w:color w:val="FF0000"/>
          <w:lang w:val="sr-Latn-RS"/>
        </w:rPr>
      </w:pPr>
      <w:r>
        <w:rPr>
          <w:b/>
          <w:noProof/>
        </w:rPr>
        <w:t xml:space="preserve">Број:  </w:t>
      </w:r>
      <w:r w:rsidR="00C37A2C" w:rsidRPr="003822C5">
        <w:rPr>
          <w:b/>
          <w:noProof/>
          <w:lang w:val="sr-Cyrl-RS"/>
        </w:rPr>
        <w:t>364</w:t>
      </w:r>
      <w:r w:rsidR="00EE7EA6" w:rsidRPr="003822C5">
        <w:rPr>
          <w:b/>
          <w:noProof/>
        </w:rPr>
        <w:t>-19</w:t>
      </w:r>
      <w:r w:rsidRPr="003822C5">
        <w:rPr>
          <w:b/>
          <w:noProof/>
        </w:rPr>
        <w:t>-О</w:t>
      </w:r>
      <w:r w:rsidR="001419E2" w:rsidRPr="003822C5">
        <w:rPr>
          <w:b/>
          <w:noProof/>
        </w:rPr>
        <w:t>/</w:t>
      </w:r>
      <w:r w:rsidR="003822C5">
        <w:rPr>
          <w:b/>
          <w:noProof/>
          <w:lang w:val="sr-Latn-RS"/>
        </w:rPr>
        <w:t>1-</w:t>
      </w:r>
      <w:r w:rsidR="003822C5" w:rsidRPr="003822C5">
        <w:rPr>
          <w:b/>
          <w:noProof/>
          <w:color w:val="FF0000"/>
          <w:lang w:val="sr-Latn-RS"/>
        </w:rPr>
        <w:t>1</w:t>
      </w:r>
      <w:bookmarkStart w:id="2" w:name="_GoBack"/>
      <w:bookmarkEnd w:id="2"/>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2E35D8" w:rsidRDefault="005B4BDC" w:rsidP="002D5B2C">
      <w:pPr>
        <w:pStyle w:val="Footer"/>
        <w:jc w:val="center"/>
        <w:rPr>
          <w:b/>
          <w:noProof/>
          <w:sz w:val="28"/>
          <w:szCs w:val="28"/>
        </w:rPr>
      </w:pPr>
    </w:p>
    <w:p w:rsidR="00C37A2C" w:rsidRDefault="00C37A2C" w:rsidP="00860BBB">
      <w:pPr>
        <w:pStyle w:val="Footer"/>
        <w:jc w:val="center"/>
        <w:rPr>
          <w:b/>
          <w:sz w:val="28"/>
          <w:szCs w:val="28"/>
          <w:lang w:val="ru-RU"/>
        </w:rPr>
      </w:pPr>
      <w:r w:rsidRPr="00C37A2C">
        <w:rPr>
          <w:b/>
          <w:sz w:val="28"/>
          <w:szCs w:val="28"/>
        </w:rPr>
        <w:t xml:space="preserve">Набавка </w:t>
      </w:r>
      <w:r w:rsidRPr="00C37A2C">
        <w:rPr>
          <w:b/>
          <w:sz w:val="28"/>
          <w:szCs w:val="28"/>
          <w:lang w:val="ru-RU"/>
        </w:rPr>
        <w:t xml:space="preserve">кревета са припадајућим ормарићима за потребе </w:t>
      </w:r>
    </w:p>
    <w:p w:rsidR="002E35D8" w:rsidRDefault="00C37A2C" w:rsidP="00860BBB">
      <w:pPr>
        <w:pStyle w:val="Footer"/>
        <w:jc w:val="center"/>
        <w:rPr>
          <w:b/>
          <w:sz w:val="28"/>
          <w:szCs w:val="28"/>
          <w:lang w:val="ru-RU"/>
        </w:rPr>
      </w:pPr>
      <w:r w:rsidRPr="00C37A2C">
        <w:rPr>
          <w:b/>
          <w:sz w:val="28"/>
          <w:szCs w:val="28"/>
          <w:lang w:val="ru-RU"/>
        </w:rPr>
        <w:t>Клиничког центра Војводине</w:t>
      </w:r>
    </w:p>
    <w:p w:rsidR="00C37A2C" w:rsidRPr="00C37A2C" w:rsidRDefault="00C37A2C" w:rsidP="00860BBB">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C37A2C">
        <w:rPr>
          <w:b/>
          <w:noProof/>
          <w:sz w:val="28"/>
          <w:szCs w:val="28"/>
          <w:lang w:val="sr-Cyrl-RS"/>
        </w:rPr>
        <w:t>364</w:t>
      </w:r>
      <w:r w:rsidR="00F1710F">
        <w:rPr>
          <w:b/>
          <w:noProof/>
          <w:sz w:val="28"/>
          <w:szCs w:val="28"/>
        </w:rPr>
        <w:t>-1</w:t>
      </w:r>
      <w:r w:rsidR="00EF2D28">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7D270D" w:rsidRDefault="007D270D" w:rsidP="007D270D">
      <w:pPr>
        <w:pStyle w:val="Footer"/>
        <w:tabs>
          <w:tab w:val="left" w:pos="720"/>
        </w:tabs>
        <w:jc w:val="center"/>
        <w:rPr>
          <w:b/>
          <w:noProof/>
          <w:color w:val="FF0000"/>
          <w:sz w:val="28"/>
          <w:szCs w:val="28"/>
        </w:rPr>
      </w:pPr>
      <w:r w:rsidRPr="00C1131F">
        <w:rPr>
          <w:b/>
          <w:noProof/>
          <w:color w:val="FF0000"/>
          <w:sz w:val="28"/>
          <w:szCs w:val="28"/>
        </w:rPr>
        <w:t>СВЕ ИЗМЕНЕ СУ ОБЕЛЕЖЕНЕ ЦРВЕНОМ БОЈОМ</w:t>
      </w:r>
    </w:p>
    <w:p w:rsidR="007D270D" w:rsidRPr="0079119A" w:rsidRDefault="007D270D" w:rsidP="007D270D">
      <w:pPr>
        <w:pStyle w:val="Footer"/>
        <w:tabs>
          <w:tab w:val="left" w:pos="720"/>
        </w:tabs>
        <w:jc w:val="both"/>
        <w:rPr>
          <w:b/>
          <w:noProof/>
          <w:color w:val="FF0000"/>
          <w:sz w:val="20"/>
          <w:szCs w:val="20"/>
        </w:rPr>
      </w:pPr>
    </w:p>
    <w:p w:rsidR="007D270D" w:rsidRPr="007D270D" w:rsidRDefault="007D270D" w:rsidP="007D270D">
      <w:pPr>
        <w:pStyle w:val="Heading2"/>
        <w:numPr>
          <w:ilvl w:val="0"/>
          <w:numId w:val="4"/>
        </w:numPr>
        <w:tabs>
          <w:tab w:val="left" w:pos="426"/>
          <w:tab w:val="left" w:pos="567"/>
        </w:tabs>
        <w:rPr>
          <w:noProof/>
          <w:color w:val="FF0000"/>
          <w:sz w:val="20"/>
          <w:szCs w:val="20"/>
        </w:rPr>
      </w:pPr>
      <w:r>
        <w:rPr>
          <w:noProof/>
          <w:color w:val="FF0000"/>
          <w:sz w:val="20"/>
          <w:szCs w:val="20"/>
          <w:lang w:val="sr-Cyrl-CS"/>
        </w:rPr>
        <w:t xml:space="preserve">  </w:t>
      </w:r>
      <w:r w:rsidRPr="00203A08">
        <w:rPr>
          <w:noProof/>
          <w:color w:val="FF0000"/>
          <w:sz w:val="20"/>
          <w:szCs w:val="20"/>
        </w:rPr>
        <w:t xml:space="preserve">Измена извршена у </w:t>
      </w:r>
      <w:r>
        <w:rPr>
          <w:noProof/>
          <w:color w:val="FF0000"/>
          <w:sz w:val="20"/>
          <w:szCs w:val="20"/>
        </w:rPr>
        <w:t xml:space="preserve">ТАЧКИ БР. </w:t>
      </w:r>
      <w:r>
        <w:rPr>
          <w:noProof/>
          <w:color w:val="FF0000"/>
          <w:sz w:val="20"/>
          <w:szCs w:val="20"/>
          <w:lang w:val="sr-Cyrl-CS"/>
        </w:rPr>
        <w:t>3</w:t>
      </w:r>
      <w:r w:rsidRPr="00203A08">
        <w:rPr>
          <w:noProof/>
          <w:color w:val="FF0000"/>
          <w:sz w:val="20"/>
          <w:szCs w:val="20"/>
        </w:rPr>
        <w:t xml:space="preserve"> - </w:t>
      </w:r>
      <w:r w:rsidRPr="007D270D">
        <w:rPr>
          <w:noProof/>
          <w:color w:val="FF0000"/>
          <w:sz w:val="20"/>
          <w:szCs w:val="20"/>
        </w:rPr>
        <w:t>ОПИС ПРЕДМЕТА ЈАВНЕ НАБАВКЕ</w:t>
      </w:r>
      <w:r>
        <w:rPr>
          <w:noProof/>
          <w:color w:val="FF0000"/>
          <w:sz w:val="20"/>
          <w:szCs w:val="20"/>
          <w:lang w:val="sr-Cyrl-CS"/>
        </w:rPr>
        <w:t xml:space="preserve"> </w:t>
      </w:r>
      <w:r w:rsidRPr="007D270D">
        <w:rPr>
          <w:i/>
          <w:noProof/>
          <w:color w:val="FF0000"/>
          <w:sz w:val="20"/>
          <w:szCs w:val="20"/>
        </w:rPr>
        <w:t xml:space="preserve">ВРСТА, </w:t>
      </w:r>
    </w:p>
    <w:p w:rsidR="007D270D" w:rsidRDefault="007D270D" w:rsidP="007D270D">
      <w:pPr>
        <w:pStyle w:val="Heading2"/>
        <w:tabs>
          <w:tab w:val="left" w:pos="426"/>
          <w:tab w:val="left" w:pos="567"/>
        </w:tabs>
        <w:ind w:left="993"/>
        <w:jc w:val="left"/>
        <w:rPr>
          <w:noProof/>
          <w:color w:val="FF0000"/>
          <w:sz w:val="20"/>
          <w:szCs w:val="20"/>
          <w:lang w:val="sr-Cyrl-CS"/>
        </w:rPr>
      </w:pPr>
      <w:r w:rsidRPr="007D270D">
        <w:rPr>
          <w:i/>
          <w:noProof/>
          <w:color w:val="FF0000"/>
          <w:sz w:val="20"/>
          <w:szCs w:val="20"/>
        </w:rPr>
        <w:t>ТЕХНИЧКЕ КАРАКТЕРИСТИКЕ, КВАЛИТЕТ, КОЛИЧИНА И ОПИС ПРЕДМЕТА ЈАВНЕ НАБАВКЕ, НАЧИН СПРОВОЂЕЊА КОНТРОЛЕ И ОБ</w:t>
      </w:r>
      <w:r>
        <w:rPr>
          <w:i/>
          <w:noProof/>
          <w:color w:val="FF0000"/>
          <w:sz w:val="20"/>
          <w:szCs w:val="20"/>
        </w:rPr>
        <w:t>ЕЗБЕЂИВАЊА</w:t>
      </w:r>
      <w:r>
        <w:rPr>
          <w:i/>
          <w:noProof/>
          <w:color w:val="FF0000"/>
          <w:sz w:val="20"/>
          <w:szCs w:val="20"/>
          <w:lang w:val="sr-Cyrl-CS"/>
        </w:rPr>
        <w:t xml:space="preserve"> </w:t>
      </w:r>
      <w:r w:rsidRPr="007D270D">
        <w:rPr>
          <w:i/>
          <w:noProof/>
          <w:color w:val="FF0000"/>
          <w:sz w:val="20"/>
          <w:szCs w:val="20"/>
        </w:rPr>
        <w:t>ГАРАНЦИЈЕ КВАЛИТЕТА</w:t>
      </w:r>
      <w:r w:rsidRPr="007D270D">
        <w:rPr>
          <w:noProof/>
          <w:color w:val="FF0000"/>
          <w:sz w:val="20"/>
          <w:szCs w:val="20"/>
        </w:rPr>
        <w:t xml:space="preserve">/ </w:t>
      </w:r>
      <w:r>
        <w:rPr>
          <w:noProof/>
          <w:color w:val="FF0000"/>
          <w:sz w:val="20"/>
          <w:szCs w:val="20"/>
          <w:lang w:val="sr-Cyrl-CS"/>
        </w:rPr>
        <w:t>Ставка бр. 24 у оквиру партије бр. 1</w:t>
      </w:r>
      <w:r>
        <w:rPr>
          <w:color w:val="FF0000"/>
          <w:sz w:val="20"/>
          <w:szCs w:val="20"/>
        </w:rPr>
        <w:t xml:space="preserve"> страна бр. </w:t>
      </w:r>
      <w:r>
        <w:rPr>
          <w:color w:val="FF0000"/>
          <w:sz w:val="20"/>
          <w:szCs w:val="20"/>
          <w:lang w:val="sr-Cyrl-CS"/>
        </w:rPr>
        <w:t>7</w:t>
      </w:r>
      <w:r w:rsidRPr="007D270D">
        <w:rPr>
          <w:color w:val="FF0000"/>
          <w:sz w:val="20"/>
          <w:szCs w:val="20"/>
        </w:rPr>
        <w:t>;</w:t>
      </w:r>
      <w:r w:rsidRPr="007D270D">
        <w:rPr>
          <w:noProof/>
          <w:color w:val="FF0000"/>
          <w:sz w:val="20"/>
          <w:szCs w:val="20"/>
          <w:lang w:val="sr-Cyrl-CS"/>
        </w:rPr>
        <w:t xml:space="preserve"> </w:t>
      </w:r>
    </w:p>
    <w:p w:rsidR="007D270D" w:rsidRPr="007D270D" w:rsidRDefault="007D270D" w:rsidP="007D270D">
      <w:pPr>
        <w:pStyle w:val="Heading2"/>
        <w:tabs>
          <w:tab w:val="left" w:pos="426"/>
          <w:tab w:val="left" w:pos="567"/>
        </w:tabs>
        <w:ind w:left="993"/>
        <w:jc w:val="left"/>
        <w:rPr>
          <w:noProof/>
          <w:color w:val="FF0000"/>
          <w:sz w:val="20"/>
          <w:szCs w:val="20"/>
        </w:rPr>
      </w:pPr>
      <w:r>
        <w:rPr>
          <w:noProof/>
          <w:color w:val="FF0000"/>
          <w:sz w:val="20"/>
          <w:szCs w:val="20"/>
          <w:lang w:val="sr-Cyrl-CS"/>
        </w:rPr>
        <w:t>Ставка бр. 40 у оквиру партије бр. 1</w:t>
      </w:r>
      <w:r>
        <w:rPr>
          <w:color w:val="FF0000"/>
          <w:sz w:val="20"/>
          <w:szCs w:val="20"/>
        </w:rPr>
        <w:t xml:space="preserve"> страна бр. </w:t>
      </w:r>
      <w:r>
        <w:rPr>
          <w:color w:val="FF0000"/>
          <w:sz w:val="20"/>
          <w:szCs w:val="20"/>
          <w:lang w:val="sr-Cyrl-CS"/>
        </w:rPr>
        <w:t>8./</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443472" w:rsidRDefault="00443472"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2D5B2C" w:rsidRPr="00EF2D28" w:rsidRDefault="002D5B2C" w:rsidP="00E45538">
      <w:pPr>
        <w:pStyle w:val="Footer"/>
        <w:tabs>
          <w:tab w:val="left" w:pos="720"/>
        </w:tabs>
        <w:jc w:val="center"/>
        <w:rPr>
          <w:b/>
          <w:noProof/>
        </w:rPr>
      </w:pPr>
      <w:r w:rsidRPr="00734367">
        <w:rPr>
          <w:b/>
          <w:noProof/>
        </w:rPr>
        <w:t>Нови Сад</w:t>
      </w:r>
      <w:r w:rsidR="00734367">
        <w:rPr>
          <w:b/>
          <w:noProof/>
        </w:rPr>
        <w:t>,</w:t>
      </w:r>
      <w:r w:rsidR="0025301F">
        <w:rPr>
          <w:b/>
          <w:noProof/>
        </w:rPr>
        <w:t xml:space="preserve"> </w:t>
      </w:r>
      <w:r w:rsidR="00C37A2C">
        <w:rPr>
          <w:b/>
          <w:noProof/>
          <w:lang w:val="sr-Cyrl-RS"/>
        </w:rPr>
        <w:t>децембар</w:t>
      </w:r>
      <w:r w:rsidR="00036094">
        <w:rPr>
          <w:b/>
          <w:noProof/>
          <w:lang w:val="sr-Cyrl-RS"/>
        </w:rPr>
        <w:t xml:space="preserve"> </w:t>
      </w:r>
      <w:r w:rsidR="002174BB">
        <w:rPr>
          <w:b/>
          <w:noProof/>
        </w:rPr>
        <w:t>20</w:t>
      </w:r>
      <w:r w:rsidR="00F1710F">
        <w:rPr>
          <w:b/>
          <w:noProof/>
        </w:rPr>
        <w:t>1</w:t>
      </w:r>
      <w:r w:rsidR="00EF2D28">
        <w:rPr>
          <w:b/>
          <w:noProof/>
        </w:rPr>
        <w:t>9</w:t>
      </w:r>
      <w:r w:rsidRPr="00734367">
        <w:rPr>
          <w:b/>
          <w:noProof/>
        </w:rPr>
        <w:t>.</w:t>
      </w:r>
      <w:r w:rsidR="00EF2D28">
        <w:rPr>
          <w:b/>
          <w:noProof/>
        </w:rPr>
        <w:t xml:space="preserve"> године</w:t>
      </w:r>
    </w:p>
    <w:p w:rsidR="009B7439" w:rsidRPr="00AE1407" w:rsidRDefault="00B60424" w:rsidP="009B7439">
      <w:pPr>
        <w:ind w:firstLine="720"/>
        <w:jc w:val="both"/>
        <w:rPr>
          <w:rFonts w:eastAsia="TimesNewRomanPSMT"/>
        </w:rPr>
      </w:pPr>
      <w:r>
        <w:rPr>
          <w:b/>
          <w:noProof/>
        </w:rPr>
        <w:br w:type="page"/>
      </w:r>
      <w:bookmarkStart w:id="3" w:name="_Toc354658137"/>
      <w:bookmarkStart w:id="4" w:name="_Toc354658270"/>
      <w:bookmarkStart w:id="5" w:name="_Toc354658304"/>
      <w:bookmarkStart w:id="6" w:name="_Toc354658398"/>
      <w:r w:rsidR="00E45538">
        <w:rPr>
          <w:b/>
          <w:noProof/>
          <w:lang w:val="sr-Cyrl-CS"/>
        </w:rPr>
        <w:lastRenderedPageBreak/>
        <w:t xml:space="preserve">        </w:t>
      </w:r>
      <w:r w:rsidR="00412C70" w:rsidRPr="00150683">
        <w:rPr>
          <w:rFonts w:eastAsia="TimesNewRomanPSMT"/>
        </w:rPr>
        <w:t>На основу Закона о јавним набавкама („Сл. гласник РС” бр. 124/2012,</w:t>
      </w:r>
      <w:r w:rsidR="00412C70">
        <w:rPr>
          <w:rFonts w:eastAsia="TimesNewRomanPSMT"/>
        </w:rPr>
        <w:t xml:space="preserve"> </w:t>
      </w:r>
      <w:r w:rsidR="00412C70">
        <w:rPr>
          <w:noProof/>
          <w:color w:val="000000" w:themeColor="text1"/>
        </w:rPr>
        <w:t>14/15 и 68/15</w:t>
      </w:r>
      <w:r w:rsidR="00412C70" w:rsidRPr="00150683">
        <w:rPr>
          <w:rFonts w:eastAsia="TimesNewRomanPSMT"/>
        </w:rPr>
        <w:t xml:space="preserve"> у даљем тексту: Закон), </w:t>
      </w:r>
      <w:r w:rsidR="00412C70">
        <w:rPr>
          <w:rFonts w:eastAsia="TimesNewRomanPSMT"/>
        </w:rPr>
        <w:t xml:space="preserve">и </w:t>
      </w:r>
      <w:r w:rsidR="00412C70"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0191F">
        <w:rPr>
          <w:rFonts w:eastAsia="TimesNewRomanPSMT"/>
        </w:rPr>
        <w:t>86</w:t>
      </w:r>
      <w:r w:rsidR="00412C70">
        <w:rPr>
          <w:rFonts w:eastAsia="TimesNewRomanPSMT"/>
        </w:rPr>
        <w:t>/</w:t>
      </w:r>
      <w:r w:rsidR="00412C70" w:rsidRPr="00150683">
        <w:rPr>
          <w:rFonts w:eastAsia="TimesNewRomanPSMT"/>
        </w:rPr>
        <w:t>1</w:t>
      </w:r>
      <w:r w:rsidR="00412C70">
        <w:rPr>
          <w:rFonts w:eastAsia="TimesNewRomanPSMT"/>
        </w:rPr>
        <w:t>5</w:t>
      </w:r>
      <w:r w:rsidR="002A3D78" w:rsidRPr="002A3D78">
        <w:rPr>
          <w:rFonts w:eastAsia="TimesNewRomanPSMT"/>
        </w:rPr>
        <w:t xml:space="preserve"> </w:t>
      </w:r>
      <w:r w:rsidR="002A3D78">
        <w:rPr>
          <w:rFonts w:eastAsia="TimesNewRomanPSMT"/>
        </w:rPr>
        <w:t>и 41/2019</w:t>
      </w:r>
      <w:r w:rsidR="00412C70" w:rsidRPr="00150683">
        <w:rPr>
          <w:rFonts w:eastAsia="TimesNewRomanPSMT"/>
        </w:rPr>
        <w:t xml:space="preserve">), </w:t>
      </w:r>
      <w:r w:rsidR="00412C70" w:rsidRPr="00150683">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A3D78" w:rsidRPr="002A3D78" w:rsidRDefault="00B84C11" w:rsidP="002A3D78">
      <w:pPr>
        <w:pStyle w:val="Footer"/>
        <w:jc w:val="both"/>
        <w:rPr>
          <w:b/>
          <w:lang w:val="ru-RU"/>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A3D78">
        <w:rPr>
          <w:b/>
          <w:noProof/>
          <w:lang w:val="sr-Cyrl-RS"/>
        </w:rPr>
        <w:t>364</w:t>
      </w:r>
      <w:r w:rsidR="00F1710F">
        <w:rPr>
          <w:b/>
          <w:noProof/>
          <w:lang w:val="sr-Cyrl-CS"/>
        </w:rPr>
        <w:t>-1</w:t>
      </w:r>
      <w:r w:rsidR="00EF2D28">
        <w:rPr>
          <w:b/>
          <w:noProof/>
          <w:lang w:val="sr-Cyrl-CS"/>
        </w:rPr>
        <w:t>9</w:t>
      </w:r>
      <w:r w:rsidR="0023541D">
        <w:rPr>
          <w:b/>
          <w:noProof/>
        </w:rPr>
        <w:t xml:space="preserve">-O </w:t>
      </w:r>
      <w:r w:rsidRPr="00E13123">
        <w:rPr>
          <w:b/>
          <w:noProof/>
        </w:rPr>
        <w:t xml:space="preserve">- </w:t>
      </w:r>
      <w:bookmarkEnd w:id="3"/>
      <w:bookmarkEnd w:id="4"/>
      <w:bookmarkEnd w:id="5"/>
      <w:bookmarkEnd w:id="6"/>
      <w:r w:rsidR="002A3D78" w:rsidRPr="002A3D78">
        <w:rPr>
          <w:b/>
        </w:rPr>
        <w:t xml:space="preserve">Набавка </w:t>
      </w:r>
      <w:r w:rsidR="002A3D78" w:rsidRPr="002A3D78">
        <w:rPr>
          <w:b/>
          <w:lang w:val="ru-RU"/>
        </w:rPr>
        <w:t>кревета са припадајућим ормарићима за потребе Клиничког центра Војводине</w:t>
      </w:r>
    </w:p>
    <w:p w:rsidR="00EF2D28" w:rsidRPr="002E35D8" w:rsidRDefault="00EF2D28" w:rsidP="002A3D78">
      <w:pPr>
        <w:pStyle w:val="Footer"/>
        <w:jc w:val="both"/>
        <w:rPr>
          <w:b/>
          <w:lang w:val="sr-Cyrl-CS"/>
        </w:rPr>
      </w:pPr>
    </w:p>
    <w:p w:rsidR="00860BBB" w:rsidRPr="00860BBB" w:rsidRDefault="00860BBB" w:rsidP="002A3D78">
      <w:pPr>
        <w:jc w:val="both"/>
        <w:rPr>
          <w:b/>
          <w:lang w:val="sr-Cyrl-CS"/>
        </w:rPr>
      </w:pPr>
    </w:p>
    <w:p w:rsidR="00F0184C" w:rsidRPr="00F0184C" w:rsidRDefault="00F0184C" w:rsidP="002208B6">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24812" w:rsidRDefault="00CE003B">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81746439" w:history="1">
            <w:r w:rsidR="00724812" w:rsidRPr="00DA604A">
              <w:rPr>
                <w:rStyle w:val="Hyperlink"/>
                <w:noProof/>
              </w:rPr>
              <w:t>1.</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НАБАВЦИ</w:t>
            </w:r>
            <w:r w:rsidR="00724812">
              <w:rPr>
                <w:noProof/>
                <w:webHidden/>
              </w:rPr>
              <w:tab/>
            </w:r>
            <w:r>
              <w:rPr>
                <w:noProof/>
                <w:webHidden/>
              </w:rPr>
              <w:fldChar w:fldCharType="begin"/>
            </w:r>
            <w:r w:rsidR="00724812">
              <w:rPr>
                <w:noProof/>
                <w:webHidden/>
              </w:rPr>
              <w:instrText xml:space="preserve"> PAGEREF _Toc481746439 \h </w:instrText>
            </w:r>
            <w:r>
              <w:rPr>
                <w:noProof/>
                <w:webHidden/>
              </w:rPr>
            </w:r>
            <w:r>
              <w:rPr>
                <w:noProof/>
                <w:webHidden/>
              </w:rPr>
              <w:fldChar w:fldCharType="separate"/>
            </w:r>
            <w:r w:rsidR="009703C7">
              <w:rPr>
                <w:noProof/>
                <w:webHidden/>
              </w:rPr>
              <w:t>3</w:t>
            </w:r>
            <w:r>
              <w:rPr>
                <w:noProof/>
                <w:webHidden/>
              </w:rPr>
              <w:fldChar w:fldCharType="end"/>
            </w:r>
          </w:hyperlink>
        </w:p>
        <w:p w:rsidR="00724812" w:rsidRDefault="003822C5">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0" w:history="1">
            <w:r w:rsidR="00724812" w:rsidRPr="00DA604A">
              <w:rPr>
                <w:rStyle w:val="Hyperlink"/>
                <w:noProof/>
                <w:lang w:val="sl-SI"/>
              </w:rPr>
              <w:t>2.</w:t>
            </w:r>
            <w:r w:rsidR="00724812">
              <w:rPr>
                <w:rFonts w:asciiTheme="minorHAnsi" w:eastAsiaTheme="minorEastAsia" w:hAnsiTheme="minorHAnsi" w:cstheme="minorBidi"/>
                <w:noProof/>
                <w:sz w:val="22"/>
                <w:szCs w:val="22"/>
                <w:lang w:val="en-US"/>
              </w:rPr>
              <w:tab/>
            </w:r>
            <w:r w:rsidR="00724812" w:rsidRPr="00DA604A">
              <w:rPr>
                <w:rStyle w:val="Hyperlink"/>
                <w:noProof/>
              </w:rPr>
              <w:t>ПОДАЦИ О ПРЕДМЕТУ ЈАВНЕ НАБАВКЕ</w:t>
            </w:r>
            <w:r w:rsidR="00724812">
              <w:rPr>
                <w:noProof/>
                <w:webHidden/>
              </w:rPr>
              <w:tab/>
            </w:r>
            <w:r w:rsidR="00CE003B">
              <w:rPr>
                <w:noProof/>
                <w:webHidden/>
              </w:rPr>
              <w:fldChar w:fldCharType="begin"/>
            </w:r>
            <w:r w:rsidR="00724812">
              <w:rPr>
                <w:noProof/>
                <w:webHidden/>
              </w:rPr>
              <w:instrText xml:space="preserve"> PAGEREF _Toc481746440 \h </w:instrText>
            </w:r>
            <w:r w:rsidR="00CE003B">
              <w:rPr>
                <w:noProof/>
                <w:webHidden/>
              </w:rPr>
            </w:r>
            <w:r w:rsidR="00CE003B">
              <w:rPr>
                <w:noProof/>
                <w:webHidden/>
              </w:rPr>
              <w:fldChar w:fldCharType="separate"/>
            </w:r>
            <w:r w:rsidR="009703C7">
              <w:rPr>
                <w:noProof/>
                <w:webHidden/>
              </w:rPr>
              <w:t>4</w:t>
            </w:r>
            <w:r w:rsidR="00CE003B">
              <w:rPr>
                <w:noProof/>
                <w:webHidden/>
              </w:rPr>
              <w:fldChar w:fldCharType="end"/>
            </w:r>
          </w:hyperlink>
        </w:p>
        <w:p w:rsidR="00724812" w:rsidRDefault="003822C5">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1" w:history="1">
            <w:r w:rsidR="00724812" w:rsidRPr="00DA604A">
              <w:rPr>
                <w:rStyle w:val="Hyperlink"/>
                <w:noProof/>
              </w:rPr>
              <w:t>3.</w:t>
            </w:r>
            <w:r w:rsidR="00724812">
              <w:rPr>
                <w:rFonts w:asciiTheme="minorHAnsi" w:eastAsiaTheme="minorEastAsia" w:hAnsiTheme="minorHAnsi" w:cstheme="minorBidi"/>
                <w:noProof/>
                <w:sz w:val="22"/>
                <w:szCs w:val="22"/>
                <w:lang w:val="en-US"/>
              </w:rPr>
              <w:tab/>
            </w:r>
            <w:r w:rsidR="00724812" w:rsidRPr="00DA604A">
              <w:rPr>
                <w:rStyle w:val="Hyperlink"/>
                <w:noProof/>
              </w:rPr>
              <w:t>ОПИС ПРЕДМЕТА ЈАВНЕ НАБАВКЕ</w:t>
            </w:r>
            <w:r w:rsidR="00724812">
              <w:rPr>
                <w:noProof/>
                <w:webHidden/>
              </w:rPr>
              <w:tab/>
            </w:r>
            <w:r w:rsidR="00CE003B">
              <w:rPr>
                <w:noProof/>
                <w:webHidden/>
              </w:rPr>
              <w:fldChar w:fldCharType="begin"/>
            </w:r>
            <w:r w:rsidR="00724812">
              <w:rPr>
                <w:noProof/>
                <w:webHidden/>
              </w:rPr>
              <w:instrText xml:space="preserve"> PAGEREF _Toc481746441 \h </w:instrText>
            </w:r>
            <w:r w:rsidR="00CE003B">
              <w:rPr>
                <w:noProof/>
                <w:webHidden/>
              </w:rPr>
            </w:r>
            <w:r w:rsidR="00CE003B">
              <w:rPr>
                <w:noProof/>
                <w:webHidden/>
              </w:rPr>
              <w:fldChar w:fldCharType="separate"/>
            </w:r>
            <w:r w:rsidR="009703C7">
              <w:rPr>
                <w:noProof/>
                <w:webHidden/>
              </w:rPr>
              <w:t>5</w:t>
            </w:r>
            <w:r w:rsidR="00CE003B">
              <w:rPr>
                <w:noProof/>
                <w:webHidden/>
              </w:rPr>
              <w:fldChar w:fldCharType="end"/>
            </w:r>
          </w:hyperlink>
        </w:p>
        <w:p w:rsidR="00724812" w:rsidRDefault="003822C5">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8" w:history="1">
            <w:r w:rsidR="00724812" w:rsidRPr="00DA604A">
              <w:rPr>
                <w:rStyle w:val="Hyperlink"/>
                <w:noProof/>
              </w:rPr>
              <w:t>4.</w:t>
            </w:r>
            <w:r w:rsidR="00724812">
              <w:rPr>
                <w:rFonts w:asciiTheme="minorHAnsi" w:eastAsiaTheme="minorEastAsia" w:hAnsiTheme="minorHAnsi" w:cstheme="minorBidi"/>
                <w:noProof/>
                <w:sz w:val="22"/>
                <w:szCs w:val="22"/>
                <w:lang w:val="en-US"/>
              </w:rPr>
              <w:tab/>
            </w:r>
            <w:r w:rsidR="00724812" w:rsidRPr="00DA604A">
              <w:rPr>
                <w:rStyle w:val="Hyperlink"/>
                <w:noProof/>
              </w:rPr>
              <w:t>УСЛОВИ ЗА УЧЕШЋЕ У ПОСТУПКУ ИЗ ЧЛ. 75. И 76. ЗАКОНА</w:t>
            </w:r>
            <w:r w:rsidR="00724812">
              <w:rPr>
                <w:noProof/>
                <w:webHidden/>
              </w:rPr>
              <w:tab/>
            </w:r>
            <w:r w:rsidR="00CE003B">
              <w:rPr>
                <w:noProof/>
                <w:webHidden/>
              </w:rPr>
              <w:fldChar w:fldCharType="begin"/>
            </w:r>
            <w:r w:rsidR="00724812">
              <w:rPr>
                <w:noProof/>
                <w:webHidden/>
              </w:rPr>
              <w:instrText xml:space="preserve"> PAGEREF _Toc481746448 \h </w:instrText>
            </w:r>
            <w:r w:rsidR="00CE003B">
              <w:rPr>
                <w:noProof/>
                <w:webHidden/>
              </w:rPr>
            </w:r>
            <w:r w:rsidR="00CE003B">
              <w:rPr>
                <w:noProof/>
                <w:webHidden/>
              </w:rPr>
              <w:fldChar w:fldCharType="separate"/>
            </w:r>
            <w:r w:rsidR="009703C7">
              <w:rPr>
                <w:noProof/>
                <w:webHidden/>
              </w:rPr>
              <w:t>11</w:t>
            </w:r>
            <w:r w:rsidR="00CE003B">
              <w:rPr>
                <w:noProof/>
                <w:webHidden/>
              </w:rPr>
              <w:fldChar w:fldCharType="end"/>
            </w:r>
          </w:hyperlink>
        </w:p>
        <w:p w:rsidR="00724812" w:rsidRDefault="003822C5" w:rsidP="00A7479C">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9" w:history="1">
            <w:r w:rsidR="00724812" w:rsidRPr="00DA604A">
              <w:rPr>
                <w:rStyle w:val="Hyperlink"/>
                <w:noProof/>
              </w:rPr>
              <w:t>5.</w:t>
            </w:r>
            <w:r w:rsidR="00724812">
              <w:rPr>
                <w:rFonts w:asciiTheme="minorHAnsi" w:eastAsiaTheme="minorEastAsia" w:hAnsiTheme="minorHAnsi" w:cstheme="minorBidi"/>
                <w:noProof/>
                <w:sz w:val="22"/>
                <w:szCs w:val="22"/>
                <w:lang w:val="en-US"/>
              </w:rPr>
              <w:tab/>
            </w:r>
            <w:r w:rsidR="00724812" w:rsidRPr="00DA604A">
              <w:rPr>
                <w:rStyle w:val="Hyperlink"/>
                <w:noProof/>
              </w:rPr>
              <w:t>УПУТСТВО ПОНУЂАЧИМА КАКО ДА САЧИНЕ ПОНУДУ</w:t>
            </w:r>
            <w:r w:rsidR="00724812">
              <w:rPr>
                <w:noProof/>
                <w:webHidden/>
              </w:rPr>
              <w:tab/>
            </w:r>
            <w:r w:rsidR="00CE003B">
              <w:rPr>
                <w:noProof/>
                <w:webHidden/>
              </w:rPr>
              <w:fldChar w:fldCharType="begin"/>
            </w:r>
            <w:r w:rsidR="00724812">
              <w:rPr>
                <w:noProof/>
                <w:webHidden/>
              </w:rPr>
              <w:instrText xml:space="preserve"> PAGEREF _Toc481746449 \h </w:instrText>
            </w:r>
            <w:r w:rsidR="00CE003B">
              <w:rPr>
                <w:noProof/>
                <w:webHidden/>
              </w:rPr>
            </w:r>
            <w:r w:rsidR="00CE003B">
              <w:rPr>
                <w:noProof/>
                <w:webHidden/>
              </w:rPr>
              <w:fldChar w:fldCharType="separate"/>
            </w:r>
            <w:r w:rsidR="009703C7">
              <w:rPr>
                <w:noProof/>
                <w:webHidden/>
              </w:rPr>
              <w:t>16</w:t>
            </w:r>
            <w:r w:rsidR="00CE003B">
              <w:rPr>
                <w:noProof/>
                <w:webHidden/>
              </w:rPr>
              <w:fldChar w:fldCharType="end"/>
            </w:r>
          </w:hyperlink>
        </w:p>
        <w:p w:rsidR="00724812" w:rsidRDefault="003822C5">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4" w:history="1">
            <w:r w:rsidR="00A7479C">
              <w:rPr>
                <w:rStyle w:val="Hyperlink"/>
                <w:noProof/>
                <w:lang w:val="sr-Cyrl-RS"/>
              </w:rPr>
              <w:t>6</w:t>
            </w:r>
            <w:r w:rsidR="00724812" w:rsidRPr="00DA604A">
              <w:rPr>
                <w:rStyle w:val="Hyperlink"/>
                <w:noProof/>
              </w:rPr>
              <w:t>.</w:t>
            </w:r>
            <w:r w:rsidR="00724812">
              <w:rPr>
                <w:rFonts w:asciiTheme="minorHAnsi" w:eastAsiaTheme="minorEastAsia" w:hAnsiTheme="minorHAnsi" w:cstheme="minorBidi"/>
                <w:noProof/>
                <w:sz w:val="22"/>
                <w:szCs w:val="22"/>
                <w:lang w:val="en-US"/>
              </w:rPr>
              <w:tab/>
            </w:r>
            <w:r w:rsidR="00724812" w:rsidRPr="00DA604A">
              <w:rPr>
                <w:rStyle w:val="Hyperlink"/>
                <w:noProof/>
              </w:rPr>
              <w:t>МОДЕЛ УГОВОРА</w:t>
            </w:r>
            <w:r w:rsidR="00724812">
              <w:rPr>
                <w:noProof/>
                <w:webHidden/>
              </w:rPr>
              <w:tab/>
            </w:r>
            <w:r w:rsidR="00CE003B">
              <w:rPr>
                <w:noProof/>
                <w:webHidden/>
              </w:rPr>
              <w:fldChar w:fldCharType="begin"/>
            </w:r>
            <w:r w:rsidR="00724812">
              <w:rPr>
                <w:noProof/>
                <w:webHidden/>
              </w:rPr>
              <w:instrText xml:space="preserve"> PAGEREF _Toc481746454 \h </w:instrText>
            </w:r>
            <w:r w:rsidR="00CE003B">
              <w:rPr>
                <w:noProof/>
                <w:webHidden/>
              </w:rPr>
            </w:r>
            <w:r w:rsidR="00CE003B">
              <w:rPr>
                <w:noProof/>
                <w:webHidden/>
              </w:rPr>
              <w:fldChar w:fldCharType="separate"/>
            </w:r>
            <w:r w:rsidR="009703C7">
              <w:rPr>
                <w:noProof/>
                <w:webHidden/>
              </w:rPr>
              <w:t>27</w:t>
            </w:r>
            <w:r w:rsidR="00CE003B">
              <w:rPr>
                <w:noProof/>
                <w:webHidden/>
              </w:rPr>
              <w:fldChar w:fldCharType="end"/>
            </w:r>
          </w:hyperlink>
        </w:p>
        <w:p w:rsidR="00724812" w:rsidRDefault="003822C5">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5" w:history="1">
            <w:r w:rsidR="00A7479C">
              <w:rPr>
                <w:rStyle w:val="Hyperlink"/>
                <w:noProof/>
                <w:lang w:val="sr-Cyrl-RS"/>
              </w:rPr>
              <w:t>7</w:t>
            </w:r>
            <w:r w:rsidR="00724812" w:rsidRPr="00DA604A">
              <w:rPr>
                <w:rStyle w:val="Hyperlink"/>
                <w:noProof/>
              </w:rPr>
              <w:t>.</w:t>
            </w:r>
            <w:r w:rsidR="00724812">
              <w:rPr>
                <w:rFonts w:asciiTheme="minorHAnsi" w:eastAsiaTheme="minorEastAsia" w:hAnsiTheme="minorHAnsi" w:cstheme="minorBidi"/>
                <w:noProof/>
                <w:sz w:val="22"/>
                <w:szCs w:val="22"/>
                <w:lang w:val="en-US"/>
              </w:rPr>
              <w:tab/>
            </w:r>
            <w:r w:rsidR="00724812" w:rsidRPr="00DA604A">
              <w:rPr>
                <w:rStyle w:val="Hyperlink"/>
                <w:noProof/>
              </w:rPr>
              <w:t>ИЗЈАВА О НЕЗАВИСНОЈ ПОНУДИ</w:t>
            </w:r>
            <w:r w:rsidR="00724812">
              <w:rPr>
                <w:noProof/>
                <w:webHidden/>
              </w:rPr>
              <w:tab/>
            </w:r>
            <w:r w:rsidR="00CE003B">
              <w:rPr>
                <w:noProof/>
                <w:webHidden/>
              </w:rPr>
              <w:fldChar w:fldCharType="begin"/>
            </w:r>
            <w:r w:rsidR="00724812">
              <w:rPr>
                <w:noProof/>
                <w:webHidden/>
              </w:rPr>
              <w:instrText xml:space="preserve"> PAGEREF _Toc481746455 \h </w:instrText>
            </w:r>
            <w:r w:rsidR="00CE003B">
              <w:rPr>
                <w:noProof/>
                <w:webHidden/>
              </w:rPr>
            </w:r>
            <w:r w:rsidR="00CE003B">
              <w:rPr>
                <w:noProof/>
                <w:webHidden/>
              </w:rPr>
              <w:fldChar w:fldCharType="separate"/>
            </w:r>
            <w:r w:rsidR="009703C7">
              <w:rPr>
                <w:noProof/>
                <w:webHidden/>
              </w:rPr>
              <w:t>33</w:t>
            </w:r>
            <w:r w:rsidR="00CE003B">
              <w:rPr>
                <w:noProof/>
                <w:webHidden/>
              </w:rPr>
              <w:fldChar w:fldCharType="end"/>
            </w:r>
          </w:hyperlink>
        </w:p>
        <w:p w:rsidR="00724812" w:rsidRDefault="003822C5">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6" w:history="1">
            <w:r w:rsidR="00A7479C">
              <w:rPr>
                <w:rStyle w:val="Hyperlink"/>
                <w:noProof/>
                <w:lang w:val="sr-Cyrl-RS"/>
              </w:rPr>
              <w:t>8</w:t>
            </w:r>
            <w:r w:rsidR="00724812" w:rsidRPr="00DA604A">
              <w:rPr>
                <w:rStyle w:val="Hyperlink"/>
                <w:noProof/>
              </w:rPr>
              <w:t>.</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ИЗЈАВЕ О ПОШТОВАЊУ ОБАВЕЗА</w:t>
            </w:r>
            <w:r w:rsidR="00724812">
              <w:rPr>
                <w:noProof/>
                <w:webHidden/>
              </w:rPr>
              <w:tab/>
            </w:r>
            <w:r w:rsidR="00CE003B">
              <w:rPr>
                <w:noProof/>
                <w:webHidden/>
              </w:rPr>
              <w:fldChar w:fldCharType="begin"/>
            </w:r>
            <w:r w:rsidR="00724812">
              <w:rPr>
                <w:noProof/>
                <w:webHidden/>
              </w:rPr>
              <w:instrText xml:space="preserve"> PAGEREF _Toc481746456 \h </w:instrText>
            </w:r>
            <w:r w:rsidR="00CE003B">
              <w:rPr>
                <w:noProof/>
                <w:webHidden/>
              </w:rPr>
            </w:r>
            <w:r w:rsidR="00CE003B">
              <w:rPr>
                <w:noProof/>
                <w:webHidden/>
              </w:rPr>
              <w:fldChar w:fldCharType="separate"/>
            </w:r>
            <w:r w:rsidR="009703C7">
              <w:rPr>
                <w:noProof/>
                <w:webHidden/>
              </w:rPr>
              <w:t>34</w:t>
            </w:r>
            <w:r w:rsidR="00CE003B">
              <w:rPr>
                <w:noProof/>
                <w:webHidden/>
              </w:rPr>
              <w:fldChar w:fldCharType="end"/>
            </w:r>
          </w:hyperlink>
        </w:p>
        <w:p w:rsidR="00724812" w:rsidRDefault="003822C5">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7" w:history="1">
            <w:r w:rsidR="00A7479C">
              <w:rPr>
                <w:rStyle w:val="Hyperlink"/>
                <w:noProof/>
                <w:lang w:val="sr-Cyrl-RS"/>
              </w:rPr>
              <w:t>9</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2A5AFC">
              <w:rPr>
                <w:rFonts w:asciiTheme="minorHAnsi" w:eastAsiaTheme="minorEastAsia" w:hAnsiTheme="minorHAnsi" w:cstheme="minorBidi"/>
                <w:noProof/>
                <w:sz w:val="22"/>
                <w:szCs w:val="22"/>
                <w:lang w:val="sr-Cyrl-RS"/>
              </w:rPr>
              <w:t xml:space="preserve">  </w:t>
            </w:r>
            <w:r w:rsidR="00724812" w:rsidRPr="00DA604A">
              <w:rPr>
                <w:rStyle w:val="Hyperlink"/>
                <w:noProof/>
              </w:rPr>
              <w:t>ОБРАЗАЦ СТРУКТУРЕ ПОНУЂЕНЕ ЦЕНЕ</w:t>
            </w:r>
            <w:r w:rsidR="00724812">
              <w:rPr>
                <w:noProof/>
                <w:webHidden/>
              </w:rPr>
              <w:tab/>
            </w:r>
            <w:r w:rsidR="00CE003B">
              <w:rPr>
                <w:noProof/>
                <w:webHidden/>
              </w:rPr>
              <w:fldChar w:fldCharType="begin"/>
            </w:r>
            <w:r w:rsidR="00724812">
              <w:rPr>
                <w:noProof/>
                <w:webHidden/>
              </w:rPr>
              <w:instrText xml:space="preserve"> PAGEREF _Toc481746457 \h </w:instrText>
            </w:r>
            <w:r w:rsidR="00CE003B">
              <w:rPr>
                <w:noProof/>
                <w:webHidden/>
              </w:rPr>
            </w:r>
            <w:r w:rsidR="00CE003B">
              <w:rPr>
                <w:noProof/>
                <w:webHidden/>
              </w:rPr>
              <w:fldChar w:fldCharType="separate"/>
            </w:r>
            <w:r w:rsidR="009703C7">
              <w:rPr>
                <w:noProof/>
                <w:webHidden/>
              </w:rPr>
              <w:t>35</w:t>
            </w:r>
            <w:r w:rsidR="00CE003B">
              <w:rPr>
                <w:noProof/>
                <w:webHidden/>
              </w:rPr>
              <w:fldChar w:fldCharType="end"/>
            </w:r>
          </w:hyperlink>
        </w:p>
        <w:p w:rsidR="00724812" w:rsidRDefault="003822C5">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8" w:history="1">
            <w:r w:rsidR="00724812" w:rsidRPr="00DA604A">
              <w:rPr>
                <w:rStyle w:val="Hyperlink"/>
                <w:noProof/>
              </w:rPr>
              <w:t>1</w:t>
            </w:r>
            <w:r w:rsidR="00A7479C">
              <w:rPr>
                <w:rStyle w:val="Hyperlink"/>
                <w:noProof/>
                <w:lang w:val="sr-Cyrl-RS"/>
              </w:rPr>
              <w:t>0</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ОБРАЗАЦ ТРОШКОВА ПРИПРЕМЕ ПОНУДЕ</w:t>
            </w:r>
            <w:r w:rsidR="00724812">
              <w:rPr>
                <w:noProof/>
                <w:webHidden/>
              </w:rPr>
              <w:tab/>
            </w:r>
            <w:r w:rsidR="00CE003B">
              <w:rPr>
                <w:noProof/>
                <w:webHidden/>
              </w:rPr>
              <w:fldChar w:fldCharType="begin"/>
            </w:r>
            <w:r w:rsidR="00724812">
              <w:rPr>
                <w:noProof/>
                <w:webHidden/>
              </w:rPr>
              <w:instrText xml:space="preserve"> PAGEREF _Toc481746458 \h </w:instrText>
            </w:r>
            <w:r w:rsidR="00CE003B">
              <w:rPr>
                <w:noProof/>
                <w:webHidden/>
              </w:rPr>
            </w:r>
            <w:r w:rsidR="00CE003B">
              <w:rPr>
                <w:noProof/>
                <w:webHidden/>
              </w:rPr>
              <w:fldChar w:fldCharType="separate"/>
            </w:r>
            <w:r w:rsidR="009703C7">
              <w:rPr>
                <w:noProof/>
                <w:webHidden/>
              </w:rPr>
              <w:t>36</w:t>
            </w:r>
            <w:r w:rsidR="00CE003B">
              <w:rPr>
                <w:noProof/>
                <w:webHidden/>
              </w:rPr>
              <w:fldChar w:fldCharType="end"/>
            </w:r>
          </w:hyperlink>
        </w:p>
        <w:p w:rsidR="00724812" w:rsidRDefault="003822C5">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9" w:history="1">
            <w:r w:rsidR="00724812" w:rsidRPr="00DA604A">
              <w:rPr>
                <w:rStyle w:val="Hyperlink"/>
                <w:noProof/>
              </w:rPr>
              <w:t>1</w:t>
            </w:r>
            <w:r w:rsidR="00A7479C">
              <w:rPr>
                <w:rStyle w:val="Hyperlink"/>
                <w:noProof/>
                <w:lang w:val="sr-Cyrl-RS"/>
              </w:rPr>
              <w:t>1</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ОБРАЗАЦ ПОНУДЕ</w:t>
            </w:r>
            <w:r w:rsidR="00724812">
              <w:rPr>
                <w:noProof/>
                <w:webHidden/>
              </w:rPr>
              <w:tab/>
            </w:r>
            <w:r w:rsidR="00CE003B">
              <w:rPr>
                <w:noProof/>
                <w:webHidden/>
              </w:rPr>
              <w:fldChar w:fldCharType="begin"/>
            </w:r>
            <w:r w:rsidR="00724812">
              <w:rPr>
                <w:noProof/>
                <w:webHidden/>
              </w:rPr>
              <w:instrText xml:space="preserve"> PAGEREF _Toc481746459 \h </w:instrText>
            </w:r>
            <w:r w:rsidR="00CE003B">
              <w:rPr>
                <w:noProof/>
                <w:webHidden/>
              </w:rPr>
            </w:r>
            <w:r w:rsidR="00CE003B">
              <w:rPr>
                <w:noProof/>
                <w:webHidden/>
              </w:rPr>
              <w:fldChar w:fldCharType="separate"/>
            </w:r>
            <w:r w:rsidR="009703C7">
              <w:rPr>
                <w:noProof/>
                <w:webHidden/>
              </w:rPr>
              <w:t>37</w:t>
            </w:r>
            <w:r w:rsidR="00CE003B">
              <w:rPr>
                <w:noProof/>
                <w:webHidden/>
              </w:rPr>
              <w:fldChar w:fldCharType="end"/>
            </w:r>
          </w:hyperlink>
        </w:p>
        <w:p w:rsidR="00724812" w:rsidRDefault="003822C5">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0" w:history="1">
            <w:r w:rsidR="00724812" w:rsidRPr="00DA604A">
              <w:rPr>
                <w:rStyle w:val="Hyperlink"/>
                <w:noProof/>
              </w:rPr>
              <w:t>1</w:t>
            </w:r>
            <w:r w:rsidR="00A7479C">
              <w:rPr>
                <w:rStyle w:val="Hyperlink"/>
                <w:noProof/>
                <w:lang w:val="sr-Cyrl-RS"/>
              </w:rPr>
              <w:t>2</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ОПШТИ ПОДАЦИ О ПОНУЂАЧУ ИЗ ГРУПЕ ПОНУЂАЧА</w:t>
            </w:r>
            <w:r w:rsidR="00724812">
              <w:rPr>
                <w:noProof/>
                <w:webHidden/>
              </w:rPr>
              <w:tab/>
            </w:r>
            <w:r w:rsidR="00CE003B">
              <w:rPr>
                <w:noProof/>
                <w:webHidden/>
              </w:rPr>
              <w:fldChar w:fldCharType="begin"/>
            </w:r>
            <w:r w:rsidR="00724812">
              <w:rPr>
                <w:noProof/>
                <w:webHidden/>
              </w:rPr>
              <w:instrText xml:space="preserve"> PAGEREF _Toc481746460 \h </w:instrText>
            </w:r>
            <w:r w:rsidR="00CE003B">
              <w:rPr>
                <w:noProof/>
                <w:webHidden/>
              </w:rPr>
            </w:r>
            <w:r w:rsidR="00CE003B">
              <w:rPr>
                <w:noProof/>
                <w:webHidden/>
              </w:rPr>
              <w:fldChar w:fldCharType="separate"/>
            </w:r>
            <w:r w:rsidR="009703C7">
              <w:rPr>
                <w:noProof/>
                <w:webHidden/>
              </w:rPr>
              <w:t>39</w:t>
            </w:r>
            <w:r w:rsidR="00CE003B">
              <w:rPr>
                <w:noProof/>
                <w:webHidden/>
              </w:rPr>
              <w:fldChar w:fldCharType="end"/>
            </w:r>
          </w:hyperlink>
        </w:p>
        <w:p w:rsidR="00724812" w:rsidRDefault="003822C5">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1" w:history="1">
            <w:r w:rsidR="00724812" w:rsidRPr="00DA604A">
              <w:rPr>
                <w:rStyle w:val="Hyperlink"/>
                <w:noProof/>
              </w:rPr>
              <w:t>1</w:t>
            </w:r>
            <w:r w:rsidR="00A7479C">
              <w:rPr>
                <w:rStyle w:val="Hyperlink"/>
                <w:noProof/>
                <w:lang w:val="sr-Cyrl-RS"/>
              </w:rPr>
              <w:t>3</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ОПШТИ ПОДАЦИ О ПОДИЗВОЂАЧИМА</w:t>
            </w:r>
            <w:r w:rsidR="00724812">
              <w:rPr>
                <w:noProof/>
                <w:webHidden/>
              </w:rPr>
              <w:tab/>
            </w:r>
            <w:r w:rsidR="00CE003B">
              <w:rPr>
                <w:noProof/>
                <w:webHidden/>
              </w:rPr>
              <w:fldChar w:fldCharType="begin"/>
            </w:r>
            <w:r w:rsidR="00724812">
              <w:rPr>
                <w:noProof/>
                <w:webHidden/>
              </w:rPr>
              <w:instrText xml:space="preserve"> PAGEREF _Toc481746461 \h </w:instrText>
            </w:r>
            <w:r w:rsidR="00CE003B">
              <w:rPr>
                <w:noProof/>
                <w:webHidden/>
              </w:rPr>
            </w:r>
            <w:r w:rsidR="00CE003B">
              <w:rPr>
                <w:noProof/>
                <w:webHidden/>
              </w:rPr>
              <w:fldChar w:fldCharType="separate"/>
            </w:r>
            <w:r w:rsidR="009703C7">
              <w:rPr>
                <w:noProof/>
                <w:webHidden/>
              </w:rPr>
              <w:t>40</w:t>
            </w:r>
            <w:r w:rsidR="00CE003B">
              <w:rPr>
                <w:noProof/>
                <w:webHidden/>
              </w:rPr>
              <w:fldChar w:fldCharType="end"/>
            </w:r>
          </w:hyperlink>
        </w:p>
        <w:p w:rsidR="009B75C5" w:rsidRDefault="00CE003B">
          <w:r>
            <w:rPr>
              <w:b/>
              <w:bCs/>
              <w:noProof/>
            </w:rPr>
            <w:fldChar w:fldCharType="end"/>
          </w:r>
        </w:p>
      </w:sdtContent>
    </w:sdt>
    <w:p w:rsidR="006C3FC7" w:rsidRDefault="002D5B2C" w:rsidP="006C3FC7">
      <w:pPr>
        <w:pStyle w:val="Heading2"/>
        <w:jc w:val="left"/>
        <w:rPr>
          <w:noProof/>
        </w:rPr>
      </w:pPr>
      <w:r w:rsidRPr="002D5B2C">
        <w:rPr>
          <w:noProof/>
        </w:rPr>
        <w:br w:type="page"/>
      </w:r>
      <w:bookmarkStart w:id="7" w:name="_Toc354658139"/>
      <w:bookmarkStart w:id="8" w:name="_Toc354658271"/>
      <w:bookmarkStart w:id="9" w:name="_Toc354658305"/>
      <w:bookmarkStart w:id="10" w:name="_Toc354658399"/>
      <w:bookmarkStart w:id="11" w:name="_Toc364158541"/>
    </w:p>
    <w:p w:rsidR="006C3FC7" w:rsidRDefault="006C3FC7" w:rsidP="006C3FC7"/>
    <w:p w:rsidR="006C3FC7" w:rsidRPr="006C3FC7" w:rsidRDefault="006C3FC7" w:rsidP="006C3FC7"/>
    <w:p w:rsidR="002D5B2C" w:rsidRPr="002D5B2C" w:rsidRDefault="002D5B2C" w:rsidP="00E23F9F">
      <w:pPr>
        <w:pStyle w:val="Heading2"/>
        <w:numPr>
          <w:ilvl w:val="0"/>
          <w:numId w:val="4"/>
        </w:numPr>
        <w:rPr>
          <w:noProof/>
        </w:rPr>
      </w:pPr>
      <w:bookmarkStart w:id="12" w:name="_Toc481746439"/>
      <w:r w:rsidRPr="002D5B2C">
        <w:rPr>
          <w:noProof/>
        </w:rPr>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Наручилац</w:t>
            </w:r>
          </w:p>
        </w:tc>
        <w:tc>
          <w:tcPr>
            <w:tcW w:w="4468" w:type="dxa"/>
            <w:vAlign w:val="center"/>
          </w:tcPr>
          <w:p w:rsidR="00564722" w:rsidRPr="002D5B2C" w:rsidRDefault="00564722" w:rsidP="00EF2D28">
            <w:pPr>
              <w:rPr>
                <w:noProof/>
              </w:rPr>
            </w:pPr>
            <w:r>
              <w:rPr>
                <w:noProof/>
              </w:rPr>
              <w:t>КЛИНИЧКИ ЦЕНТАР ВОЈВОДИНЕ,</w:t>
            </w:r>
          </w:p>
          <w:p w:rsidR="00564722" w:rsidRPr="00DB5C21" w:rsidRDefault="00564722" w:rsidP="00EF2D28">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Врста поступка</w:t>
            </w:r>
          </w:p>
        </w:tc>
        <w:tc>
          <w:tcPr>
            <w:tcW w:w="4468" w:type="dxa"/>
            <w:vAlign w:val="center"/>
          </w:tcPr>
          <w:p w:rsidR="00564722" w:rsidRPr="00EF2D28" w:rsidRDefault="00564722" w:rsidP="00EF2D28">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 xml:space="preserve">у складу са Законом и подзаконским актима </w:t>
            </w:r>
            <w:r w:rsidR="00412C70">
              <w:t>којима се уређују јавне набавке</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Предмет јавне набавке</w:t>
            </w:r>
          </w:p>
        </w:tc>
        <w:tc>
          <w:tcPr>
            <w:tcW w:w="4468" w:type="dxa"/>
            <w:vAlign w:val="center"/>
          </w:tcPr>
          <w:p w:rsidR="00EF2D28" w:rsidRDefault="00B84C11" w:rsidP="002E35D8">
            <w:pPr>
              <w:pStyle w:val="Footer"/>
              <w:jc w:val="both"/>
            </w:pPr>
            <w:r w:rsidRPr="00734367">
              <w:t>Предмет јавне набавке</w:t>
            </w:r>
            <w:r w:rsidR="00EF2D28">
              <w:t xml:space="preserve"> су </w:t>
            </w:r>
            <w:r w:rsidR="00EF2D28" w:rsidRPr="00521985">
              <w:rPr>
                <w:b/>
              </w:rPr>
              <w:t>добра</w:t>
            </w:r>
            <w:r w:rsidR="00EF2D28">
              <w:t>.</w:t>
            </w:r>
          </w:p>
          <w:p w:rsidR="00564722" w:rsidRPr="008F76BC" w:rsidRDefault="00EF2D28" w:rsidP="00036094">
            <w:pPr>
              <w:pStyle w:val="Footer"/>
              <w:jc w:val="both"/>
              <w:rPr>
                <w:b/>
                <w:lang w:val="sr-Cyrl-RS"/>
              </w:rPr>
            </w:pPr>
            <w:r w:rsidRPr="00EF2D28">
              <w:t>Број и назив јавне набавке:</w:t>
            </w:r>
            <w:r>
              <w:rPr>
                <w:b/>
              </w:rPr>
              <w:t xml:space="preserve"> </w:t>
            </w:r>
            <w:r w:rsidR="000A202D">
              <w:rPr>
                <w:b/>
                <w:noProof/>
                <w:lang w:val="sr-Cyrl-RS"/>
              </w:rPr>
              <w:t>364</w:t>
            </w:r>
            <w:r w:rsidR="000A202D">
              <w:rPr>
                <w:b/>
                <w:noProof/>
                <w:lang w:val="sr-Cyrl-CS"/>
              </w:rPr>
              <w:t>-19</w:t>
            </w:r>
            <w:r w:rsidR="000A202D">
              <w:rPr>
                <w:b/>
                <w:noProof/>
              </w:rPr>
              <w:t xml:space="preserve">-O </w:t>
            </w:r>
            <w:r w:rsidR="000A202D" w:rsidRPr="00E13123">
              <w:rPr>
                <w:b/>
                <w:noProof/>
              </w:rPr>
              <w:t xml:space="preserve">- </w:t>
            </w:r>
            <w:r w:rsidR="000A202D" w:rsidRPr="002A3D78">
              <w:rPr>
                <w:b/>
              </w:rPr>
              <w:t xml:space="preserve">Набавка </w:t>
            </w:r>
            <w:r w:rsidR="000A202D" w:rsidRPr="002A3D78">
              <w:rPr>
                <w:b/>
                <w:lang w:val="ru-RU"/>
              </w:rPr>
              <w:t>кревета са припадајућим ормарићима за потребе Клиничког центра Војводине</w:t>
            </w:r>
          </w:p>
        </w:tc>
      </w:tr>
      <w:tr w:rsidR="00564722" w:rsidRPr="002D5B2C" w:rsidTr="00EF2D28">
        <w:trPr>
          <w:jc w:val="center"/>
        </w:trPr>
        <w:tc>
          <w:tcPr>
            <w:tcW w:w="4622" w:type="dxa"/>
            <w:vAlign w:val="center"/>
          </w:tcPr>
          <w:p w:rsidR="00564722" w:rsidRPr="001366BB" w:rsidRDefault="00564722" w:rsidP="00EF2D28">
            <w:pPr>
              <w:rPr>
                <w:noProof/>
              </w:rPr>
            </w:pPr>
            <w:r w:rsidRPr="001366BB">
              <w:rPr>
                <w:b/>
                <w:bCs/>
                <w:lang w:val="sr-Cyrl-CS"/>
              </w:rPr>
              <w:t>Циљ поступка</w:t>
            </w:r>
          </w:p>
        </w:tc>
        <w:tc>
          <w:tcPr>
            <w:tcW w:w="4468" w:type="dxa"/>
            <w:vAlign w:val="center"/>
          </w:tcPr>
          <w:p w:rsidR="00564722" w:rsidRPr="00B84C11" w:rsidRDefault="00B84C11" w:rsidP="00EF2D28">
            <w:pPr>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EF2D28">
        <w:trPr>
          <w:jc w:val="center"/>
        </w:trPr>
        <w:tc>
          <w:tcPr>
            <w:tcW w:w="4622" w:type="dxa"/>
            <w:vAlign w:val="center"/>
          </w:tcPr>
          <w:p w:rsidR="00564722" w:rsidRPr="00734367" w:rsidRDefault="00564722" w:rsidP="00EF2D28">
            <w:pPr>
              <w:rPr>
                <w:noProof/>
              </w:rPr>
            </w:pPr>
            <w:r w:rsidRPr="002D5B2C">
              <w:rPr>
                <w:b/>
                <w:noProof/>
              </w:rPr>
              <w:t>Напомена</w:t>
            </w:r>
            <w:r w:rsidR="00734367">
              <w:rPr>
                <w:noProof/>
              </w:rPr>
              <w:t>:</w:t>
            </w:r>
          </w:p>
          <w:p w:rsidR="00564722" w:rsidRPr="002D5B2C" w:rsidRDefault="00564722" w:rsidP="00EF2D2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EF2D28">
            <w:pPr>
              <w:pStyle w:val="ListParagraph"/>
              <w:numPr>
                <w:ilvl w:val="0"/>
                <w:numId w:val="3"/>
              </w:numPr>
              <w:rPr>
                <w:noProof/>
              </w:rPr>
            </w:pPr>
            <w:r w:rsidRPr="002D5B2C">
              <w:rPr>
                <w:noProof/>
              </w:rPr>
              <w:t>Спроводи се електронска лицитација</w:t>
            </w:r>
          </w:p>
        </w:tc>
        <w:tc>
          <w:tcPr>
            <w:tcW w:w="4468" w:type="dxa"/>
            <w:vAlign w:val="center"/>
          </w:tcPr>
          <w:p w:rsidR="00564722" w:rsidRPr="002D5B2C" w:rsidRDefault="00564722" w:rsidP="00EF2D28">
            <w:pPr>
              <w:rPr>
                <w:noProof/>
              </w:rPr>
            </w:pPr>
          </w:p>
          <w:p w:rsidR="00564722" w:rsidRPr="002D5B2C" w:rsidRDefault="00564722" w:rsidP="00EF2D28">
            <w:pPr>
              <w:rPr>
                <w:noProof/>
              </w:rPr>
            </w:pPr>
            <w:r w:rsidRPr="002D5B2C">
              <w:rPr>
                <w:noProof/>
              </w:rPr>
              <w:t>Не</w:t>
            </w:r>
          </w:p>
          <w:p w:rsidR="00564722" w:rsidRPr="002D5B2C" w:rsidRDefault="00564722" w:rsidP="00EF2D28">
            <w:pPr>
              <w:rPr>
                <w:noProof/>
              </w:rPr>
            </w:pPr>
          </w:p>
          <w:p w:rsidR="00564722" w:rsidRPr="002D5B2C" w:rsidRDefault="00564722" w:rsidP="00EF2D28">
            <w:pPr>
              <w:rPr>
                <w:noProof/>
              </w:rPr>
            </w:pPr>
            <w:r w:rsidRPr="002D5B2C">
              <w:rPr>
                <w:noProof/>
              </w:rPr>
              <w:t>Не</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Контакт</w:t>
            </w:r>
          </w:p>
        </w:tc>
        <w:tc>
          <w:tcPr>
            <w:tcW w:w="4468" w:type="dxa"/>
            <w:vAlign w:val="center"/>
          </w:tcPr>
          <w:p w:rsidR="00564722" w:rsidRPr="002A6122" w:rsidRDefault="002E35D8" w:rsidP="00EF2D28">
            <w:pPr>
              <w:rPr>
                <w:noProof/>
              </w:rPr>
            </w:pPr>
            <w:r>
              <w:rPr>
                <w:noProof/>
                <w:lang w:val="sr-Cyrl-RS"/>
              </w:rPr>
              <w:t>Одсек</w:t>
            </w:r>
            <w:r w:rsidR="00564722" w:rsidRPr="002A6122">
              <w:rPr>
                <w:noProof/>
              </w:rPr>
              <w:t xml:space="preserve"> за медицинске јавне набавке</w:t>
            </w:r>
          </w:p>
        </w:tc>
      </w:tr>
      <w:tr w:rsidR="00564722" w:rsidRPr="002D5B2C" w:rsidTr="00EF2D28">
        <w:trPr>
          <w:jc w:val="center"/>
        </w:trPr>
        <w:tc>
          <w:tcPr>
            <w:tcW w:w="4622" w:type="dxa"/>
            <w:vAlign w:val="center"/>
          </w:tcPr>
          <w:p w:rsidR="00564722" w:rsidRPr="00CD4064" w:rsidRDefault="00564722" w:rsidP="00EF2D28">
            <w:pP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EF2D28">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EF2D28">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3" w:name="_Toc364158542"/>
      <w:bookmarkStart w:id="14" w:name="_Toc481746440"/>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6F21DB" w:rsidRPr="006F21DB" w:rsidRDefault="006F21DB"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6F21DB">
        <w:tc>
          <w:tcPr>
            <w:tcW w:w="3917" w:type="dxa"/>
            <w:vAlign w:val="center"/>
          </w:tcPr>
          <w:p w:rsidR="00B84C11" w:rsidRPr="002D5B2C" w:rsidRDefault="00B84C11" w:rsidP="006F21DB">
            <w:pPr>
              <w:jc w:val="center"/>
              <w:rPr>
                <w:noProof/>
              </w:rPr>
            </w:pPr>
            <w:r w:rsidRPr="001366BB">
              <w:rPr>
                <w:b/>
                <w:noProof/>
              </w:rPr>
              <w:t>Предмет јавне набавке</w:t>
            </w:r>
          </w:p>
        </w:tc>
        <w:tc>
          <w:tcPr>
            <w:tcW w:w="5173" w:type="dxa"/>
          </w:tcPr>
          <w:p w:rsidR="00B84C11" w:rsidRPr="0060191F" w:rsidRDefault="00B84C11" w:rsidP="00036094">
            <w:pPr>
              <w:pStyle w:val="Footer"/>
              <w:jc w:val="both"/>
              <w:rPr>
                <w:b/>
                <w:lang w:val="sr-Cyrl-CS"/>
              </w:rPr>
            </w:pPr>
            <w:r w:rsidRPr="001B2B46">
              <w:t xml:space="preserve">Предмет јавне набавке </w:t>
            </w:r>
            <w:r w:rsidR="001F197D">
              <w:rPr>
                <w:b/>
                <w:noProof/>
              </w:rPr>
              <w:t>доб</w:t>
            </w:r>
            <w:r w:rsidR="00521985">
              <w:rPr>
                <w:b/>
                <w:noProof/>
              </w:rPr>
              <w:t>а</w:t>
            </w:r>
            <w:r w:rsidRPr="001B2B46">
              <w:rPr>
                <w:b/>
                <w:noProof/>
              </w:rPr>
              <w:t>ра</w:t>
            </w:r>
            <w:r w:rsidRPr="001B2B46">
              <w:t xml:space="preserve"> бр</w:t>
            </w:r>
            <w:r w:rsidRPr="001B2B46">
              <w:rPr>
                <w:lang w:val="ru-RU"/>
              </w:rPr>
              <w:t>.</w:t>
            </w:r>
            <w:r w:rsidR="000A202D">
              <w:rPr>
                <w:lang w:val="sr-Latn-RS"/>
              </w:rPr>
              <w:t xml:space="preserve"> </w:t>
            </w:r>
            <w:r w:rsidR="000A202D">
              <w:rPr>
                <w:b/>
                <w:noProof/>
                <w:lang w:val="sr-Cyrl-RS"/>
              </w:rPr>
              <w:t>364</w:t>
            </w:r>
            <w:r w:rsidR="000A202D">
              <w:rPr>
                <w:b/>
                <w:noProof/>
                <w:lang w:val="sr-Cyrl-CS"/>
              </w:rPr>
              <w:t>-19</w:t>
            </w:r>
            <w:r w:rsidR="000A202D">
              <w:rPr>
                <w:b/>
                <w:noProof/>
              </w:rPr>
              <w:t xml:space="preserve">-O </w:t>
            </w:r>
            <w:r w:rsidR="000A202D" w:rsidRPr="00E13123">
              <w:rPr>
                <w:b/>
                <w:noProof/>
              </w:rPr>
              <w:t xml:space="preserve">- </w:t>
            </w:r>
            <w:r w:rsidR="000A202D" w:rsidRPr="002A3D78">
              <w:rPr>
                <w:b/>
              </w:rPr>
              <w:t xml:space="preserve">Набавка </w:t>
            </w:r>
            <w:r w:rsidR="000A202D" w:rsidRPr="002A3D78">
              <w:rPr>
                <w:b/>
                <w:lang w:val="ru-RU"/>
              </w:rPr>
              <w:t>кревета са припадајућим ормарићима за потребе Клиничког центра Војводине</w:t>
            </w:r>
          </w:p>
        </w:tc>
      </w:tr>
      <w:tr w:rsidR="00B84C11" w:rsidRPr="002D5B2C" w:rsidTr="006F21DB">
        <w:tc>
          <w:tcPr>
            <w:tcW w:w="3917" w:type="dxa"/>
            <w:vAlign w:val="center"/>
          </w:tcPr>
          <w:p w:rsidR="00B84C11" w:rsidRPr="00F1710F" w:rsidRDefault="00F1710F" w:rsidP="006F21DB">
            <w:pPr>
              <w:jc w:val="center"/>
              <w:rPr>
                <w:b/>
                <w:noProof/>
              </w:rPr>
            </w:pPr>
            <w:r w:rsidRPr="00F1710F">
              <w:rPr>
                <w:b/>
              </w:rPr>
              <w:t>Ознака и назив из општег речника набавке</w:t>
            </w:r>
          </w:p>
        </w:tc>
        <w:tc>
          <w:tcPr>
            <w:tcW w:w="5173" w:type="dxa"/>
            <w:vAlign w:val="center"/>
          </w:tcPr>
          <w:p w:rsidR="00EE2539" w:rsidRPr="002E35D8" w:rsidRDefault="006F21DB" w:rsidP="00834D40">
            <w:pPr>
              <w:rPr>
                <w:lang w:val="sr-Cyrl-CS"/>
              </w:rPr>
            </w:pPr>
            <w:r w:rsidRPr="00EE2539">
              <w:rPr>
                <w:lang w:val="sr-Cyrl-CS"/>
              </w:rPr>
              <w:t>33100000 – медицинска опрема</w:t>
            </w:r>
          </w:p>
        </w:tc>
      </w:tr>
    </w:tbl>
    <w:p w:rsidR="006F21DB" w:rsidRDefault="006F21DB" w:rsidP="00B84C11">
      <w:pPr>
        <w:rPr>
          <w:b/>
          <w:noProof/>
          <w:lang w:val="sr-Cyrl-CS"/>
        </w:rPr>
      </w:pPr>
    </w:p>
    <w:p w:rsidR="006B21C9" w:rsidRDefault="006B21C9" w:rsidP="00695E3A">
      <w:pPr>
        <w:rPr>
          <w:b/>
          <w:noProof/>
        </w:rPr>
      </w:pPr>
    </w:p>
    <w:p w:rsidR="002E35D8" w:rsidRPr="00695E3A" w:rsidRDefault="00EB23DB" w:rsidP="000A202D">
      <w:pPr>
        <w:rPr>
          <w:b/>
          <w:noProof/>
        </w:rPr>
      </w:pPr>
      <w:r w:rsidRPr="00036094">
        <w:rPr>
          <w:b/>
          <w:noProof/>
        </w:rPr>
        <w:t>Предмет јавне набавке</w:t>
      </w:r>
      <w:r w:rsidR="00BE4DC6" w:rsidRPr="00036094">
        <w:rPr>
          <w:b/>
          <w:noProof/>
        </w:rPr>
        <w:t xml:space="preserve"> </w:t>
      </w:r>
      <w:r w:rsidR="000A202D">
        <w:rPr>
          <w:b/>
          <w:noProof/>
          <w:lang w:val="sr-Cyrl-RS"/>
        </w:rPr>
        <w:t>ни</w:t>
      </w:r>
      <w:r w:rsidR="003954FF" w:rsidRPr="00036094">
        <w:rPr>
          <w:b/>
          <w:noProof/>
        </w:rPr>
        <w:t>је</w:t>
      </w:r>
      <w:r w:rsidR="006B21C9" w:rsidRPr="00036094">
        <w:rPr>
          <w:b/>
          <w:noProof/>
        </w:rPr>
        <w:t xml:space="preserve"> </w:t>
      </w:r>
      <w:r w:rsidR="0053716E" w:rsidRPr="00036094">
        <w:rPr>
          <w:b/>
          <w:noProof/>
        </w:rPr>
        <w:t>обликован по партијам</w:t>
      </w:r>
      <w:r w:rsidR="003954FF" w:rsidRPr="00036094">
        <w:rPr>
          <w:b/>
          <w:noProof/>
        </w:rPr>
        <w:t>а</w:t>
      </w:r>
      <w:r w:rsidR="000A202D">
        <w:rPr>
          <w:b/>
          <w:noProof/>
        </w:rPr>
        <w:t>.</w:t>
      </w:r>
    </w:p>
    <w:p w:rsidR="00D56555" w:rsidRPr="00D56555" w:rsidRDefault="00D5655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BA6266" w:rsidRDefault="00BA6266" w:rsidP="00B84C11">
      <w:pPr>
        <w:rPr>
          <w:b/>
          <w:noProof/>
        </w:rPr>
      </w:pPr>
    </w:p>
    <w:p w:rsidR="00E43FAE" w:rsidRPr="006045B1" w:rsidRDefault="00E43FAE" w:rsidP="00E23F9F">
      <w:pPr>
        <w:pStyle w:val="Heading2"/>
        <w:numPr>
          <w:ilvl w:val="0"/>
          <w:numId w:val="4"/>
        </w:numPr>
        <w:rPr>
          <w:noProof/>
        </w:rPr>
      </w:pPr>
      <w:bookmarkStart w:id="16" w:name="_Toc481746441"/>
      <w:r w:rsidRPr="006045B1">
        <w:rPr>
          <w:noProof/>
        </w:rPr>
        <w:lastRenderedPageBreak/>
        <w:t>ОПИС ПРЕДМЕТА ЈАВНЕ НАБАВКЕ</w:t>
      </w:r>
      <w:bookmarkEnd w:id="15"/>
      <w:bookmarkEnd w:id="16"/>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7B6FC3" w:rsidRDefault="007B6FC3" w:rsidP="007B6FC3">
      <w:pPr>
        <w:jc w:val="both"/>
        <w:rPr>
          <w:lang w:val="sr-Cyrl-BA"/>
        </w:rPr>
      </w:pPr>
    </w:p>
    <w:p w:rsidR="002E35D8" w:rsidRDefault="006F21DB" w:rsidP="002E35D8">
      <w:pPr>
        <w:ind w:firstLine="720"/>
        <w:jc w:val="both"/>
      </w:pPr>
      <w:r w:rsidRPr="00F518C5">
        <w:rPr>
          <w:lang w:val="sr-Cyrl-BA"/>
        </w:rPr>
        <w:t xml:space="preserve">Предмет ове јавне набавке </w:t>
      </w:r>
      <w:r w:rsidR="009D75A5">
        <w:rPr>
          <w:lang w:val="sr-Cyrl-CS"/>
        </w:rPr>
        <w:t xml:space="preserve">је </w:t>
      </w:r>
      <w:r w:rsidR="000A202D">
        <w:rPr>
          <w:b/>
          <w:lang w:val="sr-Cyrl-RS"/>
        </w:rPr>
        <w:t>н</w:t>
      </w:r>
      <w:r w:rsidR="000A202D" w:rsidRPr="002A3D78">
        <w:rPr>
          <w:b/>
        </w:rPr>
        <w:t xml:space="preserve">абавка </w:t>
      </w:r>
      <w:r w:rsidR="000A202D" w:rsidRPr="002A3D78">
        <w:rPr>
          <w:b/>
          <w:lang w:val="ru-RU"/>
        </w:rPr>
        <w:t>кревета са припадајућим ормарићима за потребе Клиничког центра Војводине</w:t>
      </w:r>
      <w:r w:rsidR="002E35D8">
        <w:rPr>
          <w:lang w:val="sr-Cyrl-CS"/>
        </w:rPr>
        <w:t xml:space="preserve">, </w:t>
      </w:r>
      <w:r w:rsidR="002E35D8" w:rsidRPr="00F518C5">
        <w:t xml:space="preserve">а </w:t>
      </w:r>
      <w:r w:rsidR="002E35D8" w:rsidRPr="006D0DBA">
        <w:rPr>
          <w:b/>
        </w:rPr>
        <w:t>минималне техничке карактеристике које предметна опрема мора да задовољ</w:t>
      </w:r>
      <w:r w:rsidR="002E35D8">
        <w:rPr>
          <w:b/>
          <w:lang w:val="sr-Cyrl-RS"/>
        </w:rPr>
        <w:t>и</w:t>
      </w:r>
      <w:r w:rsidR="002E35D8" w:rsidRPr="00F518C5">
        <w:t xml:space="preserve"> су следеће:</w:t>
      </w:r>
    </w:p>
    <w:p w:rsidR="00034AE3" w:rsidRDefault="00034AE3" w:rsidP="006E2A9B">
      <w:pPr>
        <w:rPr>
          <w:b/>
          <w:noProof/>
        </w:rPr>
      </w:pPr>
    </w:p>
    <w:tbl>
      <w:tblPr>
        <w:tblW w:w="9328" w:type="dxa"/>
        <w:tblLook w:val="04A0" w:firstRow="1" w:lastRow="0" w:firstColumn="1" w:lastColumn="0" w:noHBand="0" w:noVBand="1"/>
      </w:tblPr>
      <w:tblGrid>
        <w:gridCol w:w="1116"/>
        <w:gridCol w:w="8460"/>
      </w:tblGrid>
      <w:tr w:rsidR="000A202D" w:rsidRPr="00A747B7" w:rsidTr="000A52D4">
        <w:trPr>
          <w:trHeight w:val="620"/>
        </w:trPr>
        <w:tc>
          <w:tcPr>
            <w:tcW w:w="93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A202D" w:rsidRPr="000A202D" w:rsidRDefault="000A202D" w:rsidP="000A202D">
            <w:pPr>
              <w:shd w:val="clear" w:color="auto" w:fill="BFBFBF" w:themeFill="background1" w:themeFillShade="BF"/>
              <w:jc w:val="center"/>
              <w:rPr>
                <w:b/>
                <w:lang w:val="sr-Cyrl-RS"/>
              </w:rPr>
            </w:pPr>
            <w:r w:rsidRPr="002A3D78">
              <w:rPr>
                <w:b/>
                <w:lang w:val="ru-RU"/>
              </w:rPr>
              <w:t>КРЕВЕТ</w:t>
            </w:r>
            <w:r>
              <w:rPr>
                <w:b/>
                <w:lang w:val="ru-RU"/>
              </w:rPr>
              <w:t>И</w:t>
            </w:r>
            <w:r w:rsidRPr="002A3D78">
              <w:rPr>
                <w:b/>
                <w:lang w:val="ru-RU"/>
              </w:rPr>
              <w:t xml:space="preserve"> СА ПРИПАДАЈУЋИМ ОРМАРИЋИМА</w:t>
            </w:r>
            <w:r w:rsidRPr="00A747B7">
              <w:rPr>
                <w:b/>
              </w:rPr>
              <w:t xml:space="preserve"> </w:t>
            </w:r>
            <w:r>
              <w:rPr>
                <w:b/>
                <w:lang w:val="sr-Cyrl-RS"/>
              </w:rPr>
              <w:t>– 74 комада</w:t>
            </w:r>
          </w:p>
        </w:tc>
      </w:tr>
      <w:tr w:rsidR="002D1A70" w:rsidRPr="00C765CA" w:rsidTr="002D1A70">
        <w:trPr>
          <w:trHeight w:val="953"/>
        </w:trPr>
        <w:tc>
          <w:tcPr>
            <w:tcW w:w="868"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2D1A70" w:rsidRPr="000A52D4" w:rsidRDefault="002D1A70" w:rsidP="00E83541">
            <w:pPr>
              <w:spacing w:after="240"/>
              <w:jc w:val="center"/>
              <w:rPr>
                <w:b/>
                <w:bCs/>
                <w:color w:val="000000"/>
                <w:sz w:val="22"/>
                <w:szCs w:val="22"/>
                <w:lang w:val="sr-Cyrl-RS"/>
              </w:rPr>
            </w:pPr>
            <w:r w:rsidRPr="000A52D4">
              <w:rPr>
                <w:b/>
                <w:bCs/>
                <w:color w:val="000000"/>
                <w:sz w:val="22"/>
                <w:szCs w:val="22"/>
                <w:lang w:val="sr-Cyrl-RS"/>
              </w:rPr>
              <w:t>Редни број</w:t>
            </w:r>
          </w:p>
        </w:tc>
        <w:tc>
          <w:tcPr>
            <w:tcW w:w="84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D1A70" w:rsidRPr="00DD23A3" w:rsidRDefault="002D1A70" w:rsidP="00E83541">
            <w:pPr>
              <w:spacing w:line="600" w:lineRule="auto"/>
              <w:jc w:val="center"/>
            </w:pPr>
            <w:r w:rsidRPr="00C765CA">
              <w:rPr>
                <w:b/>
                <w:bCs/>
                <w:color w:val="000000"/>
                <w:lang w:val="en-US"/>
              </w:rPr>
              <w:t>Минималне техничке карактеристике</w:t>
            </w:r>
          </w:p>
        </w:tc>
      </w:tr>
      <w:tr w:rsidR="002D1A70" w:rsidRPr="00C765CA" w:rsidTr="008F1BC6">
        <w:trPr>
          <w:trHeight w:val="732"/>
        </w:trPr>
        <w:tc>
          <w:tcPr>
            <w:tcW w:w="86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D1A70" w:rsidRDefault="002D1A70" w:rsidP="00E83541">
            <w:pPr>
              <w:spacing w:after="240"/>
              <w:jc w:val="center"/>
              <w:rPr>
                <w:b/>
                <w:bCs/>
                <w:color w:val="000000"/>
                <w:lang w:val="sr-Cyrl-RS"/>
              </w:rPr>
            </w:pPr>
            <w:r>
              <w:rPr>
                <w:b/>
                <w:bCs/>
                <w:color w:val="000000"/>
                <w:lang w:val="sr-Cyrl-RS"/>
              </w:rPr>
              <w:t>1.</w:t>
            </w:r>
          </w:p>
        </w:tc>
        <w:tc>
          <w:tcPr>
            <w:tcW w:w="84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D1A70" w:rsidRPr="00C765CA" w:rsidRDefault="002D1A70" w:rsidP="002D1A70">
            <w:pPr>
              <w:spacing w:line="360" w:lineRule="auto"/>
              <w:jc w:val="center"/>
              <w:rPr>
                <w:b/>
                <w:bCs/>
                <w:color w:val="000000"/>
                <w:lang w:val="en-US"/>
              </w:rPr>
            </w:pPr>
            <w:r>
              <w:rPr>
                <w:b/>
              </w:rPr>
              <w:t>Електрични кревети са оградама за интензивну негу</w:t>
            </w:r>
            <w:r>
              <w:rPr>
                <w:b/>
                <w:lang w:val="sr-Cyrl-RS"/>
              </w:rPr>
              <w:t xml:space="preserve"> </w:t>
            </w:r>
            <w:r>
              <w:rPr>
                <w:b/>
              </w:rPr>
              <w:t>- 16 комада</w:t>
            </w:r>
          </w:p>
        </w:tc>
      </w:tr>
      <w:tr w:rsidR="002D1A70" w:rsidRPr="00C765CA" w:rsidTr="002045E8">
        <w:trPr>
          <w:trHeight w:val="264"/>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D1A70" w:rsidRPr="000A52D4" w:rsidRDefault="002D1A70" w:rsidP="00873DA1">
            <w:pPr>
              <w:pStyle w:val="ListParagraph"/>
              <w:numPr>
                <w:ilvl w:val="0"/>
                <w:numId w:val="50"/>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hideMark/>
          </w:tcPr>
          <w:p w:rsidR="002D1A70" w:rsidRPr="002D1A70" w:rsidRDefault="002D1A70" w:rsidP="002045E8">
            <w:pPr>
              <w:rPr>
                <w:sz w:val="22"/>
                <w:szCs w:val="22"/>
              </w:rPr>
            </w:pPr>
            <w:r w:rsidRPr="002D1A70">
              <w:rPr>
                <w:sz w:val="22"/>
                <w:szCs w:val="22"/>
                <w:lang w:val="en-US"/>
              </w:rPr>
              <w:t>Krevet iz</w:t>
            </w:r>
            <w:r w:rsidRPr="002D1A70">
              <w:rPr>
                <w:sz w:val="22"/>
                <w:szCs w:val="22"/>
                <w:lang w:val="sr-Latn-RS"/>
              </w:rPr>
              <w:t xml:space="preserve">rađen u antibakterijskoj tehnologiji (plastični delovi i boja) </w:t>
            </w:r>
          </w:p>
        </w:tc>
      </w:tr>
      <w:tr w:rsidR="002D1A70" w:rsidRPr="00C765CA" w:rsidTr="002D1A70">
        <w:trPr>
          <w:trHeight w:val="593"/>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hideMark/>
          </w:tcPr>
          <w:p w:rsidR="002D1A70" w:rsidRPr="002D1A70" w:rsidRDefault="002D1A70" w:rsidP="000A202D">
            <w:pPr>
              <w:autoSpaceDE w:val="0"/>
              <w:rPr>
                <w:sz w:val="22"/>
                <w:szCs w:val="22"/>
              </w:rPr>
            </w:pPr>
            <w:r w:rsidRPr="002D1A70">
              <w:rPr>
                <w:sz w:val="22"/>
                <w:szCs w:val="22"/>
                <w:lang w:val="sr-Latn-RS"/>
              </w:rPr>
              <w:t>Napajanje</w:t>
            </w:r>
            <w:r w:rsidRPr="002D1A70">
              <w:rPr>
                <w:sz w:val="22"/>
                <w:szCs w:val="22"/>
                <w:lang w:val="en-US"/>
              </w:rPr>
              <w:t xml:space="preserve"> 230V ~ 50 / </w:t>
            </w:r>
            <w:r w:rsidRPr="002D1A70">
              <w:rPr>
                <w:sz w:val="22"/>
                <w:szCs w:val="22"/>
                <w:lang w:val="sr-Latn-RS"/>
              </w:rPr>
              <w:t>6</w:t>
            </w:r>
            <w:r w:rsidRPr="002D1A70">
              <w:rPr>
                <w:sz w:val="22"/>
                <w:szCs w:val="22"/>
                <w:lang w:val="en-US"/>
              </w:rPr>
              <w:t>0</w:t>
            </w:r>
          </w:p>
          <w:p w:rsidR="002D1A70" w:rsidRPr="002D1A70" w:rsidRDefault="002D1A70" w:rsidP="000A202D">
            <w:pPr>
              <w:autoSpaceDE w:val="0"/>
              <w:rPr>
                <w:sz w:val="22"/>
                <w:szCs w:val="22"/>
              </w:rPr>
            </w:pPr>
            <w:r w:rsidRPr="002D1A70">
              <w:rPr>
                <w:sz w:val="22"/>
                <w:szCs w:val="22"/>
                <w:lang w:val="sr-Latn-RS"/>
              </w:rPr>
              <w:t>Maksimalna potrošnja struje</w:t>
            </w:r>
            <w:r w:rsidRPr="002D1A70">
              <w:rPr>
                <w:sz w:val="22"/>
                <w:szCs w:val="22"/>
                <w:lang w:val="en-US"/>
              </w:rPr>
              <w:t xml:space="preserve"> 350VA / 230 V</w:t>
            </w:r>
          </w:p>
          <w:p w:rsidR="002D1A70" w:rsidRPr="002D1A70" w:rsidRDefault="002D1A70" w:rsidP="000A202D">
            <w:pPr>
              <w:autoSpaceDE w:val="0"/>
              <w:rPr>
                <w:sz w:val="22"/>
                <w:szCs w:val="22"/>
              </w:rPr>
            </w:pPr>
            <w:r w:rsidRPr="002D1A70">
              <w:rPr>
                <w:sz w:val="22"/>
                <w:szCs w:val="22"/>
                <w:lang w:val="sr-Latn-RS"/>
              </w:rPr>
              <w:t>Klasa zaštite o</w:t>
            </w:r>
            <w:r w:rsidRPr="002D1A70">
              <w:rPr>
                <w:sz w:val="22"/>
                <w:szCs w:val="22"/>
                <w:lang w:val="en-US"/>
              </w:rPr>
              <w:t xml:space="preserve">d </w:t>
            </w:r>
            <w:r w:rsidRPr="002D1A70">
              <w:rPr>
                <w:sz w:val="22"/>
                <w:szCs w:val="22"/>
                <w:lang w:val="sr-Latn-RS"/>
              </w:rPr>
              <w:t>elektrtičnog udara</w:t>
            </w:r>
            <w:r w:rsidRPr="002D1A70">
              <w:rPr>
                <w:sz w:val="22"/>
                <w:szCs w:val="22"/>
                <w:lang w:val="en-US"/>
              </w:rPr>
              <w:t>: II</w:t>
            </w:r>
          </w:p>
          <w:p w:rsidR="002D1A70" w:rsidRPr="002D1A70" w:rsidRDefault="002D1A70" w:rsidP="000A202D">
            <w:pPr>
              <w:autoSpaceDE w:val="0"/>
              <w:rPr>
                <w:sz w:val="22"/>
                <w:szCs w:val="22"/>
              </w:rPr>
            </w:pPr>
            <w:r w:rsidRPr="002D1A70">
              <w:rPr>
                <w:sz w:val="22"/>
                <w:szCs w:val="22"/>
                <w:lang w:val="sr-Latn-RS"/>
              </w:rPr>
              <w:t>Stepen</w:t>
            </w:r>
            <w:r w:rsidRPr="002D1A70">
              <w:rPr>
                <w:sz w:val="22"/>
                <w:szCs w:val="22"/>
                <w:lang w:val="en-US"/>
              </w:rPr>
              <w:t xml:space="preserve"> </w:t>
            </w:r>
            <w:r w:rsidRPr="002D1A70">
              <w:rPr>
                <w:sz w:val="22"/>
                <w:szCs w:val="22"/>
                <w:lang w:val="sr-Latn-RS"/>
              </w:rPr>
              <w:t>zaštite od uticaja sredine</w:t>
            </w:r>
            <w:r w:rsidRPr="002D1A70">
              <w:rPr>
                <w:sz w:val="22"/>
                <w:szCs w:val="22"/>
                <w:lang w:val="en-US"/>
              </w:rPr>
              <w:t xml:space="preserve"> IP-X4 ili viši</w:t>
            </w:r>
          </w:p>
        </w:tc>
      </w:tr>
      <w:tr w:rsidR="002D1A70" w:rsidRPr="00C765CA" w:rsidTr="002045E8">
        <w:trPr>
          <w:trHeight w:val="354"/>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hideMark/>
          </w:tcPr>
          <w:p w:rsidR="002D1A70" w:rsidRPr="002D1A70" w:rsidRDefault="002D1A70" w:rsidP="000A202D">
            <w:pPr>
              <w:rPr>
                <w:sz w:val="22"/>
                <w:szCs w:val="22"/>
              </w:rPr>
            </w:pPr>
            <w:r w:rsidRPr="002D1A70">
              <w:rPr>
                <w:color w:val="000000"/>
                <w:sz w:val="22"/>
                <w:szCs w:val="22"/>
                <w:lang w:val="sr-Latn-RS"/>
              </w:rPr>
              <w:t>Ukupn</w:t>
            </w:r>
            <w:r w:rsidRPr="002D1A70">
              <w:rPr>
                <w:color w:val="000000"/>
                <w:sz w:val="22"/>
                <w:szCs w:val="22"/>
                <w:lang w:val="en-US"/>
              </w:rPr>
              <w:t xml:space="preserve">a </w:t>
            </w:r>
            <w:r w:rsidRPr="002D1A70">
              <w:rPr>
                <w:color w:val="000000"/>
                <w:sz w:val="22"/>
                <w:szCs w:val="22"/>
                <w:lang w:val="sr-Latn-RS"/>
              </w:rPr>
              <w:t>širina kreveta sa podignuti</w:t>
            </w:r>
            <w:r w:rsidRPr="002D1A70">
              <w:rPr>
                <w:color w:val="000000"/>
                <w:sz w:val="22"/>
                <w:szCs w:val="22"/>
                <w:lang w:val="en-US"/>
              </w:rPr>
              <w:t xml:space="preserve">m </w:t>
            </w:r>
            <w:r w:rsidRPr="002D1A70">
              <w:rPr>
                <w:color w:val="000000"/>
                <w:sz w:val="22"/>
                <w:szCs w:val="22"/>
                <w:lang w:val="sr-Latn-RS"/>
              </w:rPr>
              <w:t>ili spuštenim bočnim</w:t>
            </w:r>
            <w:r w:rsidRPr="002D1A70">
              <w:rPr>
                <w:color w:val="000000"/>
                <w:sz w:val="22"/>
                <w:szCs w:val="22"/>
                <w:lang w:val="en-US"/>
              </w:rPr>
              <w:t xml:space="preserve"> </w:t>
            </w:r>
            <w:r w:rsidRPr="002D1A70">
              <w:rPr>
                <w:color w:val="000000"/>
                <w:sz w:val="22"/>
                <w:szCs w:val="22"/>
                <w:lang w:val="sr-Latn-RS"/>
              </w:rPr>
              <w:t>ogradama d</w:t>
            </w:r>
            <w:r w:rsidRPr="002D1A70">
              <w:rPr>
                <w:color w:val="000000"/>
                <w:sz w:val="22"/>
                <w:szCs w:val="22"/>
                <w:lang w:val="en-US"/>
              </w:rPr>
              <w:t>o 1000 mm</w:t>
            </w:r>
          </w:p>
        </w:tc>
      </w:tr>
      <w:tr w:rsidR="002D1A70" w:rsidRPr="00C765CA" w:rsidTr="002D1A70">
        <w:trPr>
          <w:trHeight w:val="372"/>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hideMark/>
          </w:tcPr>
          <w:p w:rsidR="002D1A70" w:rsidRPr="002D1A70" w:rsidRDefault="002D1A70" w:rsidP="002D1A70">
            <w:pPr>
              <w:rPr>
                <w:sz w:val="22"/>
                <w:szCs w:val="22"/>
              </w:rPr>
            </w:pPr>
            <w:r w:rsidRPr="002D1A70">
              <w:rPr>
                <w:sz w:val="22"/>
                <w:szCs w:val="22"/>
                <w:lang w:val="sr-Latn-RS"/>
              </w:rPr>
              <w:t>Ukupna dužina kreveta maksimaln</w:t>
            </w:r>
            <w:r w:rsidRPr="002D1A70">
              <w:rPr>
                <w:sz w:val="22"/>
                <w:szCs w:val="22"/>
                <w:lang w:val="en-US"/>
              </w:rPr>
              <w:t>o 2160 mm</w:t>
            </w:r>
          </w:p>
        </w:tc>
      </w:tr>
      <w:tr w:rsidR="002D1A70" w:rsidRPr="00C765CA" w:rsidTr="002D1A70">
        <w:trPr>
          <w:trHeight w:val="330"/>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hideMark/>
          </w:tcPr>
          <w:p w:rsidR="002D1A70" w:rsidRPr="002D1A70" w:rsidRDefault="002D1A70" w:rsidP="000A202D">
            <w:pPr>
              <w:rPr>
                <w:sz w:val="22"/>
                <w:szCs w:val="22"/>
              </w:rPr>
            </w:pPr>
            <w:r w:rsidRPr="002D1A70">
              <w:rPr>
                <w:sz w:val="22"/>
                <w:szCs w:val="22"/>
                <w:lang w:val="sr-Latn-RS"/>
              </w:rPr>
              <w:t>Unutrašnja dužina ležn</w:t>
            </w:r>
            <w:r w:rsidRPr="002D1A70">
              <w:rPr>
                <w:sz w:val="22"/>
                <w:szCs w:val="22"/>
                <w:lang w:val="en-US"/>
              </w:rPr>
              <w:t xml:space="preserve">e </w:t>
            </w:r>
            <w:r w:rsidRPr="002D1A70">
              <w:rPr>
                <w:sz w:val="22"/>
                <w:szCs w:val="22"/>
                <w:lang w:val="sr-Latn-RS"/>
              </w:rPr>
              <w:t>ploče (između stranic</w:t>
            </w:r>
            <w:r w:rsidRPr="002D1A70">
              <w:rPr>
                <w:sz w:val="22"/>
                <w:szCs w:val="22"/>
                <w:lang w:val="en-US"/>
              </w:rPr>
              <w:t xml:space="preserve">a </w:t>
            </w:r>
            <w:r w:rsidRPr="002D1A70">
              <w:rPr>
                <w:sz w:val="22"/>
                <w:szCs w:val="22"/>
                <w:lang w:val="sr-Latn-RS"/>
              </w:rPr>
              <w:t>uzglavlja i uznožja</w:t>
            </w:r>
            <w:r w:rsidRPr="002D1A70">
              <w:rPr>
                <w:sz w:val="22"/>
                <w:szCs w:val="22"/>
                <w:lang w:val="en-US"/>
              </w:rPr>
              <w:t>) 2000 mm ± 20 mm</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hideMark/>
          </w:tcPr>
          <w:p w:rsidR="002D1A70" w:rsidRPr="002D1A70" w:rsidRDefault="002D1A70" w:rsidP="000A202D">
            <w:pPr>
              <w:rPr>
                <w:sz w:val="22"/>
                <w:szCs w:val="22"/>
              </w:rPr>
            </w:pPr>
            <w:r w:rsidRPr="002D1A70">
              <w:rPr>
                <w:sz w:val="22"/>
                <w:szCs w:val="22"/>
                <w:lang w:val="sr-Latn-RS"/>
              </w:rPr>
              <w:t>Širina unutrašnje lež</w:t>
            </w:r>
            <w:r w:rsidRPr="002D1A70">
              <w:rPr>
                <w:sz w:val="22"/>
                <w:szCs w:val="22"/>
                <w:lang w:val="en-US"/>
              </w:rPr>
              <w:t xml:space="preserve">ne </w:t>
            </w:r>
            <w:r w:rsidRPr="002D1A70">
              <w:rPr>
                <w:sz w:val="22"/>
                <w:szCs w:val="22"/>
                <w:lang w:val="sr-Latn-RS"/>
              </w:rPr>
              <w:t>ploče (između bočnih ograda</w:t>
            </w:r>
            <w:r w:rsidRPr="002D1A70">
              <w:rPr>
                <w:sz w:val="22"/>
                <w:szCs w:val="22"/>
                <w:lang w:val="en-US"/>
              </w:rPr>
              <w:t>) 900 mm ± 20 mm</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Ekstenzij</w:t>
            </w:r>
            <w:r w:rsidRPr="002D1A70">
              <w:rPr>
                <w:sz w:val="22"/>
                <w:szCs w:val="22"/>
                <w:lang w:val="en-US"/>
              </w:rPr>
              <w:t xml:space="preserve">a </w:t>
            </w:r>
            <w:r w:rsidRPr="002D1A70">
              <w:rPr>
                <w:sz w:val="22"/>
                <w:szCs w:val="22"/>
                <w:lang w:val="sr-Latn-RS"/>
              </w:rPr>
              <w:t xml:space="preserve">dužine kreveta </w:t>
            </w:r>
            <w:r w:rsidRPr="002D1A70">
              <w:rPr>
                <w:sz w:val="22"/>
                <w:szCs w:val="22"/>
                <w:lang w:val="en-US"/>
              </w:rPr>
              <w:t>min. 250 mm (</w:t>
            </w:r>
            <w:r w:rsidRPr="002D1A70">
              <w:rPr>
                <w:sz w:val="22"/>
                <w:szCs w:val="22"/>
                <w:lang w:val="sr-Latn-RS"/>
              </w:rPr>
              <w:t>dodatni prostor treba da j</w:t>
            </w:r>
            <w:r w:rsidRPr="002D1A70">
              <w:rPr>
                <w:sz w:val="22"/>
                <w:szCs w:val="22"/>
                <w:lang w:val="en-US"/>
              </w:rPr>
              <w:t xml:space="preserve">e </w:t>
            </w:r>
            <w:r w:rsidRPr="002D1A70">
              <w:rPr>
                <w:sz w:val="22"/>
                <w:szCs w:val="22"/>
                <w:lang w:val="sr-Latn-RS"/>
              </w:rPr>
              <w:t>ispunjen</w:t>
            </w:r>
            <w:r w:rsidRPr="002D1A70">
              <w:rPr>
                <w:sz w:val="22"/>
                <w:szCs w:val="22"/>
                <w:lang w:val="en-US"/>
              </w:rPr>
              <w:t xml:space="preserve"> </w:t>
            </w:r>
            <w:r w:rsidRPr="002D1A70">
              <w:rPr>
                <w:sz w:val="22"/>
                <w:szCs w:val="22"/>
                <w:lang w:val="sr-Latn-RS"/>
              </w:rPr>
              <w:t>HPL pločom kako b</w:t>
            </w:r>
            <w:r w:rsidRPr="002D1A70">
              <w:rPr>
                <w:sz w:val="22"/>
                <w:szCs w:val="22"/>
                <w:lang w:val="en-US"/>
              </w:rPr>
              <w:t xml:space="preserve">i se </w:t>
            </w:r>
            <w:r w:rsidRPr="002D1A70">
              <w:rPr>
                <w:sz w:val="22"/>
                <w:szCs w:val="22"/>
                <w:lang w:val="sr-Latn-RS"/>
              </w:rPr>
              <w:t>obezbedila stabilna podloga</w:t>
            </w:r>
            <w:r w:rsidRPr="002D1A70">
              <w:rPr>
                <w:sz w:val="22"/>
                <w:szCs w:val="22"/>
                <w:lang w:val="en-US"/>
              </w:rPr>
              <w:t xml:space="preserve"> </w:t>
            </w:r>
            <w:r w:rsidRPr="002D1A70">
              <w:rPr>
                <w:sz w:val="22"/>
                <w:szCs w:val="22"/>
                <w:lang w:val="sr-Latn-RS"/>
              </w:rPr>
              <w:t>za dušek;</w:t>
            </w:r>
            <w:r w:rsidRPr="002D1A70">
              <w:rPr>
                <w:sz w:val="22"/>
                <w:szCs w:val="22"/>
                <w:lang w:val="en-US"/>
              </w:rPr>
              <w:t xml:space="preserve"> </w:t>
            </w:r>
            <w:r w:rsidRPr="002D1A70">
              <w:rPr>
                <w:sz w:val="22"/>
                <w:szCs w:val="22"/>
                <w:lang w:val="sr-Latn-RS"/>
              </w:rPr>
              <w:t>nestabiln</w:t>
            </w:r>
            <w:r w:rsidRPr="002D1A70">
              <w:rPr>
                <w:sz w:val="22"/>
                <w:szCs w:val="22"/>
                <w:lang w:val="en-US"/>
              </w:rPr>
              <w:t xml:space="preserve">a </w:t>
            </w:r>
            <w:r w:rsidRPr="002D1A70">
              <w:rPr>
                <w:sz w:val="22"/>
                <w:szCs w:val="22"/>
                <w:lang w:val="sr-Latn-RS"/>
              </w:rPr>
              <w:t>konstrukcija</w:t>
            </w:r>
            <w:r w:rsidRPr="002D1A70">
              <w:rPr>
                <w:sz w:val="22"/>
                <w:szCs w:val="22"/>
                <w:lang w:val="en-US"/>
              </w:rPr>
              <w:t xml:space="preserve"> </w:t>
            </w:r>
            <w:r w:rsidRPr="002D1A70">
              <w:rPr>
                <w:sz w:val="22"/>
                <w:szCs w:val="22"/>
                <w:lang w:val="sr-Latn-RS"/>
              </w:rPr>
              <w:t>izrađen</w:t>
            </w:r>
            <w:r w:rsidRPr="002D1A70">
              <w:rPr>
                <w:sz w:val="22"/>
                <w:szCs w:val="22"/>
                <w:lang w:val="en-US"/>
              </w:rPr>
              <w:t xml:space="preserve">a </w:t>
            </w:r>
            <w:r w:rsidRPr="002D1A70">
              <w:rPr>
                <w:sz w:val="22"/>
                <w:szCs w:val="22"/>
                <w:lang w:val="sr-Latn-RS"/>
              </w:rPr>
              <w:t>od šipki be</w:t>
            </w:r>
            <w:r w:rsidRPr="002D1A70">
              <w:rPr>
                <w:sz w:val="22"/>
                <w:szCs w:val="22"/>
                <w:lang w:val="en-US"/>
              </w:rPr>
              <w:t xml:space="preserve">z </w:t>
            </w:r>
            <w:r w:rsidRPr="002D1A70">
              <w:rPr>
                <w:sz w:val="22"/>
                <w:szCs w:val="22"/>
                <w:lang w:val="sr-Latn-RS"/>
              </w:rPr>
              <w:t>ispune</w:t>
            </w:r>
            <w:r w:rsidRPr="002D1A70">
              <w:rPr>
                <w:sz w:val="22"/>
                <w:szCs w:val="22"/>
                <w:lang w:val="en-US"/>
              </w:rPr>
              <w:t xml:space="preserve"> </w:t>
            </w:r>
            <w:r w:rsidRPr="002D1A70">
              <w:rPr>
                <w:sz w:val="22"/>
                <w:szCs w:val="22"/>
                <w:lang w:val="sr-Latn-RS"/>
              </w:rPr>
              <w:t>prostora između njih nije dozvoljena</w:t>
            </w:r>
            <w:r w:rsidRPr="002D1A70">
              <w:rPr>
                <w:sz w:val="22"/>
                <w:szCs w:val="22"/>
                <w:lang w:val="en-US"/>
              </w:rPr>
              <w: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val="sr-Latn-RS"/>
              </w:rPr>
              <w:t>Daljinski</w:t>
            </w:r>
            <w:r w:rsidRPr="002D1A70">
              <w:rPr>
                <w:color w:val="000000"/>
                <w:sz w:val="22"/>
                <w:szCs w:val="22"/>
                <w:lang w:val="en-US"/>
              </w:rPr>
              <w:t xml:space="preserve"> </w:t>
            </w:r>
            <w:r w:rsidRPr="002D1A70">
              <w:rPr>
                <w:color w:val="000000"/>
                <w:sz w:val="22"/>
                <w:szCs w:val="22"/>
                <w:lang w:val="sr-Latn-RS"/>
              </w:rPr>
              <w:t>sa kablom koji kontroliše</w:t>
            </w:r>
            <w:r w:rsidRPr="002D1A70">
              <w:rPr>
                <w:color w:val="000000"/>
                <w:sz w:val="22"/>
                <w:szCs w:val="22"/>
                <w:lang w:val="en-US"/>
              </w:rPr>
              <w:t xml:space="preserve"> </w:t>
            </w:r>
            <w:r w:rsidRPr="002D1A70">
              <w:rPr>
                <w:color w:val="000000"/>
                <w:sz w:val="22"/>
                <w:szCs w:val="22"/>
                <w:lang w:val="sr-Latn-RS"/>
              </w:rPr>
              <w:t>sledeće funkcije kreveta: promena visine kreveta</w:t>
            </w:r>
            <w:r w:rsidRPr="002D1A70">
              <w:rPr>
                <w:color w:val="000000"/>
                <w:sz w:val="22"/>
                <w:szCs w:val="22"/>
                <w:lang w:val="en-US"/>
              </w:rPr>
              <w:t xml:space="preserve">, </w:t>
            </w:r>
            <w:r w:rsidRPr="002D1A70">
              <w:rPr>
                <w:color w:val="000000"/>
                <w:sz w:val="22"/>
                <w:szCs w:val="22"/>
                <w:lang w:val="sr-Latn-RS"/>
              </w:rPr>
              <w:t>nagib</w:t>
            </w:r>
            <w:r w:rsidRPr="002D1A70">
              <w:rPr>
                <w:color w:val="000000"/>
                <w:sz w:val="22"/>
                <w:szCs w:val="22"/>
                <w:lang w:val="en-US"/>
              </w:rPr>
              <w:t xml:space="preserve"> </w:t>
            </w:r>
            <w:r>
              <w:rPr>
                <w:color w:val="000000"/>
                <w:sz w:val="22"/>
                <w:szCs w:val="22"/>
                <w:lang w:val="sr-Latn-RS"/>
              </w:rPr>
              <w:t>nas</w:t>
            </w:r>
            <w:r w:rsidRPr="002D1A70">
              <w:rPr>
                <w:color w:val="000000"/>
                <w:sz w:val="22"/>
                <w:szCs w:val="22"/>
                <w:lang w:val="sr-Latn-RS"/>
              </w:rPr>
              <w:t>lona za leđa, nagib naslona za butine,</w:t>
            </w:r>
            <w:r w:rsidRPr="002D1A70">
              <w:rPr>
                <w:color w:val="000000"/>
                <w:sz w:val="22"/>
                <w:szCs w:val="22"/>
                <w:lang w:val="en-US"/>
              </w:rPr>
              <w:t xml:space="preserve"> </w:t>
            </w:r>
            <w:r w:rsidRPr="002D1A70">
              <w:rPr>
                <w:color w:val="000000"/>
                <w:sz w:val="22"/>
                <w:szCs w:val="22"/>
                <w:lang w:val="sr-Latn-RS"/>
              </w:rPr>
              <w:t>auto</w:t>
            </w:r>
            <w:r w:rsidRPr="002D1A70">
              <w:rPr>
                <w:color w:val="000000"/>
                <w:sz w:val="22"/>
                <w:szCs w:val="22"/>
                <w:lang w:val="en-US"/>
              </w:rPr>
              <w:t>-</w:t>
            </w:r>
            <w:r w:rsidRPr="002D1A70">
              <w:rPr>
                <w:color w:val="000000"/>
                <w:sz w:val="22"/>
                <w:szCs w:val="22"/>
                <w:lang w:val="sr-Latn-RS"/>
              </w:rPr>
              <w:t>kontur</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Daljinski sa LED indikatorom signalizira početa</w:t>
            </w:r>
            <w:r w:rsidRPr="002D1A70">
              <w:rPr>
                <w:sz w:val="22"/>
                <w:szCs w:val="22"/>
                <w:lang w:val="en-US"/>
              </w:rPr>
              <w:t xml:space="preserve">k </w:t>
            </w:r>
            <w:r w:rsidRPr="002D1A70">
              <w:rPr>
                <w:sz w:val="22"/>
                <w:szCs w:val="22"/>
                <w:lang w:val="sr-Latn-RS"/>
              </w:rPr>
              <w:t>funkcij</w:t>
            </w:r>
            <w:r w:rsidRPr="002D1A70">
              <w:rPr>
                <w:sz w:val="22"/>
                <w:szCs w:val="22"/>
                <w:lang w:val="en-US"/>
              </w:rPr>
              <w:t>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 xml:space="preserve">Multifunkcionalni krevet, mogućnost </w:t>
            </w:r>
            <w:r w:rsidRPr="002D1A70">
              <w:rPr>
                <w:sz w:val="22"/>
                <w:szCs w:val="22"/>
                <w:lang w:val="en-US"/>
              </w:rPr>
              <w:t xml:space="preserve"> </w:t>
            </w:r>
            <w:r w:rsidRPr="002D1A70">
              <w:rPr>
                <w:sz w:val="22"/>
                <w:szCs w:val="22"/>
                <w:lang w:val="sr-Latn-RS"/>
              </w:rPr>
              <w:t>položaja kafrdiološke stolice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Ležna</w:t>
            </w:r>
            <w:r w:rsidRPr="002D1A70">
              <w:rPr>
                <w:sz w:val="22"/>
                <w:szCs w:val="22"/>
                <w:lang w:val="en-US"/>
              </w:rPr>
              <w:t xml:space="preserve"> </w:t>
            </w:r>
            <w:r w:rsidRPr="002D1A70">
              <w:rPr>
                <w:sz w:val="22"/>
                <w:szCs w:val="22"/>
                <w:lang w:val="sr-Latn-RS"/>
              </w:rPr>
              <w:t>ploča podržana sistemom „makaza“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Četvorosegmentni</w:t>
            </w:r>
            <w:r w:rsidRPr="002D1A70">
              <w:rPr>
                <w:sz w:val="22"/>
                <w:szCs w:val="22"/>
                <w:lang w:val="en-US"/>
              </w:rPr>
              <w:t xml:space="preserve"> </w:t>
            </w:r>
            <w:r w:rsidRPr="002D1A70">
              <w:rPr>
                <w:sz w:val="22"/>
                <w:szCs w:val="22"/>
                <w:lang w:val="sr-Latn-RS"/>
              </w:rPr>
              <w:t>kreve</w:t>
            </w:r>
            <w:r w:rsidRPr="002D1A70">
              <w:rPr>
                <w:sz w:val="22"/>
                <w:szCs w:val="22"/>
                <w:lang w:val="en-US"/>
              </w:rPr>
              <w:t xml:space="preserve">t </w:t>
            </w:r>
            <w:r w:rsidRPr="002D1A70">
              <w:rPr>
                <w:sz w:val="22"/>
                <w:szCs w:val="22"/>
                <w:lang w:val="sr-Latn-RS"/>
              </w:rPr>
              <w:t>sa tri pokretna segmenta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Konstrukcij</w:t>
            </w:r>
            <w:r w:rsidRPr="002D1A70">
              <w:rPr>
                <w:sz w:val="22"/>
                <w:szCs w:val="22"/>
                <w:lang w:val="en-US"/>
              </w:rPr>
              <w:t xml:space="preserve">a </w:t>
            </w:r>
            <w:r w:rsidRPr="002D1A70">
              <w:rPr>
                <w:sz w:val="22"/>
                <w:szCs w:val="22"/>
                <w:lang w:val="sr-Latn-RS"/>
              </w:rPr>
              <w:t>bez spoljašnjeg r</w:t>
            </w:r>
            <w:r w:rsidRPr="002D1A70">
              <w:rPr>
                <w:sz w:val="22"/>
                <w:szCs w:val="22"/>
                <w:lang w:val="en-US"/>
              </w:rPr>
              <w:t>a</w:t>
            </w:r>
            <w:r w:rsidRPr="002D1A70">
              <w:rPr>
                <w:sz w:val="22"/>
                <w:szCs w:val="22"/>
                <w:lang w:val="sr-Latn-RS"/>
              </w:rPr>
              <w:t>ma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Električno podešavanje vi</w:t>
            </w:r>
            <w:r w:rsidRPr="002D1A70">
              <w:rPr>
                <w:sz w:val="22"/>
                <w:szCs w:val="22"/>
                <w:lang w:val="en-US"/>
              </w:rPr>
              <w:t>s</w:t>
            </w:r>
            <w:r w:rsidRPr="002D1A70">
              <w:rPr>
                <w:sz w:val="22"/>
                <w:szCs w:val="22"/>
                <w:lang w:val="sr-Latn-RS"/>
              </w:rPr>
              <w:t>ine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Minimalna visina ležn</w:t>
            </w:r>
            <w:r w:rsidRPr="002D1A70">
              <w:rPr>
                <w:sz w:val="22"/>
                <w:szCs w:val="22"/>
                <w:lang w:val="en-US"/>
              </w:rPr>
              <w:t xml:space="preserve">e </w:t>
            </w:r>
            <w:r w:rsidRPr="002D1A70">
              <w:rPr>
                <w:sz w:val="22"/>
                <w:szCs w:val="22"/>
                <w:lang w:val="sr-Latn-RS"/>
              </w:rPr>
              <w:t>ploče kreveta</w:t>
            </w:r>
            <w:r w:rsidRPr="002D1A70">
              <w:rPr>
                <w:sz w:val="22"/>
                <w:szCs w:val="22"/>
                <w:lang w:val="en-US"/>
              </w:rPr>
              <w:t xml:space="preserve"> </w:t>
            </w:r>
            <w:r w:rsidRPr="002D1A70">
              <w:rPr>
                <w:sz w:val="22"/>
                <w:szCs w:val="22"/>
                <w:lang w:val="sr-Latn-RS"/>
              </w:rPr>
              <w:t xml:space="preserve">od poda je </w:t>
            </w:r>
            <w:r w:rsidRPr="002D1A70">
              <w:rPr>
                <w:sz w:val="22"/>
                <w:szCs w:val="22"/>
                <w:lang w:val="en-US"/>
              </w:rPr>
              <w:t xml:space="preserve">400 mm ± 20 mm </w:t>
            </w:r>
            <w:r w:rsidRPr="002D1A70">
              <w:rPr>
                <w:sz w:val="22"/>
                <w:szCs w:val="22"/>
                <w:lang w:val="sr-Latn-RS"/>
              </w:rPr>
              <w:t>od poda.</w:t>
            </w:r>
            <w:r w:rsidRPr="002D1A70">
              <w:rPr>
                <w:sz w:val="22"/>
                <w:szCs w:val="22"/>
                <w:lang w:val="en-US"/>
              </w:rPr>
              <w:t xml:space="preserve"> </w:t>
            </w:r>
            <w:r w:rsidRPr="002D1A70">
              <w:rPr>
                <w:sz w:val="22"/>
                <w:szCs w:val="22"/>
                <w:lang w:val="sr-Latn-RS"/>
              </w:rPr>
              <w:t>Dimenzija se odnosi na</w:t>
            </w:r>
            <w:r w:rsidRPr="002D1A70">
              <w:rPr>
                <w:sz w:val="22"/>
                <w:szCs w:val="22"/>
                <w:lang w:val="en-US"/>
              </w:rPr>
              <w:t xml:space="preserve"> </w:t>
            </w:r>
            <w:r w:rsidRPr="002D1A70">
              <w:rPr>
                <w:sz w:val="22"/>
                <w:szCs w:val="22"/>
                <w:lang w:val="sr-Latn-RS"/>
              </w:rPr>
              <w:t>površinu na</w:t>
            </w:r>
            <w:r w:rsidRPr="002D1A70">
              <w:rPr>
                <w:sz w:val="22"/>
                <w:szCs w:val="22"/>
                <w:lang w:val="en-US"/>
              </w:rPr>
              <w:t xml:space="preserve"> </w:t>
            </w:r>
            <w:r w:rsidRPr="002D1A70">
              <w:rPr>
                <w:sz w:val="22"/>
                <w:szCs w:val="22"/>
                <w:lang w:val="sr-Latn-RS"/>
              </w:rPr>
              <w:t>koju se postavlja dušek.</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Maksimalan visina ležne ploče</w:t>
            </w:r>
            <w:r w:rsidRPr="002D1A70">
              <w:rPr>
                <w:sz w:val="22"/>
                <w:szCs w:val="22"/>
                <w:lang w:val="en-US"/>
              </w:rPr>
              <w:t xml:space="preserve"> </w:t>
            </w:r>
            <w:r w:rsidRPr="002D1A70">
              <w:rPr>
                <w:sz w:val="22"/>
                <w:szCs w:val="22"/>
                <w:lang w:val="sr-Latn-RS"/>
              </w:rPr>
              <w:t>krevet</w:t>
            </w:r>
            <w:r w:rsidRPr="002D1A70">
              <w:rPr>
                <w:sz w:val="22"/>
                <w:szCs w:val="22"/>
                <w:lang w:val="en-US"/>
              </w:rPr>
              <w:t xml:space="preserve">a 850 mm ± 20 mm </w:t>
            </w:r>
            <w:r w:rsidRPr="002D1A70">
              <w:rPr>
                <w:sz w:val="22"/>
                <w:szCs w:val="22"/>
                <w:lang w:val="sr-Latn-RS"/>
              </w:rPr>
              <w:t>od poda.</w:t>
            </w:r>
            <w:r w:rsidRPr="002D1A70">
              <w:rPr>
                <w:sz w:val="22"/>
                <w:szCs w:val="22"/>
                <w:lang w:val="en-US"/>
              </w:rPr>
              <w:t xml:space="preserve"> </w:t>
            </w:r>
            <w:r w:rsidRPr="002D1A70">
              <w:rPr>
                <w:sz w:val="22"/>
                <w:szCs w:val="22"/>
                <w:lang w:val="sr-Latn-RS"/>
              </w:rPr>
              <w:t>Dimenzija se odnos</w:t>
            </w:r>
            <w:r w:rsidRPr="002D1A70">
              <w:rPr>
                <w:sz w:val="22"/>
                <w:szCs w:val="22"/>
                <w:lang w:val="en-US"/>
              </w:rPr>
              <w:t xml:space="preserve">i </w:t>
            </w:r>
            <w:r w:rsidRPr="002D1A70">
              <w:rPr>
                <w:sz w:val="22"/>
                <w:szCs w:val="22"/>
                <w:lang w:val="sr-Latn-RS"/>
              </w:rPr>
              <w:t>na površinu</w:t>
            </w:r>
            <w:r w:rsidRPr="002D1A70">
              <w:rPr>
                <w:sz w:val="22"/>
                <w:szCs w:val="22"/>
                <w:lang w:val="en-US"/>
              </w:rPr>
              <w:t xml:space="preserve"> </w:t>
            </w:r>
            <w:r w:rsidRPr="002D1A70">
              <w:rPr>
                <w:sz w:val="22"/>
                <w:szCs w:val="22"/>
                <w:lang w:val="sr-Latn-RS"/>
              </w:rPr>
              <w:t>na koju</w:t>
            </w:r>
            <w:r w:rsidRPr="002D1A70">
              <w:rPr>
                <w:sz w:val="22"/>
                <w:szCs w:val="22"/>
                <w:lang w:val="en-US"/>
              </w:rPr>
              <w:t xml:space="preserve"> </w:t>
            </w:r>
            <w:r w:rsidRPr="002D1A70">
              <w:rPr>
                <w:sz w:val="22"/>
                <w:szCs w:val="22"/>
                <w:lang w:val="sr-Latn-RS"/>
              </w:rPr>
              <w:t>se</w:t>
            </w:r>
            <w:r w:rsidRPr="002D1A70">
              <w:rPr>
                <w:sz w:val="22"/>
                <w:szCs w:val="22"/>
                <w:lang w:val="en-US"/>
              </w:rPr>
              <w:t xml:space="preserve"> </w:t>
            </w:r>
            <w:r w:rsidRPr="002D1A70">
              <w:rPr>
                <w:sz w:val="22"/>
                <w:szCs w:val="22"/>
                <w:lang w:val="sr-Latn-RS"/>
              </w:rPr>
              <w:t>postavlja</w:t>
            </w:r>
            <w:r w:rsidRPr="002D1A70">
              <w:rPr>
                <w:sz w:val="22"/>
                <w:szCs w:val="22"/>
                <w:lang w:val="en-US"/>
              </w:rPr>
              <w:t xml:space="preserve"> </w:t>
            </w:r>
            <w:r w:rsidRPr="002D1A70">
              <w:rPr>
                <w:sz w:val="22"/>
                <w:szCs w:val="22"/>
                <w:lang w:val="sr-Latn-RS"/>
              </w:rPr>
              <w:t>dušek</w:t>
            </w:r>
            <w:r w:rsidRPr="002D1A70">
              <w:rPr>
                <w:sz w:val="22"/>
                <w:szCs w:val="22"/>
                <w:lang w:val="en-US"/>
              </w:rPr>
              <w: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Električno podešavanje nagiba naslona za leđa od 0</w:t>
            </w:r>
            <w:r w:rsidRPr="002D1A70">
              <w:rPr>
                <w:sz w:val="22"/>
                <w:szCs w:val="22"/>
                <w:lang w:val="en-US"/>
              </w:rPr>
              <w:t xml:space="preserve">° </w:t>
            </w:r>
            <w:r w:rsidRPr="002D1A70">
              <w:rPr>
                <w:sz w:val="22"/>
                <w:szCs w:val="22"/>
                <w:lang w:val="sr-Latn-RS"/>
              </w:rPr>
              <w:t>d</w:t>
            </w:r>
            <w:r w:rsidRPr="002D1A70">
              <w:rPr>
                <w:sz w:val="22"/>
                <w:szCs w:val="22"/>
                <w:lang w:val="en-US"/>
              </w:rPr>
              <w:t>o 70° ± 3°</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lang w:val="en-US"/>
              </w:rPr>
            </w:pPr>
            <w:r w:rsidRPr="002D1A70">
              <w:rPr>
                <w:sz w:val="22"/>
                <w:szCs w:val="22"/>
                <w:lang w:val="sr-Latn-RS"/>
              </w:rPr>
              <w:t>Električn</w:t>
            </w:r>
            <w:r w:rsidRPr="002D1A70">
              <w:rPr>
                <w:sz w:val="22"/>
                <w:szCs w:val="22"/>
                <w:lang w:val="en-US"/>
              </w:rPr>
              <w:t xml:space="preserve">o </w:t>
            </w:r>
            <w:r w:rsidRPr="002D1A70">
              <w:rPr>
                <w:sz w:val="22"/>
                <w:szCs w:val="22"/>
                <w:lang w:val="sr-Latn-RS"/>
              </w:rPr>
              <w:t>podešavanje</w:t>
            </w:r>
            <w:r w:rsidRPr="002D1A70">
              <w:rPr>
                <w:sz w:val="22"/>
                <w:szCs w:val="22"/>
                <w:lang w:val="en-US"/>
              </w:rPr>
              <w:t xml:space="preserve">Trendelenburg </w:t>
            </w:r>
            <w:r w:rsidRPr="002D1A70">
              <w:rPr>
                <w:sz w:val="22"/>
                <w:szCs w:val="22"/>
                <w:lang w:val="sr-Latn-RS"/>
              </w:rPr>
              <w:t xml:space="preserve">položaja </w:t>
            </w:r>
            <w:r w:rsidRPr="002D1A70">
              <w:rPr>
                <w:sz w:val="22"/>
                <w:szCs w:val="22"/>
                <w:lang w:val="en-US"/>
              </w:rPr>
              <w:t xml:space="preserve"> </w:t>
            </w:r>
            <w:r w:rsidRPr="002D1A70">
              <w:rPr>
                <w:sz w:val="22"/>
                <w:szCs w:val="22"/>
                <w:lang w:val="sr-Latn-RS"/>
              </w:rPr>
              <w:t>podešavanj</w:t>
            </w:r>
            <w:r w:rsidRPr="002D1A70">
              <w:rPr>
                <w:sz w:val="22"/>
                <w:szCs w:val="22"/>
                <w:lang w:val="en-US"/>
              </w:rPr>
              <w:t xml:space="preserve">e </w:t>
            </w:r>
            <w:r w:rsidRPr="002D1A70">
              <w:rPr>
                <w:sz w:val="22"/>
                <w:szCs w:val="22"/>
                <w:lang w:val="sr-Latn-RS"/>
              </w:rPr>
              <w:t>pomoću centralnog panela</w:t>
            </w:r>
            <w:r w:rsidRPr="002D1A70">
              <w:rPr>
                <w:sz w:val="22"/>
                <w:szCs w:val="22"/>
                <w:lang w:val="en-US"/>
              </w:rPr>
              <w:t>: 16° ± 3°.</w:t>
            </w:r>
          </w:p>
          <w:p w:rsidR="002D1A70" w:rsidRPr="002D1A70" w:rsidRDefault="002D1A70" w:rsidP="000A202D">
            <w:pPr>
              <w:rPr>
                <w:sz w:val="22"/>
                <w:szCs w:val="22"/>
              </w:rPr>
            </w:pPr>
            <w:r w:rsidRPr="002D1A70">
              <w:rPr>
                <w:sz w:val="22"/>
                <w:szCs w:val="22"/>
                <w:lang w:val="sr-Latn-RS"/>
              </w:rPr>
              <w:t>Ni</w:t>
            </w:r>
            <w:r w:rsidRPr="002D1A70">
              <w:rPr>
                <w:sz w:val="22"/>
                <w:szCs w:val="22"/>
                <w:lang w:val="en-US"/>
              </w:rPr>
              <w:t xml:space="preserve"> </w:t>
            </w:r>
            <w:r w:rsidRPr="002D1A70">
              <w:rPr>
                <w:sz w:val="22"/>
                <w:szCs w:val="22"/>
                <w:lang w:val="sr-Latn-RS"/>
              </w:rPr>
              <w:t>jedno</w:t>
            </w:r>
            <w:r w:rsidRPr="002D1A70">
              <w:rPr>
                <w:sz w:val="22"/>
                <w:szCs w:val="22"/>
                <w:lang w:val="en-US"/>
              </w:rPr>
              <w:t xml:space="preserve"> </w:t>
            </w:r>
            <w:r w:rsidRPr="002D1A70">
              <w:rPr>
                <w:sz w:val="22"/>
                <w:szCs w:val="22"/>
                <w:lang w:val="sr-Latn-RS"/>
              </w:rPr>
              <w:t>drugo rešenje</w:t>
            </w:r>
            <w:r w:rsidRPr="002D1A70">
              <w:rPr>
                <w:sz w:val="22"/>
                <w:szCs w:val="22"/>
                <w:lang w:val="en-US"/>
              </w:rPr>
              <w:t xml:space="preserve"> </w:t>
            </w:r>
            <w:r w:rsidRPr="002D1A70">
              <w:rPr>
                <w:sz w:val="22"/>
                <w:szCs w:val="22"/>
                <w:lang w:val="sr-Latn-RS"/>
              </w:rPr>
              <w:t>nije dozvoljen</w:t>
            </w:r>
            <w:r w:rsidRPr="002D1A70">
              <w:rPr>
                <w:sz w:val="22"/>
                <w:szCs w:val="22"/>
                <w:lang w:val="en-US"/>
              </w:rPr>
              <w:t xml:space="preserve">o </w:t>
            </w:r>
            <w:r w:rsidRPr="002D1A70">
              <w:rPr>
                <w:sz w:val="22"/>
                <w:szCs w:val="22"/>
                <w:lang w:val="sr-Latn-RS"/>
              </w:rPr>
              <w:t>jer</w:t>
            </w:r>
            <w:r w:rsidRPr="002D1A70">
              <w:rPr>
                <w:sz w:val="22"/>
                <w:szCs w:val="22"/>
                <w:lang w:val="en-US"/>
              </w:rPr>
              <w:t xml:space="preserve"> </w:t>
            </w:r>
            <w:r w:rsidRPr="002D1A70">
              <w:rPr>
                <w:sz w:val="22"/>
                <w:szCs w:val="22"/>
                <w:lang w:val="sr-Latn-RS"/>
              </w:rPr>
              <w:t>je t</w:t>
            </w:r>
            <w:r w:rsidRPr="002D1A70">
              <w:rPr>
                <w:sz w:val="22"/>
                <w:szCs w:val="22"/>
                <w:lang w:val="en-US"/>
              </w:rPr>
              <w:t xml:space="preserve">o </w:t>
            </w:r>
            <w:r w:rsidRPr="002D1A70">
              <w:rPr>
                <w:sz w:val="22"/>
                <w:szCs w:val="22"/>
                <w:lang w:val="sr-Latn-RS"/>
              </w:rPr>
              <w:t>anti-šok funkcij</w:t>
            </w:r>
            <w:r w:rsidRPr="002D1A70">
              <w:rPr>
                <w:sz w:val="22"/>
                <w:szCs w:val="22"/>
                <w:lang w:val="en-US"/>
              </w:rPr>
              <w:t xml:space="preserve">a </w:t>
            </w:r>
            <w:r w:rsidRPr="002D1A70">
              <w:rPr>
                <w:sz w:val="22"/>
                <w:szCs w:val="22"/>
                <w:lang w:val="sr-Latn-RS"/>
              </w:rPr>
              <w:t>koja sp</w:t>
            </w:r>
            <w:r w:rsidRPr="002D1A70">
              <w:rPr>
                <w:sz w:val="22"/>
                <w:szCs w:val="22"/>
                <w:lang w:val="en-US"/>
              </w:rPr>
              <w:t>a</w:t>
            </w:r>
            <w:r w:rsidRPr="002D1A70">
              <w:rPr>
                <w:sz w:val="22"/>
                <w:szCs w:val="22"/>
                <w:lang w:val="sr-Latn-RS"/>
              </w:rPr>
              <w:t>šava život.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Električno podešavanje</w:t>
            </w:r>
            <w:r w:rsidRPr="002D1A70">
              <w:rPr>
                <w:sz w:val="22"/>
                <w:szCs w:val="22"/>
                <w:lang w:val="en-US"/>
              </w:rPr>
              <w:t xml:space="preserve"> revers</w:t>
            </w:r>
            <w:r w:rsidRPr="002D1A70">
              <w:rPr>
                <w:sz w:val="22"/>
                <w:szCs w:val="22"/>
                <w:lang w:val="sr-Latn-RS"/>
              </w:rPr>
              <w:t>nog</w:t>
            </w:r>
            <w:r w:rsidRPr="002D1A70">
              <w:rPr>
                <w:sz w:val="22"/>
                <w:szCs w:val="22"/>
                <w:lang w:val="en-US"/>
              </w:rPr>
              <w:t xml:space="preserve">-Trendelenburg </w:t>
            </w:r>
            <w:r w:rsidRPr="002D1A70">
              <w:rPr>
                <w:sz w:val="22"/>
                <w:szCs w:val="22"/>
                <w:lang w:val="sr-Latn-RS"/>
              </w:rPr>
              <w:t>položaja pomoću centralnog panela</w:t>
            </w:r>
            <w:r w:rsidRPr="002D1A70">
              <w:rPr>
                <w:sz w:val="22"/>
                <w:szCs w:val="22"/>
                <w:lang w:val="en-US"/>
              </w:rPr>
              <w:t>: 17° ± 3°.</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Električno</w:t>
            </w:r>
            <w:r w:rsidRPr="002D1A70">
              <w:rPr>
                <w:sz w:val="22"/>
                <w:szCs w:val="22"/>
                <w:lang w:val="en-US"/>
              </w:rPr>
              <w:t xml:space="preserve"> </w:t>
            </w:r>
            <w:r w:rsidRPr="002D1A70">
              <w:rPr>
                <w:sz w:val="22"/>
                <w:szCs w:val="22"/>
                <w:lang w:val="sr-Latn-RS"/>
              </w:rPr>
              <w:t>podešavanj</w:t>
            </w:r>
            <w:r w:rsidRPr="002D1A70">
              <w:rPr>
                <w:sz w:val="22"/>
                <w:szCs w:val="22"/>
                <w:lang w:val="en-US"/>
              </w:rPr>
              <w:t xml:space="preserve">e </w:t>
            </w:r>
            <w:r w:rsidRPr="002D1A70">
              <w:rPr>
                <w:sz w:val="22"/>
                <w:szCs w:val="22"/>
                <w:lang w:val="sr-Latn-RS"/>
              </w:rPr>
              <w:t>autokontur funkcije – simultano podizanje</w:t>
            </w:r>
            <w:r w:rsidRPr="002D1A70">
              <w:rPr>
                <w:sz w:val="22"/>
                <w:szCs w:val="22"/>
                <w:lang w:val="en-US"/>
              </w:rPr>
              <w:t xml:space="preserve"> </w:t>
            </w:r>
            <w:r w:rsidRPr="002D1A70">
              <w:rPr>
                <w:sz w:val="22"/>
                <w:szCs w:val="22"/>
                <w:lang w:val="sr-Latn-RS"/>
              </w:rPr>
              <w:t>naslona za leđa do</w:t>
            </w:r>
            <w:r w:rsidRPr="002D1A70">
              <w:rPr>
                <w:sz w:val="22"/>
                <w:szCs w:val="22"/>
                <w:lang w:val="en-US"/>
              </w:rPr>
              <w:t xml:space="preserve"> 70° ± 3° I </w:t>
            </w:r>
            <w:r w:rsidRPr="002D1A70">
              <w:rPr>
                <w:sz w:val="22"/>
                <w:szCs w:val="22"/>
                <w:lang w:val="sr-Latn-RS"/>
              </w:rPr>
              <w:t>naslona</w:t>
            </w:r>
            <w:r w:rsidRPr="002D1A70">
              <w:rPr>
                <w:sz w:val="22"/>
                <w:szCs w:val="22"/>
                <w:lang w:val="en-US"/>
              </w:rPr>
              <w:t xml:space="preserve"> </w:t>
            </w:r>
            <w:r w:rsidRPr="002D1A70">
              <w:rPr>
                <w:sz w:val="22"/>
                <w:szCs w:val="22"/>
                <w:lang w:val="sr-Latn-RS"/>
              </w:rPr>
              <w:t>za butine do</w:t>
            </w:r>
            <w:r w:rsidRPr="002D1A70">
              <w:rPr>
                <w:sz w:val="22"/>
                <w:szCs w:val="22"/>
                <w:lang w:val="en-US"/>
              </w:rPr>
              <w:t xml:space="preserve"> 40° ± 3°</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Električno podešavanje</w:t>
            </w:r>
            <w:r w:rsidRPr="002D1A70">
              <w:rPr>
                <w:sz w:val="22"/>
                <w:szCs w:val="22"/>
                <w:lang w:val="en-US"/>
              </w:rPr>
              <w:t xml:space="preserve"> </w:t>
            </w:r>
            <w:r w:rsidRPr="002D1A70">
              <w:rPr>
                <w:sz w:val="22"/>
                <w:szCs w:val="22"/>
                <w:lang w:val="sr-Latn-RS"/>
              </w:rPr>
              <w:t>naslona za butine od</w:t>
            </w:r>
            <w:r w:rsidRPr="002D1A70">
              <w:rPr>
                <w:sz w:val="22"/>
                <w:szCs w:val="22"/>
                <w:lang w:val="en-US"/>
              </w:rPr>
              <w:t xml:space="preserve"> 0° </w:t>
            </w:r>
            <w:r w:rsidRPr="002D1A70">
              <w:rPr>
                <w:sz w:val="22"/>
                <w:szCs w:val="22"/>
                <w:lang w:val="sr-Latn-RS"/>
              </w:rPr>
              <w:t>d</w:t>
            </w:r>
            <w:r w:rsidRPr="002D1A70">
              <w:rPr>
                <w:sz w:val="22"/>
                <w:szCs w:val="22"/>
                <w:lang w:val="en-US"/>
              </w:rPr>
              <w:t>o 40° ± 3°</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Autoregresija naslona za leđa</w:t>
            </w:r>
            <w:r w:rsidRPr="002D1A70">
              <w:rPr>
                <w:sz w:val="22"/>
                <w:szCs w:val="22"/>
                <w:lang w:val="en-US"/>
              </w:rPr>
              <w:t xml:space="preserve"> min. 120 mm.</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Sistem autoregresije</w:t>
            </w:r>
            <w:r w:rsidRPr="002D1A70">
              <w:rPr>
                <w:sz w:val="22"/>
                <w:szCs w:val="22"/>
                <w:lang w:val="en-US"/>
              </w:rPr>
              <w:t xml:space="preserve"> min. 165 mm </w:t>
            </w:r>
            <w:r w:rsidRPr="002D1A70">
              <w:rPr>
                <w:sz w:val="22"/>
                <w:szCs w:val="22"/>
                <w:lang w:val="sr-Latn-RS"/>
              </w:rPr>
              <w:t>kako bi s</w:t>
            </w:r>
            <w:r w:rsidRPr="002D1A70">
              <w:rPr>
                <w:sz w:val="22"/>
                <w:szCs w:val="22"/>
                <w:lang w:val="en-US"/>
              </w:rPr>
              <w:t xml:space="preserve">e </w:t>
            </w:r>
            <w:r w:rsidRPr="002D1A70">
              <w:rPr>
                <w:sz w:val="22"/>
                <w:szCs w:val="22"/>
                <w:lang w:val="sr-Latn-RS"/>
              </w:rPr>
              <w:t>umanjila opasnost od povrede</w:t>
            </w:r>
            <w:r w:rsidRPr="002D1A70">
              <w:rPr>
                <w:sz w:val="22"/>
                <w:szCs w:val="22"/>
                <w:lang w:val="en-US"/>
              </w:rPr>
              <w:t xml:space="preserve"> </w:t>
            </w:r>
            <w:r w:rsidRPr="002D1A70">
              <w:rPr>
                <w:sz w:val="22"/>
                <w:szCs w:val="22"/>
                <w:lang w:val="sr-Latn-RS"/>
              </w:rPr>
              <w:t xml:space="preserve">kičme </w:t>
            </w:r>
            <w:r w:rsidRPr="002D1A70">
              <w:rPr>
                <w:sz w:val="22"/>
                <w:szCs w:val="22"/>
                <w:lang w:val="en-US"/>
              </w:rPr>
              <w:t xml:space="preserve">I </w:t>
            </w:r>
            <w:r w:rsidRPr="002D1A70">
              <w:rPr>
                <w:sz w:val="22"/>
                <w:szCs w:val="22"/>
                <w:lang w:val="sr-Latn-RS"/>
              </w:rPr>
              <w:t>bedrenog dela.</w:t>
            </w:r>
            <w:r w:rsidRPr="002D1A70">
              <w:rPr>
                <w:sz w:val="22"/>
                <w:szCs w:val="22"/>
                <w:lang w:val="en-US"/>
              </w:rPr>
              <w:t xml:space="preserve"> </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Sledeće funkcije moraju</w:t>
            </w:r>
            <w:r w:rsidRPr="002D1A70">
              <w:rPr>
                <w:sz w:val="22"/>
                <w:szCs w:val="22"/>
                <w:lang w:val="en-US"/>
              </w:rPr>
              <w:t xml:space="preserve"> </w:t>
            </w:r>
            <w:r w:rsidRPr="002D1A70">
              <w:rPr>
                <w:sz w:val="22"/>
                <w:szCs w:val="22"/>
                <w:lang w:val="sr-Latn-RS"/>
              </w:rPr>
              <w:t>se kontrolisati koriščenje</w:t>
            </w:r>
            <w:r w:rsidRPr="002D1A70">
              <w:rPr>
                <w:sz w:val="22"/>
                <w:szCs w:val="22"/>
                <w:lang w:val="en-US"/>
              </w:rPr>
              <w:t xml:space="preserve">m </w:t>
            </w:r>
            <w:r w:rsidRPr="002D1A70">
              <w:rPr>
                <w:sz w:val="22"/>
                <w:szCs w:val="22"/>
                <w:lang w:val="sr-Latn-RS"/>
              </w:rPr>
              <w:t>jednog dugmeta na centralnom panelu</w:t>
            </w:r>
            <w:r w:rsidRPr="002D1A70">
              <w:rPr>
                <w:sz w:val="22"/>
                <w:szCs w:val="22"/>
                <w:lang w:val="en-US"/>
              </w:rPr>
              <w:t>:</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položaj kardiološke stolice</w:t>
            </w:r>
          </w:p>
          <w:p w:rsidR="002D1A70" w:rsidRPr="002D1A70" w:rsidRDefault="002D1A70" w:rsidP="000A202D">
            <w:pPr>
              <w:rPr>
                <w:sz w:val="22"/>
                <w:szCs w:val="22"/>
              </w:rPr>
            </w:pPr>
            <w:r w:rsidRPr="002D1A70">
              <w:rPr>
                <w:sz w:val="22"/>
                <w:szCs w:val="22"/>
                <w:lang w:val="en-US"/>
              </w:rPr>
              <w:t>- anti-</w:t>
            </w:r>
            <w:r w:rsidRPr="002D1A70">
              <w:rPr>
                <w:sz w:val="22"/>
                <w:szCs w:val="22"/>
                <w:lang w:val="sr-Latn-RS"/>
              </w:rPr>
              <w:t>šok položaj</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pregledni položaj</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Fovlerov</w:t>
            </w:r>
            <w:r w:rsidRPr="002D1A70">
              <w:rPr>
                <w:sz w:val="22"/>
                <w:szCs w:val="22"/>
                <w:lang w:val="en-US"/>
              </w:rPr>
              <w:t xml:space="preserve"> </w:t>
            </w:r>
            <w:r w:rsidRPr="002D1A70">
              <w:rPr>
                <w:sz w:val="22"/>
                <w:szCs w:val="22"/>
                <w:lang w:val="sr-Latn-RS"/>
              </w:rPr>
              <w:t>položaj</w:t>
            </w:r>
            <w:r w:rsidRPr="002D1A70">
              <w:rPr>
                <w:sz w:val="22"/>
                <w:szCs w:val="22"/>
                <w:lang w:val="en-US"/>
              </w:rPr>
              <w:t xml:space="preserve"> (u </w:t>
            </w:r>
            <w:r w:rsidRPr="002D1A70">
              <w:rPr>
                <w:sz w:val="22"/>
                <w:szCs w:val="22"/>
                <w:lang w:val="sr-Latn-RS"/>
              </w:rPr>
              <w:t>ist</w:t>
            </w:r>
            <w:r w:rsidRPr="002D1A70">
              <w:rPr>
                <w:sz w:val="22"/>
                <w:szCs w:val="22"/>
                <w:lang w:val="en-US"/>
              </w:rPr>
              <w:t xml:space="preserve">o </w:t>
            </w:r>
            <w:r w:rsidRPr="002D1A70">
              <w:rPr>
                <w:sz w:val="22"/>
                <w:szCs w:val="22"/>
                <w:lang w:val="sr-Latn-RS"/>
              </w:rPr>
              <w:t>vreme se</w:t>
            </w:r>
            <w:r w:rsidRPr="002D1A70">
              <w:rPr>
                <w:sz w:val="22"/>
                <w:szCs w:val="22"/>
                <w:lang w:val="en-US"/>
              </w:rPr>
              <w:t xml:space="preserve"> </w:t>
            </w:r>
            <w:r w:rsidRPr="002D1A70">
              <w:rPr>
                <w:sz w:val="22"/>
                <w:szCs w:val="22"/>
                <w:lang w:val="sr-Latn-RS"/>
              </w:rPr>
              <w:t>smanjuje visina kreveta</w:t>
            </w:r>
            <w:r w:rsidRPr="002D1A70">
              <w:rPr>
                <w:sz w:val="22"/>
                <w:szCs w:val="22"/>
                <w:lang w:val="en-US"/>
              </w:rPr>
              <w:t xml:space="preserve">, a </w:t>
            </w:r>
            <w:r w:rsidRPr="002D1A70">
              <w:rPr>
                <w:sz w:val="22"/>
                <w:szCs w:val="22"/>
                <w:lang w:val="sr-Latn-RS"/>
              </w:rPr>
              <w:t>segmenti za leđ</w:t>
            </w:r>
            <w:r w:rsidRPr="002D1A70">
              <w:rPr>
                <w:sz w:val="22"/>
                <w:szCs w:val="22"/>
                <w:lang w:val="en-US"/>
              </w:rPr>
              <w:t xml:space="preserve">a I </w:t>
            </w:r>
            <w:r w:rsidRPr="002D1A70">
              <w:rPr>
                <w:sz w:val="22"/>
                <w:szCs w:val="22"/>
                <w:lang w:val="sr-Latn-RS"/>
              </w:rPr>
              <w:t>butine se podižu</w:t>
            </w:r>
            <w:r w:rsidRPr="002D1A70">
              <w:rPr>
                <w:sz w:val="22"/>
                <w:szCs w:val="22"/>
                <w:lang w:val="en-US"/>
              </w:rPr>
              <w:t>)</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nult</w:t>
            </w:r>
            <w:r w:rsidRPr="002D1A70">
              <w:rPr>
                <w:sz w:val="22"/>
                <w:szCs w:val="22"/>
                <w:lang w:val="en-US"/>
              </w:rPr>
              <w:t xml:space="preserve">i </w:t>
            </w:r>
            <w:r w:rsidRPr="002D1A70">
              <w:rPr>
                <w:sz w:val="22"/>
                <w:szCs w:val="22"/>
                <w:lang w:val="sr-Latn-RS"/>
              </w:rPr>
              <w:t>položaj</w:t>
            </w:r>
            <w:r w:rsidRPr="002D1A70">
              <w:rPr>
                <w:sz w:val="22"/>
                <w:szCs w:val="22"/>
                <w:lang w:val="en-US"/>
              </w:rPr>
              <w:t xml:space="preserve"> (</w:t>
            </w:r>
            <w:r w:rsidRPr="002D1A70">
              <w:rPr>
                <w:sz w:val="22"/>
                <w:szCs w:val="22"/>
                <w:lang w:val="sr-Latn-RS"/>
              </w:rPr>
              <w:t>električni CPR</w:t>
            </w:r>
            <w:r w:rsidRPr="002D1A70">
              <w:rPr>
                <w:sz w:val="22"/>
                <w:szCs w:val="22"/>
                <w:lang w:val="en-US"/>
              </w:rPr>
              <w:t>)</w:t>
            </w:r>
          </w:p>
          <w:p w:rsidR="002D1A70" w:rsidRPr="002D1A70" w:rsidRDefault="002D1A70" w:rsidP="000A202D">
            <w:pPr>
              <w:rPr>
                <w:sz w:val="22"/>
                <w:szCs w:val="22"/>
              </w:rPr>
            </w:pPr>
            <w:r w:rsidRPr="002D1A70">
              <w:rPr>
                <w:sz w:val="22"/>
                <w:szCs w:val="22"/>
                <w:lang w:val="sr-Latn-RS"/>
              </w:rPr>
              <w:t>Dodatni dugmići</w:t>
            </w:r>
            <w:r w:rsidRPr="002D1A70">
              <w:rPr>
                <w:sz w:val="22"/>
                <w:szCs w:val="22"/>
                <w:lang w:val="en-US"/>
              </w:rPr>
              <w:t xml:space="preserve"> </w:t>
            </w:r>
            <w:r w:rsidRPr="002D1A70">
              <w:rPr>
                <w:sz w:val="22"/>
                <w:szCs w:val="22"/>
                <w:lang w:val="sr-Latn-RS"/>
              </w:rPr>
              <w:t>na</w:t>
            </w:r>
            <w:r w:rsidRPr="002D1A70">
              <w:rPr>
                <w:sz w:val="22"/>
                <w:szCs w:val="22"/>
                <w:lang w:val="en-US"/>
              </w:rPr>
              <w:t xml:space="preserve"> </w:t>
            </w:r>
            <w:r w:rsidRPr="002D1A70">
              <w:rPr>
                <w:sz w:val="22"/>
                <w:szCs w:val="22"/>
                <w:lang w:val="sr-Latn-RS"/>
              </w:rPr>
              <w:t>centralnom panelu</w:t>
            </w:r>
            <w:r w:rsidRPr="002D1A70">
              <w:rPr>
                <w:sz w:val="22"/>
                <w:szCs w:val="22"/>
                <w:lang w:val="en-US"/>
              </w:rPr>
              <w:t xml:space="preserve"> </w:t>
            </w:r>
            <w:r w:rsidRPr="002D1A70">
              <w:rPr>
                <w:sz w:val="22"/>
                <w:szCs w:val="22"/>
                <w:lang w:val="sr-Latn-RS"/>
              </w:rPr>
              <w:t>za kontrolu sledećih funkcija kr</w:t>
            </w:r>
            <w:r w:rsidRPr="002D1A70">
              <w:rPr>
                <w:sz w:val="22"/>
                <w:szCs w:val="22"/>
                <w:lang w:val="en-US"/>
              </w:rPr>
              <w:t>e</w:t>
            </w:r>
            <w:r w:rsidRPr="002D1A70">
              <w:rPr>
                <w:sz w:val="22"/>
                <w:szCs w:val="22"/>
                <w:lang w:val="sr-Latn-RS"/>
              </w:rPr>
              <w:t>veta:</w:t>
            </w:r>
            <w:r w:rsidRPr="002D1A70">
              <w:rPr>
                <w:sz w:val="22"/>
                <w:szCs w:val="22"/>
                <w:lang w:val="en-US"/>
              </w:rPr>
              <w:t xml:space="preserve"> </w:t>
            </w:r>
            <w:r w:rsidRPr="002D1A70">
              <w:rPr>
                <w:sz w:val="22"/>
                <w:szCs w:val="22"/>
                <w:lang w:val="sr-Latn-RS"/>
              </w:rPr>
              <w:t>promena visine ležn</w:t>
            </w:r>
            <w:r w:rsidRPr="002D1A70">
              <w:rPr>
                <w:sz w:val="22"/>
                <w:szCs w:val="22"/>
                <w:lang w:val="en-US"/>
              </w:rPr>
              <w:t xml:space="preserve">e </w:t>
            </w:r>
            <w:r w:rsidRPr="002D1A70">
              <w:rPr>
                <w:sz w:val="22"/>
                <w:szCs w:val="22"/>
                <w:lang w:val="sr-Latn-RS"/>
              </w:rPr>
              <w:t>ploče</w:t>
            </w:r>
            <w:r w:rsidRPr="002D1A70">
              <w:rPr>
                <w:sz w:val="22"/>
                <w:szCs w:val="22"/>
                <w:lang w:val="en-US"/>
              </w:rPr>
              <w:t xml:space="preserve"> </w:t>
            </w:r>
            <w:r w:rsidRPr="002D1A70">
              <w:rPr>
                <w:sz w:val="22"/>
                <w:szCs w:val="22"/>
                <w:lang w:val="sr-Latn-RS"/>
              </w:rPr>
              <w:t>kreveta, nagib naslon</w:t>
            </w:r>
            <w:r w:rsidRPr="002D1A70">
              <w:rPr>
                <w:sz w:val="22"/>
                <w:szCs w:val="22"/>
                <w:lang w:val="en-US"/>
              </w:rPr>
              <w:t xml:space="preserve">a </w:t>
            </w:r>
            <w:r w:rsidRPr="002D1A70">
              <w:rPr>
                <w:sz w:val="22"/>
                <w:szCs w:val="22"/>
                <w:lang w:val="sr-Latn-RS"/>
              </w:rPr>
              <w:t>za</w:t>
            </w:r>
            <w:r w:rsidRPr="002D1A70">
              <w:rPr>
                <w:sz w:val="22"/>
                <w:szCs w:val="22"/>
                <w:lang w:val="en-US"/>
              </w:rPr>
              <w:t xml:space="preserve"> </w:t>
            </w:r>
            <w:r w:rsidRPr="002D1A70">
              <w:rPr>
                <w:sz w:val="22"/>
                <w:szCs w:val="22"/>
                <w:lang w:val="sr-Latn-RS"/>
              </w:rPr>
              <w:t xml:space="preserve">leđa, nagib naslona za butine, autokontur funkcija, </w:t>
            </w:r>
            <w:r w:rsidRPr="00835D5C">
              <w:rPr>
                <w:strike/>
                <w:sz w:val="22"/>
                <w:szCs w:val="22"/>
                <w:lang w:val="sr-Latn-RS"/>
              </w:rPr>
              <w:t>longitudinalno</w:t>
            </w:r>
            <w:r w:rsidRPr="00835D5C">
              <w:rPr>
                <w:strike/>
                <w:sz w:val="22"/>
                <w:szCs w:val="22"/>
                <w:lang w:val="en-US"/>
              </w:rPr>
              <w:t xml:space="preserve"> </w:t>
            </w:r>
            <w:r w:rsidRPr="00835D5C">
              <w:rPr>
                <w:strike/>
                <w:sz w:val="22"/>
                <w:szCs w:val="22"/>
                <w:lang w:val="sr-Latn-RS"/>
              </w:rPr>
              <w:t>pomeranje kreveta</w:t>
            </w:r>
            <w:r w:rsidR="00835D5C">
              <w:rPr>
                <w:sz w:val="22"/>
                <w:szCs w:val="22"/>
                <w:lang w:val="sr-Latn-RS"/>
              </w:rPr>
              <w:t xml:space="preserve">, longitudinalni nagib kreveta </w:t>
            </w:r>
            <w:r w:rsidR="00835D5C" w:rsidRPr="00835D5C">
              <w:rPr>
                <w:color w:val="FF0000"/>
                <w:lang w:val="sr-Latn-RS"/>
              </w:rPr>
              <w:t>(Trendelenburg/obrnuti Trendelenburg).</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Selektivn</w:t>
            </w:r>
            <w:r w:rsidRPr="002D1A70">
              <w:rPr>
                <w:sz w:val="22"/>
                <w:szCs w:val="22"/>
                <w:lang w:val="en-US"/>
              </w:rPr>
              <w:t xml:space="preserve">a </w:t>
            </w:r>
            <w:r w:rsidRPr="002D1A70">
              <w:rPr>
                <w:sz w:val="22"/>
                <w:szCs w:val="22"/>
                <w:lang w:val="sr-Latn-RS"/>
              </w:rPr>
              <w:t>blokada električnih</w:t>
            </w:r>
            <w:r w:rsidRPr="002D1A70">
              <w:rPr>
                <w:sz w:val="22"/>
                <w:szCs w:val="22"/>
                <w:lang w:val="en-US"/>
              </w:rPr>
              <w:t xml:space="preserve"> </w:t>
            </w:r>
            <w:r w:rsidRPr="002D1A70">
              <w:rPr>
                <w:sz w:val="22"/>
                <w:szCs w:val="22"/>
                <w:lang w:val="sr-Latn-RS"/>
              </w:rPr>
              <w:t>funkcija na centralnom</w:t>
            </w:r>
            <w:r w:rsidRPr="002D1A70">
              <w:rPr>
                <w:sz w:val="22"/>
                <w:szCs w:val="22"/>
                <w:lang w:val="en-US"/>
              </w:rPr>
              <w:t xml:space="preserve"> </w:t>
            </w:r>
            <w:r w:rsidRPr="002D1A70">
              <w:rPr>
                <w:sz w:val="22"/>
                <w:szCs w:val="22"/>
                <w:lang w:val="sr-Latn-RS"/>
              </w:rPr>
              <w:t>panelu</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Blokiranje</w:t>
            </w:r>
            <w:r w:rsidRPr="002D1A70">
              <w:rPr>
                <w:sz w:val="22"/>
                <w:szCs w:val="22"/>
                <w:lang w:val="en-US"/>
              </w:rPr>
              <w:t xml:space="preserve"> </w:t>
            </w:r>
            <w:r w:rsidRPr="002D1A70">
              <w:rPr>
                <w:sz w:val="22"/>
                <w:szCs w:val="22"/>
                <w:lang w:val="sr-Latn-RS"/>
              </w:rPr>
              <w:t>svi</w:t>
            </w:r>
            <w:r w:rsidRPr="002D1A70">
              <w:rPr>
                <w:sz w:val="22"/>
                <w:szCs w:val="22"/>
                <w:lang w:val="en-US"/>
              </w:rPr>
              <w:t xml:space="preserve">h </w:t>
            </w:r>
            <w:r w:rsidRPr="002D1A70">
              <w:rPr>
                <w:sz w:val="22"/>
                <w:szCs w:val="22"/>
                <w:lang w:val="sr-Latn-RS"/>
              </w:rPr>
              <w:t>električnih funkcija na centralnom panelu</w:t>
            </w:r>
            <w:r w:rsidRPr="002D1A70">
              <w:rPr>
                <w:sz w:val="22"/>
                <w:szCs w:val="22"/>
                <w:lang w:val="en-US"/>
              </w:rPr>
              <w:t xml:space="preserve"> (</w:t>
            </w:r>
            <w:r w:rsidRPr="002D1A70">
              <w:rPr>
                <w:sz w:val="22"/>
                <w:szCs w:val="22"/>
                <w:lang w:val="sr-Latn-RS"/>
              </w:rPr>
              <w:t>osim funkcija za hitne sl</w:t>
            </w:r>
            <w:r w:rsidRPr="002D1A70">
              <w:rPr>
                <w:sz w:val="22"/>
                <w:szCs w:val="22"/>
                <w:lang w:val="en-US"/>
              </w:rPr>
              <w:t>u</w:t>
            </w:r>
            <w:r w:rsidRPr="002D1A70">
              <w:rPr>
                <w:sz w:val="22"/>
                <w:szCs w:val="22"/>
                <w:lang w:val="sr-Latn-RS"/>
              </w:rPr>
              <w:t>čajeve) pomoću odgovarajućih dugmića. Panel</w:t>
            </w:r>
            <w:r w:rsidRPr="002D1A70">
              <w:rPr>
                <w:sz w:val="22"/>
                <w:szCs w:val="22"/>
                <w:lang w:val="en-US"/>
              </w:rPr>
              <w:t xml:space="preserve"> </w:t>
            </w:r>
            <w:r w:rsidRPr="002D1A70">
              <w:rPr>
                <w:sz w:val="22"/>
                <w:szCs w:val="22"/>
                <w:lang w:val="sr-Latn-RS"/>
              </w:rPr>
              <w:t>je opremljen LED</w:t>
            </w:r>
            <w:r w:rsidRPr="002D1A70">
              <w:rPr>
                <w:sz w:val="22"/>
                <w:szCs w:val="22"/>
                <w:lang w:val="en-US"/>
              </w:rPr>
              <w:t xml:space="preserve"> </w:t>
            </w:r>
            <w:r w:rsidRPr="002D1A70">
              <w:rPr>
                <w:sz w:val="22"/>
                <w:szCs w:val="22"/>
                <w:lang w:val="sr-Latn-RS"/>
              </w:rPr>
              <w:t>signalnim svetlom</w:t>
            </w:r>
            <w:r w:rsidRPr="002D1A70">
              <w:rPr>
                <w:sz w:val="22"/>
                <w:szCs w:val="22"/>
                <w:lang w:val="en-US"/>
              </w:rPr>
              <w:t xml:space="preserve"> </w:t>
            </w:r>
            <w:r w:rsidRPr="002D1A70">
              <w:rPr>
                <w:sz w:val="22"/>
                <w:szCs w:val="22"/>
                <w:lang w:val="sr-Latn-RS"/>
              </w:rPr>
              <w:t>koje pokazuj</w:t>
            </w:r>
            <w:r w:rsidRPr="002D1A70">
              <w:rPr>
                <w:sz w:val="22"/>
                <w:szCs w:val="22"/>
                <w:lang w:val="en-US"/>
              </w:rPr>
              <w:t xml:space="preserve">e da </w:t>
            </w:r>
            <w:r w:rsidRPr="002D1A70">
              <w:rPr>
                <w:sz w:val="22"/>
                <w:szCs w:val="22"/>
                <w:lang w:val="sr-Latn-RS"/>
              </w:rPr>
              <w:t>su sve funkcije blokirane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val="sr-Latn-RS"/>
              </w:rPr>
              <w:t>Duple plastičn</w:t>
            </w:r>
            <w:r w:rsidRPr="002D1A70">
              <w:rPr>
                <w:color w:val="000000"/>
                <w:sz w:val="22"/>
                <w:szCs w:val="22"/>
                <w:lang w:val="en-US"/>
              </w:rPr>
              <w:t xml:space="preserve">e </w:t>
            </w:r>
            <w:r w:rsidRPr="002D1A70">
              <w:rPr>
                <w:color w:val="000000"/>
                <w:sz w:val="22"/>
                <w:szCs w:val="22"/>
                <w:lang w:val="sr-Latn-RS"/>
              </w:rPr>
              <w:t xml:space="preserve">bočne ograde, izrađene </w:t>
            </w:r>
            <w:r w:rsidRPr="002D1A70">
              <w:rPr>
                <w:color w:val="000000"/>
                <w:sz w:val="22"/>
                <w:szCs w:val="22"/>
                <w:lang w:val="en-US"/>
              </w:rPr>
              <w:t xml:space="preserve">od </w:t>
            </w:r>
            <w:r w:rsidRPr="002D1A70">
              <w:rPr>
                <w:color w:val="000000"/>
                <w:sz w:val="22"/>
                <w:szCs w:val="22"/>
                <w:lang w:val="sr-Latn-RS"/>
              </w:rPr>
              <w:t xml:space="preserve">plastike za čiju izradu je korišćena tehnologija koja inhibira </w:t>
            </w:r>
            <w:r w:rsidRPr="002D1A70">
              <w:rPr>
                <w:color w:val="000000"/>
                <w:sz w:val="22"/>
                <w:szCs w:val="22"/>
                <w:lang w:val="en-US"/>
              </w:rPr>
              <w:t>r</w:t>
            </w:r>
            <w:r w:rsidRPr="002D1A70">
              <w:rPr>
                <w:color w:val="000000"/>
                <w:sz w:val="22"/>
                <w:szCs w:val="22"/>
                <w:lang w:val="sr-Latn-RS"/>
              </w:rPr>
              <w:t>azvoj virusa i bakterija.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val="sr-Latn-RS"/>
              </w:rPr>
              <w:t>Bočne ograde štite pacijenta duž</w:t>
            </w:r>
            <w:r w:rsidRPr="002D1A70">
              <w:rPr>
                <w:color w:val="000000"/>
                <w:sz w:val="22"/>
                <w:szCs w:val="22"/>
                <w:lang w:val="en-US"/>
              </w:rPr>
              <w:t xml:space="preserve"> </w:t>
            </w:r>
            <w:r w:rsidRPr="002D1A70">
              <w:rPr>
                <w:color w:val="000000"/>
                <w:sz w:val="22"/>
                <w:szCs w:val="22"/>
                <w:lang w:val="sr-Latn-RS"/>
              </w:rPr>
              <w:t>čitav</w:t>
            </w:r>
            <w:r w:rsidRPr="002D1A70">
              <w:rPr>
                <w:color w:val="000000"/>
                <w:sz w:val="22"/>
                <w:szCs w:val="22"/>
                <w:lang w:val="en-US"/>
              </w:rPr>
              <w:t xml:space="preserve">e </w:t>
            </w:r>
            <w:r w:rsidRPr="002D1A70">
              <w:rPr>
                <w:color w:val="000000"/>
                <w:sz w:val="22"/>
                <w:szCs w:val="22"/>
                <w:lang w:val="sr-Latn-RS"/>
              </w:rPr>
              <w:t>dužine kreveta</w:t>
            </w:r>
            <w:r w:rsidRPr="002D1A70">
              <w:rPr>
                <w:color w:val="000000"/>
                <w:sz w:val="22"/>
                <w:szCs w:val="22"/>
                <w:lang w:val="en-US"/>
              </w:rPr>
              <w: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val="sr-Latn-RS"/>
              </w:rPr>
              <w:t>Spuštanj</w:t>
            </w:r>
            <w:r w:rsidRPr="002D1A70">
              <w:rPr>
                <w:color w:val="000000"/>
                <w:sz w:val="22"/>
                <w:szCs w:val="22"/>
                <w:lang w:val="en-US"/>
              </w:rPr>
              <w:t xml:space="preserve">e I </w:t>
            </w:r>
            <w:r w:rsidRPr="002D1A70">
              <w:rPr>
                <w:color w:val="000000"/>
                <w:sz w:val="22"/>
                <w:szCs w:val="22"/>
                <w:lang w:val="sr-Latn-RS"/>
              </w:rPr>
              <w:t>podizanj</w:t>
            </w:r>
            <w:r w:rsidRPr="002D1A70">
              <w:rPr>
                <w:color w:val="000000"/>
                <w:sz w:val="22"/>
                <w:szCs w:val="22"/>
                <w:lang w:val="en-US"/>
              </w:rPr>
              <w:t xml:space="preserve">e </w:t>
            </w:r>
            <w:r w:rsidRPr="002D1A70">
              <w:rPr>
                <w:color w:val="000000"/>
                <w:sz w:val="22"/>
                <w:szCs w:val="22"/>
                <w:lang w:val="sr-Latn-RS"/>
              </w:rPr>
              <w:t>bočnih ograde jednom rukom. Otključavanj</w:t>
            </w:r>
            <w:r w:rsidRPr="002D1A70">
              <w:rPr>
                <w:color w:val="000000"/>
                <w:sz w:val="22"/>
                <w:szCs w:val="22"/>
                <w:lang w:val="en-US"/>
              </w:rPr>
              <w:t xml:space="preserve">e </w:t>
            </w:r>
            <w:r w:rsidRPr="002D1A70">
              <w:rPr>
                <w:color w:val="000000"/>
                <w:sz w:val="22"/>
                <w:szCs w:val="22"/>
                <w:lang w:val="sr-Latn-RS"/>
              </w:rPr>
              <w:t>tre</w:t>
            </w:r>
            <w:r w:rsidRPr="002D1A70">
              <w:rPr>
                <w:color w:val="000000"/>
                <w:sz w:val="22"/>
                <w:szCs w:val="22"/>
                <w:lang w:val="en-US"/>
              </w:rPr>
              <w:t xml:space="preserve">ba </w:t>
            </w:r>
            <w:r w:rsidRPr="002D1A70">
              <w:rPr>
                <w:color w:val="000000"/>
                <w:sz w:val="22"/>
                <w:szCs w:val="22"/>
                <w:lang w:val="sr-Latn-RS"/>
              </w:rPr>
              <w:t>da je moguće u jednom potezu. Bočn</w:t>
            </w:r>
            <w:r w:rsidRPr="002D1A70">
              <w:rPr>
                <w:color w:val="000000"/>
                <w:sz w:val="22"/>
                <w:szCs w:val="22"/>
                <w:lang w:val="en-US"/>
              </w:rPr>
              <w:t xml:space="preserve">e </w:t>
            </w:r>
            <w:r w:rsidRPr="002D1A70">
              <w:rPr>
                <w:color w:val="000000"/>
                <w:sz w:val="22"/>
                <w:szCs w:val="22"/>
                <w:lang w:val="sr-Latn-RS"/>
              </w:rPr>
              <w:t>ograde sa</w:t>
            </w:r>
            <w:r w:rsidRPr="002D1A70">
              <w:rPr>
                <w:color w:val="000000"/>
                <w:sz w:val="22"/>
                <w:szCs w:val="22"/>
                <w:lang w:val="en-US"/>
              </w:rPr>
              <w:t xml:space="preserve"> </w:t>
            </w:r>
            <w:r w:rsidRPr="002D1A70">
              <w:rPr>
                <w:color w:val="000000"/>
                <w:sz w:val="22"/>
                <w:szCs w:val="22"/>
                <w:lang w:val="sr-Latn-RS"/>
              </w:rPr>
              <w:t>tihi</w:t>
            </w:r>
            <w:r w:rsidRPr="002D1A70">
              <w:rPr>
                <w:color w:val="000000"/>
                <w:sz w:val="22"/>
                <w:szCs w:val="22"/>
                <w:lang w:val="en-US"/>
              </w:rPr>
              <w:t xml:space="preserve">m </w:t>
            </w:r>
            <w:r w:rsidRPr="002D1A70">
              <w:rPr>
                <w:color w:val="000000"/>
                <w:sz w:val="22"/>
                <w:szCs w:val="22"/>
                <w:lang w:val="sr-Latn-RS"/>
              </w:rPr>
              <w:t>spuštanjem</w:t>
            </w:r>
            <w:r w:rsidRPr="002D1A70">
              <w:rPr>
                <w:color w:val="000000"/>
                <w:sz w:val="22"/>
                <w:szCs w:val="22"/>
                <w:lang w:val="en-US"/>
              </w:rPr>
              <w: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val="sr-Latn-RS"/>
              </w:rPr>
              <w:t>Gornja strana bočnih</w:t>
            </w:r>
            <w:r w:rsidRPr="002D1A70">
              <w:rPr>
                <w:color w:val="000000"/>
                <w:sz w:val="22"/>
                <w:szCs w:val="22"/>
                <w:lang w:val="en-US"/>
              </w:rPr>
              <w:t xml:space="preserve"> </w:t>
            </w:r>
            <w:r w:rsidRPr="002D1A70">
              <w:rPr>
                <w:color w:val="000000"/>
                <w:sz w:val="22"/>
                <w:szCs w:val="22"/>
                <w:lang w:val="sr-Latn-RS"/>
              </w:rPr>
              <w:t>ograda u del</w:t>
            </w:r>
            <w:r w:rsidRPr="002D1A70">
              <w:rPr>
                <w:color w:val="000000"/>
                <w:sz w:val="22"/>
                <w:szCs w:val="22"/>
                <w:lang w:val="en-US"/>
              </w:rPr>
              <w:t xml:space="preserve">u </w:t>
            </w:r>
            <w:r w:rsidRPr="002D1A70">
              <w:rPr>
                <w:color w:val="000000"/>
                <w:sz w:val="22"/>
                <w:szCs w:val="22"/>
                <w:lang w:val="sr-Latn-RS"/>
              </w:rPr>
              <w:t xml:space="preserve">za butine </w:t>
            </w:r>
            <w:r w:rsidRPr="002D1A70">
              <w:rPr>
                <w:color w:val="000000"/>
                <w:sz w:val="22"/>
                <w:szCs w:val="22"/>
                <w:lang w:val="en-US"/>
              </w:rPr>
              <w:t>(</w:t>
            </w:r>
            <w:r w:rsidRPr="002D1A70">
              <w:rPr>
                <w:color w:val="000000"/>
                <w:sz w:val="22"/>
                <w:szCs w:val="22"/>
                <w:lang w:val="sr-Latn-RS"/>
              </w:rPr>
              <w:t>nako</w:t>
            </w:r>
            <w:r w:rsidRPr="002D1A70">
              <w:rPr>
                <w:color w:val="000000"/>
                <w:sz w:val="22"/>
                <w:szCs w:val="22"/>
                <w:lang w:val="en-US"/>
              </w:rPr>
              <w:t xml:space="preserve">n </w:t>
            </w:r>
            <w:r w:rsidRPr="002D1A70">
              <w:rPr>
                <w:color w:val="000000"/>
                <w:sz w:val="22"/>
                <w:szCs w:val="22"/>
                <w:lang w:val="sr-Latn-RS"/>
              </w:rPr>
              <w:t>spuštanja) n</w:t>
            </w:r>
            <w:r w:rsidRPr="002D1A70">
              <w:rPr>
                <w:color w:val="000000"/>
                <w:sz w:val="22"/>
                <w:szCs w:val="22"/>
                <w:lang w:val="en-US"/>
              </w:rPr>
              <w:t xml:space="preserve">e </w:t>
            </w:r>
            <w:r w:rsidRPr="002D1A70">
              <w:rPr>
                <w:color w:val="000000"/>
                <w:sz w:val="22"/>
                <w:szCs w:val="22"/>
                <w:lang w:val="sr-Latn-RS"/>
              </w:rPr>
              <w:t>sme</w:t>
            </w:r>
            <w:r w:rsidRPr="002D1A70">
              <w:rPr>
                <w:color w:val="000000"/>
                <w:sz w:val="22"/>
                <w:szCs w:val="22"/>
                <w:lang w:val="en-US"/>
              </w:rPr>
              <w:t xml:space="preserve"> </w:t>
            </w:r>
            <w:r w:rsidRPr="002D1A70">
              <w:rPr>
                <w:color w:val="000000"/>
                <w:sz w:val="22"/>
                <w:szCs w:val="22"/>
                <w:lang w:val="sr-Latn-RS"/>
              </w:rPr>
              <w:t>da viri iznad gornje površine dušeka (s</w:t>
            </w:r>
            <w:r w:rsidRPr="002D1A70">
              <w:rPr>
                <w:color w:val="000000"/>
                <w:sz w:val="22"/>
                <w:szCs w:val="22"/>
                <w:lang w:val="en-US"/>
              </w:rPr>
              <w:t xml:space="preserve">a </w:t>
            </w:r>
            <w:r w:rsidRPr="002D1A70">
              <w:rPr>
                <w:color w:val="000000"/>
                <w:sz w:val="22"/>
                <w:szCs w:val="22"/>
                <w:lang w:val="sr-Latn-RS"/>
              </w:rPr>
              <w:t>dušekom visine</w:t>
            </w:r>
            <w:r w:rsidRPr="002D1A70">
              <w:rPr>
                <w:color w:val="000000"/>
                <w:sz w:val="22"/>
                <w:szCs w:val="22"/>
                <w:lang w:val="en-US"/>
              </w:rPr>
              <w:t xml:space="preserve"> </w:t>
            </w:r>
            <w:r w:rsidRPr="002D1A70">
              <w:rPr>
                <w:color w:val="000000"/>
                <w:sz w:val="22"/>
                <w:szCs w:val="22"/>
                <w:lang w:val="sr-Latn-RS"/>
              </w:rPr>
              <w:t>120</w:t>
            </w:r>
            <w:r w:rsidRPr="002D1A70">
              <w:rPr>
                <w:color w:val="000000"/>
                <w:sz w:val="22"/>
                <w:szCs w:val="22"/>
                <w:lang w:val="en-US"/>
              </w:rPr>
              <w:t xml:space="preserve"> </w:t>
            </w:r>
            <w:r w:rsidRPr="002D1A70">
              <w:rPr>
                <w:color w:val="000000"/>
                <w:sz w:val="22"/>
                <w:szCs w:val="22"/>
                <w:lang w:val="sr-Latn-RS"/>
              </w:rPr>
              <w:t>mm) kako b</w:t>
            </w:r>
            <w:r w:rsidRPr="002D1A70">
              <w:rPr>
                <w:color w:val="000000"/>
                <w:sz w:val="22"/>
                <w:szCs w:val="22"/>
                <w:lang w:val="en-US"/>
              </w:rPr>
              <w:t xml:space="preserve">i </w:t>
            </w:r>
            <w:r w:rsidRPr="002D1A70">
              <w:rPr>
                <w:color w:val="000000"/>
                <w:sz w:val="22"/>
                <w:szCs w:val="22"/>
                <w:lang w:val="sr-Latn-RS"/>
              </w:rPr>
              <w:t>se eliminisao pritisak na mišiće i arterije na butinama pacijent</w:t>
            </w:r>
            <w:r w:rsidRPr="002D1A70">
              <w:rPr>
                <w:color w:val="000000"/>
                <w:sz w:val="22"/>
                <w:szCs w:val="22"/>
                <w:lang w:val="en-US"/>
              </w:rPr>
              <w: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Ugrađena</w:t>
            </w:r>
            <w:r w:rsidRPr="002D1A70">
              <w:rPr>
                <w:sz w:val="22"/>
                <w:szCs w:val="22"/>
                <w:lang w:val="en-US"/>
              </w:rPr>
              <w:t xml:space="preserve"> </w:t>
            </w:r>
            <w:r w:rsidRPr="002D1A70">
              <w:rPr>
                <w:sz w:val="22"/>
                <w:szCs w:val="22"/>
                <w:lang w:val="sr-Latn-RS"/>
              </w:rPr>
              <w:t>baterij</w:t>
            </w:r>
            <w:r w:rsidRPr="002D1A70">
              <w:rPr>
                <w:sz w:val="22"/>
                <w:szCs w:val="22"/>
                <w:lang w:val="en-US"/>
              </w:rPr>
              <w:t xml:space="preserve">a </w:t>
            </w:r>
            <w:r w:rsidRPr="002D1A70">
              <w:rPr>
                <w:sz w:val="22"/>
                <w:szCs w:val="22"/>
                <w:lang w:val="sr-Latn-RS"/>
              </w:rPr>
              <w:t>koj</w:t>
            </w:r>
            <w:r w:rsidRPr="002D1A70">
              <w:rPr>
                <w:sz w:val="22"/>
                <w:szCs w:val="22"/>
                <w:lang w:val="en-US"/>
              </w:rPr>
              <w:t xml:space="preserve">a se </w:t>
            </w:r>
            <w:r w:rsidRPr="002D1A70">
              <w:rPr>
                <w:sz w:val="22"/>
                <w:szCs w:val="22"/>
                <w:lang w:val="sr-Latn-RS"/>
              </w:rPr>
              <w:t>korist</w:t>
            </w:r>
            <w:r w:rsidRPr="002D1A70">
              <w:rPr>
                <w:sz w:val="22"/>
                <w:szCs w:val="22"/>
                <w:lang w:val="en-US"/>
              </w:rPr>
              <w:t xml:space="preserve">i </w:t>
            </w:r>
            <w:r w:rsidRPr="002D1A70">
              <w:rPr>
                <w:sz w:val="22"/>
                <w:szCs w:val="22"/>
                <w:lang w:val="sr-Latn-RS"/>
              </w:rPr>
              <w:t>za</w:t>
            </w:r>
            <w:r w:rsidRPr="002D1A70">
              <w:rPr>
                <w:sz w:val="22"/>
                <w:szCs w:val="22"/>
                <w:lang w:val="en-US"/>
              </w:rPr>
              <w:t xml:space="preserve"> </w:t>
            </w:r>
            <w:r w:rsidRPr="002D1A70">
              <w:rPr>
                <w:sz w:val="22"/>
                <w:szCs w:val="22"/>
                <w:lang w:val="sr-Latn-RS"/>
              </w:rPr>
              <w:t>pokretanje funkcija</w:t>
            </w:r>
            <w:r w:rsidRPr="002D1A70">
              <w:rPr>
                <w:sz w:val="22"/>
                <w:szCs w:val="22"/>
                <w:lang w:val="en-US"/>
              </w:rPr>
              <w:t xml:space="preserve"> </w:t>
            </w:r>
            <w:r w:rsidRPr="002D1A70">
              <w:rPr>
                <w:sz w:val="22"/>
                <w:szCs w:val="22"/>
                <w:lang w:val="sr-Latn-RS"/>
              </w:rPr>
              <w:t xml:space="preserve">kreveta </w:t>
            </w:r>
            <w:r w:rsidRPr="002D1A70">
              <w:rPr>
                <w:sz w:val="22"/>
                <w:szCs w:val="22"/>
                <w:lang w:val="en-US"/>
              </w:rPr>
              <w:t xml:space="preserve">u </w:t>
            </w:r>
            <w:r w:rsidRPr="002D1A70">
              <w:rPr>
                <w:sz w:val="22"/>
                <w:szCs w:val="22"/>
                <w:lang w:val="sr-Latn-RS"/>
              </w:rPr>
              <w:t>slučaj</w:t>
            </w:r>
            <w:r w:rsidRPr="002D1A70">
              <w:rPr>
                <w:sz w:val="22"/>
                <w:szCs w:val="22"/>
                <w:lang w:val="en-US"/>
              </w:rPr>
              <w:t xml:space="preserve">u </w:t>
            </w:r>
            <w:r w:rsidRPr="002D1A70">
              <w:rPr>
                <w:sz w:val="22"/>
                <w:szCs w:val="22"/>
                <w:lang w:val="sr-Latn-RS"/>
              </w:rPr>
              <w:t>nestanka struje</w:t>
            </w:r>
            <w:r w:rsidRPr="002D1A70">
              <w:rPr>
                <w:sz w:val="22"/>
                <w:szCs w:val="22"/>
                <w:lang w:val="en-US"/>
              </w:rPr>
              <w:t xml:space="preserve"> </w:t>
            </w:r>
            <w:r w:rsidRPr="002D1A70">
              <w:rPr>
                <w:sz w:val="22"/>
                <w:szCs w:val="22"/>
                <w:lang w:val="sr-Latn-RS"/>
              </w:rPr>
              <w:t>ili kad</w:t>
            </w:r>
            <w:r w:rsidRPr="002D1A70">
              <w:rPr>
                <w:sz w:val="22"/>
                <w:szCs w:val="22"/>
                <w:lang w:val="en-US"/>
              </w:rPr>
              <w:t>a se</w:t>
            </w:r>
            <w:r w:rsidRPr="002D1A70">
              <w:rPr>
                <w:sz w:val="22"/>
                <w:szCs w:val="22"/>
                <w:lang w:val="sr-Latn-RS"/>
              </w:rPr>
              <w:t xml:space="preserve"> pacijent </w:t>
            </w:r>
            <w:r w:rsidRPr="002D1A70">
              <w:rPr>
                <w:sz w:val="22"/>
                <w:szCs w:val="22"/>
                <w:lang w:val="en-US"/>
              </w:rPr>
              <w:t>t</w:t>
            </w:r>
            <w:r w:rsidRPr="002D1A70">
              <w:rPr>
                <w:sz w:val="22"/>
                <w:szCs w:val="22"/>
                <w:lang w:val="sr-Latn-RS"/>
              </w:rPr>
              <w:t>ransportuje.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Konstrukcija kreveta</w:t>
            </w:r>
            <w:r w:rsidRPr="002D1A70">
              <w:rPr>
                <w:sz w:val="22"/>
                <w:szCs w:val="22"/>
                <w:lang w:val="en-US"/>
              </w:rPr>
              <w:t xml:space="preserve"> </w:t>
            </w:r>
            <w:r w:rsidRPr="002D1A70">
              <w:rPr>
                <w:sz w:val="22"/>
                <w:szCs w:val="22"/>
                <w:lang w:val="sr-Latn-RS"/>
              </w:rPr>
              <w:t>izrađen</w:t>
            </w:r>
            <w:r w:rsidRPr="002D1A70">
              <w:rPr>
                <w:sz w:val="22"/>
                <w:szCs w:val="22"/>
                <w:lang w:val="en-US"/>
              </w:rPr>
              <w:t xml:space="preserve">a </w:t>
            </w:r>
            <w:r w:rsidRPr="002D1A70">
              <w:rPr>
                <w:sz w:val="22"/>
                <w:szCs w:val="22"/>
                <w:lang w:val="sr-Latn-RS"/>
              </w:rPr>
              <w:t>od karbonsko</w:t>
            </w:r>
            <w:r w:rsidRPr="002D1A70">
              <w:rPr>
                <w:sz w:val="22"/>
                <w:szCs w:val="22"/>
                <w:lang w:val="en-US"/>
              </w:rPr>
              <w:t xml:space="preserve">g </w:t>
            </w:r>
            <w:r w:rsidRPr="002D1A70">
              <w:rPr>
                <w:sz w:val="22"/>
                <w:szCs w:val="22"/>
                <w:lang w:val="sr-Latn-RS"/>
              </w:rPr>
              <w:t>čelik</w:t>
            </w:r>
            <w:r w:rsidRPr="002D1A70">
              <w:rPr>
                <w:sz w:val="22"/>
                <w:szCs w:val="22"/>
                <w:lang w:val="en-US"/>
              </w:rPr>
              <w:t xml:space="preserve">a </w:t>
            </w:r>
            <w:r w:rsidRPr="002D1A70">
              <w:rPr>
                <w:sz w:val="22"/>
                <w:szCs w:val="22"/>
                <w:lang w:val="sr-Latn-RS"/>
              </w:rPr>
              <w:t>pokrivena</w:t>
            </w:r>
            <w:r w:rsidRPr="002D1A70">
              <w:rPr>
                <w:sz w:val="22"/>
                <w:szCs w:val="22"/>
                <w:lang w:val="en-US"/>
              </w:rPr>
              <w:t xml:space="preserve"> </w:t>
            </w:r>
            <w:r w:rsidRPr="002D1A70">
              <w:rPr>
                <w:sz w:val="22"/>
                <w:szCs w:val="22"/>
                <w:lang w:val="sr-Latn-RS"/>
              </w:rPr>
              <w:t>bojom koja inhibira razvoj bakterija i virusa. Antibakterijsk</w:t>
            </w:r>
            <w:r w:rsidRPr="002D1A70">
              <w:rPr>
                <w:sz w:val="22"/>
                <w:szCs w:val="22"/>
                <w:lang w:val="en-US"/>
              </w:rPr>
              <w:t xml:space="preserve">i </w:t>
            </w:r>
            <w:r w:rsidRPr="002D1A70">
              <w:rPr>
                <w:sz w:val="22"/>
                <w:szCs w:val="22"/>
                <w:lang w:val="sr-Latn-RS"/>
              </w:rPr>
              <w:t>aditivi moraju biti sastavni deo</w:t>
            </w:r>
            <w:r w:rsidRPr="002D1A70">
              <w:rPr>
                <w:sz w:val="22"/>
                <w:szCs w:val="22"/>
                <w:lang w:val="en-US"/>
              </w:rPr>
              <w:t xml:space="preserve"> </w:t>
            </w:r>
            <w:r w:rsidRPr="002D1A70">
              <w:rPr>
                <w:sz w:val="22"/>
                <w:szCs w:val="22"/>
                <w:lang w:val="sr-Latn-RS"/>
              </w:rPr>
              <w:t>boje. Antibakterijska svojstva</w:t>
            </w:r>
            <w:r w:rsidRPr="002D1A70">
              <w:rPr>
                <w:sz w:val="22"/>
                <w:szCs w:val="22"/>
                <w:lang w:val="en-US"/>
              </w:rPr>
              <w:t xml:space="preserve"> </w:t>
            </w:r>
            <w:r w:rsidRPr="002D1A70">
              <w:rPr>
                <w:sz w:val="22"/>
                <w:szCs w:val="22"/>
                <w:lang w:val="sr-Latn-RS"/>
              </w:rPr>
              <w:t>se ne mog</w:t>
            </w:r>
            <w:r w:rsidRPr="002D1A70">
              <w:rPr>
                <w:sz w:val="22"/>
                <w:szCs w:val="22"/>
                <w:lang w:val="en-US"/>
              </w:rPr>
              <w:t xml:space="preserve">u </w:t>
            </w:r>
            <w:r w:rsidRPr="002D1A70">
              <w:rPr>
                <w:sz w:val="22"/>
                <w:szCs w:val="22"/>
                <w:lang w:val="sr-Latn-RS"/>
              </w:rPr>
              <w:t>dobijati nanošenjem posebn</w:t>
            </w:r>
            <w:r w:rsidRPr="002D1A70">
              <w:rPr>
                <w:sz w:val="22"/>
                <w:szCs w:val="22"/>
                <w:lang w:val="en-US"/>
              </w:rPr>
              <w:t>o</w:t>
            </w:r>
            <w:r w:rsidRPr="002D1A70">
              <w:rPr>
                <w:sz w:val="22"/>
                <w:szCs w:val="22"/>
                <w:lang w:val="sr-Latn-RS"/>
              </w:rPr>
              <w:t>g sredstva preko boje.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val="sr-Latn-RS"/>
              </w:rPr>
              <w:t>Segment</w:t>
            </w:r>
            <w:r w:rsidRPr="002D1A70">
              <w:rPr>
                <w:color w:val="000000"/>
                <w:sz w:val="22"/>
                <w:szCs w:val="22"/>
                <w:lang w:val="en-US"/>
              </w:rPr>
              <w:t xml:space="preserve">i </w:t>
            </w:r>
            <w:r w:rsidRPr="002D1A70">
              <w:rPr>
                <w:color w:val="000000"/>
                <w:sz w:val="22"/>
                <w:szCs w:val="22"/>
                <w:lang w:val="sr-Latn-RS"/>
              </w:rPr>
              <w:t>ležne</w:t>
            </w:r>
            <w:r w:rsidRPr="002D1A70">
              <w:rPr>
                <w:color w:val="000000"/>
                <w:sz w:val="22"/>
                <w:szCs w:val="22"/>
                <w:lang w:val="en-US"/>
              </w:rPr>
              <w:t xml:space="preserve"> </w:t>
            </w:r>
            <w:r w:rsidRPr="002D1A70">
              <w:rPr>
                <w:color w:val="000000"/>
                <w:sz w:val="22"/>
                <w:szCs w:val="22"/>
                <w:lang w:val="sr-Latn-RS"/>
              </w:rPr>
              <w:t>ploče ispunjeni HPL panelima koj</w:t>
            </w:r>
            <w:r w:rsidRPr="002D1A70">
              <w:rPr>
                <w:color w:val="000000"/>
                <w:sz w:val="22"/>
                <w:szCs w:val="22"/>
                <w:lang w:val="en-US"/>
              </w:rPr>
              <w:t xml:space="preserve">i </w:t>
            </w:r>
            <w:r w:rsidRPr="002D1A70">
              <w:rPr>
                <w:color w:val="000000"/>
                <w:sz w:val="22"/>
                <w:szCs w:val="22"/>
                <w:lang w:val="sr-Latn-RS"/>
              </w:rPr>
              <w:t>se lako</w:t>
            </w:r>
            <w:r w:rsidRPr="002D1A70">
              <w:rPr>
                <w:color w:val="000000"/>
                <w:sz w:val="22"/>
                <w:szCs w:val="22"/>
                <w:lang w:val="en-US"/>
              </w:rPr>
              <w:t xml:space="preserve"> </w:t>
            </w:r>
            <w:r w:rsidRPr="002D1A70">
              <w:rPr>
                <w:color w:val="000000"/>
                <w:sz w:val="22"/>
                <w:szCs w:val="22"/>
                <w:lang w:val="sr-Latn-RS"/>
              </w:rPr>
              <w:t>skidaj</w:t>
            </w:r>
            <w:r w:rsidRPr="002D1A70">
              <w:rPr>
                <w:color w:val="000000"/>
                <w:sz w:val="22"/>
                <w:szCs w:val="22"/>
                <w:lang w:val="en-US"/>
              </w:rPr>
              <w:t xml:space="preserve">u, </w:t>
            </w:r>
            <w:r w:rsidRPr="002D1A70">
              <w:rPr>
                <w:color w:val="000000"/>
                <w:sz w:val="22"/>
                <w:szCs w:val="22"/>
                <w:lang w:val="sr-Latn-RS"/>
              </w:rPr>
              <w:t>koji su propusni</w:t>
            </w:r>
            <w:r w:rsidRPr="002D1A70">
              <w:rPr>
                <w:color w:val="000000"/>
                <w:sz w:val="22"/>
                <w:szCs w:val="22"/>
                <w:lang w:val="en-US"/>
              </w:rPr>
              <w:t xml:space="preserve"> </w:t>
            </w:r>
            <w:r w:rsidRPr="002D1A70">
              <w:rPr>
                <w:color w:val="000000"/>
                <w:sz w:val="22"/>
                <w:szCs w:val="22"/>
                <w:lang w:val="sr-Latn-RS"/>
              </w:rPr>
              <w:t xml:space="preserve">za X-zrake, </w:t>
            </w:r>
            <w:r w:rsidRPr="002D1A70">
              <w:rPr>
                <w:color w:val="000000"/>
                <w:sz w:val="22"/>
                <w:szCs w:val="22"/>
                <w:lang w:val="en-US"/>
              </w:rPr>
              <w:t xml:space="preserve">sa </w:t>
            </w:r>
            <w:r w:rsidRPr="002D1A70">
              <w:rPr>
                <w:color w:val="000000"/>
                <w:sz w:val="22"/>
                <w:szCs w:val="22"/>
                <w:lang w:val="sr-Latn-RS"/>
              </w:rPr>
              <w:t>MAE parametrom propusnosti ne lošijim o</w:t>
            </w:r>
            <w:r w:rsidRPr="002D1A70">
              <w:rPr>
                <w:color w:val="000000"/>
                <w:sz w:val="22"/>
                <w:szCs w:val="22"/>
                <w:lang w:val="en-US"/>
              </w:rPr>
              <w:t xml:space="preserve">d 0.39 mm Al, </w:t>
            </w:r>
            <w:r w:rsidRPr="002D1A70">
              <w:rPr>
                <w:color w:val="000000"/>
                <w:sz w:val="22"/>
                <w:szCs w:val="22"/>
                <w:lang w:val="sr-Latn-RS"/>
              </w:rPr>
              <w:t>što j</w:t>
            </w:r>
            <w:r w:rsidRPr="002D1A70">
              <w:rPr>
                <w:color w:val="000000"/>
                <w:sz w:val="22"/>
                <w:szCs w:val="22"/>
                <w:lang w:val="en-US"/>
              </w:rPr>
              <w:t xml:space="preserve">e </w:t>
            </w:r>
            <w:r w:rsidRPr="002D1A70">
              <w:rPr>
                <w:color w:val="000000"/>
                <w:sz w:val="22"/>
                <w:szCs w:val="22"/>
                <w:lang w:val="sr-Latn-RS"/>
              </w:rPr>
              <w:t>potvrđeno nezavisnim testiran</w:t>
            </w:r>
            <w:r w:rsidRPr="002D1A70">
              <w:rPr>
                <w:color w:val="000000"/>
                <w:sz w:val="22"/>
                <w:szCs w:val="22"/>
                <w:lang w:val="en-US"/>
              </w:rPr>
              <w:t>j</w:t>
            </w:r>
            <w:r w:rsidRPr="002D1A70">
              <w:rPr>
                <w:color w:val="000000"/>
                <w:sz w:val="22"/>
                <w:szCs w:val="22"/>
                <w:lang w:val="sr-Latn-RS"/>
              </w:rPr>
              <w:t>em.</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val="sr-Latn-RS"/>
              </w:rPr>
              <w:t>Naslon za leđa sa ručicom za brzo spuštanje</w:t>
            </w:r>
            <w:r w:rsidRPr="002D1A70">
              <w:rPr>
                <w:color w:val="000000"/>
                <w:sz w:val="22"/>
                <w:szCs w:val="22"/>
                <w:lang w:val="en-US"/>
              </w:rPr>
              <w:t xml:space="preserve"> (CPR) </w:t>
            </w:r>
            <w:r w:rsidRPr="002D1A70">
              <w:rPr>
                <w:color w:val="000000"/>
                <w:sz w:val="22"/>
                <w:szCs w:val="22"/>
                <w:lang w:val="sr-Latn-RS"/>
              </w:rPr>
              <w:t>sa</w:t>
            </w:r>
            <w:r w:rsidRPr="002D1A70">
              <w:rPr>
                <w:color w:val="000000"/>
                <w:sz w:val="22"/>
                <w:szCs w:val="22"/>
                <w:lang w:val="en-US"/>
              </w:rPr>
              <w:t xml:space="preserve"> </w:t>
            </w:r>
            <w:r w:rsidRPr="002D1A70">
              <w:rPr>
                <w:color w:val="000000"/>
                <w:sz w:val="22"/>
                <w:szCs w:val="22"/>
                <w:lang w:val="sr-Latn-RS"/>
              </w:rPr>
              <w:t>obe strane</w:t>
            </w:r>
            <w:r w:rsidRPr="002D1A70">
              <w:rPr>
                <w:color w:val="000000"/>
                <w:sz w:val="22"/>
                <w:szCs w:val="22"/>
                <w:lang w:val="en-US"/>
              </w:rPr>
              <w:t xml:space="preserve"> </w:t>
            </w:r>
            <w:r w:rsidRPr="002D1A70">
              <w:rPr>
                <w:color w:val="000000"/>
                <w:sz w:val="22"/>
                <w:szCs w:val="22"/>
                <w:lang w:val="sr-Latn-RS"/>
              </w:rPr>
              <w:t>krevet</w:t>
            </w:r>
            <w:r w:rsidRPr="002D1A70">
              <w:rPr>
                <w:color w:val="000000"/>
                <w:sz w:val="22"/>
                <w:szCs w:val="22"/>
                <w:lang w:val="en-US"/>
              </w:rPr>
              <w: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en-US"/>
              </w:rPr>
              <w:t xml:space="preserve">4 </w:t>
            </w:r>
            <w:r w:rsidRPr="002D1A70">
              <w:rPr>
                <w:sz w:val="22"/>
                <w:szCs w:val="22"/>
                <w:lang w:val="sr-Latn-RS"/>
              </w:rPr>
              <w:t>točka prečnik</w:t>
            </w:r>
            <w:r w:rsidRPr="002D1A70">
              <w:rPr>
                <w:sz w:val="22"/>
                <w:szCs w:val="22"/>
                <w:lang w:val="en-US"/>
              </w:rPr>
              <w:t xml:space="preserve">a min. 150 mm </w:t>
            </w:r>
            <w:r w:rsidRPr="002D1A70">
              <w:rPr>
                <w:sz w:val="22"/>
                <w:szCs w:val="22"/>
                <w:lang w:val="sr-Latn-RS"/>
              </w:rPr>
              <w:t>opremljeni centralnom kočnicom</w:t>
            </w:r>
            <w:r w:rsidRPr="002D1A70">
              <w:rPr>
                <w:sz w:val="22"/>
                <w:szCs w:val="22"/>
                <w:lang w:val="en-US"/>
              </w:rPr>
              <w:t xml:space="preserve">. </w:t>
            </w:r>
            <w:r w:rsidRPr="002D1A70">
              <w:rPr>
                <w:sz w:val="22"/>
                <w:szCs w:val="22"/>
                <w:lang w:val="sr-Latn-RS"/>
              </w:rPr>
              <w:t xml:space="preserve">Točkovi </w:t>
            </w:r>
            <w:r w:rsidRPr="002D1A70">
              <w:rPr>
                <w:sz w:val="22"/>
                <w:szCs w:val="22"/>
                <w:lang w:val="en-US"/>
              </w:rPr>
              <w:t>sa</w:t>
            </w:r>
            <w:r w:rsidRPr="002D1A70">
              <w:rPr>
                <w:sz w:val="22"/>
                <w:szCs w:val="22"/>
              </w:rPr>
              <w:t xml:space="preserve"> </w:t>
            </w:r>
            <w:r w:rsidRPr="002D1A70">
              <w:rPr>
                <w:sz w:val="22"/>
                <w:szCs w:val="22"/>
                <w:lang w:val="sr-Latn-RS"/>
              </w:rPr>
              <w:t>plastičnom zaštitom.</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val="sr-Latn-RS"/>
              </w:rPr>
              <w:t>Polug</w:t>
            </w:r>
            <w:r w:rsidRPr="002D1A70">
              <w:rPr>
                <w:color w:val="000000"/>
                <w:sz w:val="22"/>
                <w:szCs w:val="22"/>
                <w:lang w:val="en-US"/>
              </w:rPr>
              <w:t xml:space="preserve">e </w:t>
            </w:r>
            <w:r w:rsidRPr="002D1A70">
              <w:rPr>
                <w:color w:val="000000"/>
                <w:sz w:val="22"/>
                <w:szCs w:val="22"/>
                <w:lang w:val="sr-Latn-RS"/>
              </w:rPr>
              <w:t>koje aktiviraju centralnu kočnic</w:t>
            </w:r>
            <w:r w:rsidRPr="002D1A70">
              <w:rPr>
                <w:color w:val="000000"/>
                <w:sz w:val="22"/>
                <w:szCs w:val="22"/>
                <w:lang w:val="en-US"/>
              </w:rPr>
              <w:t xml:space="preserve">u </w:t>
            </w:r>
            <w:r w:rsidRPr="002D1A70">
              <w:rPr>
                <w:color w:val="000000"/>
                <w:sz w:val="22"/>
                <w:szCs w:val="22"/>
                <w:lang w:val="sr-Latn-RS"/>
              </w:rPr>
              <w:t>smeštene na dva ugla krevta ko</w:t>
            </w:r>
            <w:r w:rsidRPr="002D1A70">
              <w:rPr>
                <w:color w:val="000000"/>
                <w:sz w:val="22"/>
                <w:szCs w:val="22"/>
                <w:lang w:val="en-US"/>
              </w:rPr>
              <w:t xml:space="preserve">d </w:t>
            </w:r>
            <w:r w:rsidRPr="002D1A70">
              <w:rPr>
                <w:color w:val="000000"/>
                <w:sz w:val="22"/>
                <w:szCs w:val="22"/>
                <w:lang w:val="sr-Latn-RS"/>
              </w:rPr>
              <w:t>nogu pacijent</w:t>
            </w:r>
            <w:r w:rsidRPr="002D1A70">
              <w:rPr>
                <w:color w:val="000000"/>
                <w:sz w:val="22"/>
                <w:szCs w:val="22"/>
                <w:lang w:val="en-US"/>
              </w:rPr>
              <w: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Funkcija</w:t>
            </w:r>
            <w:r w:rsidRPr="002D1A70">
              <w:rPr>
                <w:sz w:val="22"/>
                <w:szCs w:val="22"/>
                <w:lang w:val="en-US"/>
              </w:rPr>
              <w:t xml:space="preserve"> </w:t>
            </w:r>
            <w:r w:rsidRPr="002D1A70">
              <w:rPr>
                <w:sz w:val="22"/>
                <w:szCs w:val="22"/>
                <w:lang w:val="sr-Latn-RS"/>
              </w:rPr>
              <w:t>kretanj</w:t>
            </w:r>
            <w:r w:rsidRPr="002D1A70">
              <w:rPr>
                <w:sz w:val="22"/>
                <w:szCs w:val="22"/>
                <w:lang w:val="en-US"/>
              </w:rPr>
              <w:t xml:space="preserve">a </w:t>
            </w:r>
            <w:r w:rsidRPr="002D1A70">
              <w:rPr>
                <w:sz w:val="22"/>
                <w:szCs w:val="22"/>
                <w:lang w:val="sr-Latn-RS"/>
              </w:rPr>
              <w:t>pravo napred (direkcioni točak)</w:t>
            </w:r>
            <w:r w:rsidRPr="002D1A70">
              <w:rPr>
                <w:sz w:val="22"/>
                <w:szCs w:val="22"/>
                <w:lang w:val="en-US"/>
              </w:rPr>
              <w:t xml:space="preserve"> </w:t>
            </w:r>
            <w:r w:rsidRPr="002D1A70">
              <w:rPr>
                <w:sz w:val="22"/>
                <w:szCs w:val="22"/>
                <w:lang w:val="sr-Latn-RS"/>
              </w:rPr>
              <w:t>za lako manevrisanje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Slobodan prostor ispod kreveta</w:t>
            </w:r>
            <w:r w:rsidRPr="002D1A70">
              <w:rPr>
                <w:sz w:val="22"/>
                <w:szCs w:val="22"/>
                <w:lang w:val="en-US"/>
              </w:rPr>
              <w:t xml:space="preserve"> min. 145 mm </w:t>
            </w:r>
            <w:r w:rsidRPr="002D1A70">
              <w:rPr>
                <w:sz w:val="22"/>
                <w:szCs w:val="22"/>
                <w:lang w:val="sr-Latn-RS"/>
              </w:rPr>
              <w:t xml:space="preserve">visine </w:t>
            </w:r>
            <w:r w:rsidRPr="002D1A70">
              <w:rPr>
                <w:sz w:val="22"/>
                <w:szCs w:val="22"/>
                <w:lang w:val="en-US"/>
              </w:rPr>
              <w:t xml:space="preserve">i min. 1500 mm </w:t>
            </w:r>
            <w:r w:rsidRPr="002D1A70">
              <w:rPr>
                <w:sz w:val="22"/>
                <w:szCs w:val="22"/>
                <w:lang w:val="sr-Latn-RS"/>
              </w:rPr>
              <w:t>dužine kako b</w:t>
            </w:r>
            <w:r w:rsidRPr="002D1A70">
              <w:rPr>
                <w:sz w:val="22"/>
                <w:szCs w:val="22"/>
                <w:lang w:val="en-US"/>
              </w:rPr>
              <w:t xml:space="preserve">i </w:t>
            </w:r>
            <w:r w:rsidRPr="002D1A70">
              <w:rPr>
                <w:sz w:val="22"/>
                <w:szCs w:val="22"/>
                <w:lang w:val="sr-Latn-RS"/>
              </w:rPr>
              <w:t>se omogućilo korišćenje lifta za pacijente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Stranice uzglavlja i uznožja</w:t>
            </w:r>
            <w:r w:rsidRPr="002D1A70">
              <w:rPr>
                <w:sz w:val="22"/>
                <w:szCs w:val="22"/>
                <w:lang w:val="en-US"/>
              </w:rPr>
              <w:t xml:space="preserve"> </w:t>
            </w:r>
            <w:r w:rsidRPr="002D1A70">
              <w:rPr>
                <w:sz w:val="22"/>
                <w:szCs w:val="22"/>
                <w:lang w:val="sr-Latn-RS"/>
              </w:rPr>
              <w:t>se mogu skinuti s</w:t>
            </w:r>
            <w:r w:rsidRPr="002D1A70">
              <w:rPr>
                <w:sz w:val="22"/>
                <w:szCs w:val="22"/>
                <w:lang w:val="en-US"/>
              </w:rPr>
              <w:t xml:space="preserve">a </w:t>
            </w:r>
            <w:r w:rsidRPr="002D1A70">
              <w:rPr>
                <w:sz w:val="22"/>
                <w:szCs w:val="22"/>
                <w:lang w:val="sr-Latn-RS"/>
              </w:rPr>
              <w:t>rama, izrađene</w:t>
            </w:r>
            <w:r w:rsidRPr="002D1A70">
              <w:rPr>
                <w:sz w:val="22"/>
                <w:szCs w:val="22"/>
                <w:lang w:val="en-US"/>
              </w:rPr>
              <w:t xml:space="preserve"> </w:t>
            </w:r>
            <w:r w:rsidRPr="002D1A70">
              <w:rPr>
                <w:sz w:val="22"/>
                <w:szCs w:val="22"/>
                <w:lang w:val="sr-Latn-RS"/>
              </w:rPr>
              <w:t>od</w:t>
            </w:r>
            <w:r w:rsidRPr="002D1A70">
              <w:rPr>
                <w:sz w:val="22"/>
                <w:szCs w:val="22"/>
                <w:lang w:val="en-US"/>
              </w:rPr>
              <w:t xml:space="preserve"> </w:t>
            </w:r>
            <w:r w:rsidRPr="002D1A70">
              <w:rPr>
                <w:sz w:val="22"/>
                <w:szCs w:val="22"/>
                <w:lang w:val="sr-Latn-RS"/>
              </w:rPr>
              <w:t>plastik</w:t>
            </w:r>
            <w:r w:rsidRPr="002D1A70">
              <w:rPr>
                <w:sz w:val="22"/>
                <w:szCs w:val="22"/>
                <w:lang w:val="en-US"/>
              </w:rPr>
              <w:t xml:space="preserve">e </w:t>
            </w:r>
            <w:r w:rsidRPr="002D1A70">
              <w:rPr>
                <w:sz w:val="22"/>
                <w:szCs w:val="22"/>
                <w:lang w:val="sr-Latn-RS"/>
              </w:rPr>
              <w:t>uz korišćenje tehnologije koja inhibir</w:t>
            </w:r>
            <w:r w:rsidRPr="002D1A70">
              <w:rPr>
                <w:sz w:val="22"/>
                <w:szCs w:val="22"/>
                <w:lang w:val="en-US"/>
              </w:rPr>
              <w:t xml:space="preserve">a </w:t>
            </w:r>
            <w:r w:rsidRPr="002D1A70">
              <w:rPr>
                <w:sz w:val="22"/>
                <w:szCs w:val="22"/>
                <w:lang w:val="sr-Latn-RS"/>
              </w:rPr>
              <w:t>razvoj bakterija i virusa. Stranica uznožja im</w:t>
            </w:r>
            <w:r w:rsidRPr="002D1A70">
              <w:rPr>
                <w:sz w:val="22"/>
                <w:szCs w:val="22"/>
                <w:lang w:val="en-US"/>
              </w:rPr>
              <w:t xml:space="preserve">a </w:t>
            </w:r>
            <w:r w:rsidRPr="002D1A70">
              <w:rPr>
                <w:sz w:val="22"/>
                <w:szCs w:val="22"/>
                <w:lang w:val="sr-Latn-RS"/>
              </w:rPr>
              <w:t>mehaniza</w:t>
            </w:r>
            <w:r w:rsidRPr="002D1A70">
              <w:rPr>
                <w:sz w:val="22"/>
                <w:szCs w:val="22"/>
                <w:lang w:val="en-US"/>
              </w:rPr>
              <w:t xml:space="preserve">m </w:t>
            </w:r>
            <w:r w:rsidRPr="002D1A70">
              <w:rPr>
                <w:sz w:val="22"/>
                <w:szCs w:val="22"/>
                <w:lang w:val="sr-Latn-RS"/>
              </w:rPr>
              <w:t>koji sprečav</w:t>
            </w:r>
            <w:r w:rsidRPr="002D1A70">
              <w:rPr>
                <w:sz w:val="22"/>
                <w:szCs w:val="22"/>
                <w:lang w:val="en-US"/>
              </w:rPr>
              <w:t xml:space="preserve">a </w:t>
            </w:r>
            <w:r w:rsidRPr="002D1A70">
              <w:rPr>
                <w:sz w:val="22"/>
                <w:szCs w:val="22"/>
                <w:lang w:val="sr-Latn-RS"/>
              </w:rPr>
              <w:t>skidanje sa kreve</w:t>
            </w:r>
            <w:r w:rsidRPr="002D1A70">
              <w:rPr>
                <w:sz w:val="22"/>
                <w:szCs w:val="22"/>
                <w:lang w:val="en-US"/>
              </w:rPr>
              <w:t>t</w:t>
            </w:r>
            <w:r w:rsidRPr="002D1A70">
              <w:rPr>
                <w:sz w:val="22"/>
                <w:szCs w:val="22"/>
                <w:lang w:val="sr-Latn-RS"/>
              </w:rPr>
              <w: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Ram kreveta opremljen:</w:t>
            </w:r>
          </w:p>
          <w:p w:rsidR="002D1A70" w:rsidRDefault="002D1A70" w:rsidP="000A202D">
            <w:pPr>
              <w:rPr>
                <w:sz w:val="22"/>
                <w:szCs w:val="22"/>
                <w:lang w:val="sr-Latn-RS"/>
              </w:rPr>
            </w:pPr>
            <w:r w:rsidRPr="002D1A70">
              <w:rPr>
                <w:sz w:val="22"/>
                <w:szCs w:val="22"/>
                <w:lang w:val="en-US"/>
              </w:rPr>
              <w:t xml:space="preserve">- </w:t>
            </w:r>
            <w:r w:rsidRPr="002D1A70">
              <w:rPr>
                <w:sz w:val="22"/>
                <w:szCs w:val="22"/>
                <w:lang w:val="sr-Latn-RS"/>
              </w:rPr>
              <w:t>odbojnicim</w:t>
            </w:r>
            <w:r w:rsidRPr="002D1A70">
              <w:rPr>
                <w:sz w:val="22"/>
                <w:szCs w:val="22"/>
                <w:lang w:val="en-US"/>
              </w:rPr>
              <w:t xml:space="preserve">a </w:t>
            </w:r>
            <w:r w:rsidRPr="002D1A70">
              <w:rPr>
                <w:sz w:val="22"/>
                <w:szCs w:val="22"/>
                <w:lang w:val="sr-Latn-RS"/>
              </w:rPr>
              <w:t>na svakom ugl</w:t>
            </w:r>
            <w:r w:rsidRPr="002D1A70">
              <w:rPr>
                <w:sz w:val="22"/>
                <w:szCs w:val="22"/>
                <w:lang w:val="en-US"/>
              </w:rPr>
              <w:t xml:space="preserve">u </w:t>
            </w:r>
            <w:r w:rsidRPr="002D1A70">
              <w:rPr>
                <w:sz w:val="22"/>
                <w:szCs w:val="22"/>
                <w:lang w:val="sr-Latn-RS"/>
              </w:rPr>
              <w:t>kreve</w:t>
            </w:r>
            <w:r w:rsidRPr="002D1A70">
              <w:rPr>
                <w:sz w:val="22"/>
                <w:szCs w:val="22"/>
                <w:lang w:val="en-US"/>
              </w:rPr>
              <w:t>t</w:t>
            </w:r>
            <w:r w:rsidRPr="002D1A70">
              <w:rPr>
                <w:sz w:val="22"/>
                <w:szCs w:val="22"/>
                <w:lang w:val="sr-Latn-RS"/>
              </w:rPr>
              <w:t>a,</w:t>
            </w:r>
          </w:p>
          <w:p w:rsidR="00A97BD8" w:rsidRPr="00A97BD8" w:rsidRDefault="00A97BD8" w:rsidP="000A202D">
            <w:pPr>
              <w:rPr>
                <w:noProof/>
                <w:color w:val="FF0000"/>
                <w:sz w:val="22"/>
                <w:szCs w:val="22"/>
                <w:lang w:val="sr-Latn-CS"/>
              </w:rPr>
            </w:pPr>
            <w:r w:rsidRPr="00A97BD8">
              <w:rPr>
                <w:color w:val="FF0000"/>
                <w:sz w:val="22"/>
                <w:szCs w:val="22"/>
                <w:lang w:val="sr-Latn-RS"/>
              </w:rPr>
              <w:t>-</w:t>
            </w:r>
            <w:r w:rsidRPr="00A97BD8">
              <w:rPr>
                <w:noProof/>
                <w:color w:val="FF0000"/>
                <w:lang w:val="sr-Cyrl-CS"/>
              </w:rPr>
              <w:t xml:space="preserve"> </w:t>
            </w:r>
            <w:r w:rsidRPr="00A97BD8">
              <w:rPr>
                <w:noProof/>
                <w:color w:val="FF0000"/>
                <w:sz w:val="22"/>
                <w:szCs w:val="22"/>
                <w:lang w:val="sr-Latn-CS"/>
              </w:rPr>
              <w:t>pokazivačima nagiba ležne ploče, po jedan sa obe strane kreveta, u delu za noge</w:t>
            </w:r>
          </w:p>
          <w:p w:rsidR="002D1A70" w:rsidRPr="00A97BD8" w:rsidRDefault="002D1A70" w:rsidP="000A202D">
            <w:pPr>
              <w:rPr>
                <w:strike/>
                <w:sz w:val="22"/>
                <w:szCs w:val="22"/>
              </w:rPr>
            </w:pPr>
            <w:r w:rsidRPr="002D1A70">
              <w:rPr>
                <w:sz w:val="22"/>
                <w:szCs w:val="22"/>
                <w:lang w:val="en-US"/>
              </w:rPr>
              <w:t xml:space="preserve">- </w:t>
            </w:r>
            <w:r w:rsidRPr="00A97BD8">
              <w:rPr>
                <w:strike/>
                <w:sz w:val="22"/>
                <w:szCs w:val="22"/>
                <w:lang w:val="sr-Latn-RS"/>
              </w:rPr>
              <w:t xml:space="preserve">CPR poluge, </w:t>
            </w:r>
            <w:r w:rsidRPr="00A97BD8">
              <w:rPr>
                <w:strike/>
                <w:sz w:val="22"/>
                <w:szCs w:val="22"/>
                <w:lang w:val="en-US"/>
              </w:rPr>
              <w:t xml:space="preserve">po </w:t>
            </w:r>
            <w:r w:rsidRPr="00A97BD8">
              <w:rPr>
                <w:strike/>
                <w:sz w:val="22"/>
                <w:szCs w:val="22"/>
                <w:lang w:val="sr-Latn-RS"/>
              </w:rPr>
              <w:t>jedna s</w:t>
            </w:r>
            <w:r w:rsidRPr="00A97BD8">
              <w:rPr>
                <w:strike/>
                <w:sz w:val="22"/>
                <w:szCs w:val="22"/>
                <w:lang w:val="en-US"/>
              </w:rPr>
              <w:t xml:space="preserve">a </w:t>
            </w:r>
            <w:r w:rsidRPr="00A97BD8">
              <w:rPr>
                <w:strike/>
                <w:sz w:val="22"/>
                <w:szCs w:val="22"/>
                <w:lang w:val="sr-Latn-RS"/>
              </w:rPr>
              <w:t>obe strane kreveta,</w:t>
            </w:r>
            <w:r w:rsidRPr="00A97BD8">
              <w:rPr>
                <w:strike/>
                <w:sz w:val="22"/>
                <w:szCs w:val="22"/>
                <w:lang w:val="en-US"/>
              </w:rPr>
              <w:t xml:space="preserve"> u </w:t>
            </w:r>
            <w:r w:rsidRPr="00A97BD8">
              <w:rPr>
                <w:strike/>
                <w:sz w:val="22"/>
                <w:szCs w:val="22"/>
                <w:lang w:val="sr-Latn-RS"/>
              </w:rPr>
              <w:t>de</w:t>
            </w:r>
            <w:r w:rsidRPr="00A97BD8">
              <w:rPr>
                <w:strike/>
                <w:sz w:val="22"/>
                <w:szCs w:val="22"/>
                <w:lang w:val="en-US"/>
              </w:rPr>
              <w:t xml:space="preserve">lu za </w:t>
            </w:r>
            <w:r w:rsidRPr="00A97BD8">
              <w:rPr>
                <w:strike/>
                <w:sz w:val="22"/>
                <w:szCs w:val="22"/>
                <w:lang w:val="sr-Latn-RS"/>
              </w:rPr>
              <w:t>noge</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četiri kuk</w:t>
            </w:r>
            <w:r w:rsidRPr="002D1A70">
              <w:rPr>
                <w:sz w:val="22"/>
                <w:szCs w:val="22"/>
                <w:lang w:val="en-US"/>
              </w:rPr>
              <w:t xml:space="preserve">e </w:t>
            </w:r>
            <w:r w:rsidRPr="002D1A70">
              <w:rPr>
                <w:sz w:val="22"/>
                <w:szCs w:val="22"/>
                <w:lang w:val="sr-Latn-RS"/>
              </w:rPr>
              <w:t>za</w:t>
            </w:r>
            <w:r w:rsidRPr="002D1A70">
              <w:rPr>
                <w:sz w:val="22"/>
                <w:szCs w:val="22"/>
                <w:lang w:val="en-US"/>
              </w:rPr>
              <w:t xml:space="preserve"> </w:t>
            </w:r>
            <w:r w:rsidRPr="002D1A70">
              <w:rPr>
                <w:sz w:val="22"/>
                <w:szCs w:val="22"/>
                <w:lang w:val="sr-Latn-RS"/>
              </w:rPr>
              <w:t>kačanj</w:t>
            </w:r>
            <w:r w:rsidRPr="002D1A70">
              <w:rPr>
                <w:sz w:val="22"/>
                <w:szCs w:val="22"/>
                <w:lang w:val="en-US"/>
              </w:rPr>
              <w:t xml:space="preserve">e </w:t>
            </w:r>
            <w:r w:rsidRPr="002D1A70">
              <w:rPr>
                <w:sz w:val="22"/>
                <w:szCs w:val="22"/>
                <w:lang w:val="sr-Latn-RS"/>
              </w:rPr>
              <w:t>bo</w:t>
            </w:r>
            <w:r w:rsidRPr="002D1A70">
              <w:rPr>
                <w:sz w:val="22"/>
                <w:szCs w:val="22"/>
                <w:lang w:val="en-US"/>
              </w:rPr>
              <w:t xml:space="preserve">ca </w:t>
            </w:r>
            <w:r w:rsidRPr="002D1A70">
              <w:rPr>
                <w:sz w:val="22"/>
                <w:szCs w:val="22"/>
                <w:lang w:val="sr-Latn-RS"/>
              </w:rPr>
              <w:t>za fiziološke tečnosti –</w:t>
            </w:r>
            <w:r w:rsidRPr="002D1A70">
              <w:rPr>
                <w:sz w:val="22"/>
                <w:szCs w:val="22"/>
                <w:lang w:val="en-US"/>
              </w:rPr>
              <w:t xml:space="preserve"> </w:t>
            </w:r>
            <w:r w:rsidRPr="002D1A70">
              <w:rPr>
                <w:sz w:val="22"/>
                <w:szCs w:val="22"/>
                <w:lang w:val="sr-Latn-RS"/>
              </w:rPr>
              <w:t>dve kuke sa svake strane kreveta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Mora biti mogu</w:t>
            </w:r>
            <w:r w:rsidRPr="002D1A70">
              <w:rPr>
                <w:sz w:val="22"/>
                <w:szCs w:val="22"/>
                <w:lang w:val="en-US"/>
              </w:rPr>
              <w:t xml:space="preserve">će </w:t>
            </w:r>
            <w:r w:rsidRPr="002D1A70">
              <w:rPr>
                <w:sz w:val="22"/>
                <w:szCs w:val="22"/>
                <w:lang w:val="sr-Latn-RS"/>
              </w:rPr>
              <w:t>montiranje</w:t>
            </w:r>
            <w:r w:rsidRPr="002D1A70">
              <w:rPr>
                <w:sz w:val="22"/>
                <w:szCs w:val="22"/>
                <w:lang w:val="en-US"/>
              </w:rPr>
              <w:t xml:space="preserve"> </w:t>
            </w:r>
            <w:r w:rsidRPr="002D1A70">
              <w:rPr>
                <w:sz w:val="22"/>
                <w:szCs w:val="22"/>
                <w:lang w:val="sr-Latn-RS"/>
              </w:rPr>
              <w:t>nosača infuzij</w:t>
            </w:r>
            <w:r w:rsidRPr="002D1A70">
              <w:rPr>
                <w:sz w:val="22"/>
                <w:szCs w:val="22"/>
                <w:lang w:val="en-US"/>
              </w:rPr>
              <w:t xml:space="preserve">e u </w:t>
            </w:r>
            <w:r w:rsidRPr="002D1A70">
              <w:rPr>
                <w:sz w:val="22"/>
                <w:szCs w:val="22"/>
                <w:lang w:val="sr-Latn-RS"/>
              </w:rPr>
              <w:t>sva četiri ugla rama</w:t>
            </w:r>
            <w:r w:rsidRPr="002D1A70">
              <w:rPr>
                <w:sz w:val="22"/>
                <w:szCs w:val="22"/>
                <w:lang w:val="en-US"/>
              </w:rPr>
              <w:t xml:space="preserve"> </w:t>
            </w:r>
            <w:r w:rsidRPr="002D1A70">
              <w:rPr>
                <w:sz w:val="22"/>
                <w:szCs w:val="22"/>
                <w:lang w:val="sr-Latn-RS"/>
              </w:rPr>
              <w:t>kreveta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Dozvoljena nosivos</w:t>
            </w:r>
            <w:r w:rsidRPr="002D1A70">
              <w:rPr>
                <w:sz w:val="22"/>
                <w:szCs w:val="22"/>
                <w:lang w:val="en-US"/>
              </w:rPr>
              <w:t xml:space="preserve">t </w:t>
            </w:r>
            <w:r w:rsidRPr="002D1A70">
              <w:rPr>
                <w:sz w:val="22"/>
                <w:szCs w:val="22"/>
                <w:lang w:val="sr-Latn-RS"/>
              </w:rPr>
              <w:t>min</w:t>
            </w:r>
            <w:r w:rsidRPr="002D1A70">
              <w:rPr>
                <w:sz w:val="22"/>
                <w:szCs w:val="22"/>
                <w:lang w:val="en-US"/>
              </w:rPr>
              <w:t>. 250 kg</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b/>
                <w:sz w:val="22"/>
                <w:szCs w:val="22"/>
                <w:u w:val="single"/>
              </w:rPr>
            </w:pPr>
            <w:r w:rsidRPr="002D1A70">
              <w:rPr>
                <w:b/>
                <w:sz w:val="22"/>
                <w:szCs w:val="22"/>
                <w:u w:val="single"/>
                <w:lang w:val="sr-Latn-RS"/>
              </w:rPr>
              <w:t>Dodatna oprema:</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pasivn</w:t>
            </w:r>
            <w:r w:rsidRPr="002D1A70">
              <w:rPr>
                <w:sz w:val="22"/>
                <w:szCs w:val="22"/>
                <w:lang w:val="en-US"/>
              </w:rPr>
              <w:t xml:space="preserve">i </w:t>
            </w:r>
            <w:r w:rsidRPr="002D1A70">
              <w:rPr>
                <w:sz w:val="22"/>
                <w:szCs w:val="22"/>
                <w:lang w:val="sr-Latn-RS"/>
              </w:rPr>
              <w:t>antidekubitni</w:t>
            </w:r>
            <w:r w:rsidRPr="002D1A70">
              <w:rPr>
                <w:sz w:val="22"/>
                <w:szCs w:val="22"/>
                <w:lang w:val="en-US"/>
              </w:rPr>
              <w:t xml:space="preserve"> </w:t>
            </w:r>
            <w:r w:rsidRPr="002D1A70">
              <w:rPr>
                <w:sz w:val="22"/>
                <w:szCs w:val="22"/>
                <w:lang w:val="sr-Latn-RS"/>
              </w:rPr>
              <w:t>dušek u vodootpornoj, paropropusno</w:t>
            </w:r>
            <w:r w:rsidRPr="002D1A70">
              <w:rPr>
                <w:sz w:val="22"/>
                <w:szCs w:val="22"/>
                <w:lang w:val="en-US"/>
              </w:rPr>
              <w:t xml:space="preserve">j, </w:t>
            </w:r>
            <w:r w:rsidRPr="002D1A70">
              <w:rPr>
                <w:sz w:val="22"/>
                <w:szCs w:val="22"/>
                <w:lang w:val="sr-Latn-RS"/>
              </w:rPr>
              <w:t>antibakterijskoj, nezapaljivoj, antialergiskoj navla</w:t>
            </w:r>
            <w:r w:rsidRPr="002D1A70">
              <w:rPr>
                <w:sz w:val="22"/>
                <w:szCs w:val="22"/>
                <w:lang w:val="en-US"/>
              </w:rPr>
              <w:t xml:space="preserve">ci – 1 </w:t>
            </w:r>
            <w:r w:rsidRPr="002D1A70">
              <w:rPr>
                <w:sz w:val="22"/>
                <w:szCs w:val="22"/>
                <w:lang w:val="sr-Latn-RS"/>
              </w:rPr>
              <w:t>kom</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dušek za</w:t>
            </w:r>
            <w:r w:rsidRPr="002D1A70">
              <w:rPr>
                <w:sz w:val="22"/>
                <w:szCs w:val="22"/>
                <w:lang w:val="en-US"/>
              </w:rPr>
              <w:t xml:space="preserve"> </w:t>
            </w:r>
            <w:r w:rsidRPr="002D1A70">
              <w:rPr>
                <w:sz w:val="22"/>
                <w:szCs w:val="22"/>
                <w:lang w:val="sr-Latn-RS"/>
              </w:rPr>
              <w:t>ekstenziju dužine kreveta</w:t>
            </w:r>
            <w:r w:rsidRPr="002D1A70">
              <w:rPr>
                <w:sz w:val="22"/>
                <w:szCs w:val="22"/>
                <w:lang w:val="en-US"/>
              </w:rPr>
              <w:t xml:space="preserve"> - 1 </w:t>
            </w:r>
            <w:r w:rsidRPr="002D1A70">
              <w:rPr>
                <w:sz w:val="22"/>
                <w:szCs w:val="22"/>
                <w:lang w:val="sr-Latn-RS"/>
              </w:rPr>
              <w:t>kom</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trapez sa rukohvatom</w:t>
            </w:r>
            <w:r w:rsidRPr="002D1A70">
              <w:rPr>
                <w:sz w:val="22"/>
                <w:szCs w:val="22"/>
                <w:lang w:val="en-US"/>
              </w:rPr>
              <w:t xml:space="preserve"> - 1 </w:t>
            </w:r>
            <w:r w:rsidRPr="002D1A70">
              <w:rPr>
                <w:sz w:val="22"/>
                <w:szCs w:val="22"/>
                <w:lang w:val="sr-Latn-RS"/>
              </w:rPr>
              <w:t>kom</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nosa</w:t>
            </w:r>
            <w:r w:rsidRPr="002D1A70">
              <w:rPr>
                <w:sz w:val="22"/>
                <w:szCs w:val="22"/>
                <w:lang w:val="en-US"/>
              </w:rPr>
              <w:t xml:space="preserve">č </w:t>
            </w:r>
            <w:r w:rsidRPr="002D1A70">
              <w:rPr>
                <w:sz w:val="22"/>
                <w:szCs w:val="22"/>
                <w:lang w:val="sr-Latn-RS"/>
              </w:rPr>
              <w:t>infuzij</w:t>
            </w:r>
            <w:r w:rsidRPr="002D1A70">
              <w:rPr>
                <w:sz w:val="22"/>
                <w:szCs w:val="22"/>
                <w:lang w:val="en-US"/>
              </w:rPr>
              <w:t xml:space="preserve">e – 1 </w:t>
            </w:r>
            <w:r w:rsidRPr="002D1A70">
              <w:rPr>
                <w:sz w:val="22"/>
                <w:szCs w:val="22"/>
                <w:lang w:val="sr-Latn-RS"/>
              </w:rPr>
              <w:t>kom</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val="sr-Latn-RS"/>
              </w:rPr>
              <w:t>Sertifikat koji potvrđuje antibakterijsk</w:t>
            </w:r>
            <w:r w:rsidRPr="002D1A70">
              <w:rPr>
                <w:color w:val="000000"/>
                <w:sz w:val="22"/>
                <w:szCs w:val="22"/>
                <w:lang w:val="en-US"/>
              </w:rPr>
              <w:t xml:space="preserve">e </w:t>
            </w:r>
            <w:r w:rsidRPr="002D1A70">
              <w:rPr>
                <w:color w:val="000000"/>
                <w:sz w:val="22"/>
                <w:szCs w:val="22"/>
                <w:lang w:val="sr-Latn-RS"/>
              </w:rPr>
              <w:t xml:space="preserve">efekte boje i plastike </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Površina kreveta mora biti otporna n</w:t>
            </w:r>
            <w:r w:rsidRPr="002D1A70">
              <w:rPr>
                <w:sz w:val="22"/>
                <w:szCs w:val="22"/>
                <w:lang w:val="en-US"/>
              </w:rPr>
              <w:t xml:space="preserve">a </w:t>
            </w:r>
            <w:r w:rsidRPr="002D1A70">
              <w:rPr>
                <w:sz w:val="22"/>
                <w:szCs w:val="22"/>
                <w:lang w:val="sr-Latn-RS"/>
              </w:rPr>
              <w:t>sredstva za dezinfekciju</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ind w:right="144"/>
              <w:rPr>
                <w:sz w:val="22"/>
                <w:szCs w:val="22"/>
              </w:rPr>
            </w:pPr>
            <w:r w:rsidRPr="002D1A70">
              <w:rPr>
                <w:sz w:val="22"/>
                <w:szCs w:val="22"/>
                <w:lang w:val="sr-Latn-RS"/>
              </w:rPr>
              <w:t>Otpornost metalnih</w:t>
            </w:r>
            <w:r w:rsidRPr="002D1A70">
              <w:rPr>
                <w:sz w:val="22"/>
                <w:szCs w:val="22"/>
                <w:lang w:val="en-US"/>
              </w:rPr>
              <w:t xml:space="preserve"> </w:t>
            </w:r>
            <w:r w:rsidRPr="002D1A70">
              <w:rPr>
                <w:sz w:val="22"/>
                <w:szCs w:val="22"/>
                <w:lang w:val="sr-Latn-RS"/>
              </w:rPr>
              <w:t>površin</w:t>
            </w:r>
            <w:r w:rsidRPr="002D1A70">
              <w:rPr>
                <w:sz w:val="22"/>
                <w:szCs w:val="22"/>
                <w:lang w:val="en-US"/>
              </w:rPr>
              <w:t xml:space="preserve">a na </w:t>
            </w:r>
            <w:r w:rsidRPr="002D1A70">
              <w:rPr>
                <w:sz w:val="22"/>
                <w:szCs w:val="22"/>
                <w:lang w:val="sr-Latn-RS"/>
              </w:rPr>
              <w:t>sredstva za dezinfekciju –</w:t>
            </w:r>
            <w:r w:rsidRPr="002D1A70">
              <w:rPr>
                <w:sz w:val="22"/>
                <w:szCs w:val="22"/>
                <w:lang w:val="en-US"/>
              </w:rPr>
              <w:t xml:space="preserve"> </w:t>
            </w:r>
            <w:r w:rsidRPr="002D1A70">
              <w:rPr>
                <w:sz w:val="22"/>
                <w:szCs w:val="22"/>
                <w:lang w:val="sr-Latn-RS"/>
              </w:rPr>
              <w:t>obezbediti doka</w:t>
            </w:r>
            <w:r w:rsidRPr="002D1A70">
              <w:rPr>
                <w:sz w:val="22"/>
                <w:szCs w:val="22"/>
                <w:lang w:val="en-US"/>
              </w:rPr>
              <w:t xml:space="preserve">z </w:t>
            </w:r>
            <w:r w:rsidRPr="002D1A70">
              <w:rPr>
                <w:sz w:val="22"/>
                <w:szCs w:val="22"/>
                <w:lang w:val="sr-Latn-RS"/>
              </w:rPr>
              <w:t>kontakta sa sredstvom z</w:t>
            </w:r>
            <w:r w:rsidRPr="002D1A70">
              <w:rPr>
                <w:sz w:val="22"/>
                <w:szCs w:val="22"/>
                <w:lang w:val="en-US"/>
              </w:rPr>
              <w:t xml:space="preserve">a </w:t>
            </w:r>
            <w:r w:rsidRPr="002D1A70">
              <w:rPr>
                <w:sz w:val="22"/>
                <w:szCs w:val="22"/>
                <w:lang w:val="sr-Latn-RS"/>
              </w:rPr>
              <w:t>dezinfekciju koje</w:t>
            </w:r>
            <w:r w:rsidRPr="002D1A70">
              <w:rPr>
                <w:sz w:val="22"/>
                <w:szCs w:val="22"/>
                <w:lang w:val="en-US"/>
              </w:rPr>
              <w:t xml:space="preserve"> </w:t>
            </w:r>
            <w:r w:rsidRPr="002D1A70">
              <w:rPr>
                <w:sz w:val="22"/>
                <w:szCs w:val="22"/>
                <w:lang w:val="sr-Latn-RS"/>
              </w:rPr>
              <w:t>je</w:t>
            </w:r>
            <w:r w:rsidRPr="002D1A70">
              <w:rPr>
                <w:sz w:val="22"/>
                <w:szCs w:val="22"/>
                <w:lang w:val="en-US"/>
              </w:rPr>
              <w:t xml:space="preserve"> </w:t>
            </w:r>
            <w:r w:rsidRPr="002D1A70">
              <w:rPr>
                <w:sz w:val="22"/>
                <w:szCs w:val="22"/>
                <w:lang w:val="sr-Latn-RS"/>
              </w:rPr>
              <w:t>dostupno n</w:t>
            </w:r>
            <w:r w:rsidRPr="002D1A70">
              <w:rPr>
                <w:sz w:val="22"/>
                <w:szCs w:val="22"/>
                <w:lang w:val="en-US"/>
              </w:rPr>
              <w:t xml:space="preserve">a </w:t>
            </w:r>
            <w:r w:rsidRPr="002D1A70">
              <w:rPr>
                <w:sz w:val="22"/>
                <w:szCs w:val="22"/>
                <w:lang w:val="sr-Latn-RS"/>
              </w:rPr>
              <w:t>tržištu, kao</w:t>
            </w:r>
            <w:r w:rsidRPr="002D1A70">
              <w:rPr>
                <w:sz w:val="22"/>
                <w:szCs w:val="22"/>
                <w:lang w:val="en-US"/>
              </w:rPr>
              <w:t xml:space="preserve"> i </w:t>
            </w:r>
            <w:r w:rsidRPr="002D1A70">
              <w:rPr>
                <w:sz w:val="22"/>
                <w:szCs w:val="22"/>
                <w:lang w:val="sr-Latn-RS"/>
              </w:rPr>
              <w:t>naziv sredstv</w:t>
            </w:r>
            <w:r w:rsidRPr="002D1A70">
              <w:rPr>
                <w:sz w:val="22"/>
                <w:szCs w:val="22"/>
                <w:lang w:val="en-US"/>
              </w:rPr>
              <w:t xml:space="preserve">a i </w:t>
            </w:r>
            <w:r w:rsidRPr="002D1A70">
              <w:rPr>
                <w:sz w:val="22"/>
                <w:szCs w:val="22"/>
                <w:lang w:val="sr-Latn-RS"/>
              </w:rPr>
              <w:t>proizvođača</w:t>
            </w:r>
            <w:r w:rsidRPr="002D1A70">
              <w:rPr>
                <w:sz w:val="22"/>
                <w:szCs w:val="22"/>
                <w:lang w:val="en-US"/>
              </w:rPr>
              <w: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ind w:right="144"/>
              <w:rPr>
                <w:sz w:val="22"/>
                <w:szCs w:val="22"/>
              </w:rPr>
            </w:pPr>
            <w:r w:rsidRPr="002D1A70">
              <w:rPr>
                <w:sz w:val="22"/>
                <w:szCs w:val="22"/>
                <w:lang w:val="sr-Latn-RS"/>
              </w:rPr>
              <w:t>Centralni panel sa</w:t>
            </w:r>
            <w:r w:rsidRPr="002D1A70">
              <w:rPr>
                <w:sz w:val="22"/>
                <w:szCs w:val="22"/>
                <w:lang w:val="en-US"/>
              </w:rPr>
              <w:t xml:space="preserve"> </w:t>
            </w:r>
            <w:r w:rsidRPr="002D1A70">
              <w:rPr>
                <w:sz w:val="22"/>
                <w:szCs w:val="22"/>
                <w:lang w:val="sr-Latn-RS"/>
              </w:rPr>
              <w:t>kontrolama mora</w:t>
            </w:r>
            <w:r w:rsidRPr="002D1A70">
              <w:rPr>
                <w:sz w:val="22"/>
                <w:szCs w:val="22"/>
                <w:lang w:val="en-US"/>
              </w:rPr>
              <w:t xml:space="preserve"> </w:t>
            </w:r>
            <w:r w:rsidRPr="002D1A70">
              <w:rPr>
                <w:sz w:val="22"/>
                <w:szCs w:val="22"/>
                <w:lang w:val="sr-Latn-RS"/>
              </w:rPr>
              <w:t>imat</w:t>
            </w:r>
            <w:r w:rsidRPr="002D1A70">
              <w:rPr>
                <w:sz w:val="22"/>
                <w:szCs w:val="22"/>
                <w:lang w:val="en-US"/>
              </w:rPr>
              <w:t xml:space="preserve">i </w:t>
            </w:r>
            <w:r w:rsidRPr="002D1A70">
              <w:rPr>
                <w:sz w:val="22"/>
                <w:szCs w:val="22"/>
                <w:lang w:val="sr-Latn-RS"/>
              </w:rPr>
              <w:t>plastičnu zaštit</w:t>
            </w:r>
            <w:r w:rsidRPr="002D1A70">
              <w:rPr>
                <w:sz w:val="22"/>
                <w:szCs w:val="22"/>
                <w:lang w:val="en-US"/>
              </w:rPr>
              <w:t>u (</w:t>
            </w:r>
            <w:r w:rsidRPr="002D1A70">
              <w:rPr>
                <w:sz w:val="22"/>
                <w:szCs w:val="22"/>
                <w:lang w:val="sr-Latn-RS"/>
              </w:rPr>
              <w:t>poklopac</w:t>
            </w:r>
            <w:r w:rsidRPr="002D1A70">
              <w:rPr>
                <w:sz w:val="22"/>
                <w:szCs w:val="22"/>
                <w:lang w:val="en-US"/>
              </w:rPr>
              <w:t xml:space="preserve">) </w:t>
            </w:r>
            <w:r w:rsidRPr="002D1A70">
              <w:rPr>
                <w:sz w:val="22"/>
                <w:szCs w:val="22"/>
                <w:lang w:val="sr-Latn-RS"/>
              </w:rPr>
              <w:t>kako bi se</w:t>
            </w:r>
            <w:r w:rsidRPr="002D1A70">
              <w:rPr>
                <w:sz w:val="22"/>
                <w:szCs w:val="22"/>
                <w:lang w:val="en-US"/>
              </w:rPr>
              <w:t xml:space="preserve"> </w:t>
            </w:r>
            <w:r w:rsidRPr="002D1A70">
              <w:rPr>
                <w:sz w:val="22"/>
                <w:szCs w:val="22"/>
                <w:lang w:val="sr-Latn-RS"/>
              </w:rPr>
              <w:t>sprečil</w:t>
            </w:r>
            <w:r w:rsidRPr="002D1A70">
              <w:rPr>
                <w:sz w:val="22"/>
                <w:szCs w:val="22"/>
                <w:lang w:val="en-US"/>
              </w:rPr>
              <w:t xml:space="preserve">a </w:t>
            </w:r>
            <w:r w:rsidRPr="002D1A70">
              <w:rPr>
                <w:sz w:val="22"/>
                <w:szCs w:val="22"/>
                <w:lang w:val="sr-Latn-RS"/>
              </w:rPr>
              <w:t>nenamerna aktivacija, npr. prilikom čišćenja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0"/>
              </w:numPr>
              <w:spacing w:before="240"/>
              <w:jc w:val="center"/>
              <w:rPr>
                <w:sz w:val="22"/>
                <w:szCs w:val="22"/>
              </w:rPr>
            </w:pPr>
          </w:p>
          <w:p w:rsidR="002D1A70" w:rsidRPr="000A52D4" w:rsidRDefault="000A52D4" w:rsidP="000A52D4">
            <w:pPr>
              <w:tabs>
                <w:tab w:val="left" w:pos="639"/>
              </w:tabs>
              <w:rPr>
                <w:sz w:val="22"/>
                <w:szCs w:val="22"/>
              </w:rPr>
            </w:pPr>
            <w:r w:rsidRPr="000A52D4">
              <w:rPr>
                <w:sz w:val="22"/>
                <w:szCs w:val="22"/>
              </w:rPr>
              <w:tab/>
            </w: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ind w:right="144"/>
              <w:rPr>
                <w:sz w:val="22"/>
                <w:szCs w:val="22"/>
              </w:rPr>
            </w:pPr>
            <w:r w:rsidRPr="002D1A70">
              <w:rPr>
                <w:sz w:val="22"/>
                <w:szCs w:val="22"/>
                <w:lang w:val="sr-Latn-RS"/>
              </w:rPr>
              <w:t>Usklađenos</w:t>
            </w:r>
            <w:r w:rsidRPr="002D1A70">
              <w:rPr>
                <w:sz w:val="22"/>
                <w:szCs w:val="22"/>
                <w:lang w:val="en-US"/>
              </w:rPr>
              <w:t xml:space="preserve">t </w:t>
            </w:r>
            <w:r w:rsidRPr="002D1A70">
              <w:rPr>
                <w:sz w:val="22"/>
                <w:szCs w:val="22"/>
                <w:lang w:val="sr-Latn-RS"/>
              </w:rPr>
              <w:t>sa medicinskim standardima, potvrđena dokume</w:t>
            </w:r>
            <w:r w:rsidRPr="002D1A70">
              <w:rPr>
                <w:sz w:val="22"/>
                <w:szCs w:val="22"/>
                <w:lang w:val="en-US"/>
              </w:rPr>
              <w:t>n</w:t>
            </w:r>
            <w:r w:rsidRPr="002D1A70">
              <w:rPr>
                <w:sz w:val="22"/>
                <w:szCs w:val="22"/>
                <w:lang w:val="sr-Latn-RS"/>
              </w:rPr>
              <w:t>tacijom:</w:t>
            </w:r>
          </w:p>
          <w:p w:rsidR="002D1A70" w:rsidRPr="002D1A70" w:rsidRDefault="002D1A70" w:rsidP="000A202D">
            <w:pPr>
              <w:ind w:right="144"/>
              <w:rPr>
                <w:sz w:val="22"/>
                <w:szCs w:val="22"/>
              </w:rPr>
            </w:pPr>
            <w:r w:rsidRPr="002D1A70">
              <w:rPr>
                <w:sz w:val="22"/>
                <w:szCs w:val="22"/>
              </w:rPr>
              <w:t xml:space="preserve">ISO 13485 , ISO 14971, EN 60601-1, EN 60601-1-2, EN 60601-1-6, </w:t>
            </w:r>
          </w:p>
          <w:p w:rsidR="002D1A70" w:rsidRPr="002D1A70" w:rsidRDefault="002D1A70" w:rsidP="000A202D">
            <w:pPr>
              <w:ind w:right="144"/>
              <w:rPr>
                <w:sz w:val="22"/>
                <w:szCs w:val="22"/>
              </w:rPr>
            </w:pPr>
            <w:r w:rsidRPr="002D1A70">
              <w:rPr>
                <w:sz w:val="22"/>
                <w:szCs w:val="22"/>
              </w:rPr>
              <w:t>EN 60601-2-52, EN ISO 10993-1, EN 1041, EN 62366,                                                                                                               EN ISO 19054, EN 60529</w:t>
            </w:r>
          </w:p>
        </w:tc>
      </w:tr>
      <w:tr w:rsidR="002D1A70" w:rsidRPr="00C765CA" w:rsidTr="008F1BC6">
        <w:trPr>
          <w:trHeight w:val="903"/>
        </w:trPr>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D1A70" w:rsidRPr="000A52D4" w:rsidRDefault="002D1A70" w:rsidP="000A52D4">
            <w:pPr>
              <w:spacing w:before="240" w:line="480" w:lineRule="auto"/>
              <w:jc w:val="center"/>
              <w:rPr>
                <w:b/>
                <w:lang w:val="sr-Cyrl-RS"/>
              </w:rPr>
            </w:pPr>
            <w:r w:rsidRPr="000A52D4">
              <w:rPr>
                <w:b/>
                <w:lang w:val="sr-Cyrl-RS"/>
              </w:rPr>
              <w:t>2.</w:t>
            </w:r>
          </w:p>
        </w:tc>
        <w:tc>
          <w:tcPr>
            <w:tcW w:w="8460" w:type="dxa"/>
            <w:tcBorders>
              <w:top w:val="single" w:sz="4" w:space="0" w:color="auto"/>
              <w:left w:val="nil"/>
              <w:bottom w:val="single" w:sz="4" w:space="0" w:color="auto"/>
              <w:right w:val="single" w:sz="4" w:space="0" w:color="auto"/>
            </w:tcBorders>
            <w:shd w:val="clear" w:color="auto" w:fill="D9D9D9" w:themeFill="background1" w:themeFillShade="D9"/>
          </w:tcPr>
          <w:p w:rsidR="002D1A70" w:rsidRPr="000A52D4" w:rsidRDefault="000A52D4" w:rsidP="000A52D4">
            <w:pPr>
              <w:spacing w:before="240"/>
              <w:rPr>
                <w:b/>
                <w:lang w:val="sr-Cyrl-RS"/>
              </w:rPr>
            </w:pPr>
            <w:r w:rsidRPr="000A52D4">
              <w:rPr>
                <w:b/>
                <w:lang w:val="sr-Cyrl-RS"/>
              </w:rPr>
              <w:t>Хидраулични кревет, променљива висина са оградама – 25 комада</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 xml:space="preserve">Krevet mora biti izrađen od visokokvalitetnog metala, presvučen dugotrajnom oblogom otpornom na oštećenja i dezinfekciona sredstva </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Krevet mora da poseduje antikorozivnu zaštitu, odnosno mora biti mašinski periv i posedovati nivo zaštite IPX 6 ili viši</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Ležeća ploča izrađena od minimum četiri lako skidajuća segmenta izrađena od čelične mreže</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 xml:space="preserve">Jednodelne sigurnosne ograde, prekrivaju minimum ¾ dužine ležeće ploče. Ograde su pokretne i automaski ostaju u gornjem položaju (moguće </w:t>
            </w:r>
            <w:r>
              <w:rPr>
                <w:sz w:val="22"/>
                <w:szCs w:val="22"/>
              </w:rPr>
              <w:t>ih je</w:t>
            </w:r>
            <w:r w:rsidRPr="000A52D4">
              <w:rPr>
                <w:sz w:val="22"/>
                <w:szCs w:val="22"/>
              </w:rPr>
              <w:t xml:space="preserve"> lako spustiti)</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Promena visine hidraulično u rasponu od 43cm ± 1cm do 83cm ± 1cm bez dušeka, sa minim. vertikalnim hodom od 40cm</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Dužina ležeće ploče bez ekstenzija min 200 cm</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Produženje ležeće ploče (ekstenzija) min 20cm</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Pokretne stranice kod glave i nogu pacijenta</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Naslon leđa podesiv uz pomoć gasne opruge u opsegu od minimum 0 do 70°</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Naslon gornjeg dela nogu podesiv u opsegu od minimum 0 do 75°</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Krevet je na 4 rotirajuća točka, prečnika 150 mm sa centralnim sistemom blokiranja</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Minimalno bezbedno radno opterećenje (SWL) 225 kg</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 xml:space="preserve">Krevet poseduje trapez podesiv po visini </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Stalak za infuziju sa najmanje 4 čelične kuke</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 xml:space="preserve">4 kružna odbojnika na uglovima kreveta i 2 bočna kružna odbojnika </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873DA1">
              <w:rPr>
                <w:b/>
                <w:sz w:val="22"/>
                <w:szCs w:val="22"/>
              </w:rPr>
              <w:t>Antidekubitni dušek</w:t>
            </w:r>
            <w:r w:rsidRPr="000A52D4">
              <w:rPr>
                <w:sz w:val="22"/>
                <w:szCs w:val="22"/>
              </w:rPr>
              <w:t xml:space="preserve"> sledećih karakteristika:</w:t>
            </w:r>
          </w:p>
          <w:p w:rsidR="000A52D4" w:rsidRPr="000A52D4" w:rsidRDefault="000A52D4" w:rsidP="00873DA1">
            <w:pPr>
              <w:pStyle w:val="ListParagraph"/>
              <w:numPr>
                <w:ilvl w:val="0"/>
                <w:numId w:val="52"/>
              </w:numPr>
              <w:rPr>
                <w:sz w:val="22"/>
                <w:szCs w:val="22"/>
              </w:rPr>
            </w:pPr>
            <w:r w:rsidRPr="000A52D4">
              <w:rPr>
                <w:sz w:val="22"/>
                <w:szCs w:val="22"/>
              </w:rPr>
              <w:t>Po dimenzijama odgovara dimenzijama ležeće ploče</w:t>
            </w:r>
          </w:p>
          <w:p w:rsidR="000A52D4" w:rsidRPr="000A52D4" w:rsidRDefault="000A52D4" w:rsidP="00873DA1">
            <w:pPr>
              <w:pStyle w:val="ListParagraph"/>
              <w:numPr>
                <w:ilvl w:val="0"/>
                <w:numId w:val="52"/>
              </w:numPr>
              <w:rPr>
                <w:sz w:val="22"/>
                <w:szCs w:val="22"/>
              </w:rPr>
            </w:pPr>
            <w:r w:rsidRPr="000A52D4">
              <w:rPr>
                <w:sz w:val="22"/>
                <w:szCs w:val="22"/>
              </w:rPr>
              <w:t>Visina dušeka min 16cm izrađen od pene različite gustine, min 40 kg/m3</w:t>
            </w:r>
          </w:p>
          <w:p w:rsidR="000A52D4" w:rsidRPr="000A52D4" w:rsidRDefault="000A52D4" w:rsidP="00873DA1">
            <w:pPr>
              <w:pStyle w:val="ListParagraph"/>
              <w:numPr>
                <w:ilvl w:val="0"/>
                <w:numId w:val="52"/>
              </w:numPr>
              <w:rPr>
                <w:sz w:val="22"/>
                <w:szCs w:val="22"/>
              </w:rPr>
            </w:pPr>
            <w:r w:rsidRPr="000A52D4">
              <w:rPr>
                <w:sz w:val="22"/>
                <w:szCs w:val="22"/>
              </w:rPr>
              <w:t>Nepromočiva skidajuća navlaka, periva na 95°, otporna na dezinfekciona sredstva</w:t>
            </w:r>
          </w:p>
          <w:p w:rsidR="000A52D4" w:rsidRPr="000A52D4" w:rsidRDefault="000A52D4" w:rsidP="00873DA1">
            <w:pPr>
              <w:pStyle w:val="ListParagraph"/>
              <w:numPr>
                <w:ilvl w:val="0"/>
                <w:numId w:val="52"/>
              </w:numPr>
              <w:rPr>
                <w:sz w:val="22"/>
                <w:szCs w:val="22"/>
              </w:rPr>
            </w:pPr>
            <w:r w:rsidRPr="000A52D4">
              <w:rPr>
                <w:sz w:val="22"/>
                <w:szCs w:val="22"/>
              </w:rPr>
              <w:t xml:space="preserve">Otporna na bakterije i viruse </w:t>
            </w:r>
          </w:p>
        </w:tc>
      </w:tr>
      <w:tr w:rsidR="000A52D4" w:rsidRPr="00C765CA" w:rsidTr="008F1BC6">
        <w:trPr>
          <w:trHeight w:val="831"/>
        </w:trPr>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A52D4" w:rsidRPr="000A52D4" w:rsidRDefault="000A52D4" w:rsidP="00873DA1">
            <w:pPr>
              <w:pStyle w:val="ListParagraph"/>
              <w:numPr>
                <w:ilvl w:val="0"/>
                <w:numId w:val="53"/>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D9D9D9" w:themeFill="background1" w:themeFillShade="D9"/>
          </w:tcPr>
          <w:p w:rsidR="008F1BC6" w:rsidRDefault="000A52D4" w:rsidP="000A52D4">
            <w:pPr>
              <w:tabs>
                <w:tab w:val="left" w:pos="1828"/>
              </w:tabs>
              <w:rPr>
                <w:sz w:val="22"/>
                <w:szCs w:val="22"/>
                <w:lang w:val="sr-Cyrl-RS"/>
              </w:rPr>
            </w:pPr>
            <w:r>
              <w:rPr>
                <w:sz w:val="22"/>
                <w:szCs w:val="22"/>
              </w:rPr>
              <w:t xml:space="preserve">     </w:t>
            </w:r>
            <w:r w:rsidR="008F1BC6">
              <w:rPr>
                <w:sz w:val="22"/>
                <w:szCs w:val="22"/>
                <w:lang w:val="sr-Cyrl-RS"/>
              </w:rPr>
              <w:t xml:space="preserve">   </w:t>
            </w:r>
          </w:p>
          <w:p w:rsidR="000A52D4" w:rsidRPr="000A52D4" w:rsidRDefault="008F1BC6" w:rsidP="000A52D4">
            <w:pPr>
              <w:tabs>
                <w:tab w:val="left" w:pos="1828"/>
              </w:tabs>
              <w:rPr>
                <w:b/>
                <w:lang w:val="sr-Cyrl-RS"/>
              </w:rPr>
            </w:pPr>
            <w:r>
              <w:rPr>
                <w:sz w:val="22"/>
                <w:szCs w:val="22"/>
                <w:lang w:val="sr-Cyrl-RS"/>
              </w:rPr>
              <w:t xml:space="preserve">      </w:t>
            </w:r>
            <w:r w:rsidR="000A52D4" w:rsidRPr="000A52D4">
              <w:rPr>
                <w:b/>
                <w:lang w:val="sr-Cyrl-RS"/>
              </w:rPr>
              <w:t>Механички кревет, фиксна висина са оградама – 18 комада</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Krevet mora biti izrađen od visokokvalitetnog metala, presvučen dugotrajnom oblogom otpornom na oštećenja i dezinfekciona sredstva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Krevet mora da poseduje antikorozivnu zaštitu, odnosno mora biti mašinski periv i posedovati nivo zaštite IPX 6 ili viši</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Ležeća ploća izrađena minimum dva segmenta izrađena od čelične mreže</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Jednodelne sigurnosne ograde, prekrivaju minimum ¾ dužine ležeće ploče. Ograde su pokretne i automaski ostaju u gornjem položaju (moguće ih je je lako spustiti)</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Fiksna visina kreveta 55cm ± 1cm</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Dužina ležeće ploče bez ekstenzija min 200 cm</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Pokretne stranice kod glave i nogu pacijenta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Naslon leđa podesiv uz pomoć gasne opruge u opsegu od 0 do 70°</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Krevet je na 4 rotirajuća točka, prečnika 150 mm sa centralnim sistemom blokiranja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Minimalno bezbedno radno opterećenje (SWL) 225 kg</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 xml:space="preserve">Krevet poseduje trapez podesiv po visini </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Stalak za infuziju sa najmanje 2 čelične kuke</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4 kružna odbojnika na uglovima kreveta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73DA1">
              <w:rPr>
                <w:b/>
                <w:sz w:val="22"/>
                <w:szCs w:val="22"/>
              </w:rPr>
              <w:t>Antidekubitni dušek</w:t>
            </w:r>
            <w:r w:rsidRPr="008F1BC6">
              <w:rPr>
                <w:sz w:val="22"/>
                <w:szCs w:val="22"/>
              </w:rPr>
              <w:t xml:space="preserve"> sledećih karakteristika:</w:t>
            </w:r>
          </w:p>
          <w:p w:rsidR="008F1BC6" w:rsidRPr="008F1BC6" w:rsidRDefault="008F1BC6" w:rsidP="00873DA1">
            <w:pPr>
              <w:pStyle w:val="ListParagraph"/>
              <w:numPr>
                <w:ilvl w:val="0"/>
                <w:numId w:val="52"/>
              </w:numPr>
              <w:rPr>
                <w:sz w:val="22"/>
                <w:szCs w:val="22"/>
              </w:rPr>
            </w:pPr>
            <w:r w:rsidRPr="008F1BC6">
              <w:rPr>
                <w:sz w:val="22"/>
                <w:szCs w:val="22"/>
              </w:rPr>
              <w:t>Po dimenzijama odgovara dimenzijama ležeće ploče</w:t>
            </w:r>
          </w:p>
          <w:p w:rsidR="008F1BC6" w:rsidRPr="008F1BC6" w:rsidRDefault="008F1BC6" w:rsidP="00873DA1">
            <w:pPr>
              <w:pStyle w:val="ListParagraph"/>
              <w:numPr>
                <w:ilvl w:val="0"/>
                <w:numId w:val="52"/>
              </w:numPr>
              <w:rPr>
                <w:sz w:val="22"/>
                <w:szCs w:val="22"/>
              </w:rPr>
            </w:pPr>
            <w:r w:rsidRPr="008F1BC6">
              <w:rPr>
                <w:sz w:val="22"/>
                <w:szCs w:val="22"/>
              </w:rPr>
              <w:t>Visina dušeka min 16cm izrađen od pene različite gustine, min 40 kg/m3</w:t>
            </w:r>
          </w:p>
          <w:p w:rsidR="008F1BC6" w:rsidRPr="008F1BC6" w:rsidRDefault="008F1BC6" w:rsidP="00873DA1">
            <w:pPr>
              <w:pStyle w:val="ListParagraph"/>
              <w:numPr>
                <w:ilvl w:val="0"/>
                <w:numId w:val="52"/>
              </w:numPr>
              <w:rPr>
                <w:sz w:val="22"/>
                <w:szCs w:val="22"/>
              </w:rPr>
            </w:pPr>
            <w:r w:rsidRPr="008F1BC6">
              <w:rPr>
                <w:sz w:val="22"/>
                <w:szCs w:val="22"/>
              </w:rPr>
              <w:t>Nepromočiva skidajuća navlaka, periva na 95°, otporna na dezinfekciona sredstva</w:t>
            </w:r>
          </w:p>
          <w:p w:rsidR="008F1BC6" w:rsidRPr="008F1BC6" w:rsidRDefault="008F1BC6" w:rsidP="00873DA1">
            <w:pPr>
              <w:pStyle w:val="ListParagraph"/>
              <w:numPr>
                <w:ilvl w:val="0"/>
                <w:numId w:val="52"/>
              </w:numPr>
              <w:rPr>
                <w:sz w:val="22"/>
                <w:szCs w:val="22"/>
              </w:rPr>
            </w:pPr>
            <w:r w:rsidRPr="008F1BC6">
              <w:rPr>
                <w:sz w:val="22"/>
                <w:szCs w:val="22"/>
              </w:rPr>
              <w:t xml:space="preserve">Otporna na bakterije i viruse </w:t>
            </w:r>
          </w:p>
        </w:tc>
      </w:tr>
      <w:tr w:rsidR="008F1BC6" w:rsidRPr="00C765CA" w:rsidTr="008F1BC6">
        <w:trPr>
          <w:trHeight w:val="831"/>
        </w:trPr>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F1BC6" w:rsidRPr="008F1BC6" w:rsidRDefault="008F1BC6" w:rsidP="00873DA1">
            <w:pPr>
              <w:pStyle w:val="ListParagraph"/>
              <w:numPr>
                <w:ilvl w:val="0"/>
                <w:numId w:val="53"/>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D9D9D9" w:themeFill="background1" w:themeFillShade="D9"/>
          </w:tcPr>
          <w:p w:rsidR="008F1BC6" w:rsidRDefault="008F1BC6" w:rsidP="008F1BC6">
            <w:pPr>
              <w:rPr>
                <w:b/>
                <w:lang w:val="sr-Cyrl-RS"/>
              </w:rPr>
            </w:pPr>
            <w:r>
              <w:rPr>
                <w:b/>
                <w:lang w:val="sr-Cyrl-RS"/>
              </w:rPr>
              <w:t xml:space="preserve">        </w:t>
            </w:r>
          </w:p>
          <w:p w:rsidR="008F1BC6" w:rsidRPr="008F1BC6" w:rsidRDefault="008F1BC6" w:rsidP="008F1BC6">
            <w:pPr>
              <w:rPr>
                <w:sz w:val="22"/>
                <w:szCs w:val="22"/>
              </w:rPr>
            </w:pPr>
            <w:r>
              <w:rPr>
                <w:b/>
                <w:lang w:val="sr-Cyrl-RS"/>
              </w:rPr>
              <w:t xml:space="preserve">         </w:t>
            </w:r>
            <w:r w:rsidRPr="000A52D4">
              <w:rPr>
                <w:b/>
                <w:lang w:val="sr-Cyrl-RS"/>
              </w:rPr>
              <w:t>М</w:t>
            </w:r>
            <w:r>
              <w:rPr>
                <w:b/>
                <w:lang w:val="sr-Cyrl-RS"/>
              </w:rPr>
              <w:t>еханички кревет, фиксна висина без ограда</w:t>
            </w:r>
            <w:r w:rsidRPr="000A52D4">
              <w:rPr>
                <w:b/>
                <w:lang w:val="sr-Cyrl-RS"/>
              </w:rPr>
              <w:t xml:space="preserve"> – 1</w:t>
            </w:r>
            <w:r>
              <w:rPr>
                <w:b/>
                <w:lang w:val="sr-Cyrl-RS"/>
              </w:rPr>
              <w:t>5</w:t>
            </w:r>
            <w:r w:rsidRPr="000A52D4">
              <w:rPr>
                <w:b/>
                <w:lang w:val="sr-Cyrl-RS"/>
              </w:rPr>
              <w:t xml:space="preserve"> комада</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 xml:space="preserve">Krevet mora biti izrađen od visokokvalitetnog metala, presvučen dugotrajnom oblogom otpornom na oštećenja i dezinfekciona sredstva </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Krevet mora da poseduje antikorozivnu zaštitu, odnosno mora biti mašinski periv i posedovati nivo zaštite IPX 6 ili viši</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Ležeća ploća izrađena minimum dva segmenta izrađena od čelične mreže</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Fiksna visina kreveta 55cm ± 1cm</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Dužina ležeće ploče</w:t>
            </w:r>
            <w:r w:rsidRPr="008F1BC6">
              <w:rPr>
                <w:sz w:val="22"/>
                <w:szCs w:val="22"/>
                <w:lang w:val="sr-Cyrl-RS"/>
              </w:rPr>
              <w:t xml:space="preserve"> </w:t>
            </w:r>
            <w:r w:rsidRPr="008F1BC6">
              <w:rPr>
                <w:sz w:val="22"/>
                <w:szCs w:val="22"/>
              </w:rPr>
              <w:t>bez ekstenzija min 200 cm</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Pokretne stranice kod glave i nogu pacijenta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Naslon leđa podesiv uz pomoć gasne opruge u opsegu od 0 do 70°</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Krevet je na 4 rotirajuća točka, prečnika 150 mm sa centralnim sistemom blokiranja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Minimalno bezbedno radno opterećenje (SWL) je minimum 225 kg</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 xml:space="preserve">Krevet poseduje trapez podesiv po visini </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Stalak za infuziju sa najmanje 2 čelične kuke</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4 kružna odbojnika na uglovima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73DA1">
              <w:rPr>
                <w:b/>
                <w:sz w:val="22"/>
                <w:szCs w:val="22"/>
              </w:rPr>
              <w:t>Antidekubitni dušek</w:t>
            </w:r>
            <w:r w:rsidRPr="008F1BC6">
              <w:rPr>
                <w:sz w:val="22"/>
                <w:szCs w:val="22"/>
              </w:rPr>
              <w:t xml:space="preserve"> sledećih karakteristika:</w:t>
            </w:r>
          </w:p>
          <w:p w:rsidR="008F1BC6" w:rsidRPr="008F1BC6" w:rsidRDefault="008F1BC6" w:rsidP="00873DA1">
            <w:pPr>
              <w:pStyle w:val="ListParagraph"/>
              <w:numPr>
                <w:ilvl w:val="0"/>
                <w:numId w:val="52"/>
              </w:numPr>
              <w:rPr>
                <w:sz w:val="22"/>
                <w:szCs w:val="22"/>
              </w:rPr>
            </w:pPr>
            <w:r w:rsidRPr="008F1BC6">
              <w:rPr>
                <w:sz w:val="22"/>
                <w:szCs w:val="22"/>
              </w:rPr>
              <w:t>Po dimenzijama odgovara dimenzijama ležeće ploče</w:t>
            </w:r>
          </w:p>
          <w:p w:rsidR="008F1BC6" w:rsidRPr="008F1BC6" w:rsidRDefault="008F1BC6" w:rsidP="00873DA1">
            <w:pPr>
              <w:pStyle w:val="ListParagraph"/>
              <w:numPr>
                <w:ilvl w:val="0"/>
                <w:numId w:val="52"/>
              </w:numPr>
              <w:rPr>
                <w:sz w:val="22"/>
                <w:szCs w:val="22"/>
              </w:rPr>
            </w:pPr>
            <w:r w:rsidRPr="008F1BC6">
              <w:rPr>
                <w:sz w:val="22"/>
                <w:szCs w:val="22"/>
              </w:rPr>
              <w:t>Visina dušeka min 16cm izrađen od pene različite gustine, min 40 kg/m3</w:t>
            </w:r>
          </w:p>
          <w:p w:rsidR="008F1BC6" w:rsidRPr="008F1BC6" w:rsidRDefault="008F1BC6" w:rsidP="00873DA1">
            <w:pPr>
              <w:pStyle w:val="ListParagraph"/>
              <w:numPr>
                <w:ilvl w:val="0"/>
                <w:numId w:val="52"/>
              </w:numPr>
              <w:rPr>
                <w:sz w:val="22"/>
                <w:szCs w:val="22"/>
              </w:rPr>
            </w:pPr>
            <w:r w:rsidRPr="008F1BC6">
              <w:rPr>
                <w:sz w:val="22"/>
                <w:szCs w:val="22"/>
              </w:rPr>
              <w:t>Nepromočiva skidajuća navlaka, periva na 95°, otporna na dezinfekciona sredstva</w:t>
            </w:r>
          </w:p>
          <w:p w:rsidR="008F1BC6" w:rsidRPr="008F1BC6" w:rsidRDefault="008F1BC6" w:rsidP="00873DA1">
            <w:pPr>
              <w:pStyle w:val="ListParagraph"/>
              <w:numPr>
                <w:ilvl w:val="0"/>
                <w:numId w:val="52"/>
              </w:numPr>
              <w:rPr>
                <w:sz w:val="22"/>
                <w:szCs w:val="22"/>
              </w:rPr>
            </w:pPr>
            <w:r w:rsidRPr="008F1BC6">
              <w:rPr>
                <w:sz w:val="22"/>
                <w:szCs w:val="22"/>
              </w:rPr>
              <w:t xml:space="preserve">Otporna na bakterije i viruse </w:t>
            </w:r>
          </w:p>
        </w:tc>
      </w:tr>
      <w:tr w:rsidR="008F1BC6" w:rsidRPr="00C765CA" w:rsidTr="008F1BC6">
        <w:trPr>
          <w:trHeight w:val="867"/>
        </w:trPr>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F1BC6" w:rsidRPr="008F1BC6" w:rsidRDefault="008F1BC6" w:rsidP="00873DA1">
            <w:pPr>
              <w:pStyle w:val="ListParagraph"/>
              <w:numPr>
                <w:ilvl w:val="0"/>
                <w:numId w:val="53"/>
              </w:numPr>
              <w:spacing w:before="240"/>
              <w:rPr>
                <w:b/>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D9D9D9" w:themeFill="background1" w:themeFillShade="D9"/>
          </w:tcPr>
          <w:p w:rsidR="008F1BC6" w:rsidRDefault="008F1BC6" w:rsidP="008F1BC6">
            <w:pPr>
              <w:rPr>
                <w:b/>
                <w:lang w:val="sr-Cyrl-RS"/>
              </w:rPr>
            </w:pPr>
            <w:r>
              <w:rPr>
                <w:b/>
                <w:lang w:val="sr-Cyrl-RS"/>
              </w:rPr>
              <w:t xml:space="preserve">      </w:t>
            </w:r>
          </w:p>
          <w:p w:rsidR="008F1BC6" w:rsidRPr="008F1BC6" w:rsidRDefault="008F1BC6" w:rsidP="008F1BC6">
            <w:pPr>
              <w:rPr>
                <w:b/>
                <w:lang w:val="sr-Cyrl-RS"/>
              </w:rPr>
            </w:pPr>
            <w:r>
              <w:rPr>
                <w:b/>
                <w:lang w:val="sr-Cyrl-RS"/>
              </w:rPr>
              <w:t xml:space="preserve">        </w:t>
            </w:r>
            <w:r w:rsidRPr="008F1BC6">
              <w:rPr>
                <w:b/>
                <w:lang w:val="sr-Cyrl-RS"/>
              </w:rPr>
              <w:t>Ормарићи уз електричне кревете за интензивну негу – 16 комада</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val="sr-Latn-RS"/>
              </w:rPr>
            </w:pPr>
            <w:r w:rsidRPr="008F1BC6">
              <w:rPr>
                <w:bCs/>
                <w:color w:val="000000"/>
                <w:sz w:val="22"/>
                <w:szCs w:val="22"/>
                <w:lang w:val="sr-Latn-RS"/>
              </w:rPr>
              <w:t>Napravljen od bojenih čeličnih sekcija i čeličnih galvanizovanih ploča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val="sr-Latn-RS"/>
              </w:rPr>
            </w:pPr>
            <w:r w:rsidRPr="008F1BC6">
              <w:rPr>
                <w:bCs/>
                <w:color w:val="000000"/>
                <w:sz w:val="22"/>
                <w:szCs w:val="22"/>
                <w:lang w:val="sr-Latn-RS"/>
              </w:rPr>
              <w:t>Poseduje dvoja vrata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val="sr-Latn-RS"/>
              </w:rPr>
            </w:pPr>
            <w:r w:rsidRPr="008F1BC6">
              <w:rPr>
                <w:bCs/>
                <w:color w:val="000000"/>
                <w:sz w:val="22"/>
                <w:szCs w:val="22"/>
                <w:lang w:val="sr-Latn-RS"/>
              </w:rPr>
              <w:t>Moguće jednostafvno orijentisanje pravca izvlačenja fioka, tako da se ormarić može postaviti i sa leve i sa desne strane kreveta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lang w:val="sr-Latn-RS"/>
              </w:rPr>
            </w:pPr>
            <w:r w:rsidRPr="008F1BC6">
              <w:rPr>
                <w:sz w:val="22"/>
                <w:szCs w:val="22"/>
                <w:lang w:val="sr-Latn-RS"/>
              </w:rPr>
              <w:t>Fioke poseduju sistem blokiranja koje sprečavaju ispadanje</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val="sr-Latn-RS"/>
              </w:rPr>
            </w:pPr>
            <w:r w:rsidRPr="008F1BC6">
              <w:rPr>
                <w:bCs/>
                <w:color w:val="000000"/>
                <w:sz w:val="22"/>
                <w:szCs w:val="22"/>
                <w:lang w:val="sr-Latn-RS"/>
              </w:rPr>
              <w:t>Gornja ploča je napravljena od ABS plastike ili HPL</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val="sr-Latn-RS"/>
              </w:rPr>
            </w:pPr>
            <w:r w:rsidRPr="008F1BC6">
              <w:rPr>
                <w:bCs/>
                <w:color w:val="000000"/>
                <w:sz w:val="22"/>
                <w:szCs w:val="22"/>
                <w:lang w:val="sr-Latn-RS"/>
              </w:rPr>
              <w:t>Fioke imaju plastični dodatak koji ih deli na dva dela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val="sr-Latn-RS"/>
              </w:rPr>
            </w:pPr>
            <w:r w:rsidRPr="008F1BC6">
              <w:rPr>
                <w:bCs/>
                <w:color w:val="000000"/>
                <w:sz w:val="22"/>
                <w:szCs w:val="22"/>
                <w:lang w:val="sr-Latn-RS"/>
              </w:rPr>
              <w:t>Donji deo ormarića poseduje policu</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val="sr-Latn-RS"/>
              </w:rPr>
            </w:pPr>
            <w:r w:rsidRPr="008F1BC6">
              <w:rPr>
                <w:bCs/>
                <w:color w:val="000000"/>
                <w:sz w:val="22"/>
                <w:szCs w:val="22"/>
                <w:lang w:val="sr-Latn-RS"/>
              </w:rPr>
              <w:t>Točkići koji poseduju kočnice omogućavaju laku pokretljivost ormarića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val="sr-Latn-RS"/>
              </w:rPr>
            </w:pPr>
            <w:r w:rsidRPr="008F1BC6">
              <w:rPr>
                <w:bCs/>
                <w:color w:val="000000"/>
                <w:sz w:val="22"/>
                <w:szCs w:val="22"/>
                <w:lang w:val="sr-Latn-RS"/>
              </w:rPr>
              <w:t>Dužina x širina x visina 500 x 400 x 850mm ± 20mm</w:t>
            </w:r>
          </w:p>
        </w:tc>
      </w:tr>
      <w:tr w:rsidR="008F1BC6" w:rsidRPr="00C765CA" w:rsidTr="008F1BC6">
        <w:trPr>
          <w:trHeight w:val="903"/>
        </w:trPr>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F1BC6" w:rsidRPr="008F1BC6" w:rsidRDefault="008F1BC6" w:rsidP="00873DA1">
            <w:pPr>
              <w:pStyle w:val="ListParagraph"/>
              <w:numPr>
                <w:ilvl w:val="0"/>
                <w:numId w:val="53"/>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D9D9D9" w:themeFill="background1" w:themeFillShade="D9"/>
          </w:tcPr>
          <w:p w:rsidR="008F1BC6" w:rsidRDefault="008F1BC6" w:rsidP="008F1BC6">
            <w:pPr>
              <w:rPr>
                <w:b/>
                <w:lang w:val="sr-Cyrl-RS"/>
              </w:rPr>
            </w:pPr>
            <w:r>
              <w:rPr>
                <w:b/>
                <w:lang w:val="sr-Cyrl-RS"/>
              </w:rPr>
              <w:t xml:space="preserve">         </w:t>
            </w:r>
          </w:p>
          <w:p w:rsidR="008F1BC6" w:rsidRPr="00B76C46" w:rsidRDefault="008F1BC6" w:rsidP="008F1BC6">
            <w:pPr>
              <w:rPr>
                <w:rFonts w:ascii="Arial" w:hAnsi="Arial" w:cs="Arial"/>
                <w:bCs/>
                <w:color w:val="000000"/>
                <w:lang w:val="sr-Latn-RS"/>
              </w:rPr>
            </w:pPr>
            <w:r>
              <w:rPr>
                <w:b/>
                <w:lang w:val="sr-Cyrl-RS"/>
              </w:rPr>
              <w:t xml:space="preserve">       </w:t>
            </w:r>
            <w:r w:rsidRPr="008F1BC6">
              <w:rPr>
                <w:b/>
                <w:lang w:val="sr-Cyrl-RS"/>
              </w:rPr>
              <w:t xml:space="preserve">Ормарићи уз </w:t>
            </w:r>
            <w:r>
              <w:rPr>
                <w:b/>
                <w:lang w:val="sr-Cyrl-RS"/>
              </w:rPr>
              <w:t>хидрауличне и механичке</w:t>
            </w:r>
            <w:r w:rsidRPr="008F1BC6">
              <w:rPr>
                <w:b/>
                <w:lang w:val="sr-Cyrl-RS"/>
              </w:rPr>
              <w:t xml:space="preserve"> кревете  – </w:t>
            </w:r>
            <w:r>
              <w:rPr>
                <w:b/>
                <w:lang w:val="sr-Cyrl-RS"/>
              </w:rPr>
              <w:t>58</w:t>
            </w:r>
            <w:r w:rsidRPr="008F1BC6">
              <w:rPr>
                <w:b/>
                <w:lang w:val="sr-Cyrl-RS"/>
              </w:rPr>
              <w:t xml:space="preserve"> комада</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 xml:space="preserve">Spoljne dimenzije 550mm ± 5mm x 440mm ± 5mm x </w:t>
            </w:r>
            <w:r w:rsidRPr="008F1BC6">
              <w:rPr>
                <w:color w:val="000000"/>
                <w:sz w:val="22"/>
                <w:szCs w:val="22"/>
              </w:rPr>
              <w:t xml:space="preserve">880mm </w:t>
            </w:r>
            <w:r w:rsidRPr="008F1BC6">
              <w:rPr>
                <w:sz w:val="22"/>
                <w:szCs w:val="22"/>
              </w:rPr>
              <w:t>± 5mm</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Konstrukcija izrađena od kvalitetnog čelika zaštićenog bojom u prahu</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 xml:space="preserve">Ormarić izrađen od materijala koji su otporni na dezinfekciona sredstva </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4 točka na metalnoj kontrukciji, kočnice na 2</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Gornja ploča i čela fioka od presovanog laminata koji je otporan na dezinfekciona sredstva</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Gornja fioka sa integrisanom ručkom, a u unutrašnjosti plastični uložak koji se lako vadi i pere</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Donja velika pregrada otvara se kao fioka, koja u unutrašnjosti poseduje plastični uložak sa ležištima za minimum 2 boce i minimum 2 pregrade za odlaganje stvari. Uložak je moguće lako vaditi i prati</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Na dnu ormarića ispod fioke i pregrade otvoren deo za odlaganje obuće</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2A3C36">
              <w:rPr>
                <w:sz w:val="22"/>
                <w:szCs w:val="22"/>
              </w:rPr>
              <w:t>Na bočnoj strani nosač pokretnog stola koji se naknadno može nabaviti</w:t>
            </w:r>
          </w:p>
        </w:tc>
      </w:tr>
    </w:tbl>
    <w:p w:rsidR="000A202D" w:rsidRDefault="000A202D" w:rsidP="006E2A9B">
      <w:pPr>
        <w:rPr>
          <w:b/>
          <w:noProof/>
        </w:rPr>
      </w:pPr>
    </w:p>
    <w:p w:rsidR="000A202D" w:rsidRDefault="000A202D" w:rsidP="006E2A9B">
      <w:pPr>
        <w:rPr>
          <w:b/>
          <w:noProof/>
        </w:rPr>
      </w:pPr>
    </w:p>
    <w:p w:rsidR="000A202D" w:rsidRPr="008F2D61" w:rsidRDefault="000A202D" w:rsidP="006E2A9B">
      <w:pPr>
        <w:rPr>
          <w:b/>
          <w:noProof/>
          <w:lang w:val="sr-Cyrl-RS"/>
        </w:rPr>
      </w:pPr>
    </w:p>
    <w:p w:rsidR="00B24947" w:rsidRDefault="00B24947" w:rsidP="006E2A9B">
      <w:pPr>
        <w:rPr>
          <w:b/>
          <w:noProof/>
        </w:rPr>
      </w:pPr>
    </w:p>
    <w:p w:rsidR="006E2A9B" w:rsidRPr="008C0B1B" w:rsidRDefault="006E2A9B" w:rsidP="006E2A9B">
      <w:pPr>
        <w:rPr>
          <w:b/>
          <w:noProof/>
          <w:lang w:val="sr-Latn-CS"/>
        </w:rPr>
      </w:pPr>
      <w:r w:rsidRPr="00B53712">
        <w:rPr>
          <w:b/>
          <w:noProof/>
        </w:rPr>
        <w:t>НАПОМЕНА</w:t>
      </w:r>
      <w:r w:rsidRPr="008C0B1B">
        <w:rPr>
          <w:b/>
          <w:noProof/>
          <w:lang w:val="sr-Latn-CS"/>
        </w:rPr>
        <w:t>:</w:t>
      </w:r>
    </w:p>
    <w:p w:rsidR="006E2A9B" w:rsidRDefault="006E2A9B" w:rsidP="006E2A9B">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6E2A9B" w:rsidRDefault="006E2A9B" w:rsidP="006E2A9B">
      <w:pPr>
        <w:ind w:firstLine="360"/>
        <w:jc w:val="both"/>
        <w:rPr>
          <w:noProof/>
        </w:rPr>
      </w:pPr>
    </w:p>
    <w:p w:rsidR="006E2A9B" w:rsidRDefault="008F2D61" w:rsidP="00944315">
      <w:pPr>
        <w:jc w:val="both"/>
        <w:rPr>
          <w:bCs/>
          <w:iCs/>
        </w:rPr>
      </w:pPr>
      <w:r w:rsidRPr="008F2D61">
        <w:rPr>
          <w:b/>
          <w:bCs/>
          <w:iCs/>
          <w:lang w:val="sr-Cyrl-RS"/>
        </w:rPr>
        <w:t>ЈН 364-19-О</w:t>
      </w:r>
      <w:r>
        <w:rPr>
          <w:b/>
          <w:bCs/>
          <w:iCs/>
          <w:lang w:val="sr-Cyrl-RS"/>
        </w:rPr>
        <w:t>,</w:t>
      </w:r>
      <w:r>
        <w:rPr>
          <w:noProof/>
        </w:rPr>
        <w:t xml:space="preserve"> </w:t>
      </w:r>
      <w:r w:rsidR="006E2A9B">
        <w:rPr>
          <w:noProof/>
        </w:rPr>
        <w:t>Понуда бр. ____________________</w:t>
      </w:r>
      <w:r w:rsidR="00944315" w:rsidRPr="00944315">
        <w:rPr>
          <w:bCs/>
          <w:iCs/>
        </w:rPr>
        <w:t xml:space="preserve"> </w:t>
      </w:r>
      <w:r>
        <w:rPr>
          <w:bCs/>
          <w:iCs/>
        </w:rPr>
        <w:t xml:space="preserve">       </w:t>
      </w:r>
      <w:r w:rsidR="00944315">
        <w:rPr>
          <w:bCs/>
          <w:iCs/>
        </w:rPr>
        <w:t>Понуђач: __________________</w:t>
      </w:r>
    </w:p>
    <w:p w:rsidR="006E2A9B" w:rsidRPr="008F2D61" w:rsidRDefault="006E2A9B" w:rsidP="008F2D61">
      <w:pPr>
        <w:jc w:val="both"/>
        <w:rPr>
          <w:b/>
          <w:noProof/>
          <w:lang w:val="sr-Cyrl-RS"/>
        </w:rPr>
      </w:pPr>
      <w:r>
        <w:rPr>
          <w:bCs/>
          <w:iCs/>
        </w:rPr>
        <w:tab/>
      </w:r>
      <w:r>
        <w:rPr>
          <w:bCs/>
          <w:iCs/>
        </w:rPr>
        <w:tab/>
      </w:r>
      <w:r>
        <w:rPr>
          <w:bCs/>
          <w:iCs/>
        </w:rPr>
        <w:tab/>
      </w:r>
    </w:p>
    <w:p w:rsidR="006E2A9B" w:rsidRPr="00FF74CE" w:rsidRDefault="006E2A9B" w:rsidP="006E2A9B">
      <w:pPr>
        <w:rPr>
          <w:bCs/>
          <w:iCs/>
          <w:lang w:val="sr-Latn-CS"/>
        </w:rPr>
      </w:pPr>
      <w:r w:rsidRPr="00FF74CE">
        <w:rPr>
          <w:bCs/>
          <w:iCs/>
        </w:rPr>
        <w:t>Место</w:t>
      </w:r>
      <w:r w:rsidRPr="00FF74CE">
        <w:rPr>
          <w:bCs/>
          <w:iCs/>
          <w:lang w:val="sr-Latn-CS"/>
        </w:rPr>
        <w:t>:</w:t>
      </w:r>
      <w:r w:rsidR="00944315">
        <w:rPr>
          <w:bCs/>
          <w:iCs/>
        </w:rPr>
        <w:t xml:space="preserve"> ____________________</w:t>
      </w:r>
      <w:r w:rsidR="00944315">
        <w:rPr>
          <w:bCs/>
          <w:iCs/>
        </w:rPr>
        <w:tab/>
      </w:r>
      <w:r w:rsidR="00944315">
        <w:rPr>
          <w:bCs/>
          <w:iCs/>
        </w:rPr>
        <w:tab/>
        <w:t>М.П.</w:t>
      </w:r>
      <w:r w:rsidR="00944315">
        <w:rPr>
          <w:bCs/>
          <w:iCs/>
        </w:rPr>
        <w:tab/>
        <w:t xml:space="preserve">         </w:t>
      </w:r>
      <w:r>
        <w:rPr>
          <w:bCs/>
          <w:iCs/>
        </w:rPr>
        <w:t>___</w:t>
      </w:r>
      <w:r w:rsidRPr="00FF74CE">
        <w:rPr>
          <w:bCs/>
          <w:iCs/>
          <w:lang w:val="sr-Latn-CS"/>
        </w:rPr>
        <w:t>_</w:t>
      </w:r>
      <w:r w:rsidR="00944315">
        <w:rPr>
          <w:bCs/>
          <w:iCs/>
        </w:rPr>
        <w:t>__</w:t>
      </w:r>
      <w:r w:rsidRPr="00FF74CE">
        <w:rPr>
          <w:bCs/>
          <w:iCs/>
          <w:lang w:val="sr-Latn-CS"/>
        </w:rPr>
        <w:t>____________________</w:t>
      </w:r>
    </w:p>
    <w:p w:rsidR="008324A7" w:rsidRDefault="008324A7" w:rsidP="006E2A9B">
      <w:pPr>
        <w:rPr>
          <w:bCs/>
          <w:iCs/>
        </w:rPr>
      </w:pPr>
    </w:p>
    <w:p w:rsidR="006E2A9B" w:rsidRDefault="006E2A9B" w:rsidP="006E2A9B">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C62411" w:rsidRDefault="00C62411" w:rsidP="00E43FAE">
      <w:pPr>
        <w:rPr>
          <w:bCs/>
          <w:iCs/>
        </w:rPr>
      </w:pPr>
    </w:p>
    <w:p w:rsidR="006257D2" w:rsidRDefault="006257D2" w:rsidP="00E43FAE">
      <w:pPr>
        <w:rPr>
          <w:bCs/>
          <w:iCs/>
        </w:rPr>
      </w:pPr>
    </w:p>
    <w:p w:rsidR="00B24947" w:rsidRDefault="00B24947" w:rsidP="00E43FAE">
      <w:pPr>
        <w:rPr>
          <w:bCs/>
          <w:iCs/>
        </w:rPr>
      </w:pPr>
    </w:p>
    <w:p w:rsidR="00B24947" w:rsidRDefault="00B24947"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B24947" w:rsidRPr="006257D2" w:rsidRDefault="00B24947" w:rsidP="00E43FAE">
      <w:pPr>
        <w:rPr>
          <w:bCs/>
          <w:iCs/>
        </w:rPr>
      </w:pPr>
    </w:p>
    <w:p w:rsidR="00127AFC" w:rsidRDefault="002D5B2C" w:rsidP="00E23F9F">
      <w:pPr>
        <w:pStyle w:val="Heading2"/>
        <w:numPr>
          <w:ilvl w:val="0"/>
          <w:numId w:val="4"/>
        </w:numPr>
        <w:rPr>
          <w:noProof/>
        </w:rPr>
      </w:pPr>
      <w:bookmarkStart w:id="17" w:name="_Toc364158545"/>
      <w:bookmarkStart w:id="18" w:name="_Toc48174644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7D2348" w:rsidRPr="007D2348" w:rsidRDefault="007D2348" w:rsidP="007D2348">
      <w:pPr>
        <w:rPr>
          <w:lang w:val="sr-Latn-CS"/>
        </w:rPr>
      </w:pPr>
    </w:p>
    <w:p w:rsidR="007D2348" w:rsidRDefault="00BF4AF8" w:rsidP="00375484">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75484" w:rsidRPr="00375484" w:rsidRDefault="00375484" w:rsidP="00375484">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10"/>
        <w:gridCol w:w="2991"/>
        <w:gridCol w:w="4252"/>
        <w:gridCol w:w="1665"/>
      </w:tblGrid>
      <w:tr w:rsidR="00BF4AF8" w:rsidRPr="00AE1407" w:rsidTr="00291362">
        <w:trPr>
          <w:trHeight w:val="972"/>
        </w:trPr>
        <w:tc>
          <w:tcPr>
            <w:tcW w:w="710" w:type="dxa"/>
            <w:vAlign w:val="center"/>
          </w:tcPr>
          <w:p w:rsidR="00BF4AF8" w:rsidRPr="00AE1407" w:rsidRDefault="00BF4AF8" w:rsidP="00BF4AF8">
            <w:pPr>
              <w:jc w:val="center"/>
              <w:rPr>
                <w:noProof/>
              </w:rPr>
            </w:pPr>
            <w:r w:rsidRPr="00AE1407">
              <w:rPr>
                <w:noProof/>
              </w:rPr>
              <w:t>Бр.</w:t>
            </w:r>
          </w:p>
        </w:tc>
        <w:tc>
          <w:tcPr>
            <w:tcW w:w="2991" w:type="dxa"/>
            <w:vAlign w:val="center"/>
          </w:tcPr>
          <w:p w:rsidR="00BF4AF8" w:rsidRPr="00AE1407" w:rsidRDefault="00BF4AF8" w:rsidP="00BF4AF8">
            <w:pPr>
              <w:jc w:val="center"/>
              <w:rPr>
                <w:noProof/>
              </w:rPr>
            </w:pPr>
            <w:r w:rsidRPr="00AE1407">
              <w:rPr>
                <w:noProof/>
              </w:rPr>
              <w:t>УСЛОВИ</w:t>
            </w:r>
          </w:p>
        </w:tc>
        <w:tc>
          <w:tcPr>
            <w:tcW w:w="4252"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0B66B9"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BF4AF8" w:rsidRPr="00AE1407" w:rsidTr="00291362">
        <w:trPr>
          <w:trHeight w:val="505"/>
        </w:trPr>
        <w:tc>
          <w:tcPr>
            <w:tcW w:w="710" w:type="dxa"/>
            <w:vAlign w:val="center"/>
          </w:tcPr>
          <w:p w:rsidR="00BF4AF8" w:rsidRPr="00AE1407" w:rsidRDefault="006B5DF2" w:rsidP="00BF4AF8">
            <w:pPr>
              <w:rPr>
                <w:noProof/>
              </w:rPr>
            </w:pPr>
            <w:r>
              <w:rPr>
                <w:noProof/>
              </w:rPr>
              <w:t xml:space="preserve">   </w:t>
            </w:r>
            <w:r w:rsidR="00BF4AF8" w:rsidRPr="00AE1407">
              <w:rPr>
                <w:noProof/>
              </w:rPr>
              <w:t>1.</w:t>
            </w:r>
          </w:p>
        </w:tc>
        <w:tc>
          <w:tcPr>
            <w:tcW w:w="2991"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2" w:type="dxa"/>
          </w:tcPr>
          <w:p w:rsidR="006C3FC7" w:rsidRPr="009D5BC5" w:rsidRDefault="00BF4AF8" w:rsidP="009D5BC5">
            <w:pPr>
              <w:jc w:val="both"/>
              <w:rPr>
                <w:noProof/>
              </w:rPr>
            </w:pPr>
            <w:r w:rsidRPr="00AE1407">
              <w:rPr>
                <w:noProof/>
              </w:rPr>
              <w:t>Извод из регистра Агенције за привредне регистре, односно регистра надлежног Привредног суда</w:t>
            </w:r>
            <w:r w:rsidR="009D5BC5">
              <w:rPr>
                <w:noProof/>
              </w:rPr>
              <w:t>.</w:t>
            </w:r>
          </w:p>
        </w:tc>
        <w:tc>
          <w:tcPr>
            <w:tcW w:w="1665" w:type="dxa"/>
          </w:tcPr>
          <w:p w:rsidR="00BF4AF8" w:rsidRPr="00AE1407" w:rsidRDefault="00BF4AF8" w:rsidP="00BF4AF8">
            <w:pPr>
              <w:jc w:val="both"/>
              <w:rPr>
                <w:noProof/>
              </w:rPr>
            </w:pPr>
          </w:p>
        </w:tc>
      </w:tr>
      <w:tr w:rsidR="00BF4AF8" w:rsidRPr="00AE1407" w:rsidTr="00291362">
        <w:trPr>
          <w:trHeight w:val="458"/>
        </w:trPr>
        <w:tc>
          <w:tcPr>
            <w:tcW w:w="710" w:type="dxa"/>
            <w:vAlign w:val="center"/>
          </w:tcPr>
          <w:p w:rsidR="00BF4AF8" w:rsidRPr="00AE1407" w:rsidRDefault="006B5DF2" w:rsidP="00BF4AF8">
            <w:pPr>
              <w:rPr>
                <w:noProof/>
              </w:rPr>
            </w:pPr>
            <w:r>
              <w:rPr>
                <w:noProof/>
              </w:rPr>
              <w:t xml:space="preserve">   </w:t>
            </w:r>
            <w:r w:rsidR="00BF4AF8" w:rsidRPr="00AE1407">
              <w:rPr>
                <w:noProof/>
              </w:rPr>
              <w:t>2.</w:t>
            </w:r>
          </w:p>
        </w:tc>
        <w:tc>
          <w:tcPr>
            <w:tcW w:w="2991"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2" w:type="dxa"/>
          </w:tcPr>
          <w:p w:rsidR="008627DC" w:rsidRPr="001E098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8627DC" w:rsidRPr="009D5BC5" w:rsidRDefault="009D5BC5" w:rsidP="00BF4AF8">
            <w:pPr>
              <w:pStyle w:val="Default"/>
              <w:jc w:val="both"/>
              <w:rPr>
                <w:rFonts w:ascii="Times New Roman" w:hAnsi="Times New Roman" w:cs="Times New Roman"/>
                <w:color w:val="auto"/>
              </w:rPr>
            </w:pPr>
            <w:r>
              <w:rPr>
                <w:rFonts w:ascii="Times New Roman" w:hAnsi="Times New Roman" w:cs="Times New Roman"/>
                <w:color w:val="auto"/>
              </w:rPr>
              <w:t xml:space="preserve">1. </w:t>
            </w:r>
            <w:r w:rsidR="00BF4AF8">
              <w:rPr>
                <w:rFonts w:ascii="Times New Roman" w:hAnsi="Times New Roman" w:cs="Times New Roman"/>
                <w:color w:val="auto"/>
              </w:rPr>
              <w:t xml:space="preserve">Извод из казнене евиденције, </w:t>
            </w:r>
            <w:r w:rsidR="00BF4AF8"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BF4AF8" w:rsidRPr="00AE1407">
              <w:rPr>
                <w:rFonts w:ascii="Times New Roman" w:hAnsi="Times New Roman" w:cs="Times New Roman"/>
                <w:color w:val="auto"/>
                <w:lang w:val="ru-RU"/>
              </w:rPr>
              <w:t>,</w:t>
            </w:r>
            <w:r w:rsidR="00BF4AF8"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8627DC" w:rsidRPr="00BE7C63" w:rsidRDefault="00BF4AF8" w:rsidP="00BE7C63">
            <w:pPr>
              <w:pStyle w:val="Default"/>
              <w:ind w:left="33"/>
              <w:jc w:val="both"/>
              <w:rPr>
                <w:rFonts w:ascii="Times New Roman" w:hAnsi="Times New Roman" w:cs="Times New Roman"/>
                <w:color w:val="auto"/>
              </w:rPr>
            </w:pPr>
            <w:r>
              <w:rPr>
                <w:rFonts w:ascii="Times New Roman" w:hAnsi="Times New Roman" w:cs="Times New Roman"/>
                <w:color w:val="auto"/>
              </w:rPr>
              <w:t>2.</w:t>
            </w:r>
            <w:r w:rsidR="009D5BC5">
              <w:rPr>
                <w:rFonts w:ascii="Times New Roman" w:hAnsi="Times New Roman" w:cs="Times New Roman"/>
                <w:color w:val="auto"/>
              </w:rPr>
              <w:t xml:space="preserve"> И</w:t>
            </w:r>
            <w:r w:rsidRPr="00AE1407">
              <w:rPr>
                <w:rFonts w:ascii="Times New Roman" w:hAnsi="Times New Roman" w:cs="Times New Roman"/>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E7C63" w:rsidRDefault="00BF4AF8" w:rsidP="00BE7C63">
            <w:pPr>
              <w:pStyle w:val="Default"/>
              <w:ind w:left="33"/>
              <w:jc w:val="both"/>
              <w:rPr>
                <w:rFonts w:ascii="Times New Roman" w:hAnsi="Times New Roman" w:cs="Times New Roman"/>
                <w:color w:val="auto"/>
              </w:rPr>
            </w:pPr>
            <w:r>
              <w:rPr>
                <w:rFonts w:ascii="Times New Roman" w:hAnsi="Times New Roman" w:cs="Times New Roman"/>
                <w:color w:val="auto"/>
              </w:rPr>
              <w:t>3.</w:t>
            </w:r>
            <w:r w:rsidR="009D5BC5">
              <w:rPr>
                <w:rFonts w:ascii="Times New Roman" w:hAnsi="Times New Roman" w:cs="Times New Roman"/>
                <w:color w:val="auto"/>
              </w:rPr>
              <w:t xml:space="preserve"> И</w:t>
            </w:r>
            <w:r w:rsidRPr="005B07C0">
              <w:rPr>
                <w:rFonts w:ascii="Times New Roman" w:hAnsi="Times New Roman" w:cs="Times New Roman"/>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w:t>
            </w:r>
            <w:r w:rsidR="009D5BC5">
              <w:rPr>
                <w:rFonts w:ascii="Times New Roman" w:hAnsi="Times New Roman" w:cs="Times New Roman"/>
                <w:color w:val="auto"/>
              </w:rPr>
              <w:t xml:space="preserve">месту </w:t>
            </w:r>
            <w:r w:rsidRPr="005B07C0">
              <w:rPr>
                <w:rFonts w:ascii="Times New Roman" w:hAnsi="Times New Roman" w:cs="Times New Roman"/>
                <w:color w:val="auto"/>
              </w:rPr>
              <w:t>пребивалишта заступника). Уколико понуђач има више законских заступника дужан је да достави доказ за сваког од њих.</w:t>
            </w:r>
          </w:p>
          <w:p w:rsidR="00BE7C63" w:rsidRDefault="00BE7C63" w:rsidP="00BE7C63">
            <w:pPr>
              <w:pStyle w:val="Default"/>
              <w:ind w:left="33"/>
              <w:jc w:val="both"/>
              <w:rPr>
                <w:rFonts w:ascii="Times New Roman" w:hAnsi="Times New Roman" w:cs="Times New Roman"/>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75484" w:rsidRDefault="009D5BC5" w:rsidP="009D5BC5">
            <w:pPr>
              <w:pStyle w:val="Default"/>
              <w:jc w:val="both"/>
              <w:rPr>
                <w:rFonts w:ascii="Times New Roman" w:hAnsi="Times New Roman" w:cs="Times New Roman"/>
                <w:iCs/>
                <w:color w:val="auto"/>
              </w:rPr>
            </w:pPr>
            <w:r>
              <w:rPr>
                <w:rFonts w:ascii="Times New Roman" w:hAnsi="Times New Roman" w:cs="Times New Roman"/>
                <w:iCs/>
                <w:color w:val="auto"/>
              </w:rPr>
              <w:lastRenderedPageBreak/>
              <w:t xml:space="preserve">- </w:t>
            </w:r>
            <w:r w:rsidR="00BF4AF8"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00BF4AF8" w:rsidRPr="00AE1407">
              <w:rPr>
                <w:rFonts w:ascii="Times New Roman" w:hAnsi="Times New Roman" w:cs="Times New Roman"/>
                <w:color w:val="auto"/>
              </w:rPr>
              <w:t xml:space="preserve">(захтев се може поднети према месту рођења или </w:t>
            </w:r>
            <w:r>
              <w:rPr>
                <w:rFonts w:ascii="Times New Roman" w:hAnsi="Times New Roman" w:cs="Times New Roman"/>
                <w:color w:val="auto"/>
              </w:rPr>
              <w:t>п</w:t>
            </w:r>
            <w:r w:rsidR="00BF4AF8" w:rsidRPr="00AE1407">
              <w:rPr>
                <w:rFonts w:ascii="Times New Roman" w:hAnsi="Times New Roman" w:cs="Times New Roman"/>
                <w:color w:val="auto"/>
              </w:rPr>
              <w:t>ребивалишта)</w:t>
            </w:r>
            <w:r w:rsidR="00BF4AF8" w:rsidRPr="00AE1407">
              <w:rPr>
                <w:rFonts w:ascii="Times New Roman" w:hAnsi="Times New Roman" w:cs="Times New Roman"/>
                <w:iCs/>
                <w:color w:val="auto"/>
              </w:rPr>
              <w:t>.</w:t>
            </w:r>
          </w:p>
          <w:p w:rsidR="008627DC" w:rsidRPr="008D10A9" w:rsidRDefault="008627DC" w:rsidP="00BF4AF8">
            <w:pPr>
              <w:pStyle w:val="Default"/>
              <w:jc w:val="both"/>
              <w:rPr>
                <w:rFonts w:ascii="Times New Roman" w:hAnsi="Times New Roman" w:cs="Times New Roman"/>
                <w:iCs/>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D5BC5" w:rsidRPr="00BE7C63" w:rsidRDefault="009D5BC5" w:rsidP="009D5BC5">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00BF4AF8"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00BF4AF8" w:rsidRPr="00AE1407">
              <w:rPr>
                <w:rFonts w:ascii="Times New Roman" w:hAnsi="Times New Roman" w:cs="Times New Roman"/>
                <w:color w:val="auto"/>
              </w:rPr>
              <w:t>(захтев се може поднети према месту рођења или пребивалишта)</w:t>
            </w:r>
            <w:r w:rsidR="00BF4AF8" w:rsidRPr="00AE1407">
              <w:rPr>
                <w:rFonts w:ascii="Times New Roman" w:hAnsi="Times New Roman" w:cs="Times New Roman"/>
                <w:iCs/>
                <w:color w:val="auto"/>
              </w:rPr>
              <w:t>.</w:t>
            </w:r>
          </w:p>
        </w:tc>
        <w:tc>
          <w:tcPr>
            <w:tcW w:w="1665"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291362">
        <w:trPr>
          <w:trHeight w:val="789"/>
        </w:trPr>
        <w:tc>
          <w:tcPr>
            <w:tcW w:w="710"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2991"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tcPr>
          <w:p w:rsidR="00375484"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5484"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BB1F79">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8627DC" w:rsidRPr="00647547" w:rsidRDefault="00BF4AF8" w:rsidP="00BB1F7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BF4AF8" w:rsidRPr="00AE1407" w:rsidRDefault="00BF4AF8" w:rsidP="00BF4AF8">
            <w:pPr>
              <w:pStyle w:val="Default"/>
              <w:rPr>
                <w:rFonts w:ascii="Times New Roman" w:hAnsi="Times New Roman" w:cs="Times New Roman"/>
                <w:iCs/>
                <w:color w:val="auto"/>
              </w:rPr>
            </w:pPr>
          </w:p>
        </w:tc>
      </w:tr>
      <w:tr w:rsidR="00BF4AF8" w:rsidRPr="00AE1407" w:rsidTr="00291362">
        <w:trPr>
          <w:trHeight w:val="789"/>
        </w:trPr>
        <w:tc>
          <w:tcPr>
            <w:tcW w:w="710" w:type="dxa"/>
            <w:vAlign w:val="center"/>
          </w:tcPr>
          <w:p w:rsidR="00BF4AF8" w:rsidRPr="00AE1407" w:rsidRDefault="00BF4AF8" w:rsidP="00375484">
            <w:pPr>
              <w:jc w:val="center"/>
              <w:rPr>
                <w:noProof/>
              </w:rPr>
            </w:pPr>
            <w:r>
              <w:rPr>
                <w:noProof/>
              </w:rPr>
              <w:t>4</w:t>
            </w:r>
            <w:r w:rsidRPr="00AE1407">
              <w:rPr>
                <w:noProof/>
              </w:rPr>
              <w:t>.</w:t>
            </w:r>
          </w:p>
        </w:tc>
        <w:tc>
          <w:tcPr>
            <w:tcW w:w="2991" w:type="dxa"/>
            <w:vAlign w:val="center"/>
          </w:tcPr>
          <w:p w:rsidR="00A2609E" w:rsidRDefault="00A2609E" w:rsidP="00A2609E">
            <w:pPr>
              <w:tabs>
                <w:tab w:val="left" w:pos="284"/>
              </w:tabs>
              <w:suppressAutoHyphens/>
              <w:autoSpaceDN w:val="0"/>
              <w:jc w:val="both"/>
              <w:textAlignment w:val="baseline"/>
              <w:rPr>
                <w:b/>
                <w:bCs/>
                <w:iCs/>
                <w:color w:val="000000"/>
                <w:kern w:val="3"/>
                <w:lang w:val="sr-Cyrl-RS"/>
              </w:rPr>
            </w:pPr>
            <w:r w:rsidRPr="00132B69">
              <w:rPr>
                <w:b/>
                <w:bCs/>
                <w:iCs/>
                <w:color w:val="000000"/>
                <w:kern w:val="3"/>
                <w:lang w:val="sr-Cyrl-RS"/>
              </w:rPr>
              <w:t>За медицинска средства:</w:t>
            </w:r>
          </w:p>
          <w:p w:rsidR="00A2609E" w:rsidRPr="00132B69" w:rsidRDefault="00A2609E" w:rsidP="00A2609E">
            <w:pPr>
              <w:tabs>
                <w:tab w:val="left" w:pos="284"/>
              </w:tabs>
              <w:suppressAutoHyphens/>
              <w:autoSpaceDN w:val="0"/>
              <w:jc w:val="both"/>
              <w:textAlignment w:val="baseline"/>
              <w:rPr>
                <w:b/>
                <w:bCs/>
                <w:iCs/>
                <w:color w:val="000000"/>
                <w:kern w:val="3"/>
                <w:lang w:val="sr-Cyrl-RS"/>
              </w:rPr>
            </w:pPr>
          </w:p>
          <w:p w:rsidR="00BF4AF8" w:rsidRDefault="00BF4AF8" w:rsidP="00A2609E">
            <w:pPr>
              <w:jc w:val="both"/>
              <w:rPr>
                <w:noProof/>
              </w:rPr>
            </w:pPr>
            <w:r w:rsidRPr="00AE1407">
              <w:rPr>
                <w:noProof/>
              </w:rPr>
              <w:t>П</w:t>
            </w:r>
            <w:r w:rsidR="00A2609E">
              <w:rPr>
                <w:noProof/>
                <w:lang w:val="sr-Cyrl-RS"/>
              </w:rPr>
              <w:t>о</w:t>
            </w:r>
            <w:r w:rsidRPr="00AE1407">
              <w:rPr>
                <w:noProof/>
              </w:rPr>
              <w:t>нуђач има важећу дозволу надлежног органа за обављање делатности која је предмет јавне набавке</w:t>
            </w:r>
            <w:r w:rsidR="00A17766">
              <w:rPr>
                <w:noProof/>
              </w:rPr>
              <w:t>.</w:t>
            </w:r>
          </w:p>
          <w:p w:rsidR="00AB20EC" w:rsidRDefault="00AB20EC" w:rsidP="00A2609E">
            <w:pPr>
              <w:jc w:val="both"/>
              <w:rPr>
                <w:noProof/>
              </w:rPr>
            </w:pPr>
          </w:p>
          <w:p w:rsidR="00AB20EC" w:rsidRPr="00AB20EC" w:rsidRDefault="00AB20EC" w:rsidP="00474FBC">
            <w:pPr>
              <w:jc w:val="both"/>
              <w:rPr>
                <w:noProof/>
              </w:rPr>
            </w:pPr>
          </w:p>
        </w:tc>
        <w:tc>
          <w:tcPr>
            <w:tcW w:w="4252" w:type="dxa"/>
            <w:vAlign w:val="center"/>
          </w:tcPr>
          <w:p w:rsidR="00375484" w:rsidRDefault="00945BEA" w:rsidP="00375484">
            <w:pPr>
              <w:jc w:val="both"/>
              <w:rPr>
                <w:b/>
                <w:iCs/>
              </w:rPr>
            </w:pPr>
            <w:r w:rsidRPr="008627DC">
              <w:rPr>
                <w:iCs/>
              </w:rPr>
              <w:t xml:space="preserve">Доказ за </w:t>
            </w:r>
            <w:r w:rsidRPr="008627DC">
              <w:rPr>
                <w:b/>
                <w:iCs/>
              </w:rPr>
              <w:t>правно лице/предузетнике/ физичка лица:</w:t>
            </w:r>
          </w:p>
          <w:p w:rsidR="00E1236B" w:rsidRDefault="00945BEA" w:rsidP="00DD7DC5">
            <w:pPr>
              <w:jc w:val="both"/>
              <w:rPr>
                <w:iCs/>
              </w:rPr>
            </w:pPr>
            <w:r w:rsidRPr="008627DC">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Министарства здравља;</w:t>
            </w:r>
          </w:p>
          <w:p w:rsidR="00AF5CF4" w:rsidRPr="00AF5CF4" w:rsidRDefault="00AF5CF4" w:rsidP="00DD7DC5">
            <w:pPr>
              <w:jc w:val="both"/>
              <w:rPr>
                <w:iCs/>
                <w:lang w:val="sr-Cyrl-RS"/>
              </w:rPr>
            </w:pPr>
          </w:p>
          <w:p w:rsidR="00A2609E" w:rsidRPr="00AB20EC" w:rsidRDefault="00E1236B" w:rsidP="00E83541">
            <w:pPr>
              <w:jc w:val="both"/>
              <w:rPr>
                <w:b/>
                <w:noProof/>
              </w:rPr>
            </w:pPr>
            <w:r>
              <w:rPr>
                <w:b/>
                <w:noProof/>
              </w:rPr>
              <w:t>Дозвол</w:t>
            </w:r>
            <w:r w:rsidR="00E83541">
              <w:rPr>
                <w:b/>
                <w:noProof/>
              </w:rPr>
              <w:t>a</w:t>
            </w:r>
            <w:r w:rsidR="00945BEA" w:rsidRPr="008627DC">
              <w:rPr>
                <w:b/>
                <w:noProof/>
              </w:rPr>
              <w:t xml:space="preserve"> мора</w:t>
            </w:r>
            <w:r>
              <w:rPr>
                <w:b/>
                <w:noProof/>
              </w:rPr>
              <w:t xml:space="preserve"> бити важећ</w:t>
            </w:r>
            <w:r w:rsidR="00E83541">
              <w:rPr>
                <w:b/>
                <w:noProof/>
              </w:rPr>
              <w:t>a</w:t>
            </w:r>
            <w:r w:rsidR="00945BEA" w:rsidRPr="008627DC">
              <w:rPr>
                <w:b/>
                <w:noProof/>
              </w:rPr>
              <w:t>.</w:t>
            </w:r>
          </w:p>
        </w:tc>
        <w:tc>
          <w:tcPr>
            <w:tcW w:w="1665" w:type="dxa"/>
            <w:vAlign w:val="center"/>
          </w:tcPr>
          <w:p w:rsidR="00BF4AF8" w:rsidRPr="00AE1407" w:rsidRDefault="00BF4AF8" w:rsidP="00375484">
            <w:pPr>
              <w:jc w:val="center"/>
              <w:rPr>
                <w:iCs/>
              </w:rPr>
            </w:pPr>
          </w:p>
        </w:tc>
      </w:tr>
      <w:tr w:rsidR="00BF4AF8" w:rsidRPr="00AE1407" w:rsidTr="00BF4AF8">
        <w:trPr>
          <w:trHeight w:val="848"/>
        </w:trPr>
        <w:tc>
          <w:tcPr>
            <w:tcW w:w="9618" w:type="dxa"/>
            <w:gridSpan w:val="4"/>
            <w:vAlign w:val="center"/>
          </w:tcPr>
          <w:p w:rsidR="000B66B9" w:rsidRPr="00331B13" w:rsidRDefault="00BF4AF8" w:rsidP="00BF4AF8">
            <w:pPr>
              <w:pStyle w:val="ListParagraph"/>
              <w:ind w:left="0" w:firstLine="48"/>
              <w:jc w:val="center"/>
              <w:rPr>
                <w:b/>
                <w:noProof/>
              </w:rPr>
            </w:pPr>
            <w:r w:rsidRPr="00331B13">
              <w:rPr>
                <w:b/>
                <w:noProof/>
              </w:rPr>
              <w:t>ДОДАТНИ УСЛОВИ ЗА УЧЕШЋЕ У ПОСТУПКУ ЈАВНЕ НАБАВКЕ</w:t>
            </w:r>
          </w:p>
          <w:p w:rsidR="00BF4AF8" w:rsidRPr="00331B13" w:rsidRDefault="00BF4AF8" w:rsidP="00BF4AF8">
            <w:pPr>
              <w:pStyle w:val="ListParagraph"/>
              <w:ind w:left="0" w:firstLine="48"/>
              <w:jc w:val="center"/>
              <w:rPr>
                <w:b/>
                <w:noProof/>
              </w:rPr>
            </w:pPr>
            <w:r w:rsidRPr="00331B13">
              <w:rPr>
                <w:b/>
                <w:noProof/>
              </w:rPr>
              <w:t xml:space="preserve"> ИЗ ЧЛАНА 76. ЗАКОНА</w:t>
            </w:r>
          </w:p>
        </w:tc>
      </w:tr>
      <w:tr w:rsidR="00EC53C9" w:rsidRPr="007A5826" w:rsidTr="00291362">
        <w:trPr>
          <w:trHeight w:val="3252"/>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EC53C9" w:rsidRPr="004D1102" w:rsidRDefault="00EC53C9" w:rsidP="00DD73BC">
            <w:pPr>
              <w:rPr>
                <w:noProof/>
                <w:highlight w:val="yellow"/>
              </w:rPr>
            </w:pPr>
            <w:r w:rsidRPr="00331B13">
              <w:rPr>
                <w:noProof/>
                <w:lang w:val="sr-Cyrl-RS"/>
              </w:rPr>
              <w:lastRenderedPageBreak/>
              <w:t xml:space="preserve">    </w:t>
            </w:r>
            <w:r w:rsidR="00DD73BC" w:rsidRPr="00331B13">
              <w:rPr>
                <w:noProof/>
                <w:lang w:val="sr-Cyrl-RS"/>
              </w:rPr>
              <w:t>5</w:t>
            </w:r>
            <w:r w:rsidRPr="00331B13">
              <w:rPr>
                <w:noProof/>
              </w:rPr>
              <w:t>.</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291362" w:rsidRPr="00331B13" w:rsidRDefault="00291362" w:rsidP="00291362">
            <w:pPr>
              <w:spacing w:line="276" w:lineRule="auto"/>
              <w:rPr>
                <w:b/>
                <w:bCs/>
                <w:noProof/>
                <w:szCs w:val="20"/>
                <w:lang w:val="sr-Cyrl-RS"/>
              </w:rPr>
            </w:pPr>
            <w:r w:rsidRPr="00331B13">
              <w:rPr>
                <w:b/>
                <w:bCs/>
                <w:noProof/>
                <w:szCs w:val="20"/>
                <w:lang w:val="sr-Cyrl-RS"/>
              </w:rPr>
              <w:t>Пословни капацитет:</w:t>
            </w:r>
          </w:p>
          <w:p w:rsidR="00EC53C9" w:rsidRPr="00331B13" w:rsidRDefault="00EC53C9" w:rsidP="00DD7DC5">
            <w:pPr>
              <w:spacing w:line="276" w:lineRule="auto"/>
              <w:jc w:val="center"/>
              <w:rPr>
                <w:lang w:val="sr-Latn-RS" w:eastAsia="sr-Latn-RS"/>
              </w:rPr>
            </w:pPr>
            <w:r w:rsidRPr="00331B13">
              <w:rPr>
                <w:bCs/>
                <w:noProof/>
                <w:szCs w:val="20"/>
                <w:lang w:val="sr-Cyrl-RS"/>
              </w:rPr>
              <w:t xml:space="preserve">Да понуђач примењује систем менаџмента који је у складу са захтевима стандарда </w:t>
            </w:r>
            <w:r w:rsidRPr="00DD7DC5">
              <w:rPr>
                <w:bCs/>
                <w:noProof/>
                <w:szCs w:val="20"/>
                <w:lang w:val="sr-Latn-RS"/>
              </w:rPr>
              <w:t>ISO 9001</w:t>
            </w:r>
            <w:r w:rsidR="00DD7DC5">
              <w:rPr>
                <w:bCs/>
                <w:i/>
                <w:noProof/>
                <w:szCs w:val="20"/>
                <w:lang w:val="sr-Cyrl-RS"/>
              </w:rPr>
              <w:t xml:space="preserve"> </w:t>
            </w:r>
            <w:r w:rsidRPr="00331B13">
              <w:rPr>
                <w:bCs/>
                <w:noProof/>
                <w:szCs w:val="20"/>
                <w:lang w:val="sr-Cyrl-RS"/>
              </w:rPr>
              <w:t xml:space="preserve">или </w:t>
            </w:r>
            <w:r w:rsidR="00DD7DC5">
              <w:rPr>
                <w:bCs/>
                <w:noProof/>
                <w:szCs w:val="20"/>
                <w:lang w:val="sr-Cyrl-RS"/>
              </w:rPr>
              <w:t>одговарајући (</w:t>
            </w:r>
            <w:r w:rsidRPr="00331B13">
              <w:rPr>
                <w:bCs/>
                <w:i/>
                <w:noProof/>
                <w:szCs w:val="20"/>
                <w:lang w:val="sr-Latn-RS"/>
              </w:rPr>
              <w:t>EN ISO</w:t>
            </w:r>
            <w:r w:rsidR="00DD7DC5">
              <w:rPr>
                <w:bCs/>
                <w:i/>
                <w:noProof/>
                <w:szCs w:val="20"/>
                <w:lang w:val="sr-Cyrl-RS"/>
              </w:rPr>
              <w:t xml:space="preserve">, </w:t>
            </w:r>
            <w:r w:rsidRPr="00331B13">
              <w:rPr>
                <w:bCs/>
                <w:i/>
                <w:noProof/>
                <w:szCs w:val="20"/>
                <w:lang w:val="sr-Latn-RS"/>
              </w:rPr>
              <w:t>SRPS ISO</w:t>
            </w:r>
            <w:r w:rsidR="00DD7DC5">
              <w:rPr>
                <w:bCs/>
                <w:i/>
                <w:noProof/>
                <w:szCs w:val="20"/>
                <w:lang w:val="sr-Cyrl-RS"/>
              </w:rPr>
              <w:t>)</w:t>
            </w:r>
            <w:r w:rsidRPr="00331B13">
              <w:rPr>
                <w:bCs/>
                <w:i/>
                <w:noProof/>
                <w:szCs w:val="20"/>
                <w:lang w:val="sr-Cyrl-RS"/>
              </w:rPr>
              <w:t xml:space="preserve"> </w:t>
            </w:r>
            <w:r w:rsidRPr="00331B13">
              <w:rPr>
                <w:bCs/>
                <w:noProof/>
                <w:szCs w:val="20"/>
                <w:lang w:val="sr-Cyrl-RS"/>
              </w:rPr>
              <w:t>у промету медицинским средствима на велико</w:t>
            </w:r>
            <w:r w:rsidR="00943082">
              <w:rPr>
                <w:bCs/>
                <w:noProof/>
                <w:szCs w:val="20"/>
                <w:lang w:val="sr-Cyrl-RS"/>
              </w:rPr>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91362" w:rsidRPr="00331B13" w:rsidRDefault="00EC53C9" w:rsidP="00291362">
            <w:pPr>
              <w:jc w:val="both"/>
            </w:pPr>
            <w:r w:rsidRPr="00331B13">
              <w:rPr>
                <w:rFonts w:eastAsia="Arial Unicode MS"/>
                <w:b/>
                <w:i/>
                <w:noProof/>
                <w:kern w:val="1"/>
                <w:lang w:val="sr-Cyrl-RS" w:eastAsia="ar-SA"/>
              </w:rPr>
              <w:t>Сертификат</w:t>
            </w:r>
            <w:r w:rsidRPr="00331B13">
              <w:rPr>
                <w:rFonts w:eastAsia="Arial Unicode MS"/>
                <w:noProof/>
                <w:kern w:val="1"/>
                <w:lang w:val="sr-Cyrl-RS" w:eastAsia="ar-SA"/>
              </w:rPr>
              <w:t xml:space="preserve"> којим се потврђује да понуђач примењује систем менаџмента који је у складу са захтевима стандарда </w:t>
            </w:r>
            <w:r w:rsidRPr="00DD7DC5">
              <w:rPr>
                <w:rFonts w:eastAsia="Arial Unicode MS"/>
                <w:b/>
                <w:noProof/>
                <w:kern w:val="1"/>
                <w:lang w:val="sr-Cyrl-RS" w:eastAsia="ar-SA"/>
              </w:rPr>
              <w:t>ISO 9001</w:t>
            </w:r>
            <w:r w:rsidRPr="00331B13">
              <w:rPr>
                <w:rFonts w:eastAsia="Arial Unicode MS"/>
                <w:b/>
                <w:noProof/>
                <w:kern w:val="1"/>
                <w:lang w:val="sr-Cyrl-RS" w:eastAsia="ar-SA"/>
              </w:rPr>
              <w:t xml:space="preserve"> </w:t>
            </w:r>
            <w:r w:rsidR="00DD7DC5" w:rsidRPr="00DD7DC5">
              <w:rPr>
                <w:rFonts w:eastAsia="Arial Unicode MS"/>
                <w:noProof/>
                <w:kern w:val="1"/>
                <w:lang w:val="sr-Cyrl-RS" w:eastAsia="ar-SA"/>
              </w:rPr>
              <w:t>(</w:t>
            </w:r>
            <w:r w:rsidRPr="00DD7DC5">
              <w:rPr>
                <w:rFonts w:eastAsia="Arial Unicode MS"/>
                <w:i/>
                <w:noProof/>
                <w:kern w:val="1"/>
                <w:lang w:val="sr-Cyrl-RS" w:eastAsia="ar-SA"/>
              </w:rPr>
              <w:t>EN ISO 9001</w:t>
            </w:r>
            <w:r w:rsidR="00DD7DC5" w:rsidRPr="00DD7DC5">
              <w:rPr>
                <w:rFonts w:eastAsia="Arial Unicode MS"/>
                <w:i/>
                <w:noProof/>
                <w:kern w:val="1"/>
                <w:lang w:val="sr-Cyrl-RS" w:eastAsia="ar-SA"/>
              </w:rPr>
              <w:t>,</w:t>
            </w:r>
            <w:r w:rsidRPr="00DD7DC5">
              <w:rPr>
                <w:rFonts w:eastAsia="Arial Unicode MS"/>
                <w:i/>
                <w:noProof/>
                <w:kern w:val="1"/>
                <w:lang w:val="sr-Cyrl-RS" w:eastAsia="ar-SA"/>
              </w:rPr>
              <w:t xml:space="preserve"> SRPS ISO 9001</w:t>
            </w:r>
            <w:r w:rsidR="00DD7DC5" w:rsidRPr="00DD7DC5">
              <w:rPr>
                <w:rFonts w:eastAsia="Arial Unicode MS"/>
                <w:noProof/>
                <w:kern w:val="1"/>
                <w:lang w:val="sr-Cyrl-RS" w:eastAsia="ar-SA"/>
              </w:rPr>
              <w:t>)</w:t>
            </w:r>
            <w:r w:rsidRPr="00DD7DC5">
              <w:rPr>
                <w:rFonts w:eastAsia="Arial Unicode MS"/>
                <w:i/>
                <w:noProof/>
                <w:kern w:val="1"/>
                <w:lang w:val="sr-Cyrl-RS" w:eastAsia="ar-SA"/>
              </w:rPr>
              <w:t xml:space="preserve"> </w:t>
            </w:r>
            <w:r w:rsidRPr="00DD7DC5">
              <w:rPr>
                <w:rFonts w:eastAsia="Arial Unicode MS"/>
                <w:noProof/>
                <w:kern w:val="1"/>
                <w:lang w:val="sr-Cyrl-RS" w:eastAsia="ar-SA"/>
              </w:rPr>
              <w:t xml:space="preserve">за </w:t>
            </w:r>
            <w:r w:rsidRPr="00331B13">
              <w:rPr>
                <w:rFonts w:eastAsia="Arial Unicode MS"/>
                <w:noProof/>
                <w:kern w:val="1"/>
                <w:lang w:val="sr-Cyrl-RS" w:eastAsia="ar-SA"/>
              </w:rPr>
              <w:t>обим сертификације</w:t>
            </w:r>
            <w:r w:rsidR="00DD7DC5">
              <w:rPr>
                <w:rFonts w:eastAsia="Arial Unicode MS"/>
                <w:noProof/>
                <w:kern w:val="1"/>
                <w:lang w:val="sr-Cyrl-RS" w:eastAsia="ar-SA"/>
              </w:rPr>
              <w:t xml:space="preserve"> </w:t>
            </w:r>
            <w:r w:rsidRPr="00331B13">
              <w:rPr>
                <w:rFonts w:eastAsia="Arial Unicode MS"/>
                <w:noProof/>
                <w:kern w:val="1"/>
                <w:lang w:val="sr-Cyrl-RS" w:eastAsia="ar-SA"/>
              </w:rPr>
              <w:t>-</w:t>
            </w:r>
            <w:r w:rsidR="00DD7DC5">
              <w:rPr>
                <w:rFonts w:eastAsia="Arial Unicode MS"/>
                <w:noProof/>
                <w:kern w:val="1"/>
                <w:lang w:val="sr-Cyrl-RS" w:eastAsia="ar-SA"/>
              </w:rPr>
              <w:t xml:space="preserve"> </w:t>
            </w:r>
            <w:r w:rsidRPr="00331B13">
              <w:rPr>
                <w:rFonts w:eastAsia="Arial Unicode MS"/>
                <w:noProof/>
                <w:kern w:val="1"/>
                <w:lang w:val="sr-Cyrl-RS" w:eastAsia="ar-SA"/>
              </w:rPr>
              <w:t>вел</w:t>
            </w:r>
            <w:r w:rsidR="00291362" w:rsidRPr="00331B13">
              <w:rPr>
                <w:rFonts w:eastAsia="Arial Unicode MS"/>
                <w:noProof/>
                <w:kern w:val="1"/>
                <w:lang w:val="sr-Cyrl-RS" w:eastAsia="ar-SA"/>
              </w:rPr>
              <w:t xml:space="preserve">епродаја медицинских средстава, </w:t>
            </w:r>
            <w:r w:rsidR="00291362" w:rsidRPr="00331B13">
              <w:t>који мора бити важећи на дан отварања понуда.</w:t>
            </w:r>
          </w:p>
          <w:p w:rsidR="00EC53C9" w:rsidRPr="00331B13" w:rsidRDefault="00EC53C9" w:rsidP="00EC53C9">
            <w:pPr>
              <w:pStyle w:val="CommentText"/>
              <w:ind w:right="90"/>
              <w:jc w:val="both"/>
              <w:rPr>
                <w:b/>
                <w:noProof/>
                <w:sz w:val="24"/>
                <w:szCs w:val="24"/>
                <w:lang w:val="sr-Cyrl-RS"/>
              </w:rPr>
            </w:pPr>
            <w:r w:rsidRPr="00331B13">
              <w:rPr>
                <w:b/>
                <w:noProof/>
                <w:sz w:val="24"/>
                <w:szCs w:val="24"/>
                <w:lang w:val="sr-Cyrl-RS"/>
              </w:rPr>
              <w:t>Напомена:</w:t>
            </w:r>
          </w:p>
          <w:p w:rsidR="00EC53C9" w:rsidRPr="00331B13" w:rsidRDefault="00EC53C9" w:rsidP="00EC53C9">
            <w:pPr>
              <w:pStyle w:val="Default"/>
              <w:jc w:val="both"/>
              <w:rPr>
                <w:rFonts w:ascii="Times New Roman" w:eastAsia="Arial Unicode MS" w:hAnsi="Times New Roman" w:cs="Times New Roman"/>
                <w:noProof/>
                <w:color w:val="auto"/>
                <w:kern w:val="1"/>
                <w:lang w:val="sr-Cyrl-RS" w:eastAsia="ar-SA"/>
              </w:rPr>
            </w:pPr>
            <w:r w:rsidRPr="00331B13">
              <w:rPr>
                <w:rFonts w:ascii="Times New Roman" w:eastAsia="Arial Unicode MS" w:hAnsi="Times New Roman" w:cs="Times New Roman"/>
                <w:noProof/>
                <w:color w:val="auto"/>
                <w:kern w:val="1"/>
                <w:lang w:val="sr-Cyrl-RS" w:eastAsia="ar-SA"/>
              </w:rPr>
              <w:t xml:space="preserve">Сертификат мора бити издат од стране сертификационог тела које </w:t>
            </w:r>
            <w:r w:rsidRPr="00331B13">
              <w:rPr>
                <w:rFonts w:ascii="Times New Roman" w:eastAsia="Arial Unicode MS" w:hAnsi="Times New Roman" w:cs="Times New Roman"/>
                <w:noProof/>
                <w:color w:val="auto"/>
                <w:kern w:val="1"/>
                <w:lang w:val="sr-Latn-RS" w:eastAsia="ar-SA"/>
              </w:rPr>
              <w:t xml:space="preserve">je </w:t>
            </w:r>
            <w:r w:rsidRPr="00331B13">
              <w:rPr>
                <w:rFonts w:ascii="Times New Roman" w:eastAsia="Arial Unicode MS" w:hAnsi="Times New Roman" w:cs="Times New Roman"/>
                <w:noProof/>
                <w:color w:val="auto"/>
                <w:kern w:val="1"/>
                <w:lang w:val="sr-Cyrl-RS" w:eastAsia="ar-SA"/>
              </w:rPr>
              <w:t>акредитовано за сертификацију у области промета медицинским средствима на велико од стране надлежног акредитационог тела.</w:t>
            </w:r>
          </w:p>
          <w:p w:rsidR="00EC53C9" w:rsidRPr="00DD7DC5" w:rsidRDefault="00EC53C9" w:rsidP="00EC53C9">
            <w:pPr>
              <w:jc w:val="both"/>
              <w:rPr>
                <w:b/>
                <w:lang w:val="sr-Latn-RS" w:eastAsia="sr-Latn-RS"/>
              </w:rPr>
            </w:pPr>
            <w:r w:rsidRPr="00DD7DC5">
              <w:rPr>
                <w:b/>
              </w:rPr>
              <w:t>Доставити фотокoпиј</w:t>
            </w:r>
            <w:r w:rsidRPr="00DD7DC5">
              <w:rPr>
                <w:b/>
                <w:lang w:val="sr-Cyrl-RS"/>
              </w:rPr>
              <w:t>у</w:t>
            </w:r>
            <w:r w:rsidRPr="00DD7DC5">
              <w:rPr>
                <w:b/>
              </w:rPr>
              <w:t xml:space="preserve"> сертификата.</w:t>
            </w:r>
          </w:p>
        </w:tc>
      </w:tr>
      <w:tr w:rsidR="00291362" w:rsidRPr="007A5826" w:rsidTr="00291362">
        <w:trPr>
          <w:trHeight w:val="1121"/>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291362" w:rsidRPr="00943082" w:rsidRDefault="00291362" w:rsidP="00DD73BC">
            <w:pPr>
              <w:rPr>
                <w:noProof/>
              </w:rPr>
            </w:pPr>
            <w:r w:rsidRPr="00943082">
              <w:rPr>
                <w:noProof/>
                <w:lang w:val="sr-Cyrl-RS"/>
              </w:rPr>
              <w:t xml:space="preserve">    </w:t>
            </w:r>
            <w:r w:rsidR="00DD73BC" w:rsidRPr="00943082">
              <w:rPr>
                <w:noProof/>
                <w:lang w:val="sr-Cyrl-RS"/>
              </w:rPr>
              <w:t>6</w:t>
            </w:r>
            <w:r w:rsidRPr="00943082">
              <w:rPr>
                <w:noProof/>
              </w:rPr>
              <w:t>.</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291362" w:rsidRPr="00943082" w:rsidRDefault="00291362" w:rsidP="00291362">
            <w:pPr>
              <w:spacing w:line="276" w:lineRule="auto"/>
              <w:rPr>
                <w:b/>
                <w:bCs/>
                <w:noProof/>
                <w:szCs w:val="20"/>
                <w:lang w:val="sr-Cyrl-RS"/>
              </w:rPr>
            </w:pPr>
          </w:p>
          <w:p w:rsidR="00291362" w:rsidRPr="00943082" w:rsidRDefault="00291362" w:rsidP="00291362">
            <w:pPr>
              <w:jc w:val="center"/>
              <w:rPr>
                <w:lang w:val="sr-Latn-RS" w:eastAsia="sr-Latn-RS"/>
              </w:rPr>
            </w:pPr>
            <w:r w:rsidRPr="00943082">
              <w:rPr>
                <w:lang w:val="sr-Latn-RS" w:eastAsia="sr-Latn-RS"/>
              </w:rPr>
              <w:t>Гаранција уредн</w:t>
            </w:r>
            <w:r w:rsidR="00943082" w:rsidRPr="00943082">
              <w:rPr>
                <w:lang w:val="sr-Cyrl-RS" w:eastAsia="sr-Latn-RS"/>
              </w:rPr>
              <w:t>е</w:t>
            </w:r>
            <w:r w:rsidRPr="00943082">
              <w:rPr>
                <w:lang w:val="sr-Latn-RS" w:eastAsia="sr-Latn-RS"/>
              </w:rPr>
              <w:t xml:space="preserve"> </w:t>
            </w:r>
            <w:r w:rsidR="00943082" w:rsidRPr="00943082">
              <w:rPr>
                <w:lang w:val="sr-Cyrl-RS" w:eastAsia="sr-Latn-RS"/>
              </w:rPr>
              <w:t xml:space="preserve">испоруке </w:t>
            </w:r>
            <w:r w:rsidRPr="00943082">
              <w:rPr>
                <w:lang w:val="sr-Latn-RS" w:eastAsia="sr-Latn-RS"/>
              </w:rPr>
              <w:t>доб</w:t>
            </w:r>
            <w:r w:rsidR="00943082" w:rsidRPr="00943082">
              <w:rPr>
                <w:lang w:val="sr-Cyrl-RS" w:eastAsia="sr-Latn-RS"/>
              </w:rPr>
              <w:t>а</w:t>
            </w:r>
            <w:r w:rsidRPr="00943082">
              <w:rPr>
                <w:lang w:val="sr-Latn-RS" w:eastAsia="sr-Latn-RS"/>
              </w:rPr>
              <w:t>р</w:t>
            </w:r>
            <w:r w:rsidR="00943082" w:rsidRPr="00943082">
              <w:rPr>
                <w:lang w:val="sr-Cyrl-RS" w:eastAsia="sr-Latn-RS"/>
              </w:rPr>
              <w:t>а</w:t>
            </w:r>
            <w:r w:rsidRPr="00943082">
              <w:rPr>
                <w:lang w:val="sr-Latn-RS" w:eastAsia="sr-Latn-RS"/>
              </w:rPr>
              <w:t xml:space="preserve"> која су</w:t>
            </w:r>
          </w:p>
          <w:p w:rsidR="00291362" w:rsidRPr="00943082" w:rsidRDefault="00291362" w:rsidP="00291362">
            <w:pPr>
              <w:jc w:val="center"/>
              <w:rPr>
                <w:lang w:val="sr-Cyrl-RS" w:eastAsia="sr-Latn-RS"/>
              </w:rPr>
            </w:pPr>
            <w:r w:rsidRPr="00943082">
              <w:rPr>
                <w:lang w:val="sr-Latn-RS" w:eastAsia="sr-Latn-RS"/>
              </w:rPr>
              <w:t>предмет ове јавне набавке</w:t>
            </w:r>
            <w:r w:rsidR="00943082" w:rsidRPr="00943082">
              <w:rPr>
                <w:lang w:val="sr-Cyrl-RS" w:eastAsia="sr-Latn-RS"/>
              </w:rPr>
              <w:t>;</w:t>
            </w:r>
          </w:p>
          <w:p w:rsidR="00291362" w:rsidRPr="00943082" w:rsidRDefault="00291362" w:rsidP="00291362">
            <w:pPr>
              <w:jc w:val="both"/>
            </w:pP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91362" w:rsidRPr="00943082" w:rsidRDefault="00291362" w:rsidP="005C4DDE">
            <w:pPr>
              <w:pStyle w:val="ListParagraph"/>
              <w:numPr>
                <w:ilvl w:val="0"/>
                <w:numId w:val="15"/>
              </w:numPr>
              <w:ind w:left="301"/>
              <w:jc w:val="both"/>
              <w:rPr>
                <w:lang w:val="sr-Latn-RS" w:eastAsia="sr-Latn-RS"/>
              </w:rPr>
            </w:pPr>
            <w:r w:rsidRPr="00943082">
              <w:rPr>
                <w:b/>
                <w:i/>
                <w:lang w:val="sr-Latn-RS" w:eastAsia="sr-Latn-RS"/>
              </w:rPr>
              <w:t>Уговор закључен са произвођачем</w:t>
            </w:r>
            <w:r w:rsidRPr="00943082">
              <w:rPr>
                <w:lang w:val="sr-Latn-RS" w:eastAsia="sr-Latn-RS"/>
              </w:rPr>
              <w:t xml:space="preserve"> или </w:t>
            </w:r>
            <w:r w:rsidRPr="00943082">
              <w:rPr>
                <w:b/>
                <w:i/>
                <w:lang w:val="sr-Latn-RS" w:eastAsia="sr-Latn-RS"/>
              </w:rPr>
              <w:t>овлашћење за учествовање</w:t>
            </w:r>
            <w:r w:rsidRPr="00943082">
              <w:rPr>
                <w:lang w:val="sr-Latn-RS" w:eastAsia="sr-Latn-RS"/>
              </w:rPr>
              <w:t xml:space="preserve"> у отвореном поступку 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који дозволу издаје, односно упис врши доношењем решења АЛИМС.</w:t>
            </w:r>
          </w:p>
        </w:tc>
      </w:tr>
      <w:tr w:rsidR="001E0988" w:rsidRPr="007A5826" w:rsidTr="00291362">
        <w:trPr>
          <w:trHeight w:val="1121"/>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1E0988" w:rsidRPr="00331B13" w:rsidRDefault="00682233" w:rsidP="00DD73BC">
            <w:pPr>
              <w:rPr>
                <w:noProof/>
              </w:rPr>
            </w:pPr>
            <w:r w:rsidRPr="00331B13">
              <w:rPr>
                <w:noProof/>
                <w:lang w:val="sr-Cyrl-RS"/>
              </w:rPr>
              <w:t xml:space="preserve">    </w:t>
            </w:r>
            <w:r w:rsidR="00DD73BC" w:rsidRPr="00331B13">
              <w:rPr>
                <w:noProof/>
                <w:lang w:val="sr-Cyrl-RS"/>
              </w:rPr>
              <w:t>7</w:t>
            </w:r>
            <w:r w:rsidR="001E0988" w:rsidRPr="00331B13">
              <w:rPr>
                <w:noProof/>
              </w:rPr>
              <w:t>.</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6B21C9" w:rsidRDefault="006B21C9" w:rsidP="001E0988">
            <w:pPr>
              <w:jc w:val="both"/>
              <w:rPr>
                <w:b/>
                <w:lang w:val="sr-Cyrl-RS"/>
              </w:rPr>
            </w:pPr>
          </w:p>
          <w:p w:rsidR="00291362" w:rsidRPr="00331B13" w:rsidRDefault="00291362" w:rsidP="001E0988">
            <w:pPr>
              <w:jc w:val="both"/>
              <w:rPr>
                <w:b/>
                <w:lang w:val="sr-Cyrl-RS"/>
              </w:rPr>
            </w:pPr>
            <w:r w:rsidRPr="00331B13">
              <w:rPr>
                <w:b/>
                <w:lang w:val="sr-Cyrl-RS"/>
              </w:rPr>
              <w:t>Кадровски капацитет:</w:t>
            </w:r>
          </w:p>
          <w:p w:rsidR="001E0988" w:rsidRPr="00943082" w:rsidRDefault="00943082" w:rsidP="00291362">
            <w:pPr>
              <w:jc w:val="center"/>
              <w:rPr>
                <w:lang w:val="sr-Cyrl-RS"/>
              </w:rPr>
            </w:pPr>
            <w:r>
              <w:rPr>
                <w:lang w:val="sr-Latn-CS"/>
              </w:rPr>
              <w:t>Понуђач има најмање</w:t>
            </w:r>
            <w:r w:rsidR="001E0988" w:rsidRPr="00331B13">
              <w:rPr>
                <w:lang w:val="sr-Latn-CS"/>
              </w:rPr>
              <w:t xml:space="preserve"> </w:t>
            </w:r>
            <w:r w:rsidR="005764FA" w:rsidRPr="00331B13">
              <w:t>једног радно ангажованог</w:t>
            </w:r>
            <w:r w:rsidR="001E0988" w:rsidRPr="00331B13">
              <w:t xml:space="preserve"> сервисера са важећим сертификатима произвођача опреме</w:t>
            </w:r>
            <w:r>
              <w:rPr>
                <w:lang w:val="sr-Cyrl-RS"/>
              </w:rPr>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1E0988" w:rsidRPr="00331B13" w:rsidRDefault="001E0988" w:rsidP="001E0988">
            <w:pPr>
              <w:pStyle w:val="Default"/>
              <w:jc w:val="both"/>
              <w:rPr>
                <w:rFonts w:ascii="Times New Roman" w:hAnsi="Times New Roman" w:cs="Times New Roman"/>
                <w:b/>
                <w:iCs/>
                <w:color w:val="auto"/>
              </w:rPr>
            </w:pPr>
            <w:r w:rsidRPr="00331B13">
              <w:rPr>
                <w:rFonts w:ascii="Times New Roman" w:hAnsi="Times New Roman" w:cs="Times New Roman"/>
                <w:iCs/>
                <w:color w:val="auto"/>
              </w:rPr>
              <w:t xml:space="preserve">Доказ за </w:t>
            </w:r>
            <w:r w:rsidRPr="00331B13">
              <w:rPr>
                <w:rFonts w:ascii="Times New Roman" w:hAnsi="Times New Roman" w:cs="Times New Roman"/>
                <w:b/>
                <w:iCs/>
                <w:color w:val="auto"/>
              </w:rPr>
              <w:t>правна лица / предузетнике / физичка лица:</w:t>
            </w:r>
          </w:p>
          <w:p w:rsidR="001E0988" w:rsidRPr="00331B13" w:rsidRDefault="001E0988" w:rsidP="00013C82">
            <w:pPr>
              <w:pStyle w:val="ListParagraph"/>
              <w:numPr>
                <w:ilvl w:val="0"/>
                <w:numId w:val="13"/>
              </w:numPr>
              <w:jc w:val="both"/>
              <w:rPr>
                <w:lang w:val="sr-Latn-CS"/>
              </w:rPr>
            </w:pPr>
            <w:r w:rsidRPr="00331B13">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јавне набавке.</w:t>
            </w:r>
          </w:p>
          <w:p w:rsidR="00E1236B" w:rsidRPr="00331B13" w:rsidRDefault="001E0988" w:rsidP="00A26783">
            <w:pPr>
              <w:pStyle w:val="ListParagraph"/>
              <w:numPr>
                <w:ilvl w:val="0"/>
                <w:numId w:val="13"/>
              </w:numPr>
              <w:jc w:val="both"/>
              <w:rPr>
                <w:bCs/>
                <w:lang w:val="sr-Cyrl-CS"/>
              </w:rPr>
            </w:pPr>
            <w:r w:rsidRPr="00331B13">
              <w:t>Сертификат произв</w:t>
            </w:r>
            <w:r w:rsidR="005764FA" w:rsidRPr="00331B13">
              <w:t>ођача опреме за радно ангажовано</w:t>
            </w:r>
            <w:r w:rsidRPr="00331B13">
              <w:t xml:space="preserve"> лиц</w:t>
            </w:r>
            <w:r w:rsidR="005764FA" w:rsidRPr="00331B13">
              <w:rPr>
                <w:lang w:val="sr-Cyrl-RS"/>
              </w:rPr>
              <w:t>е</w:t>
            </w:r>
            <w:r w:rsidR="00A26783">
              <w:t xml:space="preserve">, и/или </w:t>
            </w:r>
            <w:r w:rsidR="00E1236B" w:rsidRPr="00331B13">
              <w:rPr>
                <w:lang w:val="sr-Cyrl-CS"/>
              </w:rPr>
              <w:t>в</w:t>
            </w:r>
            <w:r w:rsidR="00E1236B" w:rsidRPr="00331B13">
              <w:t>ажећа лиценца за сервисирање</w:t>
            </w:r>
            <w:hyperlink r:id="rId14" w:history="1">
              <w:r w:rsidR="00E1236B" w:rsidRPr="00331B13">
                <w:t xml:space="preserve"> </w:t>
              </w:r>
              <w:r w:rsidR="00A26783">
                <w:rPr>
                  <w:lang w:val="sr-Cyrl-RS"/>
                </w:rPr>
                <w:t xml:space="preserve">предметне </w:t>
              </w:r>
              <w:r w:rsidR="00EA4E9C">
                <w:rPr>
                  <w:lang w:val="sr-Cyrl-RS"/>
                </w:rPr>
                <w:t>опреме/</w:t>
              </w:r>
              <w:r w:rsidR="00E1236B" w:rsidRPr="00331B13">
                <w:t>уређаја</w:t>
              </w:r>
              <w:r w:rsidR="00EC53C9" w:rsidRPr="00331B13">
                <w:rPr>
                  <w:lang w:val="sr-Cyrl-RS"/>
                </w:rPr>
                <w:t>.</w:t>
              </w:r>
              <w:r w:rsidR="00E1236B" w:rsidRPr="00331B13">
                <w:t xml:space="preserve"> </w:t>
              </w:r>
            </w:hyperlink>
          </w:p>
        </w:tc>
      </w:tr>
      <w:tr w:rsidR="00291362" w:rsidRPr="007A5826" w:rsidTr="00291362">
        <w:trPr>
          <w:trHeight w:val="1121"/>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291362" w:rsidRPr="00331B13" w:rsidRDefault="00291362" w:rsidP="00DD73BC">
            <w:pPr>
              <w:rPr>
                <w:noProof/>
                <w:lang w:val="sr-Cyrl-RS"/>
              </w:rPr>
            </w:pPr>
            <w:r w:rsidRPr="00331B13">
              <w:rPr>
                <w:noProof/>
                <w:lang w:val="sr-Cyrl-RS"/>
              </w:rPr>
              <w:t xml:space="preserve">   </w:t>
            </w:r>
            <w:r w:rsidR="00DD73BC" w:rsidRPr="00331B13">
              <w:rPr>
                <w:noProof/>
                <w:lang w:val="sr-Cyrl-RS"/>
              </w:rPr>
              <w:t>8</w:t>
            </w:r>
            <w:r w:rsidRPr="00331B13">
              <w:rPr>
                <w:noProof/>
                <w:lang w:val="sr-Cyrl-RS"/>
              </w:rPr>
              <w:t>.</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291362" w:rsidRPr="00E83541" w:rsidRDefault="00291362" w:rsidP="00291362">
            <w:pPr>
              <w:rPr>
                <w:b/>
                <w:noProof/>
                <w:lang w:val="sr-Cyrl-RS"/>
              </w:rPr>
            </w:pPr>
          </w:p>
          <w:p w:rsidR="00291362" w:rsidRPr="00E83541" w:rsidRDefault="00291362" w:rsidP="00291362">
            <w:pPr>
              <w:rPr>
                <w:b/>
                <w:noProof/>
                <w:lang w:val="sr-Cyrl-RS"/>
              </w:rPr>
            </w:pPr>
            <w:r w:rsidRPr="00E83541">
              <w:rPr>
                <w:b/>
                <w:noProof/>
                <w:lang w:val="sr-Cyrl-RS"/>
              </w:rPr>
              <w:t>Финансијски капацитет:</w:t>
            </w:r>
          </w:p>
          <w:p w:rsidR="00291362" w:rsidRPr="00E83541" w:rsidRDefault="00291362" w:rsidP="00291362">
            <w:pPr>
              <w:jc w:val="center"/>
              <w:rPr>
                <w:bCs/>
                <w:noProof/>
                <w:szCs w:val="20"/>
                <w:lang w:val="sr-Cyrl-RS"/>
              </w:rPr>
            </w:pPr>
            <w:r w:rsidRPr="00E83541">
              <w:rPr>
                <w:noProof/>
              </w:rPr>
              <w:t>Да понуђач располаже неопходним финансијским капацитетом, тј. да нема ни један дан неликвидности у периоду од најмање 12 месеци пре објављивања позива за подношење понуда</w:t>
            </w:r>
            <w:r w:rsidR="00EA4E9C" w:rsidRPr="00E83541">
              <w:rPr>
                <w:noProof/>
                <w:lang w:val="sr-Cyrl-RS"/>
              </w:rPr>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91362" w:rsidRPr="00E83541" w:rsidRDefault="00291362" w:rsidP="005C4DDE">
            <w:pPr>
              <w:pStyle w:val="ListParagraph"/>
              <w:numPr>
                <w:ilvl w:val="0"/>
                <w:numId w:val="14"/>
              </w:numPr>
              <w:ind w:left="301"/>
              <w:jc w:val="both"/>
              <w:rPr>
                <w:noProof/>
              </w:rPr>
            </w:pPr>
            <w:r w:rsidRPr="00E83541">
              <w:rPr>
                <w:b/>
                <w:i/>
                <w:noProof/>
              </w:rPr>
              <w:t>Потврда НБС</w:t>
            </w:r>
            <w:r w:rsidRPr="00E83541">
              <w:rPr>
                <w:noProof/>
              </w:rPr>
              <w:t xml:space="preserve"> </w:t>
            </w:r>
            <w:r w:rsidRPr="00E83541">
              <w:rPr>
                <w:b/>
                <w:i/>
                <w:noProof/>
              </w:rPr>
              <w:t>о броју дана неликвидности</w:t>
            </w:r>
            <w:r w:rsidRPr="00E83541">
              <w:rPr>
                <w:noProof/>
              </w:rPr>
              <w:t xml:space="preserve"> коју издаје:</w:t>
            </w:r>
            <w:r w:rsidRPr="00E83541">
              <w:rPr>
                <w:noProof/>
                <w:lang w:val="sr-Cyrl-RS"/>
              </w:rPr>
              <w:t xml:space="preserve"> </w:t>
            </w:r>
            <w:r w:rsidRPr="00E83541">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bl>
    <w:p w:rsidR="00C433C0" w:rsidRPr="00647547" w:rsidRDefault="00C433C0" w:rsidP="006B1350">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4"/>
        <w:gridCol w:w="222"/>
      </w:tblGrid>
      <w:tr w:rsidR="007B47CB" w:rsidRPr="005D54AD" w:rsidTr="00BB7CA5">
        <w:trPr>
          <w:jc w:val="center"/>
        </w:trPr>
        <w:tc>
          <w:tcPr>
            <w:tcW w:w="3088" w:type="dxa"/>
          </w:tcPr>
          <w:p w:rsidR="00DD73BC" w:rsidRPr="006C273B" w:rsidRDefault="00DD73BC" w:rsidP="006357B7">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DD73BC" w:rsidRPr="008F7D81" w:rsidRDefault="00DD73BC" w:rsidP="006357B7">
            <w:pPr>
              <w:pStyle w:val="ListParagraph"/>
              <w:numPr>
                <w:ilvl w:val="0"/>
                <w:numId w:val="1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lang w:val="sr-Cyrl-RS"/>
              </w:rPr>
              <w:t>.</w:t>
            </w:r>
          </w:p>
          <w:p w:rsidR="00EA4E9C" w:rsidRPr="006620A7" w:rsidRDefault="00DD73BC" w:rsidP="00E83541">
            <w:pPr>
              <w:pStyle w:val="ListParagraph"/>
              <w:numPr>
                <w:ilvl w:val="0"/>
                <w:numId w:val="1"/>
              </w:numPr>
              <w:ind w:left="405" w:hanging="135"/>
              <w:jc w:val="both"/>
              <w:rPr>
                <w:noProof/>
              </w:rPr>
            </w:pPr>
            <w:r>
              <w:rPr>
                <w:b/>
                <w:lang w:val="sr-Cyrl-RS"/>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DD73BC" w:rsidRPr="00130253" w:rsidRDefault="00DD73BC" w:rsidP="00DD73BC">
            <w:pPr>
              <w:pStyle w:val="ListParagraph"/>
              <w:numPr>
                <w:ilvl w:val="0"/>
                <w:numId w:val="16"/>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DD73BC" w:rsidRPr="006620A7" w:rsidRDefault="00DD73BC" w:rsidP="005C4DDE">
            <w:pPr>
              <w:pStyle w:val="ListParagraph"/>
              <w:numPr>
                <w:ilvl w:val="0"/>
                <w:numId w:val="17"/>
              </w:numPr>
              <w:ind w:left="360"/>
              <w:jc w:val="both"/>
              <w:rPr>
                <w:bCs/>
                <w:iCs/>
              </w:rPr>
            </w:pPr>
            <w:r>
              <w:rPr>
                <w:b/>
                <w:bCs/>
                <w:iCs/>
                <w:u w:val="single"/>
                <w:lang w:val="sr-Cyrl-CS"/>
              </w:rPr>
              <w:t>Доказивање испуњености услова за учешће у поступку јавне набавке</w:t>
            </w:r>
          </w:p>
          <w:p w:rsidR="00DD73BC" w:rsidRPr="00C12C58" w:rsidRDefault="00DD73BC" w:rsidP="00DD73BC">
            <w:pPr>
              <w:pStyle w:val="ListParagraph"/>
              <w:numPr>
                <w:ilvl w:val="0"/>
                <w:numId w:val="1"/>
              </w:numPr>
              <w:tabs>
                <w:tab w:val="left" w:pos="680"/>
              </w:tabs>
              <w:ind w:hanging="315"/>
              <w:jc w:val="both"/>
              <w:rPr>
                <w:bCs/>
                <w:lang w:val="sr-Cyrl-CS"/>
              </w:rPr>
            </w:pPr>
            <w:r>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w:t>
            </w:r>
            <w:r>
              <w:rPr>
                <w:rFonts w:eastAsia="TimesNewRomanPS-BoldMT"/>
                <w:bCs/>
                <w:lang w:val="sr-Cyrl-CS"/>
              </w:rPr>
              <w:lastRenderedPageBreak/>
              <w:t>оцењена као најповољнија, да достави на увид оригинал или оверену копију доказа.</w:t>
            </w:r>
          </w:p>
          <w:p w:rsidR="00DD73BC" w:rsidRPr="00DB5CFE" w:rsidRDefault="00DD73BC" w:rsidP="00DD73BC">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DD73BC" w:rsidRPr="006620A7" w:rsidRDefault="00DD73BC" w:rsidP="00DD73BC">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DD73BC" w:rsidRPr="006620A7" w:rsidRDefault="00DD73BC" w:rsidP="00DD73BC">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DD73BC" w:rsidRPr="006620A7" w:rsidRDefault="00DD73BC" w:rsidP="00DD73BC">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DD73BC" w:rsidRPr="006620A7" w:rsidRDefault="00DD73BC" w:rsidP="00DD73BC">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D73BC" w:rsidRDefault="00DD73BC" w:rsidP="00DD73BC">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D73BC" w:rsidRDefault="00DD73BC" w:rsidP="00DD73BC">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D73BC" w:rsidRPr="006620A7" w:rsidRDefault="00DD73BC" w:rsidP="00DD73BC">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D73BC" w:rsidRPr="006357B7" w:rsidRDefault="00DD73BC" w:rsidP="006357B7">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D73BC" w:rsidRDefault="00DD73BC" w:rsidP="00DD73BC">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D73BC" w:rsidRPr="00DD73BC" w:rsidRDefault="00DD73BC" w:rsidP="006357B7">
            <w:pPr>
              <w:pStyle w:val="ListParagraph"/>
              <w:ind w:left="405"/>
              <w:jc w:val="both"/>
              <w:rPr>
                <w:bCs/>
                <w:iCs/>
                <w:lang w:val="sr-Cyrl-CS"/>
              </w:rPr>
            </w:pPr>
            <w:r>
              <w:rPr>
                <w:bCs/>
                <w:iCs/>
                <w:lang w:val="sr-Cyrl-CS"/>
              </w:rPr>
              <w:t>Додатне услове група понуђача испуњава заједно.</w:t>
            </w:r>
          </w:p>
          <w:p w:rsidR="00A26783" w:rsidRPr="006357B7" w:rsidRDefault="00DD73BC" w:rsidP="006357B7">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понуђач је дужан да</w:t>
            </w:r>
            <w:r>
              <w:rPr>
                <w:bCs/>
                <w:iCs/>
                <w:lang w:val="sr-Cyrl-RS"/>
              </w:rPr>
              <w:t xml:space="preserve">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6357B7" w:rsidRDefault="006357B7" w:rsidP="00DD73BC">
            <w:pPr>
              <w:pStyle w:val="ListParagraph"/>
              <w:tabs>
                <w:tab w:val="left" w:pos="680"/>
              </w:tabs>
              <w:ind w:left="0"/>
              <w:jc w:val="both"/>
              <w:rPr>
                <w:rFonts w:eastAsia="TimesNewRomanPSMT"/>
                <w:bCs/>
              </w:rPr>
            </w:pPr>
          </w:p>
          <w:p w:rsidR="00DD73BC" w:rsidRDefault="00DD73BC" w:rsidP="00DD73BC">
            <w:pPr>
              <w:pStyle w:val="ListParagraph"/>
              <w:tabs>
                <w:tab w:val="left" w:pos="680"/>
              </w:tabs>
              <w:ind w:left="0"/>
              <w:jc w:val="both"/>
              <w:rPr>
                <w:rFonts w:eastAsia="TimesNewRomanPSMT"/>
                <w:bCs/>
              </w:rPr>
            </w:pPr>
            <w:r>
              <w:rPr>
                <w:rFonts w:eastAsia="TimesNewRomanPSMT"/>
                <w:bCs/>
              </w:rPr>
              <w:t>Место: ___________________</w:t>
            </w:r>
          </w:p>
          <w:p w:rsidR="00DD73BC" w:rsidRDefault="00DD73BC" w:rsidP="00DD73BC">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DD73BC" w:rsidTr="000A552A">
              <w:tc>
                <w:tcPr>
                  <w:tcW w:w="3082" w:type="dxa"/>
                  <w:tcBorders>
                    <w:top w:val="nil"/>
                    <w:left w:val="nil"/>
                    <w:bottom w:val="single" w:sz="4" w:space="0" w:color="auto"/>
                    <w:right w:val="nil"/>
                  </w:tcBorders>
                </w:tcPr>
                <w:p w:rsidR="00A26783" w:rsidRDefault="00A26783" w:rsidP="00DD73BC">
                  <w:pPr>
                    <w:tabs>
                      <w:tab w:val="left" w:pos="680"/>
                    </w:tabs>
                    <w:jc w:val="both"/>
                    <w:rPr>
                      <w:rFonts w:eastAsia="TimesNewRomanPSMT"/>
                      <w:b/>
                      <w:bCs/>
                      <w:lang w:val="sr-Cyrl-RS"/>
                    </w:rPr>
                  </w:pPr>
                </w:p>
                <w:p w:rsidR="00DD73BC" w:rsidRPr="006620A7" w:rsidRDefault="00DD73BC" w:rsidP="00DD73BC">
                  <w:pPr>
                    <w:tabs>
                      <w:tab w:val="left" w:pos="680"/>
                    </w:tabs>
                    <w:jc w:val="both"/>
                    <w:rPr>
                      <w:rFonts w:eastAsia="TimesNewRomanPSMT"/>
                      <w:b/>
                      <w:bCs/>
                      <w:lang w:val="sr-Cyrl-RS"/>
                    </w:rPr>
                  </w:pPr>
                  <w:r w:rsidRPr="00C12C58">
                    <w:rPr>
                      <w:rFonts w:eastAsia="TimesNewRomanPSMT"/>
                      <w:b/>
                      <w:bCs/>
                      <w:lang w:val="sr-Cyrl-RS"/>
                    </w:rPr>
                    <w:t xml:space="preserve">Бр. ЈН </w:t>
                  </w:r>
                  <w:r w:rsidR="00E83541">
                    <w:rPr>
                      <w:rFonts w:eastAsia="TimesNewRomanPSMT"/>
                      <w:b/>
                      <w:bCs/>
                      <w:lang w:val="sr-Latn-RS"/>
                    </w:rPr>
                    <w:t>364</w:t>
                  </w:r>
                  <w:r w:rsidRPr="00C12C58">
                    <w:rPr>
                      <w:rFonts w:eastAsia="TimesNewRomanPSMT"/>
                      <w:b/>
                      <w:bCs/>
                      <w:lang w:val="sr-Cyrl-RS"/>
                    </w:rPr>
                    <w:t>-19-О</w:t>
                  </w:r>
                </w:p>
                <w:p w:rsidR="00A26783" w:rsidRDefault="00A26783" w:rsidP="00DD73BC">
                  <w:pPr>
                    <w:tabs>
                      <w:tab w:val="left" w:pos="680"/>
                    </w:tabs>
                    <w:jc w:val="both"/>
                    <w:rPr>
                      <w:rFonts w:eastAsia="TimesNewRomanPSMT"/>
                      <w:bCs/>
                      <w:lang w:val="sr-Cyrl-RS"/>
                    </w:rPr>
                  </w:pPr>
                </w:p>
                <w:p w:rsidR="00DD73BC" w:rsidRDefault="00DD73BC" w:rsidP="00DD73BC">
                  <w:pPr>
                    <w:tabs>
                      <w:tab w:val="left" w:pos="680"/>
                    </w:tabs>
                    <w:jc w:val="both"/>
                    <w:rPr>
                      <w:rFonts w:eastAsia="TimesNewRomanPSMT"/>
                      <w:bCs/>
                    </w:rPr>
                  </w:pPr>
                </w:p>
              </w:tc>
              <w:tc>
                <w:tcPr>
                  <w:tcW w:w="3076" w:type="dxa"/>
                </w:tcPr>
                <w:p w:rsidR="00DD73BC" w:rsidRDefault="00DD73BC" w:rsidP="00DD73BC">
                  <w:pPr>
                    <w:tabs>
                      <w:tab w:val="left" w:pos="680"/>
                    </w:tabs>
                    <w:jc w:val="both"/>
                    <w:rPr>
                      <w:rFonts w:eastAsia="TimesNewRomanPSMT"/>
                      <w:bCs/>
                    </w:rPr>
                  </w:pPr>
                </w:p>
              </w:tc>
              <w:tc>
                <w:tcPr>
                  <w:tcW w:w="2932" w:type="dxa"/>
                  <w:tcBorders>
                    <w:top w:val="nil"/>
                    <w:left w:val="nil"/>
                    <w:bottom w:val="single" w:sz="4" w:space="0" w:color="auto"/>
                    <w:right w:val="nil"/>
                  </w:tcBorders>
                </w:tcPr>
                <w:p w:rsidR="00DD73BC" w:rsidRDefault="00DD73BC" w:rsidP="00DD73BC">
                  <w:pPr>
                    <w:tabs>
                      <w:tab w:val="left" w:pos="680"/>
                    </w:tabs>
                    <w:jc w:val="both"/>
                    <w:rPr>
                      <w:rFonts w:eastAsia="TimesNewRomanPSMT"/>
                      <w:bCs/>
                    </w:rPr>
                  </w:pPr>
                </w:p>
              </w:tc>
            </w:tr>
            <w:tr w:rsidR="00DD73BC" w:rsidTr="000A552A">
              <w:tc>
                <w:tcPr>
                  <w:tcW w:w="3082" w:type="dxa"/>
                  <w:tcBorders>
                    <w:top w:val="single" w:sz="4" w:space="0" w:color="auto"/>
                    <w:left w:val="nil"/>
                    <w:bottom w:val="nil"/>
                    <w:right w:val="nil"/>
                  </w:tcBorders>
                  <w:hideMark/>
                </w:tcPr>
                <w:p w:rsidR="00DD73BC" w:rsidRDefault="00DD73BC" w:rsidP="00DD73BC">
                  <w:pPr>
                    <w:jc w:val="center"/>
                    <w:rPr>
                      <w:noProof/>
                      <w:highlight w:val="yellow"/>
                    </w:rPr>
                  </w:pPr>
                  <w:r>
                    <w:rPr>
                      <w:noProof/>
                    </w:rPr>
                    <w:lastRenderedPageBreak/>
                    <w:t>НАЗИВ ПОНУЂАЧА</w:t>
                  </w:r>
                </w:p>
              </w:tc>
              <w:tc>
                <w:tcPr>
                  <w:tcW w:w="3076" w:type="dxa"/>
                  <w:hideMark/>
                </w:tcPr>
                <w:p w:rsidR="00DD73BC" w:rsidRDefault="00DD73BC" w:rsidP="00DD73BC">
                  <w:pPr>
                    <w:jc w:val="center"/>
                    <w:rPr>
                      <w:noProof/>
                    </w:rPr>
                  </w:pPr>
                  <w:r>
                    <w:rPr>
                      <w:noProof/>
                    </w:rPr>
                    <w:t>М.П.</w:t>
                  </w:r>
                </w:p>
              </w:tc>
              <w:tc>
                <w:tcPr>
                  <w:tcW w:w="2932" w:type="dxa"/>
                  <w:tcBorders>
                    <w:top w:val="single" w:sz="4" w:space="0" w:color="auto"/>
                    <w:left w:val="nil"/>
                    <w:bottom w:val="nil"/>
                    <w:right w:val="nil"/>
                  </w:tcBorders>
                  <w:hideMark/>
                </w:tcPr>
                <w:p w:rsidR="00DD73BC" w:rsidRDefault="00DD73BC" w:rsidP="00DD73BC">
                  <w:pPr>
                    <w:jc w:val="center"/>
                    <w:rPr>
                      <w:noProof/>
                      <w:highlight w:val="yellow"/>
                    </w:rPr>
                  </w:pPr>
                  <w:r>
                    <w:rPr>
                      <w:noProof/>
                    </w:rPr>
                    <w:t>ПОТПИС ПОНУЂАЧА</w:t>
                  </w:r>
                </w:p>
              </w:tc>
            </w:tr>
          </w:tbl>
          <w:p w:rsidR="00647547" w:rsidRPr="00BE7C63" w:rsidRDefault="00647547" w:rsidP="00375484">
            <w:pPr>
              <w:tabs>
                <w:tab w:val="left" w:pos="680"/>
              </w:tabs>
              <w:rPr>
                <w:rFonts w:eastAsia="TimesNewRomanPSMT"/>
                <w:bCs/>
              </w:rPr>
            </w:pPr>
          </w:p>
        </w:tc>
        <w:tc>
          <w:tcPr>
            <w:tcW w:w="3089" w:type="dxa"/>
          </w:tcPr>
          <w:p w:rsidR="007B47CB" w:rsidRPr="00EA5C7E" w:rsidRDefault="007B47CB" w:rsidP="00C6187B">
            <w:pPr>
              <w:tabs>
                <w:tab w:val="left" w:pos="680"/>
              </w:tabs>
              <w:jc w:val="center"/>
              <w:rPr>
                <w:rFonts w:eastAsia="TimesNewRomanPSMT"/>
                <w:bCs/>
              </w:rPr>
            </w:pPr>
          </w:p>
        </w:tc>
      </w:tr>
    </w:tbl>
    <w:p w:rsidR="00350BA1" w:rsidRPr="003B0F66" w:rsidRDefault="00350BA1" w:rsidP="003B0F66">
      <w:bookmarkStart w:id="19" w:name="_Toc364158546"/>
      <w:bookmarkStart w:id="20" w:name="_Toc481746449"/>
    </w:p>
    <w:p w:rsidR="002D5B2C" w:rsidRPr="00EF6B5E" w:rsidRDefault="002D5B2C" w:rsidP="00E23F9F">
      <w:pPr>
        <w:pStyle w:val="Heading2"/>
        <w:numPr>
          <w:ilvl w:val="0"/>
          <w:numId w:val="4"/>
        </w:numPr>
        <w:rPr>
          <w:noProof/>
        </w:rPr>
      </w:pPr>
      <w:r w:rsidRPr="00EF6B5E">
        <w:rPr>
          <w:noProof/>
        </w:rPr>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sidR="00647547">
        <w:rPr>
          <w:noProof/>
        </w:rPr>
        <w:t xml:space="preserve">јасно читљивим </w:t>
      </w:r>
      <w:r w:rsidRPr="00EF6B5E">
        <w:rPr>
          <w:noProof/>
        </w:rPr>
        <w:t>штампаним словима, на обрацима који су саставни део конкурсне документације)</w:t>
      </w:r>
      <w:r>
        <w:rPr>
          <w:noProof/>
        </w:rPr>
        <w:t>.</w:t>
      </w:r>
    </w:p>
    <w:p w:rsidR="009C0932" w:rsidRPr="005131AC" w:rsidRDefault="009C0932" w:rsidP="009C0932">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C0932" w:rsidRPr="005131AC" w:rsidRDefault="009C0932" w:rsidP="009C0932">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C0932" w:rsidRPr="00EC12C4" w:rsidRDefault="009C0932" w:rsidP="009C0932">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0932" w:rsidRDefault="009C0932" w:rsidP="009C0932">
      <w:pPr>
        <w:autoSpaceDE w:val="0"/>
        <w:autoSpaceDN w:val="0"/>
        <w:adjustRightInd w:val="0"/>
        <w:jc w:val="both"/>
        <w:rPr>
          <w:rFonts w:eastAsia="TimesNewRomanPSMT"/>
          <w:bCs/>
          <w:highlight w:val="green"/>
        </w:rPr>
      </w:pPr>
    </w:p>
    <w:p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366695">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E83541">
        <w:rPr>
          <w:rFonts w:eastAsia="TimesNewRomanPS-BoldMT"/>
          <w:b/>
          <w:bCs/>
          <w:lang w:val="sr-Cyrl-R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C0932" w:rsidRPr="005131AC" w:rsidRDefault="009C0932" w:rsidP="009C0932">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C0932" w:rsidRPr="005131AC" w:rsidRDefault="009C0932" w:rsidP="009C0932">
      <w:pPr>
        <w:autoSpaceDE w:val="0"/>
        <w:autoSpaceDN w:val="0"/>
        <w:adjustRightInd w:val="0"/>
        <w:jc w:val="both"/>
      </w:pPr>
    </w:p>
    <w:p w:rsidR="009C0932" w:rsidRPr="005131AC" w:rsidRDefault="009C0932" w:rsidP="009C0932">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C0932" w:rsidRDefault="009C0932" w:rsidP="009C0932">
      <w:pPr>
        <w:autoSpaceDE w:val="0"/>
        <w:autoSpaceDN w:val="0"/>
        <w:adjustRightInd w:val="0"/>
        <w:jc w:val="both"/>
        <w:rPr>
          <w:highlight w:val="green"/>
        </w:rPr>
      </w:pPr>
    </w:p>
    <w:p w:rsidR="009C0932" w:rsidRPr="00EC12C4" w:rsidRDefault="009C0932" w:rsidP="009C0932">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C0932" w:rsidRPr="00EC12C4" w:rsidRDefault="009C0932" w:rsidP="009C0932">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0932" w:rsidRDefault="009C0932" w:rsidP="009C0932">
      <w:pPr>
        <w:jc w:val="both"/>
        <w:rPr>
          <w:rFonts w:eastAsia="TimesNewRomanPSMT"/>
          <w:bCs/>
          <w:highlight w:val="green"/>
        </w:rPr>
      </w:pPr>
    </w:p>
    <w:p w:rsidR="009C0932" w:rsidRDefault="009C0932" w:rsidP="009C0932">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са назнаком да је поднета неблаговремено.</w:t>
      </w:r>
    </w:p>
    <w:p w:rsidR="009C0932" w:rsidRPr="00C9254E" w:rsidRDefault="009C0932" w:rsidP="009C0932">
      <w:pPr>
        <w:autoSpaceDE w:val="0"/>
        <w:autoSpaceDN w:val="0"/>
        <w:adjustRightInd w:val="0"/>
        <w:jc w:val="both"/>
        <w:rPr>
          <w:b/>
        </w:rPr>
      </w:pPr>
    </w:p>
    <w:p w:rsidR="00FB0FDB" w:rsidRPr="00F24159" w:rsidRDefault="00FB0FDB" w:rsidP="00FB0FDB">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366695" w:rsidRPr="00B65266" w:rsidRDefault="00366695" w:rsidP="00366695">
      <w:pPr>
        <w:jc w:val="both"/>
        <w:rPr>
          <w:noProof/>
          <w:lang w:val="sr-Cyrl-CS"/>
        </w:rPr>
      </w:pPr>
      <w:r w:rsidRPr="00B65266">
        <w:rPr>
          <w:noProof/>
        </w:rPr>
        <w:t xml:space="preserve">Предмет јавне набавке </w:t>
      </w:r>
      <w:r w:rsidR="00E83541">
        <w:rPr>
          <w:noProof/>
          <w:lang w:val="sr-Cyrl-RS"/>
        </w:rPr>
        <w:t>ни</w:t>
      </w:r>
      <w:r w:rsidRPr="00B65266">
        <w:rPr>
          <w:noProof/>
          <w:lang w:val="en-US"/>
        </w:rPr>
        <w:t>je</w:t>
      </w:r>
      <w:r w:rsidRPr="00B65266">
        <w:rPr>
          <w:noProof/>
        </w:rPr>
        <w:t xml:space="preserve"> обликован по партијама.</w:t>
      </w:r>
    </w:p>
    <w:p w:rsidR="00E83541" w:rsidRDefault="00E83541" w:rsidP="00A14830">
      <w:pPr>
        <w:jc w:val="both"/>
        <w:rPr>
          <w:b/>
          <w:i/>
          <w:i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3B0F66" w:rsidRPr="003B0F66" w:rsidRDefault="003B0F66"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E83541">
        <w:rPr>
          <w:bCs/>
          <w:iCs/>
          <w:lang w:val="sr-Cyrl-R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C62411" w:rsidRPr="00C62411" w:rsidRDefault="00C62411"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E23F9F">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347E6D">
      <w:pPr>
        <w:jc w:val="both"/>
        <w:rPr>
          <w:highlight w:val="green"/>
        </w:rPr>
      </w:pPr>
    </w:p>
    <w:p w:rsidR="00A14830" w:rsidRPr="00EC12C4" w:rsidRDefault="00A14830" w:rsidP="00347E6D">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347E6D">
      <w:pPr>
        <w:jc w:val="both"/>
        <w:rPr>
          <w:highlight w:val="green"/>
        </w:rPr>
      </w:pPr>
    </w:p>
    <w:p w:rsidR="00A14830" w:rsidRPr="00287417" w:rsidRDefault="00A14830" w:rsidP="00A14830">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8207FD" w:rsidRDefault="00BB1F79" w:rsidP="00BB1F79">
      <w:pPr>
        <w:jc w:val="both"/>
        <w:rPr>
          <w:iCs/>
          <w:noProof/>
          <w:lang w:val="sr-Cyrl-CS"/>
        </w:rPr>
      </w:pPr>
      <w:r w:rsidRPr="00A26783">
        <w:rPr>
          <w:iCs/>
          <w:noProof/>
          <w:lang w:val="sr-Cyrl-CS"/>
        </w:rPr>
        <w:t xml:space="preserve">Наручилац захтева одложено плаћање </w:t>
      </w:r>
      <w:r w:rsidR="00046D28" w:rsidRPr="00A26783">
        <w:rPr>
          <w:iCs/>
          <w:noProof/>
          <w:lang w:val="sr-Cyrl-CS"/>
        </w:rPr>
        <w:t>у</w:t>
      </w:r>
      <w:r w:rsidRPr="00A26783">
        <w:rPr>
          <w:iCs/>
          <w:noProof/>
          <w:lang w:val="sr-Cyrl-CS"/>
        </w:rPr>
        <w:t xml:space="preserve"> рок</w:t>
      </w:r>
      <w:r w:rsidR="00046D28" w:rsidRPr="00A26783">
        <w:rPr>
          <w:iCs/>
          <w:noProof/>
          <w:lang w:val="sr-Cyrl-CS"/>
        </w:rPr>
        <w:t>у</w:t>
      </w:r>
      <w:r w:rsidRPr="00A26783">
        <w:rPr>
          <w:iCs/>
          <w:noProof/>
          <w:lang w:val="sr-Cyrl-CS"/>
        </w:rPr>
        <w:t xml:space="preserve"> од </w:t>
      </w:r>
      <w:r w:rsidR="00A26783">
        <w:rPr>
          <w:iCs/>
          <w:noProof/>
          <w:lang w:val="sr-Cyrl-CS"/>
        </w:rPr>
        <w:t xml:space="preserve">најмање </w:t>
      </w:r>
      <w:r w:rsidR="006357B7" w:rsidRPr="006357B7">
        <w:rPr>
          <w:iCs/>
          <w:noProof/>
          <w:lang w:val="sr-Cyrl-RS"/>
        </w:rPr>
        <w:t>60</w:t>
      </w:r>
      <w:r w:rsidRPr="006357B7">
        <w:rPr>
          <w:iCs/>
          <w:noProof/>
          <w:lang w:val="sr-Cyrl-CS"/>
        </w:rPr>
        <w:t xml:space="preserve"> дана рачунајући од дана коначне испоруке предметне опреме, а на основу запримљеног исправног</w:t>
      </w:r>
      <w:r w:rsidRPr="00331B13">
        <w:rPr>
          <w:iCs/>
          <w:noProof/>
          <w:lang w:val="sr-Cyrl-CS"/>
        </w:rPr>
        <w:t xml:space="preserve"> рачуна са припадајућом документацијом која подразумева отпремницу и сачињен и потписан </w:t>
      </w:r>
      <w:r w:rsidR="00DC1278" w:rsidRPr="00331B13">
        <w:rPr>
          <w:iCs/>
          <w:noProof/>
          <w:lang w:val="sr-Cyrl-CS"/>
        </w:rPr>
        <w:t xml:space="preserve">Записник о примопредаји, монтажи, пуштању у </w:t>
      </w:r>
      <w:r w:rsidR="00235BA9" w:rsidRPr="00331B13">
        <w:rPr>
          <w:iCs/>
          <w:noProof/>
          <w:lang w:val="sr-Cyrl-CS"/>
        </w:rPr>
        <w:t>употребу опреме</w:t>
      </w:r>
      <w:r w:rsidR="008207FD">
        <w:rPr>
          <w:iCs/>
          <w:noProof/>
          <w:lang w:val="sr-Cyrl-CS"/>
        </w:rPr>
        <w:t>.</w:t>
      </w:r>
    </w:p>
    <w:p w:rsidR="00BB1F79" w:rsidRPr="00331B13" w:rsidRDefault="00BB1F79" w:rsidP="00BB1F79">
      <w:pPr>
        <w:jc w:val="both"/>
        <w:rPr>
          <w:iCs/>
          <w:noProof/>
          <w:lang w:val="sr-Cyrl-CS"/>
        </w:rPr>
      </w:pPr>
      <w:r w:rsidRPr="00331B13">
        <w:rPr>
          <w:iCs/>
          <w:noProof/>
          <w:lang w:val="sr-Cyrl-CS"/>
        </w:rPr>
        <w:t>Плаћање се врши уплатом на рачун понуђача.</w:t>
      </w:r>
    </w:p>
    <w:p w:rsidR="00BB1F79" w:rsidRPr="00331B13" w:rsidRDefault="00BB1F79" w:rsidP="00BB1F79">
      <w:pPr>
        <w:jc w:val="both"/>
        <w:rPr>
          <w:b/>
          <w:bCs/>
          <w:i/>
          <w:iCs/>
        </w:rPr>
      </w:pPr>
      <w:r w:rsidRPr="00331B13">
        <w:rPr>
          <w:iCs/>
        </w:rPr>
        <w:t>Понуђачу није дозвољено да захтева аванс.</w:t>
      </w:r>
    </w:p>
    <w:p w:rsidR="00A14830" w:rsidRPr="00A26783" w:rsidRDefault="00A14830" w:rsidP="00A14830">
      <w:pPr>
        <w:jc w:val="both"/>
        <w:rPr>
          <w:bCs/>
          <w:iCs/>
          <w:lang w:val="sr-Cyrl-CS"/>
        </w:rPr>
      </w:pPr>
    </w:p>
    <w:p w:rsidR="00A14830" w:rsidRPr="00331B13" w:rsidRDefault="00A14830" w:rsidP="00A14830">
      <w:pPr>
        <w:jc w:val="both"/>
        <w:rPr>
          <w:b/>
          <w:iCs/>
        </w:rPr>
      </w:pPr>
      <w:r w:rsidRPr="00331B13">
        <w:rPr>
          <w:b/>
          <w:bCs/>
          <w:iCs/>
        </w:rPr>
        <w:t xml:space="preserve">9.2. </w:t>
      </w:r>
      <w:r w:rsidRPr="00331B13">
        <w:rPr>
          <w:b/>
          <w:iCs/>
          <w:u w:val="single"/>
        </w:rPr>
        <w:t>Захтеви у погледу гарантног рока</w:t>
      </w:r>
    </w:p>
    <w:p w:rsidR="00B416B4" w:rsidRPr="00C16CE2" w:rsidRDefault="00B416B4" w:rsidP="005C4DDE">
      <w:pPr>
        <w:pStyle w:val="ListParagraph"/>
        <w:numPr>
          <w:ilvl w:val="0"/>
          <w:numId w:val="16"/>
        </w:numPr>
        <w:ind w:left="360"/>
        <w:jc w:val="both"/>
        <w:rPr>
          <w:iCs/>
        </w:rPr>
      </w:pPr>
      <w:r w:rsidRPr="00331B13">
        <w:rPr>
          <w:iCs/>
          <w:lang w:val="sr-Cyrl-CS"/>
        </w:rPr>
        <w:t xml:space="preserve">Наручилац захтева да гарантни рок на исправно функционисање </w:t>
      </w:r>
      <w:r w:rsidR="00C62411" w:rsidRPr="00331B13">
        <w:rPr>
          <w:iCs/>
          <w:lang w:val="sr-Cyrl-CS"/>
        </w:rPr>
        <w:t>предметне опреме</w:t>
      </w:r>
      <w:r w:rsidR="006B1350" w:rsidRPr="00331B13">
        <w:rPr>
          <w:iCs/>
          <w:lang w:val="sr-Cyrl-CS"/>
        </w:rPr>
        <w:t xml:space="preserve"> </w:t>
      </w:r>
      <w:r w:rsidRPr="00331B13">
        <w:rPr>
          <w:iCs/>
          <w:lang w:val="sr-Cyrl-CS"/>
        </w:rPr>
        <w:t xml:space="preserve">буде </w:t>
      </w:r>
      <w:r w:rsidRPr="00331B13">
        <w:rPr>
          <w:bCs/>
          <w:iCs/>
          <w:lang w:val="sr-Cyrl-CS"/>
        </w:rPr>
        <w:t>минимално</w:t>
      </w:r>
      <w:r w:rsidRPr="00331B13">
        <w:rPr>
          <w:bCs/>
          <w:iCs/>
          <w:lang w:val="en-US"/>
        </w:rPr>
        <w:t xml:space="preserve"> </w:t>
      </w:r>
      <w:r w:rsidR="00A26783" w:rsidRPr="00C16CE2">
        <w:rPr>
          <w:bCs/>
          <w:iCs/>
          <w:lang w:val="sr-Cyrl-RS"/>
        </w:rPr>
        <w:t>24</w:t>
      </w:r>
      <w:r w:rsidRPr="00C16CE2">
        <w:rPr>
          <w:bCs/>
          <w:iCs/>
        </w:rPr>
        <w:t xml:space="preserve"> </w:t>
      </w:r>
      <w:r w:rsidRPr="00C16CE2">
        <w:rPr>
          <w:bCs/>
          <w:iCs/>
          <w:lang w:val="sr-Cyrl-CS"/>
        </w:rPr>
        <w:t>месец</w:t>
      </w:r>
      <w:r w:rsidR="00C16CE2">
        <w:rPr>
          <w:bCs/>
          <w:iCs/>
          <w:lang w:val="sr-Cyrl-CS"/>
        </w:rPr>
        <w:t>а</w:t>
      </w:r>
      <w:r w:rsidRPr="00C16CE2">
        <w:rPr>
          <w:bCs/>
          <w:iCs/>
        </w:rPr>
        <w:t xml:space="preserve"> </w:t>
      </w:r>
      <w:r w:rsidRPr="00C16CE2">
        <w:rPr>
          <w:bCs/>
          <w:iCs/>
          <w:lang w:val="sr-Cyrl-CS"/>
        </w:rPr>
        <w:t xml:space="preserve">од дана испоруке, </w:t>
      </w:r>
      <w:r w:rsidR="00235BA9" w:rsidRPr="00C16CE2">
        <w:rPr>
          <w:bCs/>
          <w:iCs/>
          <w:lang w:val="sr-Cyrl-CS"/>
        </w:rPr>
        <w:t>монтаже</w:t>
      </w:r>
      <w:r w:rsidRPr="00C16CE2">
        <w:rPr>
          <w:bCs/>
          <w:iCs/>
          <w:lang w:val="sr-Cyrl-CS"/>
        </w:rPr>
        <w:t xml:space="preserve"> и стављања у рад</w:t>
      </w:r>
      <w:r w:rsidR="00366A9D" w:rsidRPr="00C16CE2">
        <w:rPr>
          <w:bCs/>
          <w:iCs/>
        </w:rPr>
        <w:t>.</w:t>
      </w:r>
    </w:p>
    <w:p w:rsidR="00B416B4" w:rsidRPr="00331B13" w:rsidRDefault="00B416B4" w:rsidP="00B416B4">
      <w:pPr>
        <w:pStyle w:val="ListParagraph"/>
        <w:numPr>
          <w:ilvl w:val="0"/>
          <w:numId w:val="1"/>
        </w:numPr>
        <w:jc w:val="both"/>
        <w:rPr>
          <w:iCs/>
        </w:rPr>
      </w:pPr>
      <w:r w:rsidRPr="00331B13">
        <w:rPr>
          <w:noProof/>
        </w:rPr>
        <w:t>Гарантни рок мора</w:t>
      </w:r>
      <w:r w:rsidRPr="00331B13">
        <w:rPr>
          <w:noProof/>
          <w:lang w:val="sr-Latn-CS"/>
        </w:rPr>
        <w:t xml:space="preserve"> </w:t>
      </w:r>
      <w:r w:rsidRPr="00331B13">
        <w:rPr>
          <w:noProof/>
        </w:rPr>
        <w:t>бити</w:t>
      </w:r>
      <w:r w:rsidRPr="00331B13">
        <w:rPr>
          <w:noProof/>
          <w:lang w:val="sr-Latn-CS"/>
        </w:rPr>
        <w:t xml:space="preserve"> </w:t>
      </w:r>
      <w:r w:rsidRPr="00331B13">
        <w:rPr>
          <w:noProof/>
        </w:rPr>
        <w:t>изражен</w:t>
      </w:r>
      <w:r w:rsidRPr="00331B13">
        <w:rPr>
          <w:noProof/>
          <w:lang w:val="sr-Latn-CS"/>
        </w:rPr>
        <w:t xml:space="preserve"> </w:t>
      </w:r>
      <w:r w:rsidRPr="00331B13">
        <w:rPr>
          <w:noProof/>
        </w:rPr>
        <w:t>у</w:t>
      </w:r>
      <w:r w:rsidRPr="00331B13">
        <w:rPr>
          <w:noProof/>
          <w:lang w:val="sr-Latn-CS"/>
        </w:rPr>
        <w:t xml:space="preserve"> </w:t>
      </w:r>
      <w:r w:rsidRPr="00331B13">
        <w:rPr>
          <w:noProof/>
        </w:rPr>
        <w:t>месецима као</w:t>
      </w:r>
      <w:r w:rsidRPr="00331B13">
        <w:rPr>
          <w:noProof/>
          <w:lang w:val="sr-Latn-CS"/>
        </w:rPr>
        <w:t xml:space="preserve"> </w:t>
      </w:r>
      <w:r w:rsidRPr="00331B13">
        <w:rPr>
          <w:noProof/>
        </w:rPr>
        <w:t>целом</w:t>
      </w:r>
      <w:r w:rsidRPr="00331B13">
        <w:rPr>
          <w:noProof/>
          <w:lang w:val="sr-Latn-CS"/>
        </w:rPr>
        <w:t xml:space="preserve"> </w:t>
      </w:r>
      <w:r w:rsidRPr="00331B13">
        <w:rPr>
          <w:noProof/>
        </w:rPr>
        <w:t>броју</w:t>
      </w:r>
      <w:r w:rsidRPr="00331B13">
        <w:rPr>
          <w:noProof/>
          <w:lang w:val="sr-Latn-CS"/>
        </w:rPr>
        <w:t xml:space="preserve">, </w:t>
      </w:r>
      <w:r w:rsidRPr="00331B13">
        <w:rPr>
          <w:noProof/>
        </w:rPr>
        <w:t>и</w:t>
      </w:r>
      <w:r w:rsidRPr="00331B13">
        <w:rPr>
          <w:noProof/>
          <w:lang w:val="sr-Latn-CS"/>
        </w:rPr>
        <w:t xml:space="preserve"> </w:t>
      </w:r>
      <w:r w:rsidRPr="00331B13">
        <w:rPr>
          <w:noProof/>
        </w:rPr>
        <w:t>не</w:t>
      </w:r>
      <w:r w:rsidRPr="00331B13">
        <w:rPr>
          <w:noProof/>
          <w:lang w:val="sr-Latn-CS"/>
        </w:rPr>
        <w:t xml:space="preserve"> </w:t>
      </w:r>
      <w:r w:rsidRPr="00331B13">
        <w:rPr>
          <w:noProof/>
        </w:rPr>
        <w:t>може</w:t>
      </w:r>
      <w:r w:rsidRPr="00331B13">
        <w:rPr>
          <w:noProof/>
          <w:lang w:val="sr-Latn-CS"/>
        </w:rPr>
        <w:t xml:space="preserve"> </w:t>
      </w:r>
      <w:r w:rsidRPr="00331B13">
        <w:rPr>
          <w:noProof/>
        </w:rPr>
        <w:t>се</w:t>
      </w:r>
      <w:r w:rsidRPr="00331B13">
        <w:rPr>
          <w:noProof/>
          <w:lang w:val="sr-Latn-CS"/>
        </w:rPr>
        <w:t xml:space="preserve"> </w:t>
      </w:r>
      <w:r w:rsidRPr="00331B13">
        <w:rPr>
          <w:noProof/>
        </w:rPr>
        <w:t>изражавати</w:t>
      </w:r>
      <w:r w:rsidRPr="00331B13">
        <w:rPr>
          <w:noProof/>
          <w:lang w:val="sr-Latn-CS"/>
        </w:rPr>
        <w:t xml:space="preserve"> </w:t>
      </w:r>
      <w:r w:rsidRPr="00331B13">
        <w:rPr>
          <w:noProof/>
        </w:rPr>
        <w:t>у</w:t>
      </w:r>
      <w:r w:rsidRPr="00331B13">
        <w:rPr>
          <w:noProof/>
          <w:lang w:val="sr-Latn-CS"/>
        </w:rPr>
        <w:t xml:space="preserve"> </w:t>
      </w:r>
      <w:r w:rsidRPr="00331B13">
        <w:rPr>
          <w:noProof/>
        </w:rPr>
        <w:t>децималама</w:t>
      </w:r>
      <w:r w:rsidRPr="00331B13">
        <w:rPr>
          <w:noProof/>
          <w:lang w:val="sr-Latn-CS"/>
        </w:rPr>
        <w:t xml:space="preserve"> </w:t>
      </w:r>
      <w:r w:rsidRPr="00331B13">
        <w:rPr>
          <w:noProof/>
        </w:rPr>
        <w:t>или</w:t>
      </w:r>
      <w:r w:rsidRPr="00331B13">
        <w:rPr>
          <w:noProof/>
          <w:lang w:val="sr-Latn-CS"/>
        </w:rPr>
        <w:t xml:space="preserve"> </w:t>
      </w:r>
      <w:r w:rsidRPr="00331B13">
        <w:rPr>
          <w:noProof/>
        </w:rPr>
        <w:t>другим</w:t>
      </w:r>
      <w:r w:rsidRPr="00331B13">
        <w:rPr>
          <w:noProof/>
          <w:lang w:val="sr-Latn-CS"/>
        </w:rPr>
        <w:t xml:space="preserve"> </w:t>
      </w:r>
      <w:r w:rsidRPr="00331B13">
        <w:rPr>
          <w:noProof/>
        </w:rPr>
        <w:t>јединицама</w:t>
      </w:r>
      <w:r w:rsidRPr="00331B13">
        <w:rPr>
          <w:noProof/>
          <w:lang w:val="sr-Latn-CS"/>
        </w:rPr>
        <w:t xml:space="preserve"> </w:t>
      </w:r>
      <w:r w:rsidRPr="00331B13">
        <w:rPr>
          <w:noProof/>
        </w:rPr>
        <w:t>за</w:t>
      </w:r>
      <w:r w:rsidRPr="00331B13">
        <w:rPr>
          <w:noProof/>
          <w:lang w:val="sr-Latn-CS"/>
        </w:rPr>
        <w:t xml:space="preserve"> </w:t>
      </w:r>
      <w:r w:rsidRPr="00331B13">
        <w:rPr>
          <w:noProof/>
        </w:rPr>
        <w:t>мерење</w:t>
      </w:r>
      <w:r w:rsidRPr="00331B13">
        <w:rPr>
          <w:noProof/>
          <w:lang w:val="sr-Latn-CS"/>
        </w:rPr>
        <w:t xml:space="preserve"> </w:t>
      </w:r>
      <w:r w:rsidRPr="00331B13">
        <w:rPr>
          <w:noProof/>
        </w:rPr>
        <w:t>времена</w:t>
      </w:r>
      <w:r w:rsidRPr="00331B13">
        <w:rPr>
          <w:noProof/>
          <w:lang w:val="sr-Latn-CS"/>
        </w:rPr>
        <w:t>.</w:t>
      </w:r>
    </w:p>
    <w:p w:rsidR="003A72CE" w:rsidRPr="00331B13" w:rsidRDefault="00B416B4" w:rsidP="00B416B4">
      <w:pPr>
        <w:pStyle w:val="ListParagraph"/>
        <w:numPr>
          <w:ilvl w:val="0"/>
          <w:numId w:val="1"/>
        </w:numPr>
        <w:jc w:val="both"/>
        <w:rPr>
          <w:iCs/>
        </w:rPr>
      </w:pPr>
      <w:r w:rsidRPr="00331B13">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као и замену делова за које се утврди да су неисправни, и то без новчане накнаде за услуге, утрошени материјал и резервне делове, </w:t>
      </w:r>
      <w:r w:rsidRPr="00331B13">
        <w:rPr>
          <w:noProof/>
          <w:lang w:val="sr-Cyrl-CS"/>
        </w:rPr>
        <w:t>а најкасније у року од</w:t>
      </w:r>
      <w:r w:rsidRPr="00331B13">
        <w:rPr>
          <w:noProof/>
          <w:lang w:val="sr-Latn-CS"/>
        </w:rPr>
        <w:t xml:space="preserve"> </w:t>
      </w:r>
      <w:r w:rsidR="0035581D" w:rsidRPr="00331B13">
        <w:rPr>
          <w:noProof/>
          <w:lang w:val="sr-Cyrl-RS"/>
        </w:rPr>
        <w:t>7 дана</w:t>
      </w:r>
      <w:r w:rsidR="00BE7C63" w:rsidRPr="00331B13">
        <w:rPr>
          <w:noProof/>
          <w:lang w:val="sr-Cyrl-CS"/>
        </w:rPr>
        <w:t xml:space="preserve"> </w:t>
      </w:r>
      <w:r w:rsidRPr="00331B13">
        <w:rPr>
          <w:noProof/>
          <w:lang w:val="sr-Cyrl-CS"/>
        </w:rPr>
        <w:t>од дана пријема писане рекламације наручиоца без обзира да ли је добављач примио ту рекламацију радним или нерадним даном</w:t>
      </w:r>
      <w:r w:rsidRPr="00331B13">
        <w:rPr>
          <w:noProof/>
          <w:lang w:val="sr-Latn-CS"/>
        </w:rPr>
        <w:t>.</w:t>
      </w:r>
    </w:p>
    <w:p w:rsidR="003A72CE" w:rsidRPr="000F74B6" w:rsidRDefault="003A72CE" w:rsidP="000F74B6">
      <w:pPr>
        <w:pStyle w:val="ListParagraph"/>
        <w:numPr>
          <w:ilvl w:val="0"/>
          <w:numId w:val="1"/>
        </w:numPr>
        <w:jc w:val="both"/>
        <w:rPr>
          <w:iCs/>
        </w:rPr>
      </w:pPr>
      <w:r w:rsidRPr="00331B13">
        <w:rPr>
          <w:lang w:val="sl-SI"/>
        </w:rPr>
        <w:t xml:space="preserve">Понуђач је у обавези да обезбеди сервис </w:t>
      </w:r>
      <w:r w:rsidRPr="00331B13">
        <w:rPr>
          <w:lang w:val="sr-Cyrl-CS"/>
        </w:rPr>
        <w:t>понуђених добара</w:t>
      </w:r>
      <w:r w:rsidR="0011586E" w:rsidRPr="00331B13">
        <w:rPr>
          <w:lang w:val="sr-Cyrl-CS"/>
        </w:rPr>
        <w:t xml:space="preserve"> </w:t>
      </w:r>
      <w:r w:rsidRPr="00331B13">
        <w:rPr>
          <w:lang w:val="sl-SI"/>
        </w:rPr>
        <w:t>у гарантном року</w:t>
      </w:r>
      <w:r w:rsidR="00BC5E54">
        <w:rPr>
          <w:lang w:val="sr-Cyrl-RS"/>
        </w:rPr>
        <w:t>, а све у складу са препорукама и одредбама произвођача опреме,</w:t>
      </w:r>
      <w:r w:rsidRPr="00331B13">
        <w:rPr>
          <w:lang w:val="sl-SI"/>
        </w:rPr>
        <w:t xml:space="preserve"> без надокнаде.</w:t>
      </w:r>
      <w:r w:rsidRPr="00331B13">
        <w:rPr>
          <w:lang w:val="sr-Cyrl-CS"/>
        </w:rPr>
        <w:t xml:space="preserve"> </w:t>
      </w:r>
      <w:r w:rsidR="00BC5E54">
        <w:rPr>
          <w:lang w:val="sr-Cyrl-CS"/>
        </w:rPr>
        <w:t>О</w:t>
      </w:r>
      <w:r w:rsidRPr="00331B13">
        <w:rPr>
          <w:lang w:val="sl-SI"/>
        </w:rPr>
        <w:t xml:space="preserve">државање у гарантном року </w:t>
      </w:r>
      <w:r w:rsidRPr="00331B13">
        <w:t>подразумева</w:t>
      </w:r>
      <w:r w:rsidR="00612007">
        <w:t xml:space="preserve"> </w:t>
      </w:r>
      <w:r w:rsidR="00612007">
        <w:rPr>
          <w:lang w:val="sr-Cyrl-RS"/>
        </w:rPr>
        <w:t>и</w:t>
      </w:r>
      <w:r w:rsidRPr="00331B13">
        <w:t xml:space="preserve"> обавезу </w:t>
      </w:r>
      <w:r w:rsidR="00896905" w:rsidRPr="00331B13">
        <w:rPr>
          <w:lang w:val="sr-Cyrl-RS"/>
        </w:rPr>
        <w:t>добављач</w:t>
      </w:r>
      <w:r w:rsidR="00612007">
        <w:rPr>
          <w:lang w:val="sr-Cyrl-RS"/>
        </w:rPr>
        <w:t>а</w:t>
      </w:r>
      <w:r w:rsidRPr="00331B13">
        <w:t xml:space="preserve"> да </w:t>
      </w:r>
      <w:r w:rsidRPr="00331B13">
        <w:rPr>
          <w:lang w:val="sl-SI"/>
        </w:rPr>
        <w:t>при истеку гарантног периода уради детаљан превентивни сервис</w:t>
      </w:r>
      <w:r w:rsidRPr="00331B13">
        <w:t xml:space="preserve"> </w:t>
      </w:r>
      <w:r w:rsidRPr="00331B13">
        <w:rPr>
          <w:lang w:val="sl-SI"/>
        </w:rPr>
        <w:t>са одговарајућим извештајем.</w:t>
      </w:r>
    </w:p>
    <w:p w:rsidR="003A72CE" w:rsidRPr="00331B13" w:rsidRDefault="003A72CE" w:rsidP="003A72CE">
      <w:pPr>
        <w:pStyle w:val="ListParagraph"/>
        <w:numPr>
          <w:ilvl w:val="0"/>
          <w:numId w:val="1"/>
        </w:numPr>
        <w:jc w:val="both"/>
        <w:rPr>
          <w:iCs/>
        </w:rPr>
      </w:pPr>
      <w:r w:rsidRPr="00235BA9">
        <w:rPr>
          <w:lang w:val="sl-SI"/>
        </w:rPr>
        <w:t>За прихватање наведених обавеза понуђач даје сопствену Изјаву</w:t>
      </w:r>
      <w:r w:rsidRPr="005B507B">
        <w:t xml:space="preserve"> у слободној форми, на сопственом меморандуму,</w:t>
      </w:r>
      <w:r w:rsidRPr="00235BA9">
        <w:rPr>
          <w:lang w:val="sl-SI"/>
        </w:rPr>
        <w:t xml:space="preserve"> у којој наводи да прихвата све захтеве наручиоца.</w:t>
      </w:r>
      <w:r w:rsidR="00235BA9">
        <w:rPr>
          <w:lang w:val="sr-Cyrl-RS"/>
        </w:rPr>
        <w:t xml:space="preserve"> </w:t>
      </w:r>
      <w:r w:rsidRPr="00235BA9">
        <w:rPr>
          <w:lang w:val="sr-Cyrl-CS"/>
        </w:rPr>
        <w:t xml:space="preserve">У случају да понуђач наведе гарантни рок краћи </w:t>
      </w:r>
      <w:r w:rsidRPr="00331B13">
        <w:rPr>
          <w:lang w:val="sr-Cyrl-CS"/>
        </w:rPr>
        <w:t xml:space="preserve">од </w:t>
      </w:r>
      <w:r w:rsidR="00AF5CF4">
        <w:rPr>
          <w:lang w:val="sr-Cyrl-CS"/>
        </w:rPr>
        <w:t xml:space="preserve">захтеваног </w:t>
      </w:r>
      <w:r w:rsidRPr="00331B13">
        <w:rPr>
          <w:lang w:val="sr-Cyrl-CS"/>
        </w:rPr>
        <w:t xml:space="preserve">и/или не достави тражену изјаву понуда ће се сматрати </w:t>
      </w:r>
      <w:r w:rsidRPr="00331B13">
        <w:rPr>
          <w:b/>
          <w:lang w:val="sr-Cyrl-CS"/>
        </w:rPr>
        <w:t>неприхватљивом</w:t>
      </w:r>
      <w:r w:rsidRPr="00331B13">
        <w:rPr>
          <w:lang w:val="sr-Cyrl-CS"/>
        </w:rPr>
        <w:t xml:space="preserve"> и биће одбијена.</w:t>
      </w:r>
    </w:p>
    <w:p w:rsidR="003A72CE" w:rsidRPr="00235BA9" w:rsidRDefault="003A72CE" w:rsidP="003A72CE">
      <w:pPr>
        <w:pStyle w:val="ListParagraph"/>
        <w:numPr>
          <w:ilvl w:val="0"/>
          <w:numId w:val="1"/>
        </w:numPr>
        <w:jc w:val="both"/>
        <w:rPr>
          <w:iCs/>
        </w:rPr>
      </w:pPr>
      <w:r w:rsidRPr="00612007">
        <w:rPr>
          <w:lang w:val="sr-Cyrl-CS"/>
        </w:rPr>
        <w:t xml:space="preserve">Понуђач је дужан да уз понуду достави Изјаву </w:t>
      </w:r>
      <w:r w:rsidR="00612007" w:rsidRPr="00612007">
        <w:rPr>
          <w:lang w:val="sr-Cyrl-CS"/>
        </w:rPr>
        <w:t xml:space="preserve">произвођача понуђене опреме </w:t>
      </w:r>
      <w:r w:rsidRPr="00612007">
        <w:rPr>
          <w:lang w:val="sr-Cyrl-CS"/>
        </w:rPr>
        <w:t xml:space="preserve">у којој гарантује </w:t>
      </w:r>
      <w:r w:rsidR="00612007" w:rsidRPr="00612007">
        <w:rPr>
          <w:lang w:val="sr-Cyrl-CS"/>
        </w:rPr>
        <w:t xml:space="preserve">производњу и </w:t>
      </w:r>
      <w:r w:rsidRPr="00612007">
        <w:rPr>
          <w:lang w:val="sr-Cyrl-CS"/>
        </w:rPr>
        <w:t xml:space="preserve">доступност резервних делова </w:t>
      </w:r>
      <w:r w:rsidR="00612007" w:rsidRPr="00612007">
        <w:rPr>
          <w:lang w:val="sr-Cyrl-CS"/>
        </w:rPr>
        <w:t xml:space="preserve">и техничко-потрошног материјала </w:t>
      </w:r>
      <w:r w:rsidRPr="00612007">
        <w:rPr>
          <w:lang w:val="sr-Cyrl-CS"/>
        </w:rPr>
        <w:t>за предметну опрему, за период не краћи од 7 г</w:t>
      </w:r>
      <w:r w:rsidR="0011586E" w:rsidRPr="00612007">
        <w:rPr>
          <w:lang w:val="sr-Cyrl-CS"/>
        </w:rPr>
        <w:t xml:space="preserve">одина од дана </w:t>
      </w:r>
      <w:r w:rsidR="00EB1B2B" w:rsidRPr="00612007">
        <w:rPr>
          <w:lang w:val="sr-Cyrl-CS"/>
        </w:rPr>
        <w:t>истека гарантног рока</w:t>
      </w:r>
      <w:r w:rsidRPr="00612007">
        <w:rPr>
          <w:rFonts w:eastAsia="SimSun"/>
          <w:bCs/>
          <w:lang w:val="ru-RU" w:eastAsia="zh-CN"/>
        </w:rPr>
        <w:t>.</w:t>
      </w:r>
      <w:r w:rsidRPr="00612007">
        <w:rPr>
          <w:lang w:val="sr-Cyrl-CS"/>
        </w:rPr>
        <w:t xml:space="preserve"> У случају да </w:t>
      </w:r>
      <w:r w:rsidR="00612007" w:rsidRPr="00612007">
        <w:rPr>
          <w:lang w:val="sr-Cyrl-CS"/>
        </w:rPr>
        <w:t>произвођач</w:t>
      </w:r>
      <w:r w:rsidRPr="00612007">
        <w:rPr>
          <w:lang w:val="sr-Cyrl-CS"/>
        </w:rPr>
        <w:t xml:space="preserve"> наведе</w:t>
      </w:r>
      <w:r w:rsidR="00612007" w:rsidRPr="00612007">
        <w:rPr>
          <w:lang w:val="sr-Cyrl-CS"/>
        </w:rPr>
        <w:t xml:space="preserve"> </w:t>
      </w:r>
      <w:r w:rsidRPr="00612007">
        <w:t>пост</w:t>
      </w:r>
      <w:r w:rsidRPr="00612007">
        <w:rPr>
          <w:lang w:val="sr-Cyrl-CS"/>
        </w:rPr>
        <w:t xml:space="preserve">гарантни рок краћи од 7 година и/или </w:t>
      </w:r>
      <w:r w:rsidR="00A92653" w:rsidRPr="00612007">
        <w:rPr>
          <w:lang w:val="sr-Cyrl-CS"/>
        </w:rPr>
        <w:t xml:space="preserve">понуђач </w:t>
      </w:r>
      <w:r w:rsidRPr="00612007">
        <w:rPr>
          <w:lang w:val="sr-Cyrl-CS"/>
        </w:rPr>
        <w:t xml:space="preserve">не достави тражену изјаву понуда ће се сматрати </w:t>
      </w:r>
      <w:r w:rsidR="002A2998" w:rsidRPr="00612007">
        <w:rPr>
          <w:b/>
          <w:lang w:val="sr-Cyrl-CS"/>
        </w:rPr>
        <w:t>неприхватљивом</w:t>
      </w:r>
      <w:r w:rsidRPr="00612007">
        <w:rPr>
          <w:lang w:val="sr-Cyrl-CS"/>
        </w:rPr>
        <w:t xml:space="preserve"> и биће одбијена.</w:t>
      </w:r>
      <w:r w:rsidRPr="00235BA9">
        <w:rPr>
          <w:lang w:val="sr-Cyrl-CS"/>
        </w:rPr>
        <w:t xml:space="preserve"> </w:t>
      </w:r>
    </w:p>
    <w:p w:rsidR="0079204F" w:rsidRPr="003F6FE2" w:rsidRDefault="0079204F" w:rsidP="00A14830">
      <w:pPr>
        <w:jc w:val="both"/>
        <w:rPr>
          <w:iCs/>
          <w:highlight w:val="green"/>
          <w:lang w:val="sr-Cyrl-CS"/>
        </w:rPr>
      </w:pPr>
    </w:p>
    <w:p w:rsidR="00A14830" w:rsidRPr="00945BEA" w:rsidRDefault="00A14830" w:rsidP="00A14830">
      <w:pPr>
        <w:jc w:val="both"/>
        <w:rPr>
          <w:b/>
          <w:iCs/>
        </w:rPr>
      </w:pPr>
      <w:r w:rsidRPr="00945BEA">
        <w:rPr>
          <w:b/>
          <w:bCs/>
          <w:iCs/>
        </w:rPr>
        <w:lastRenderedPageBreak/>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2D3E44" w:rsidRPr="00AF5CF4" w:rsidRDefault="00331B13" w:rsidP="00B416B4">
      <w:pPr>
        <w:jc w:val="both"/>
        <w:rPr>
          <w:noProof/>
          <w:lang w:val="sr-Cyrl-CS"/>
        </w:rPr>
      </w:pPr>
      <w:r w:rsidRPr="0011586E">
        <w:rPr>
          <w:noProof/>
          <w:lang w:val="sr-Cyrl-CS"/>
        </w:rPr>
        <w:t xml:space="preserve">Наручилац захтева да опрему која је предмет овог уговора добављач испоручи, </w:t>
      </w:r>
      <w:r>
        <w:rPr>
          <w:noProof/>
          <w:lang w:val="sr-Cyrl-CS"/>
        </w:rPr>
        <w:t xml:space="preserve">монтира </w:t>
      </w:r>
      <w:r w:rsidRPr="00C16CE2">
        <w:rPr>
          <w:noProof/>
          <w:lang w:val="sr-Cyrl-CS"/>
        </w:rPr>
        <w:t>и пусти у употребу опрему у</w:t>
      </w:r>
      <w:r w:rsidRPr="00C16CE2">
        <w:rPr>
          <w:noProof/>
          <w:lang w:val="sr-Latn-CS"/>
        </w:rPr>
        <w:t xml:space="preserve"> року </w:t>
      </w:r>
      <w:r w:rsidRPr="00C16CE2">
        <w:rPr>
          <w:noProof/>
          <w:lang w:val="sr-Cyrl-CS"/>
        </w:rPr>
        <w:t xml:space="preserve">од </w:t>
      </w:r>
      <w:r w:rsidRPr="006357B7">
        <w:rPr>
          <w:noProof/>
          <w:lang w:val="sr-Cyrl-CS"/>
        </w:rPr>
        <w:t>најдуже</w:t>
      </w:r>
      <w:r w:rsidR="00AF5CF4" w:rsidRPr="006357B7">
        <w:rPr>
          <w:noProof/>
          <w:lang w:val="sr-Cyrl-CS"/>
        </w:rPr>
        <w:t xml:space="preserve"> </w:t>
      </w:r>
      <w:r w:rsidRPr="006357B7">
        <w:rPr>
          <w:noProof/>
          <w:lang w:val="sr-Cyrl-RS"/>
        </w:rPr>
        <w:t>6</w:t>
      </w:r>
      <w:r w:rsidRPr="006357B7">
        <w:rPr>
          <w:noProof/>
        </w:rPr>
        <w:t>0</w:t>
      </w:r>
      <w:r w:rsidR="00AF5CF4" w:rsidRPr="006357B7">
        <w:rPr>
          <w:noProof/>
          <w:lang w:val="sr-Cyrl-RS"/>
        </w:rPr>
        <w:t xml:space="preserve"> </w:t>
      </w:r>
      <w:r w:rsidRPr="006357B7">
        <w:rPr>
          <w:noProof/>
          <w:lang w:val="sr-Cyrl-CS"/>
        </w:rPr>
        <w:t>дана од дана закључења уговора на основу овог поступка јавне набавке.</w:t>
      </w:r>
    </w:p>
    <w:p w:rsidR="00B416B4" w:rsidRPr="0011586E" w:rsidRDefault="00B416B4" w:rsidP="00B416B4">
      <w:pPr>
        <w:jc w:val="both"/>
        <w:rPr>
          <w:noProof/>
          <w:lang w:val="sr-Cyrl-CS"/>
        </w:rPr>
      </w:pPr>
      <w:r w:rsidRPr="0011586E">
        <w:rPr>
          <w:noProof/>
        </w:rPr>
        <w:t>Рок испоруке</w:t>
      </w:r>
      <w:r w:rsidRPr="0011586E">
        <w:rPr>
          <w:noProof/>
          <w:lang w:val="sr-Latn-CS"/>
        </w:rPr>
        <w:t xml:space="preserve"> </w:t>
      </w:r>
      <w:r w:rsidRPr="0011586E">
        <w:rPr>
          <w:noProof/>
        </w:rPr>
        <w:t>мора</w:t>
      </w:r>
      <w:r w:rsidRPr="0011586E">
        <w:rPr>
          <w:noProof/>
          <w:lang w:val="sr-Latn-CS"/>
        </w:rPr>
        <w:t xml:space="preserve"> </w:t>
      </w:r>
      <w:r w:rsidRPr="0011586E">
        <w:rPr>
          <w:noProof/>
        </w:rPr>
        <w:t>бити</w:t>
      </w:r>
      <w:r w:rsidRPr="0011586E">
        <w:rPr>
          <w:noProof/>
          <w:lang w:val="sr-Latn-CS"/>
        </w:rPr>
        <w:t xml:space="preserve"> </w:t>
      </w:r>
      <w:r w:rsidRPr="0011586E">
        <w:rPr>
          <w:noProof/>
        </w:rPr>
        <w:t>изражен</w:t>
      </w:r>
      <w:r w:rsidRPr="0011586E">
        <w:rPr>
          <w:noProof/>
          <w:lang w:val="sr-Latn-CS"/>
        </w:rPr>
        <w:t xml:space="preserve"> </w:t>
      </w:r>
      <w:r w:rsidRPr="0011586E">
        <w:rPr>
          <w:noProof/>
        </w:rPr>
        <w:t>у</w:t>
      </w:r>
      <w:r w:rsidRPr="0011586E">
        <w:rPr>
          <w:noProof/>
          <w:lang w:val="sr-Latn-CS"/>
        </w:rPr>
        <w:t xml:space="preserve"> </w:t>
      </w:r>
      <w:r w:rsidRPr="0011586E">
        <w:rPr>
          <w:noProof/>
        </w:rPr>
        <w:t>данима као</w:t>
      </w:r>
      <w:r w:rsidRPr="0011586E">
        <w:rPr>
          <w:noProof/>
          <w:lang w:val="sr-Latn-CS"/>
        </w:rPr>
        <w:t xml:space="preserve"> </w:t>
      </w:r>
      <w:r w:rsidRPr="0011586E">
        <w:rPr>
          <w:noProof/>
        </w:rPr>
        <w:t>целом</w:t>
      </w:r>
      <w:r w:rsidRPr="0011586E">
        <w:rPr>
          <w:noProof/>
          <w:lang w:val="sr-Latn-CS"/>
        </w:rPr>
        <w:t xml:space="preserve"> </w:t>
      </w:r>
      <w:r w:rsidRPr="0011586E">
        <w:rPr>
          <w:noProof/>
        </w:rPr>
        <w:t>броју</w:t>
      </w:r>
      <w:r w:rsidRPr="0011586E">
        <w:rPr>
          <w:noProof/>
          <w:lang w:val="sr-Latn-CS"/>
        </w:rPr>
        <w:t xml:space="preserve">, </w:t>
      </w:r>
      <w:r w:rsidRPr="0011586E">
        <w:rPr>
          <w:noProof/>
        </w:rPr>
        <w:t>и</w:t>
      </w:r>
      <w:r w:rsidRPr="0011586E">
        <w:rPr>
          <w:noProof/>
          <w:lang w:val="sr-Latn-CS"/>
        </w:rPr>
        <w:t xml:space="preserve"> </w:t>
      </w:r>
      <w:r w:rsidRPr="0011586E">
        <w:rPr>
          <w:noProof/>
        </w:rPr>
        <w:t>не</w:t>
      </w:r>
      <w:r w:rsidRPr="0011586E">
        <w:rPr>
          <w:noProof/>
          <w:lang w:val="sr-Latn-CS"/>
        </w:rPr>
        <w:t xml:space="preserve"> </w:t>
      </w:r>
      <w:r w:rsidRPr="0011586E">
        <w:rPr>
          <w:noProof/>
        </w:rPr>
        <w:t>може</w:t>
      </w:r>
      <w:r w:rsidRPr="0011586E">
        <w:rPr>
          <w:noProof/>
          <w:lang w:val="sr-Latn-CS"/>
        </w:rPr>
        <w:t xml:space="preserve"> </w:t>
      </w:r>
      <w:r w:rsidRPr="0011586E">
        <w:rPr>
          <w:noProof/>
        </w:rPr>
        <w:t>се</w:t>
      </w:r>
      <w:r w:rsidRPr="0011586E">
        <w:rPr>
          <w:noProof/>
          <w:lang w:val="sr-Latn-CS"/>
        </w:rPr>
        <w:t xml:space="preserve"> </w:t>
      </w:r>
      <w:r w:rsidRPr="0011586E">
        <w:rPr>
          <w:noProof/>
        </w:rPr>
        <w:t>изражавати</w:t>
      </w:r>
      <w:r w:rsidRPr="0011586E">
        <w:rPr>
          <w:noProof/>
          <w:lang w:val="sr-Latn-CS"/>
        </w:rPr>
        <w:t xml:space="preserve"> </w:t>
      </w:r>
      <w:r w:rsidRPr="0011586E">
        <w:rPr>
          <w:noProof/>
        </w:rPr>
        <w:t>у</w:t>
      </w:r>
      <w:r w:rsidRPr="0011586E">
        <w:rPr>
          <w:noProof/>
          <w:lang w:val="sr-Latn-CS"/>
        </w:rPr>
        <w:t xml:space="preserve"> </w:t>
      </w:r>
      <w:r w:rsidRPr="0011586E">
        <w:rPr>
          <w:noProof/>
        </w:rPr>
        <w:t>децималама</w:t>
      </w:r>
      <w:r w:rsidRPr="0011586E">
        <w:rPr>
          <w:noProof/>
          <w:lang w:val="sr-Latn-CS"/>
        </w:rPr>
        <w:t xml:space="preserve"> </w:t>
      </w:r>
      <w:r w:rsidRPr="0011586E">
        <w:rPr>
          <w:noProof/>
        </w:rPr>
        <w:t>или</w:t>
      </w:r>
      <w:r w:rsidRPr="0011586E">
        <w:rPr>
          <w:noProof/>
          <w:lang w:val="sr-Latn-CS"/>
        </w:rPr>
        <w:t xml:space="preserve"> </w:t>
      </w:r>
      <w:r w:rsidRPr="0011586E">
        <w:rPr>
          <w:noProof/>
        </w:rPr>
        <w:t>другим</w:t>
      </w:r>
      <w:r w:rsidRPr="0011586E">
        <w:rPr>
          <w:noProof/>
          <w:lang w:val="sr-Latn-CS"/>
        </w:rPr>
        <w:t xml:space="preserve"> </w:t>
      </w:r>
      <w:r w:rsidRPr="0011586E">
        <w:rPr>
          <w:noProof/>
        </w:rPr>
        <w:t>јединицама</w:t>
      </w:r>
      <w:r w:rsidRPr="0011586E">
        <w:rPr>
          <w:noProof/>
          <w:lang w:val="sr-Latn-CS"/>
        </w:rPr>
        <w:t xml:space="preserve"> </w:t>
      </w:r>
      <w:r w:rsidRPr="0011586E">
        <w:rPr>
          <w:noProof/>
        </w:rPr>
        <w:t>за</w:t>
      </w:r>
      <w:r w:rsidRPr="0011586E">
        <w:rPr>
          <w:noProof/>
          <w:lang w:val="sr-Latn-CS"/>
        </w:rPr>
        <w:t xml:space="preserve"> </w:t>
      </w:r>
      <w:r w:rsidRPr="0011586E">
        <w:rPr>
          <w:noProof/>
        </w:rPr>
        <w:t>мерење</w:t>
      </w:r>
      <w:r w:rsidRPr="0011586E">
        <w:rPr>
          <w:noProof/>
          <w:lang w:val="sr-Latn-CS"/>
        </w:rPr>
        <w:t xml:space="preserve"> </w:t>
      </w:r>
      <w:r w:rsidRPr="0011586E">
        <w:rPr>
          <w:noProof/>
        </w:rPr>
        <w:t>времена</w:t>
      </w:r>
      <w:r w:rsidRPr="0011586E">
        <w:rPr>
          <w:noProof/>
          <w:lang w:val="sr-Latn-CS"/>
        </w:rPr>
        <w:t>.</w:t>
      </w:r>
      <w:r w:rsidRPr="0011586E">
        <w:rPr>
          <w:noProof/>
        </w:rPr>
        <w:t xml:space="preserve"> </w:t>
      </w:r>
    </w:p>
    <w:p w:rsidR="002A2998" w:rsidRPr="00FF74CE" w:rsidRDefault="002A2998" w:rsidP="002A2998">
      <w:pPr>
        <w:jc w:val="both"/>
        <w:rPr>
          <w:lang w:val="sr-Cyrl-CS"/>
        </w:rPr>
      </w:pPr>
      <w:r w:rsidRPr="00F0699F">
        <w:rPr>
          <w:iCs/>
          <w:lang w:val="sr-Cyrl-CS"/>
        </w:rPr>
        <w:t xml:space="preserve">Место испоруке </w:t>
      </w:r>
      <w:r>
        <w:rPr>
          <w:iCs/>
          <w:lang w:val="sr-Cyrl-CS"/>
        </w:rPr>
        <w:t>предметне опреме</w:t>
      </w:r>
      <w:r w:rsidRPr="00F0699F">
        <w:rPr>
          <w:iCs/>
          <w:lang w:val="sr-Cyrl-CS"/>
        </w:rPr>
        <w:t xml:space="preserve"> </w:t>
      </w:r>
      <w:r w:rsidR="008207FD" w:rsidRPr="006357B7">
        <w:rPr>
          <w:iCs/>
          <w:lang w:val="sr-Cyrl-CS"/>
        </w:rPr>
        <w:t>је ФЦО К</w:t>
      </w:r>
      <w:r w:rsidRPr="006357B7">
        <w:rPr>
          <w:iCs/>
          <w:lang w:val="sr-Cyrl-CS"/>
        </w:rPr>
        <w:t>линик</w:t>
      </w:r>
      <w:r w:rsidR="00AF5CF4" w:rsidRPr="006357B7">
        <w:rPr>
          <w:iCs/>
          <w:lang w:val="sr-Cyrl-CS"/>
        </w:rPr>
        <w:t xml:space="preserve">а за </w:t>
      </w:r>
      <w:r w:rsidR="008207FD" w:rsidRPr="006357B7">
        <w:rPr>
          <w:iCs/>
          <w:lang w:val="sr-Cyrl-CS"/>
        </w:rPr>
        <w:t>васкуларну и ендоваскуларну хирургију,  клиника за анестезију, интентивну</w:t>
      </w:r>
      <w:r w:rsidRPr="006357B7">
        <w:rPr>
          <w:iCs/>
          <w:lang w:val="sr-Cyrl-CS"/>
        </w:rPr>
        <w:t xml:space="preserve"> </w:t>
      </w:r>
      <w:r w:rsidR="008207FD" w:rsidRPr="006357B7">
        <w:rPr>
          <w:iCs/>
          <w:lang w:val="sr-Cyrl-CS"/>
        </w:rPr>
        <w:t xml:space="preserve">терапију и терапију бола и клиника за неурохирургију </w:t>
      </w:r>
      <w:r w:rsidRPr="006357B7">
        <w:rPr>
          <w:noProof/>
          <w:lang w:val="sr-Cyrl-CS"/>
        </w:rPr>
        <w:t xml:space="preserve">у оквиру Клиничког центра Војводине, </w:t>
      </w:r>
      <w:r w:rsidRPr="006357B7">
        <w:rPr>
          <w:lang w:val="sr-Latn-CS"/>
        </w:rPr>
        <w:t>са обавезом истовара</w:t>
      </w:r>
      <w:r w:rsidRPr="006357B7">
        <w:t>, монтаже и стављања у употребу</w:t>
      </w:r>
      <w:r w:rsidRPr="006357B7">
        <w:rPr>
          <w:lang w:val="sr-Cyrl-CS"/>
        </w:rPr>
        <w:t>.</w:t>
      </w:r>
    </w:p>
    <w:p w:rsidR="00BE7C63" w:rsidRPr="00710180" w:rsidRDefault="00BE7C63" w:rsidP="00A14830">
      <w:pPr>
        <w:jc w:val="both"/>
        <w:rPr>
          <w:lang w:val="sr-Cyrl-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BB7CA5" w:rsidRDefault="00A14830" w:rsidP="00A14830">
      <w:pPr>
        <w:jc w:val="both"/>
        <w:rPr>
          <w:b/>
          <w:u w:val="single"/>
        </w:rPr>
      </w:pPr>
      <w:r w:rsidRPr="00BB7CA5">
        <w:rPr>
          <w:b/>
        </w:rPr>
        <w:t xml:space="preserve">9.5. </w:t>
      </w:r>
      <w:r w:rsidRPr="00BB7CA5">
        <w:rPr>
          <w:b/>
          <w:u w:val="single"/>
        </w:rPr>
        <w:t>Други захтеви</w:t>
      </w:r>
    </w:p>
    <w:p w:rsidR="00C66DFE" w:rsidRDefault="00C66DFE" w:rsidP="00C66DFE">
      <w:pPr>
        <w:jc w:val="both"/>
        <w:rPr>
          <w:noProof/>
          <w:lang w:val="sr-Cyrl-CS"/>
        </w:rPr>
      </w:pPr>
      <w:r w:rsidRPr="00BB7CA5">
        <w:rPr>
          <w:noProof/>
        </w:rPr>
        <w:t xml:space="preserve">Уговорне стране су сагласне да </w:t>
      </w:r>
      <w:r w:rsidRPr="00BB7CA5">
        <w:rPr>
          <w:noProof/>
          <w:lang w:val="sr-Cyrl-CS"/>
        </w:rPr>
        <w:t>приликом испоруке</w:t>
      </w:r>
      <w:r w:rsidRPr="00BB7CA5">
        <w:rPr>
          <w:noProof/>
        </w:rPr>
        <w:t xml:space="preserve">, монтаже и пуштања у </w:t>
      </w:r>
      <w:r w:rsidR="009E5E14">
        <w:rPr>
          <w:noProof/>
          <w:lang w:val="sr-Cyrl-RS"/>
        </w:rPr>
        <w:t>употребу добара</w:t>
      </w:r>
      <w:r w:rsidR="009E5E14">
        <w:rPr>
          <w:noProof/>
          <w:lang w:val="sr-Cyrl-CS"/>
        </w:rPr>
        <w:t xml:space="preserve"> која су</w:t>
      </w:r>
      <w:r w:rsidRPr="00BB7CA5">
        <w:rPr>
          <w:noProof/>
          <w:lang w:val="sr-Cyrl-CS"/>
        </w:rPr>
        <w:t xml:space="preserve"> предмет овог уговора сачине и </w:t>
      </w:r>
      <w:r w:rsidR="00647547">
        <w:rPr>
          <w:noProof/>
          <w:lang w:val="sr-Cyrl-CS"/>
        </w:rPr>
        <w:t xml:space="preserve">потпишу </w:t>
      </w:r>
      <w:r w:rsidRPr="00BB7CA5">
        <w:rPr>
          <w:noProof/>
          <w:lang w:val="sr-Cyrl-CS"/>
        </w:rPr>
        <w:t>записник о примопредаји, мо</w:t>
      </w:r>
      <w:r w:rsidR="009E5E14">
        <w:rPr>
          <w:noProof/>
          <w:lang w:val="sr-Cyrl-CS"/>
        </w:rPr>
        <w:t>нтажи и пуштању у употребу опреме</w:t>
      </w:r>
      <w:r w:rsidRPr="00BB7CA5">
        <w:rPr>
          <w:noProof/>
          <w:lang w:val="sr-Cyrl-CS"/>
        </w:rPr>
        <w:t>.</w:t>
      </w:r>
    </w:p>
    <w:p w:rsidR="009E5E14" w:rsidRPr="00BB7CA5" w:rsidRDefault="009E5E14" w:rsidP="00C66DFE">
      <w:pPr>
        <w:jc w:val="both"/>
        <w:rPr>
          <w:u w:val="single"/>
        </w:rPr>
      </w:pPr>
    </w:p>
    <w:p w:rsidR="00944C60" w:rsidRPr="00A2609E" w:rsidRDefault="00944C60" w:rsidP="00A2609E">
      <w:pPr>
        <w:jc w:val="both"/>
        <w:rPr>
          <w:b/>
          <w:sz w:val="28"/>
          <w:szCs w:val="28"/>
          <w:u w:val="single"/>
        </w:rPr>
      </w:pPr>
      <w:r w:rsidRPr="00A2609E">
        <w:rPr>
          <w:b/>
          <w:noProof/>
          <w:sz w:val="28"/>
          <w:szCs w:val="28"/>
        </w:rPr>
        <w:t xml:space="preserve">Наручилац захтева да понуђач </w:t>
      </w:r>
      <w:r w:rsidR="00AF5CF4" w:rsidRPr="00A2609E">
        <w:rPr>
          <w:b/>
          <w:noProof/>
          <w:sz w:val="28"/>
          <w:szCs w:val="28"/>
          <w:lang w:val="sr-Cyrl-RS"/>
        </w:rPr>
        <w:t xml:space="preserve">обавезно </w:t>
      </w:r>
      <w:r w:rsidRPr="00A2609E">
        <w:rPr>
          <w:b/>
          <w:noProof/>
          <w:sz w:val="28"/>
          <w:szCs w:val="28"/>
        </w:rPr>
        <w:t>достави:</w:t>
      </w:r>
    </w:p>
    <w:p w:rsidR="00944C60" w:rsidRDefault="00944C60" w:rsidP="00944C60">
      <w:pPr>
        <w:tabs>
          <w:tab w:val="left" w:pos="284"/>
        </w:tabs>
        <w:suppressAutoHyphens/>
        <w:autoSpaceDN w:val="0"/>
        <w:jc w:val="both"/>
        <w:textAlignment w:val="baseline"/>
        <w:rPr>
          <w:bCs/>
          <w:iCs/>
          <w:color w:val="000000"/>
          <w:kern w:val="3"/>
          <w:lang w:val="sr-Cyrl-RS"/>
        </w:rPr>
      </w:pPr>
    </w:p>
    <w:p w:rsidR="00944C60" w:rsidRPr="000F3A70" w:rsidRDefault="00A076DE" w:rsidP="000F3A70">
      <w:pPr>
        <w:suppressAutoHyphens/>
        <w:spacing w:before="60"/>
        <w:jc w:val="both"/>
        <w:rPr>
          <w:strike/>
          <w:noProof/>
          <w:lang w:val="sr-Cyrl-RS"/>
        </w:rPr>
      </w:pPr>
      <w:r w:rsidRPr="000F3A70">
        <w:rPr>
          <w:b/>
          <w:noProof/>
          <w:lang w:val="sr-Cyrl-RS"/>
        </w:rPr>
        <w:t>Важеће р</w:t>
      </w:r>
      <w:r w:rsidR="00944C60" w:rsidRPr="000F3A70">
        <w:rPr>
          <w:b/>
          <w:noProof/>
          <w:lang w:val="sr-Latn-RS"/>
        </w:rPr>
        <w:t>ешењ</w:t>
      </w:r>
      <w:r w:rsidR="00944C60" w:rsidRPr="000F3A70">
        <w:rPr>
          <w:b/>
          <w:noProof/>
          <w:lang w:val="sr-Cyrl-RS"/>
        </w:rPr>
        <w:t>е</w:t>
      </w:r>
      <w:r w:rsidR="00944C60" w:rsidRPr="000F3A70">
        <w:rPr>
          <w:b/>
          <w:noProof/>
          <w:lang w:val="sr-Latn-RS"/>
        </w:rPr>
        <w:t xml:space="preserve"> Агенције </w:t>
      </w:r>
      <w:r w:rsidR="00944C60" w:rsidRPr="000F3A70">
        <w:rPr>
          <w:b/>
          <w:noProof/>
          <w:lang w:val="sr-Cyrl-RS"/>
        </w:rPr>
        <w:t>за</w:t>
      </w:r>
      <w:r w:rsidR="00944C60" w:rsidRPr="000F3A70">
        <w:rPr>
          <w:b/>
          <w:noProof/>
          <w:lang w:val="sr-Latn-RS"/>
        </w:rPr>
        <w:t xml:space="preserve"> леков</w:t>
      </w:r>
      <w:r w:rsidR="00944C60" w:rsidRPr="000F3A70">
        <w:rPr>
          <w:b/>
          <w:noProof/>
          <w:lang w:val="sr-Cyrl-RS"/>
        </w:rPr>
        <w:t>е</w:t>
      </w:r>
      <w:r w:rsidR="00944C60" w:rsidRPr="000F3A70">
        <w:rPr>
          <w:b/>
          <w:noProof/>
          <w:lang w:val="sr-Latn-RS"/>
        </w:rPr>
        <w:t xml:space="preserve"> и медицинск</w:t>
      </w:r>
      <w:r w:rsidR="00944C60" w:rsidRPr="000F3A70">
        <w:rPr>
          <w:b/>
          <w:noProof/>
          <w:lang w:val="sr-Cyrl-RS"/>
        </w:rPr>
        <w:t>а</w:t>
      </w:r>
      <w:r w:rsidR="00944C60" w:rsidRPr="000F3A70">
        <w:rPr>
          <w:b/>
          <w:noProof/>
          <w:lang w:val="sr-Latn-RS"/>
        </w:rPr>
        <w:t xml:space="preserve"> средства Србије</w:t>
      </w:r>
      <w:r w:rsidR="00944C60" w:rsidRPr="000F3A70">
        <w:rPr>
          <w:noProof/>
          <w:lang w:val="sr-Latn-RS"/>
        </w:rPr>
        <w:t xml:space="preserve"> </w:t>
      </w:r>
      <w:r w:rsidR="00944C60" w:rsidRPr="000F3A70">
        <w:rPr>
          <w:i/>
          <w:noProof/>
          <w:lang w:val="sr-Latn-RS"/>
        </w:rPr>
        <w:t>(у даљем тексту:</w:t>
      </w:r>
      <w:r w:rsidR="00944C60" w:rsidRPr="000F3A70">
        <w:rPr>
          <w:i/>
          <w:noProof/>
          <w:lang w:val="sr-Cyrl-RS"/>
        </w:rPr>
        <w:t xml:space="preserve"> Решење </w:t>
      </w:r>
      <w:r w:rsidR="00944C60" w:rsidRPr="000F3A70">
        <w:rPr>
          <w:i/>
          <w:noProof/>
          <w:lang w:val="sr-Latn-RS"/>
        </w:rPr>
        <w:t>АЛИМС)</w:t>
      </w:r>
      <w:r w:rsidR="00944C60" w:rsidRPr="000F3A70">
        <w:rPr>
          <w:noProof/>
          <w:lang w:val="sr-Latn-RS"/>
        </w:rPr>
        <w:t xml:space="preserve"> о упису </w:t>
      </w:r>
      <w:r w:rsidR="00944C60" w:rsidRPr="000F3A70">
        <w:rPr>
          <w:noProof/>
          <w:lang w:val="sr-Cyrl-RS"/>
        </w:rPr>
        <w:t xml:space="preserve">понуђеног </w:t>
      </w:r>
      <w:r w:rsidR="00944C60" w:rsidRPr="000F3A70">
        <w:rPr>
          <w:noProof/>
          <w:lang w:val="sr-Latn-RS"/>
        </w:rPr>
        <w:t xml:space="preserve">медицинског средства у Регистар медицинских средстава </w:t>
      </w:r>
      <w:r w:rsidR="00944C60" w:rsidRPr="000F3A70">
        <w:rPr>
          <w:i/>
          <w:noProof/>
          <w:lang w:val="sr-Cyrl-RS"/>
        </w:rPr>
        <w:t>(у даљем тексту: Регистар)</w:t>
      </w:r>
      <w:r w:rsidR="000F3A70">
        <w:rPr>
          <w:i/>
          <w:noProof/>
          <w:lang w:val="sr-Cyrl-RS"/>
        </w:rPr>
        <w:t>.</w:t>
      </w:r>
    </w:p>
    <w:p w:rsidR="00944C60" w:rsidRDefault="00944C60" w:rsidP="005C4DDE">
      <w:pPr>
        <w:pStyle w:val="ListParagraph"/>
        <w:numPr>
          <w:ilvl w:val="0"/>
          <w:numId w:val="19"/>
        </w:numPr>
        <w:spacing w:before="60"/>
        <w:ind w:left="426"/>
        <w:jc w:val="both"/>
        <w:rPr>
          <w:noProof/>
          <w:lang w:val="sr-Latn-RS"/>
        </w:rPr>
      </w:pPr>
      <w:r w:rsidRPr="008207FD">
        <w:rPr>
          <w:b/>
          <w:i/>
          <w:noProof/>
          <w:lang w:val="sr-Latn-RS"/>
        </w:rPr>
        <w:t xml:space="preserve">Решење </w:t>
      </w:r>
      <w:r w:rsidRPr="008207FD">
        <w:rPr>
          <w:b/>
          <w:i/>
          <w:noProof/>
          <w:lang w:val="sr-Cyrl-RS"/>
        </w:rPr>
        <w:t>АЛИМС-а</w:t>
      </w:r>
      <w:r w:rsidRPr="002B2605">
        <w:rPr>
          <w:noProof/>
          <w:lang w:val="sr-Latn-RS"/>
        </w:rPr>
        <w:t xml:space="preserve"> или </w:t>
      </w:r>
      <w:r w:rsidRPr="008207FD">
        <w:rPr>
          <w:b/>
          <w:i/>
          <w:noProof/>
          <w:lang w:val="sr-Latn-RS"/>
        </w:rPr>
        <w:t>изјав</w:t>
      </w:r>
      <w:r w:rsidRPr="008207FD">
        <w:rPr>
          <w:b/>
          <w:i/>
          <w:noProof/>
          <w:lang w:val="sr-Cyrl-RS"/>
        </w:rPr>
        <w:t>у</w:t>
      </w:r>
      <w:r w:rsidRPr="002B2605">
        <w:rPr>
          <w:noProof/>
          <w:lang w:val="sr-Cyrl-RS"/>
        </w:rPr>
        <w:t xml:space="preserve"> понуђач</w:t>
      </w:r>
      <w:r w:rsidRPr="002B2605">
        <w:rPr>
          <w:noProof/>
          <w:lang w:val="sr-Latn-RS"/>
        </w:rPr>
        <w:t xml:space="preserve"> </w:t>
      </w:r>
      <w:r w:rsidRPr="002B2605">
        <w:rPr>
          <w:noProof/>
          <w:lang w:val="sr-Cyrl-RS"/>
        </w:rPr>
        <w:t>је дужан да достави</w:t>
      </w:r>
      <w:r w:rsidRPr="002B2605">
        <w:rPr>
          <w:noProof/>
          <w:lang w:val="sr-Latn-RS"/>
        </w:rPr>
        <w:t xml:space="preserve"> за свако појединачно медицинско средство које нуди – </w:t>
      </w:r>
      <w:r w:rsidRPr="002B2605">
        <w:rPr>
          <w:noProof/>
          <w:lang w:val="sr-Cyrl-RS"/>
        </w:rPr>
        <w:t>са назначеним</w:t>
      </w:r>
      <w:r w:rsidRPr="002B2605">
        <w:rPr>
          <w:noProof/>
          <w:lang w:val="sr-Latn-RS"/>
        </w:rPr>
        <w:t xml:space="preserve"> бројем ставке на кој</w:t>
      </w:r>
      <w:r w:rsidRPr="002B2605">
        <w:rPr>
          <w:noProof/>
          <w:lang w:val="sr-Cyrl-RS"/>
        </w:rPr>
        <w:t>е</w:t>
      </w:r>
      <w:r w:rsidRPr="002B2605">
        <w:rPr>
          <w:noProof/>
          <w:lang w:val="sr-Latn-RS"/>
        </w:rPr>
        <w:t xml:space="preserve"> се односи и мора бити важеће на дан отварања понуда.</w:t>
      </w:r>
    </w:p>
    <w:p w:rsidR="00944C60" w:rsidRDefault="00944C60" w:rsidP="005C4DDE">
      <w:pPr>
        <w:pStyle w:val="ListParagraph"/>
        <w:numPr>
          <w:ilvl w:val="0"/>
          <w:numId w:val="19"/>
        </w:numPr>
        <w:spacing w:before="60"/>
        <w:ind w:left="426"/>
        <w:jc w:val="both"/>
        <w:rPr>
          <w:noProof/>
          <w:lang w:val="sr-Latn-RS"/>
        </w:rPr>
      </w:pPr>
      <w:r w:rsidRPr="002B2605">
        <w:rPr>
          <w:noProof/>
          <w:lang w:val="sr-Latn-RS"/>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lang w:val="sr-Latn-RS"/>
        </w:rPr>
        <w:t>копију</w:t>
      </w:r>
      <w:r w:rsidRPr="002B2605">
        <w:rPr>
          <w:noProof/>
          <w:lang w:val="sr-Latn-RS"/>
        </w:rPr>
        <w:t xml:space="preserve"> предатог захтева за обнову уписа у Регистар.</w:t>
      </w:r>
    </w:p>
    <w:p w:rsidR="00944C60" w:rsidRDefault="00944C60" w:rsidP="005C4DDE">
      <w:pPr>
        <w:pStyle w:val="ListParagraph"/>
        <w:numPr>
          <w:ilvl w:val="0"/>
          <w:numId w:val="19"/>
        </w:numPr>
        <w:spacing w:before="60"/>
        <w:ind w:left="426"/>
        <w:jc w:val="both"/>
        <w:rPr>
          <w:noProof/>
          <w:lang w:val="sr-Latn-RS"/>
        </w:rPr>
      </w:pPr>
      <w:r w:rsidRPr="002B2605">
        <w:rPr>
          <w:noProof/>
          <w:lang w:val="sr-Latn-RS"/>
        </w:rPr>
        <w:t xml:space="preserve">Уколико понуђач није носилац </w:t>
      </w:r>
      <w:r w:rsidRPr="002B2605">
        <w:rPr>
          <w:noProof/>
          <w:lang w:val="sr-Cyrl-RS"/>
        </w:rPr>
        <w:t>уписа</w:t>
      </w:r>
      <w:r w:rsidRPr="002B2605">
        <w:rPr>
          <w:noProof/>
          <w:lang w:val="sr-Latn-RS"/>
        </w:rPr>
        <w:t xml:space="preserve"> медицинско</w:t>
      </w:r>
      <w:r w:rsidRPr="002B2605">
        <w:rPr>
          <w:noProof/>
          <w:lang w:val="sr-Cyrl-RS"/>
        </w:rPr>
        <w:t>г</w:t>
      </w:r>
      <w:r w:rsidRPr="002B2605">
        <w:rPr>
          <w:noProof/>
          <w:lang w:val="sr-Latn-RS"/>
        </w:rPr>
        <w:t xml:space="preserve"> средства из Решења АЛИМС, дужан је да достави копију уговора или писано овлашћење носиоца </w:t>
      </w:r>
      <w:r w:rsidRPr="002B2605">
        <w:rPr>
          <w:noProof/>
          <w:lang w:val="sr-Cyrl-RS"/>
        </w:rPr>
        <w:t>уписа</w:t>
      </w:r>
      <w:r w:rsidRPr="002B2605">
        <w:rPr>
          <w:noProof/>
          <w:lang w:val="sr-Latn-RS"/>
        </w:rPr>
        <w:t xml:space="preserve"> медицинско</w:t>
      </w:r>
      <w:r w:rsidRPr="002B2605">
        <w:rPr>
          <w:noProof/>
          <w:lang w:val="sr-Cyrl-RS"/>
        </w:rPr>
        <w:t>г</w:t>
      </w:r>
      <w:r w:rsidRPr="002B2605">
        <w:rPr>
          <w:noProof/>
          <w:lang w:val="sr-Latn-RS"/>
        </w:rPr>
        <w:t xml:space="preserve">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0F3A70" w:rsidRPr="000F3A70" w:rsidRDefault="000F3A70" w:rsidP="00132B69">
      <w:pPr>
        <w:tabs>
          <w:tab w:val="left" w:pos="284"/>
        </w:tabs>
        <w:suppressAutoHyphens/>
        <w:autoSpaceDN w:val="0"/>
        <w:jc w:val="both"/>
        <w:textAlignment w:val="baseline"/>
        <w:rPr>
          <w:b/>
          <w:bCs/>
          <w:i/>
          <w:iCs/>
          <w:color w:val="000000"/>
          <w:kern w:val="3"/>
          <w:u w:val="single"/>
          <w:lang w:val="sr-Cyrl-RS"/>
        </w:rPr>
      </w:pPr>
    </w:p>
    <w:p w:rsidR="003A72CE" w:rsidRPr="000F3A70" w:rsidRDefault="00944C60" w:rsidP="000F3A70">
      <w:pPr>
        <w:jc w:val="both"/>
        <w:rPr>
          <w:noProof/>
        </w:rPr>
      </w:pPr>
      <w:r w:rsidRPr="000F3A70">
        <w:rPr>
          <w:b/>
          <w:noProof/>
          <w:lang w:val="sr-Cyrl-RS"/>
        </w:rPr>
        <w:t>О</w:t>
      </w:r>
      <w:r w:rsidRPr="000F3A70">
        <w:rPr>
          <w:b/>
          <w:noProof/>
        </w:rPr>
        <w:t>ригинал каталоге</w:t>
      </w:r>
      <w:r w:rsidR="00453609" w:rsidRPr="000F3A70">
        <w:rPr>
          <w:noProof/>
          <w:lang w:val="sr-Cyrl-CS"/>
        </w:rPr>
        <w:t xml:space="preserve"> произвођача за сва понуђена добра </w:t>
      </w:r>
      <w:r w:rsidR="00EE5495" w:rsidRPr="007B0587">
        <w:rPr>
          <w:noProof/>
          <w:u w:val="single"/>
          <w:lang w:val="sr-Cyrl-CS"/>
        </w:rPr>
        <w:t>и да у истим означи добра која нуди (нпр. ст</w:t>
      </w:r>
      <w:r w:rsidR="00650EE2" w:rsidRPr="007B0587">
        <w:rPr>
          <w:noProof/>
          <w:u w:val="single"/>
          <w:lang w:val="sr-Cyrl-CS"/>
        </w:rPr>
        <w:t>а</w:t>
      </w:r>
      <w:r w:rsidR="00EE5495" w:rsidRPr="007B0587">
        <w:rPr>
          <w:noProof/>
          <w:u w:val="single"/>
          <w:lang w:val="sr-Cyrl-CS"/>
        </w:rPr>
        <w:t>вка 1, ставка 2...).</w:t>
      </w:r>
      <w:r w:rsidR="00EE5495" w:rsidRPr="000F3A70">
        <w:rPr>
          <w:noProof/>
          <w:lang w:val="sr-Cyrl-CS"/>
        </w:rPr>
        <w:t xml:space="preserve"> Прихватиће се и копија каталога, </w:t>
      </w:r>
      <w:r w:rsidR="00EE5495" w:rsidRPr="00BB7CA5">
        <w:t xml:space="preserve">извод из каталога, штампани примерак електронског каталога, као </w:t>
      </w:r>
      <w:r w:rsidR="00EE5495" w:rsidRPr="000F3A70">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AF5668" w:rsidRPr="000F3A70">
        <w:rPr>
          <w:noProof/>
          <w:lang w:val="sr-Cyrl-CS"/>
        </w:rPr>
        <w:t xml:space="preserve"> </w:t>
      </w:r>
      <w:r w:rsidR="00E1236B" w:rsidRPr="00944C60">
        <w:t>За н</w:t>
      </w:r>
      <w:r w:rsidR="003A72CE" w:rsidRPr="00944C60">
        <w:t>аручиоца је</w:t>
      </w:r>
      <w:r w:rsidR="00E1236B" w:rsidRPr="00944C60">
        <w:t>, такође,</w:t>
      </w:r>
      <w:r w:rsidR="003A72CE" w:rsidRPr="00944C60">
        <w:t xml:space="preserve"> прихватљиво да </w:t>
      </w:r>
      <w:r w:rsidR="00E1236B" w:rsidRPr="00944C60">
        <w:t>п</w:t>
      </w:r>
      <w:r w:rsidR="003A72CE" w:rsidRPr="00944C60">
        <w:t xml:space="preserve">онуђач достави и </w:t>
      </w:r>
      <w:r w:rsidR="003A72CE" w:rsidRPr="000400E7">
        <w:rPr>
          <w:u w:val="single"/>
        </w:rPr>
        <w:t>изјаву произвођача или инозаступника произвођача за Е</w:t>
      </w:r>
      <w:r w:rsidRPr="000400E7">
        <w:rPr>
          <w:u w:val="single"/>
        </w:rPr>
        <w:t>вропу</w:t>
      </w:r>
      <w:r w:rsidR="0087224A" w:rsidRPr="000F3A70">
        <w:rPr>
          <w:lang w:val="sr-Cyrl-RS"/>
        </w:rPr>
        <w:t xml:space="preserve"> </w:t>
      </w:r>
      <w:r w:rsidR="0087224A" w:rsidRPr="000F3A70">
        <w:rPr>
          <w:i/>
        </w:rPr>
        <w:t xml:space="preserve">(са оригиналним печатом и потписом овлашћеног лица у </w:t>
      </w:r>
      <w:r w:rsidR="0087224A" w:rsidRPr="000F3A70">
        <w:rPr>
          <w:i/>
          <w:lang w:val="sr-Cyrl-RS"/>
        </w:rPr>
        <w:t>којој</w:t>
      </w:r>
      <w:r w:rsidR="0087224A" w:rsidRPr="000F3A70">
        <w:rPr>
          <w:i/>
        </w:rPr>
        <w:t xml:space="preserve"> мора бити наведено: број телефона, e – mail и адреса потписника изјаве) </w:t>
      </w:r>
      <w:r w:rsidRPr="00944C60">
        <w:t>да понуђена опрема</w:t>
      </w:r>
      <w:r w:rsidR="003A72CE" w:rsidRPr="00944C60">
        <w:t xml:space="preserve"> садржи све </w:t>
      </w:r>
      <w:r w:rsidR="00AF5CF4" w:rsidRPr="000F3A70">
        <w:rPr>
          <w:lang w:val="sr-Cyrl-RS"/>
        </w:rPr>
        <w:t xml:space="preserve">захтеване </w:t>
      </w:r>
      <w:r w:rsidR="003A72CE" w:rsidRPr="00944C60">
        <w:t xml:space="preserve">техничке карактеристике </w:t>
      </w:r>
      <w:r w:rsidR="003A72CE" w:rsidRPr="000400E7">
        <w:rPr>
          <w:u w:val="single"/>
        </w:rPr>
        <w:t xml:space="preserve">које се не могу наћи у приложеним </w:t>
      </w:r>
      <w:r w:rsidR="003A72CE" w:rsidRPr="000400E7">
        <w:rPr>
          <w:u w:val="single"/>
        </w:rPr>
        <w:lastRenderedPageBreak/>
        <w:t>каталозима</w:t>
      </w:r>
      <w:r w:rsidR="003A72CE" w:rsidRPr="00944C60">
        <w:t xml:space="preserve">, наведене и набројане, у складу са захтеваним редним </w:t>
      </w:r>
      <w:r w:rsidR="003A72CE" w:rsidRPr="000F3A70">
        <w:t xml:space="preserve">бројевима из </w:t>
      </w:r>
      <w:r w:rsidR="00E1236B" w:rsidRPr="000F3A70">
        <w:t>тачке 3. ОПИС ПРЕДМЕТА ЈАВНЕ НАБАВКЕ.</w:t>
      </w:r>
    </w:p>
    <w:p w:rsidR="000F3A70" w:rsidRPr="000F3A70" w:rsidRDefault="000F3A70" w:rsidP="00453609">
      <w:pPr>
        <w:jc w:val="both"/>
        <w:rPr>
          <w:noProof/>
          <w:lang w:val="sr-Cyrl-CS"/>
        </w:rPr>
      </w:pPr>
    </w:p>
    <w:p w:rsidR="00EE5495" w:rsidRPr="000F3A70" w:rsidRDefault="00EE5495" w:rsidP="00EE5495">
      <w:pPr>
        <w:jc w:val="both"/>
        <w:rPr>
          <w:noProof/>
        </w:rPr>
      </w:pPr>
      <w:r w:rsidRPr="000F3A70">
        <w:rPr>
          <w:bCs/>
          <w:iCs/>
        </w:rPr>
        <w:t xml:space="preserve">Наручилац захтева да </w:t>
      </w:r>
      <w:r w:rsidR="00DF34F8" w:rsidRPr="000F3A70">
        <w:rPr>
          <w:bCs/>
          <w:iCs/>
        </w:rPr>
        <w:t>понуђач приликом испоруке предметног добра</w:t>
      </w:r>
      <w:r w:rsidRPr="000F3A70">
        <w:rPr>
          <w:bCs/>
          <w:iCs/>
        </w:rPr>
        <w:t xml:space="preserve"> достави </w:t>
      </w:r>
      <w:r w:rsidR="00453609" w:rsidRPr="000F3A70">
        <w:rPr>
          <w:noProof/>
          <w:lang w:val="sr-Cyrl-CS"/>
        </w:rPr>
        <w:t>У</w:t>
      </w:r>
      <w:r w:rsidRPr="000F3A70">
        <w:rPr>
          <w:noProof/>
          <w:lang w:val="sr-Cyrl-CS"/>
        </w:rPr>
        <w:t>путство</w:t>
      </w:r>
      <w:r w:rsidR="00453609" w:rsidRPr="000F3A70">
        <w:rPr>
          <w:noProof/>
          <w:lang w:val="sr-Cyrl-CS"/>
        </w:rPr>
        <w:t xml:space="preserve"> за њихову употребу и одржавање. </w:t>
      </w:r>
      <w:r w:rsidRPr="000F3A70">
        <w:rPr>
          <w:noProof/>
          <w:lang w:val="sr-Cyrl-CS"/>
        </w:rPr>
        <w:t>Упутство за употребу се</w:t>
      </w:r>
      <w:r w:rsidR="00426B9D" w:rsidRPr="000F3A70">
        <w:rPr>
          <w:noProof/>
          <w:lang w:val="sr-Cyrl-CS"/>
        </w:rPr>
        <w:t xml:space="preserve"> доставља на српском</w:t>
      </w:r>
      <w:r w:rsidRPr="000F3A70">
        <w:rPr>
          <w:noProof/>
          <w:lang w:val="sr-Cyrl-CS"/>
        </w:rPr>
        <w:t xml:space="preserve"> језику. </w:t>
      </w:r>
    </w:p>
    <w:p w:rsidR="00E1236B" w:rsidRPr="000F3A70" w:rsidRDefault="00E1236B" w:rsidP="00EE5495">
      <w:pPr>
        <w:jc w:val="both"/>
        <w:rPr>
          <w:noProof/>
        </w:rPr>
      </w:pPr>
    </w:p>
    <w:p w:rsidR="00FD33F2" w:rsidRPr="000F3A70" w:rsidRDefault="00FD33F2" w:rsidP="00FD33F2">
      <w:pPr>
        <w:jc w:val="both"/>
        <w:rPr>
          <w:bCs/>
          <w:iCs/>
          <w:noProof/>
          <w:lang w:val="sr-Cyrl-CS"/>
        </w:rPr>
      </w:pPr>
      <w:r w:rsidRPr="000F3A70">
        <w:rPr>
          <w:noProof/>
          <w:lang w:val="sr-Cyrl-CS"/>
        </w:rPr>
        <w:t xml:space="preserve">Понуђач је у обавези </w:t>
      </w:r>
      <w:r w:rsidRPr="000F3A70">
        <w:rPr>
          <w:bCs/>
          <w:iCs/>
          <w:noProof/>
          <w:lang w:val="sr-Cyrl-CS"/>
        </w:rPr>
        <w:t xml:space="preserve">да изврши обуку запослених код наручиоца за руковање </w:t>
      </w:r>
      <w:r w:rsidR="000400E7">
        <w:rPr>
          <w:bCs/>
          <w:iCs/>
          <w:noProof/>
          <w:lang w:val="sr-Cyrl-CS"/>
        </w:rPr>
        <w:t>опремом/</w:t>
      </w:r>
      <w:r w:rsidRPr="000F3A70">
        <w:rPr>
          <w:bCs/>
          <w:iCs/>
          <w:noProof/>
          <w:lang w:val="sr-Cyrl-CS"/>
        </w:rPr>
        <w:t>добрима која су предмет овог уговора.</w:t>
      </w:r>
    </w:p>
    <w:p w:rsidR="00452CDB" w:rsidRDefault="00452CDB" w:rsidP="00452CDB">
      <w:pPr>
        <w:jc w:val="both"/>
        <w:rPr>
          <w:noProof/>
          <w:lang w:val="sr-Cyrl-CS"/>
        </w:rPr>
      </w:pPr>
    </w:p>
    <w:p w:rsidR="00452CDB" w:rsidRPr="00331B13" w:rsidRDefault="00452CDB" w:rsidP="00452CDB">
      <w:pPr>
        <w:jc w:val="both"/>
        <w:rPr>
          <w:noProof/>
          <w:lang w:val="sr-Cyrl-CS"/>
        </w:rPr>
      </w:pPr>
      <w:r w:rsidRPr="00331B13">
        <w:rPr>
          <w:noProof/>
          <w:lang w:val="sr-Cyrl-CS"/>
        </w:rPr>
        <w:t xml:space="preserve">Добављач се обавезује да без додатне надокнаде </w:t>
      </w:r>
      <w:r w:rsidRPr="00331B13">
        <w:rPr>
          <w:i/>
          <w:noProof/>
          <w:lang w:val="sr-Cyrl-CS"/>
        </w:rPr>
        <w:t>(уколико постоји потреба на месту испоруке предметне опреме/добара која се набављају)</w:t>
      </w:r>
      <w:r w:rsidRPr="00331B13">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w:t>
      </w:r>
      <w:r w:rsidR="002E78B1" w:rsidRPr="00331B13">
        <w:rPr>
          <w:noProof/>
          <w:lang w:val="sr-Cyrl-CS"/>
        </w:rPr>
        <w:t>задужено</w:t>
      </w:r>
      <w:r w:rsidRPr="00331B13">
        <w:rPr>
          <w:noProof/>
          <w:lang w:val="sr-Cyrl-CS"/>
        </w:rPr>
        <w:t xml:space="preserve"> лице наручиоца за праћење </w:t>
      </w:r>
      <w:r w:rsidR="002E78B1" w:rsidRPr="00331B13">
        <w:rPr>
          <w:noProof/>
          <w:lang w:val="sr-Cyrl-CS"/>
        </w:rPr>
        <w:t xml:space="preserve">техничке </w:t>
      </w:r>
      <w:r w:rsidRPr="00331B13">
        <w:rPr>
          <w:noProof/>
          <w:lang w:val="en-US"/>
        </w:rPr>
        <w:t>реализације</w:t>
      </w:r>
      <w:r w:rsidR="009E5E14" w:rsidRPr="00331B13">
        <w:rPr>
          <w:noProof/>
          <w:lang w:val="sr-Cyrl-CS"/>
        </w:rPr>
        <w:t xml:space="preserve"> из уговора који ће бити закључен на основу овог поступка јавне набавке.</w:t>
      </w:r>
    </w:p>
    <w:p w:rsidR="00A97077" w:rsidRPr="00B70600" w:rsidRDefault="00A97077" w:rsidP="00A97077">
      <w:pPr>
        <w:jc w:val="both"/>
        <w:rPr>
          <w:lang w:val="sr-Cyrl-CS" w:eastAsia="en-GB"/>
        </w:rPr>
      </w:pPr>
      <w:r w:rsidRPr="00331B13">
        <w:rPr>
          <w:noProof/>
          <w:lang w:val="sr-Cyrl-CS" w:eastAsia="en-GB"/>
        </w:rPr>
        <w:t xml:space="preserve">Обавеза добављача је и да изврши привођење простора намени понуђеног добра тј. евентуално потребне адаптације постојећег простора код наручиоца у складу за захтевима произвођача понуђене опреме, </w:t>
      </w:r>
      <w:r w:rsidRPr="00331B13">
        <w:rPr>
          <w:noProof/>
          <w:lang w:val="sr-Cyrl-CS"/>
        </w:rPr>
        <w:t>без додатне надокнаде</w:t>
      </w:r>
      <w:r w:rsidRPr="00331B13">
        <w:rPr>
          <w:noProof/>
          <w:lang w:val="sr-Cyrl-CS" w:eastAsia="en-GB"/>
        </w:rPr>
        <w:t>.</w:t>
      </w:r>
    </w:p>
    <w:p w:rsidR="00FD33F2" w:rsidRPr="00FD33F2" w:rsidRDefault="00FD33F2" w:rsidP="00453609">
      <w:pPr>
        <w:jc w:val="both"/>
        <w:rPr>
          <w:noProof/>
        </w:rPr>
      </w:pPr>
    </w:p>
    <w:p w:rsidR="00E1236B" w:rsidRDefault="00453609" w:rsidP="003A72CE">
      <w:pPr>
        <w:jc w:val="both"/>
        <w:rPr>
          <w:b/>
          <w:noProof/>
          <w:lang w:val="sr-Cyrl-CS"/>
        </w:rPr>
      </w:pPr>
      <w:r w:rsidRPr="00647547">
        <w:rPr>
          <w:b/>
          <w:noProof/>
          <w:lang w:val="sr-Cyrl-CS"/>
        </w:rPr>
        <w:t xml:space="preserve">Понуђач </w:t>
      </w:r>
      <w:r w:rsidR="000B66B9" w:rsidRPr="00647547">
        <w:rPr>
          <w:b/>
          <w:noProof/>
          <w:lang w:val="sr-Cyrl-CS"/>
        </w:rPr>
        <w:t xml:space="preserve">мора </w:t>
      </w:r>
      <w:r w:rsidRPr="00647547">
        <w:rPr>
          <w:b/>
          <w:noProof/>
          <w:lang w:val="sr-Cyrl-CS"/>
        </w:rPr>
        <w:t>да понуди</w:t>
      </w:r>
      <w:r w:rsidR="00290499">
        <w:rPr>
          <w:b/>
          <w:noProof/>
          <w:lang w:val="sr-Cyrl-CS"/>
        </w:rPr>
        <w:t xml:space="preserve"> и касније да испоручи </w:t>
      </w:r>
      <w:r w:rsidRPr="00647547">
        <w:rPr>
          <w:b/>
          <w:noProof/>
          <w:lang w:val="sr-Cyrl-CS"/>
        </w:rPr>
        <w:t>искључиво нов</w:t>
      </w:r>
      <w:r w:rsidR="00BB7CA5" w:rsidRPr="00647547">
        <w:rPr>
          <w:b/>
          <w:noProof/>
        </w:rPr>
        <w:t>у</w:t>
      </w:r>
      <w:r w:rsidR="00BB7CA5" w:rsidRPr="00647547">
        <w:rPr>
          <w:b/>
          <w:noProof/>
          <w:lang w:val="sr-Cyrl-CS"/>
        </w:rPr>
        <w:t xml:space="preserve"> (некоришћену)</w:t>
      </w:r>
      <w:r w:rsidR="00DF34F8" w:rsidRPr="00647547">
        <w:rPr>
          <w:b/>
          <w:noProof/>
          <w:lang w:val="sr-Cyrl-CS"/>
        </w:rPr>
        <w:t xml:space="preserve"> опрему</w:t>
      </w:r>
      <w:r w:rsidR="00290499">
        <w:rPr>
          <w:b/>
          <w:noProof/>
          <w:lang w:val="sr-Cyrl-CS"/>
        </w:rPr>
        <w:t>/добра</w:t>
      </w:r>
      <w:r w:rsidR="00944C60">
        <w:rPr>
          <w:b/>
          <w:noProof/>
        </w:rPr>
        <w:t>.</w:t>
      </w:r>
    </w:p>
    <w:p w:rsidR="0087224A" w:rsidRPr="0087224A" w:rsidRDefault="0087224A" w:rsidP="003A72CE">
      <w:pPr>
        <w:jc w:val="both"/>
        <w:rPr>
          <w:b/>
          <w:noProof/>
          <w:lang w:val="sr-Cyrl-CS"/>
        </w:rPr>
      </w:pPr>
    </w:p>
    <w:p w:rsidR="000400E7" w:rsidRDefault="000400E7" w:rsidP="000400E7">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sr-Cyrl-CS"/>
        </w:rPr>
      </w:pPr>
      <w:r w:rsidRPr="000400E7">
        <w:rPr>
          <w:rFonts w:ascii="Times New Roman" w:hAnsi="Times New Roman" w:cs="Times New Roman"/>
          <w:sz w:val="24"/>
          <w:szCs w:val="24"/>
          <w:lang w:val="sr-Cyrl-CS"/>
        </w:rPr>
        <w:t xml:space="preserve">У случају да понуђач уз понуду достави </w:t>
      </w:r>
      <w:r w:rsidRPr="00AD370A">
        <w:rPr>
          <w:rFonts w:ascii="Times New Roman" w:hAnsi="Times New Roman" w:cs="Times New Roman"/>
          <w:b/>
          <w:noProof/>
          <w:sz w:val="24"/>
          <w:szCs w:val="24"/>
          <w:lang w:val="sr-Cyrl-CS"/>
        </w:rPr>
        <w:t xml:space="preserve">копију каталога, </w:t>
      </w:r>
      <w:r w:rsidRPr="00AD370A">
        <w:rPr>
          <w:rFonts w:ascii="Times New Roman" w:hAnsi="Times New Roman" w:cs="Times New Roman"/>
          <w:b/>
          <w:sz w:val="24"/>
          <w:szCs w:val="24"/>
        </w:rPr>
        <w:t>извод из каталога или штампани примерак електронског каталога,</w:t>
      </w:r>
      <w:r>
        <w:rPr>
          <w:rFonts w:ascii="Times New Roman" w:hAnsi="Times New Roman" w:cs="Times New Roman"/>
          <w:sz w:val="24"/>
          <w:szCs w:val="24"/>
          <w:lang w:val="sr-Cyrl-RS"/>
        </w:rPr>
        <w:t xml:space="preserve"> </w:t>
      </w:r>
      <w:r w:rsidRPr="000400E7">
        <w:rPr>
          <w:rFonts w:ascii="Times New Roman" w:hAnsi="Times New Roman" w:cs="Times New Roman"/>
          <w:sz w:val="24"/>
          <w:szCs w:val="24"/>
        </w:rPr>
        <w:t xml:space="preserve"> </w:t>
      </w:r>
      <w:r>
        <w:rPr>
          <w:rFonts w:ascii="Times New Roman" w:hAnsi="Times New Roman" w:cs="Times New Roman"/>
          <w:sz w:val="24"/>
          <w:szCs w:val="24"/>
          <w:lang w:val="sr-Cyrl-CS"/>
        </w:rPr>
        <w:t>н</w:t>
      </w:r>
      <w:r w:rsidR="00E1236B" w:rsidRPr="000400E7">
        <w:rPr>
          <w:rFonts w:ascii="Times New Roman" w:hAnsi="Times New Roman" w:cs="Times New Roman"/>
          <w:sz w:val="24"/>
          <w:szCs w:val="24"/>
          <w:lang w:val="sr-Cyrl-CS"/>
        </w:rPr>
        <w:t xml:space="preserve">аручилац задржава право да приликом стручне оцене понуда </w:t>
      </w:r>
      <w:r w:rsidR="00290499" w:rsidRPr="000400E7">
        <w:rPr>
          <w:rFonts w:ascii="Times New Roman" w:hAnsi="Times New Roman" w:cs="Times New Roman"/>
          <w:sz w:val="24"/>
          <w:szCs w:val="24"/>
          <w:lang w:val="sr-Cyrl-CS"/>
        </w:rPr>
        <w:t>захтева</w:t>
      </w:r>
      <w:r w:rsidR="00E1236B" w:rsidRPr="000400E7">
        <w:rPr>
          <w:rFonts w:ascii="Times New Roman" w:hAnsi="Times New Roman" w:cs="Times New Roman"/>
          <w:sz w:val="24"/>
          <w:szCs w:val="24"/>
          <w:lang w:val="sr-Cyrl-CS"/>
        </w:rPr>
        <w:t xml:space="preserve"> од понуђача </w:t>
      </w:r>
      <w:r w:rsidR="00290499" w:rsidRPr="000400E7">
        <w:rPr>
          <w:rFonts w:ascii="Times New Roman" w:hAnsi="Times New Roman" w:cs="Times New Roman"/>
          <w:sz w:val="24"/>
          <w:szCs w:val="24"/>
          <w:lang w:val="sr-Cyrl-CS"/>
        </w:rPr>
        <w:t>да</w:t>
      </w:r>
      <w:r w:rsidR="009028E9" w:rsidRPr="000400E7">
        <w:rPr>
          <w:rFonts w:ascii="Times New Roman" w:hAnsi="Times New Roman" w:cs="Times New Roman"/>
          <w:sz w:val="24"/>
          <w:szCs w:val="24"/>
          <w:lang w:val="sr-Cyrl-CS"/>
        </w:rPr>
        <w:t>,</w:t>
      </w:r>
      <w:r w:rsidR="00290499" w:rsidRPr="000400E7">
        <w:rPr>
          <w:rFonts w:ascii="Times New Roman" w:hAnsi="Times New Roman" w:cs="Times New Roman"/>
          <w:sz w:val="24"/>
          <w:szCs w:val="24"/>
          <w:lang w:val="sr-Cyrl-CS"/>
        </w:rPr>
        <w:t xml:space="preserve"> у року </w:t>
      </w:r>
      <w:r>
        <w:rPr>
          <w:rFonts w:ascii="Times New Roman" w:hAnsi="Times New Roman" w:cs="Times New Roman"/>
          <w:sz w:val="24"/>
          <w:szCs w:val="24"/>
          <w:lang w:val="sr-Cyrl-CS"/>
        </w:rPr>
        <w:t>који не може бити краћи</w:t>
      </w:r>
      <w:r w:rsidR="00290499" w:rsidRPr="000400E7">
        <w:rPr>
          <w:rFonts w:ascii="Times New Roman" w:hAnsi="Times New Roman" w:cs="Times New Roman"/>
          <w:sz w:val="24"/>
          <w:szCs w:val="24"/>
          <w:lang w:val="sr-Cyrl-CS"/>
        </w:rPr>
        <w:t xml:space="preserve"> од 5 (пет) дана</w:t>
      </w:r>
      <w:r w:rsidR="009028E9" w:rsidRPr="000400E7">
        <w:rPr>
          <w:rFonts w:ascii="Times New Roman" w:hAnsi="Times New Roman" w:cs="Times New Roman"/>
          <w:sz w:val="24"/>
          <w:szCs w:val="24"/>
          <w:lang w:val="sr-Cyrl-CS"/>
        </w:rPr>
        <w:t>,</w:t>
      </w:r>
      <w:r w:rsidR="00290499" w:rsidRPr="000400E7">
        <w:rPr>
          <w:rFonts w:ascii="Times New Roman" w:hAnsi="Times New Roman" w:cs="Times New Roman"/>
          <w:sz w:val="24"/>
          <w:szCs w:val="24"/>
          <w:lang w:val="sr-Cyrl-CS"/>
        </w:rPr>
        <w:t xml:space="preserve"> достави </w:t>
      </w:r>
      <w:r w:rsidR="00E1236B" w:rsidRPr="000400E7">
        <w:rPr>
          <w:rFonts w:ascii="Times New Roman" w:hAnsi="Times New Roman" w:cs="Times New Roman"/>
          <w:sz w:val="24"/>
          <w:szCs w:val="24"/>
          <w:lang w:val="sr-Cyrl-CS"/>
        </w:rPr>
        <w:t xml:space="preserve">на увид </w:t>
      </w:r>
      <w:r w:rsidR="00290499" w:rsidRPr="000400E7">
        <w:rPr>
          <w:rFonts w:ascii="Times New Roman" w:hAnsi="Times New Roman" w:cs="Times New Roman"/>
          <w:b/>
          <w:sz w:val="24"/>
          <w:szCs w:val="24"/>
          <w:lang w:val="sr-Cyrl-CS"/>
        </w:rPr>
        <w:t xml:space="preserve">оригиналан </w:t>
      </w:r>
      <w:r w:rsidR="00290499" w:rsidRPr="000400E7">
        <w:rPr>
          <w:rFonts w:ascii="Times New Roman" w:hAnsi="Times New Roman" w:cs="Times New Roman"/>
          <w:b/>
          <w:noProof/>
          <w:sz w:val="24"/>
          <w:szCs w:val="24"/>
        </w:rPr>
        <w:t>каталог</w:t>
      </w:r>
      <w:r w:rsidR="00290499" w:rsidRPr="000400E7">
        <w:rPr>
          <w:rFonts w:ascii="Times New Roman" w:hAnsi="Times New Roman" w:cs="Times New Roman"/>
          <w:b/>
          <w:noProof/>
          <w:sz w:val="24"/>
          <w:szCs w:val="24"/>
          <w:lang w:val="sr-Cyrl-CS"/>
        </w:rPr>
        <w:t xml:space="preserve"> произвођача</w:t>
      </w:r>
      <w:r w:rsidR="00290499" w:rsidRPr="000400E7">
        <w:rPr>
          <w:rFonts w:ascii="Times New Roman" w:hAnsi="Times New Roman" w:cs="Times New Roman"/>
          <w:noProof/>
          <w:sz w:val="24"/>
          <w:szCs w:val="24"/>
          <w:lang w:val="sr-Cyrl-CS"/>
        </w:rPr>
        <w:t xml:space="preserve"> за понуђена добра која нуди</w:t>
      </w:r>
      <w:r>
        <w:rPr>
          <w:rFonts w:ascii="Times New Roman" w:hAnsi="Times New Roman" w:cs="Times New Roman"/>
          <w:noProof/>
          <w:sz w:val="24"/>
          <w:szCs w:val="24"/>
          <w:lang w:val="sr-Cyrl-CS"/>
        </w:rPr>
        <w:t>.</w:t>
      </w:r>
    </w:p>
    <w:p w:rsidR="00E1236B" w:rsidRPr="000400E7" w:rsidRDefault="00AD370A" w:rsidP="000400E7">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CS"/>
        </w:rPr>
      </w:pPr>
      <w:r>
        <w:rPr>
          <w:rFonts w:ascii="Times New Roman" w:hAnsi="Times New Roman" w:cs="Times New Roman"/>
          <w:noProof/>
          <w:sz w:val="24"/>
          <w:szCs w:val="24"/>
          <w:lang w:val="sr-Cyrl-CS"/>
        </w:rPr>
        <w:t>Наручилац ће оригиналан каталог произвођача упоредити са достављеним доказима (</w:t>
      </w:r>
      <w:r w:rsidRPr="00AD370A">
        <w:rPr>
          <w:rFonts w:ascii="Times New Roman" w:hAnsi="Times New Roman" w:cs="Times New Roman"/>
          <w:i/>
          <w:noProof/>
          <w:sz w:val="24"/>
          <w:szCs w:val="24"/>
          <w:lang w:val="sr-Cyrl-CS"/>
        </w:rPr>
        <w:t xml:space="preserve">копију каталога, </w:t>
      </w:r>
      <w:r w:rsidRPr="00AD370A">
        <w:rPr>
          <w:rFonts w:ascii="Times New Roman" w:hAnsi="Times New Roman" w:cs="Times New Roman"/>
          <w:i/>
          <w:sz w:val="24"/>
          <w:szCs w:val="24"/>
        </w:rPr>
        <w:t>извод из каталога или штампани примерак електронског каталога</w:t>
      </w:r>
      <w:r>
        <w:rPr>
          <w:rFonts w:ascii="Times New Roman" w:hAnsi="Times New Roman" w:cs="Times New Roman"/>
          <w:i/>
          <w:sz w:val="24"/>
          <w:szCs w:val="24"/>
          <w:lang w:val="sr-Cyrl-RS"/>
        </w:rPr>
        <w:t>)</w:t>
      </w:r>
      <w:r>
        <w:rPr>
          <w:rFonts w:ascii="Times New Roman" w:hAnsi="Times New Roman" w:cs="Times New Roman"/>
          <w:noProof/>
          <w:sz w:val="24"/>
          <w:szCs w:val="24"/>
          <w:lang w:val="sr-Cyrl-CS"/>
        </w:rPr>
        <w:t xml:space="preserve"> које је понуђач доставио уз своју понуду, те уколико се разликују наручилац ће такву понуду одбити као </w:t>
      </w:r>
      <w:r w:rsidRPr="00AD370A">
        <w:rPr>
          <w:rFonts w:ascii="Times New Roman" w:hAnsi="Times New Roman" w:cs="Times New Roman"/>
          <w:b/>
          <w:noProof/>
          <w:sz w:val="24"/>
          <w:szCs w:val="24"/>
          <w:lang w:val="sr-Cyrl-CS"/>
        </w:rPr>
        <w:t>неодговарајућу</w:t>
      </w:r>
      <w:r>
        <w:rPr>
          <w:rFonts w:ascii="Times New Roman" w:hAnsi="Times New Roman" w:cs="Times New Roman"/>
          <w:noProof/>
          <w:sz w:val="24"/>
          <w:szCs w:val="24"/>
          <w:lang w:val="sr-Cyrl-CS"/>
        </w:rPr>
        <w:t>. Такође, у</w:t>
      </w:r>
      <w:r w:rsidR="000400E7">
        <w:rPr>
          <w:rFonts w:ascii="Times New Roman" w:hAnsi="Times New Roman" w:cs="Times New Roman"/>
          <w:sz w:val="24"/>
          <w:szCs w:val="24"/>
          <w:lang w:val="sr-Cyrl-CS"/>
        </w:rPr>
        <w:t xml:space="preserve"> случају да понуђач </w:t>
      </w:r>
      <w:r w:rsidR="009028E9" w:rsidRPr="000400E7">
        <w:rPr>
          <w:rFonts w:ascii="Times New Roman" w:hAnsi="Times New Roman" w:cs="Times New Roman"/>
          <w:sz w:val="24"/>
          <w:szCs w:val="24"/>
          <w:lang w:val="sr-Cyrl-CS"/>
        </w:rPr>
        <w:t xml:space="preserve"> не достави захтевано понуда ће се сматрати </w:t>
      </w:r>
      <w:r w:rsidR="009028E9" w:rsidRPr="000400E7">
        <w:rPr>
          <w:rFonts w:ascii="Times New Roman" w:hAnsi="Times New Roman" w:cs="Times New Roman"/>
          <w:b/>
          <w:sz w:val="24"/>
          <w:szCs w:val="24"/>
          <w:lang w:val="sr-Cyrl-CS"/>
        </w:rPr>
        <w:t>неприхватљивом</w:t>
      </w:r>
      <w:r w:rsidR="009028E9" w:rsidRPr="000400E7">
        <w:rPr>
          <w:rFonts w:ascii="Times New Roman" w:hAnsi="Times New Roman" w:cs="Times New Roman"/>
          <w:sz w:val="24"/>
          <w:szCs w:val="24"/>
          <w:lang w:val="sr-Cyrl-CS"/>
        </w:rPr>
        <w:t xml:space="preserve"> и биће одбијена. </w:t>
      </w:r>
    </w:p>
    <w:p w:rsidR="00E1236B" w:rsidRPr="001A3D1A" w:rsidRDefault="00E1236B" w:rsidP="00E1236B">
      <w:pPr>
        <w:pStyle w:val="NoSpacing"/>
        <w:jc w:val="both"/>
        <w:rPr>
          <w:rFonts w:ascii="Times New Roman" w:hAnsi="Times New Roman"/>
          <w:sz w:val="24"/>
          <w:szCs w:val="24"/>
          <w:lang w:val="sr-Cyrl-CS"/>
        </w:rPr>
      </w:pPr>
    </w:p>
    <w:p w:rsidR="002F42E7" w:rsidRPr="001A3D1A" w:rsidRDefault="00E1236B" w:rsidP="002F42E7">
      <w:pPr>
        <w:pStyle w:val="NoSpacing"/>
        <w:jc w:val="both"/>
        <w:rPr>
          <w:rFonts w:ascii="Times New Roman" w:hAnsi="Times New Roman"/>
          <w:sz w:val="24"/>
          <w:szCs w:val="24"/>
          <w:lang w:val="sr-Cyrl-CS"/>
        </w:rPr>
      </w:pPr>
      <w:r w:rsidRPr="001A3D1A">
        <w:rPr>
          <w:rFonts w:ascii="Times New Roman" w:hAnsi="Times New Roman"/>
          <w:sz w:val="24"/>
          <w:szCs w:val="24"/>
        </w:rPr>
        <w:t>Наручилац задржава право да провери техничке карактеристике</w:t>
      </w:r>
      <w:r w:rsidRPr="001A3D1A">
        <w:rPr>
          <w:rFonts w:ascii="Times New Roman" w:hAnsi="Times New Roman"/>
          <w:sz w:val="24"/>
          <w:szCs w:val="24"/>
          <w:lang w:val="sr-Cyrl-CS"/>
        </w:rPr>
        <w:t xml:space="preserve"> </w:t>
      </w:r>
      <w:r w:rsidRPr="001A3D1A">
        <w:rPr>
          <w:rFonts w:ascii="Times New Roman" w:hAnsi="Times New Roman"/>
          <w:sz w:val="24"/>
          <w:szCs w:val="24"/>
        </w:rPr>
        <w:t>захтеване конкурсном документацијом у фази стручне оцене понуда</w:t>
      </w:r>
      <w:r w:rsidRPr="001A3D1A">
        <w:rPr>
          <w:rFonts w:ascii="Times New Roman" w:hAnsi="Times New Roman"/>
          <w:sz w:val="24"/>
          <w:szCs w:val="24"/>
          <w:lang w:val="sr-Cyrl-CS"/>
        </w:rPr>
        <w:t xml:space="preserve"> у Упутству за употребу понуђеног медицинског средства које је достављено Агенцији за лекове и медицинска средства Србије приликом уписа у регистар медицинских средстава Агенције за лекове и медицинска средства Ср</w:t>
      </w:r>
      <w:r w:rsidR="009028E9" w:rsidRPr="001A3D1A">
        <w:rPr>
          <w:rFonts w:ascii="Times New Roman" w:hAnsi="Times New Roman"/>
          <w:sz w:val="24"/>
          <w:szCs w:val="24"/>
          <w:lang w:val="sr-Cyrl-CS"/>
        </w:rPr>
        <w:t>бије.</w:t>
      </w:r>
    </w:p>
    <w:p w:rsidR="009028E9" w:rsidRPr="001A3D1A" w:rsidRDefault="009028E9" w:rsidP="002F42E7">
      <w:pPr>
        <w:pStyle w:val="NoSpacing"/>
        <w:jc w:val="both"/>
        <w:rPr>
          <w:rFonts w:ascii="Times New Roman" w:hAnsi="Times New Roman"/>
          <w:sz w:val="24"/>
          <w:szCs w:val="24"/>
          <w:lang w:val="sr-Cyrl-CS"/>
        </w:rPr>
      </w:pPr>
    </w:p>
    <w:p w:rsidR="009028E9" w:rsidRPr="009028E9" w:rsidRDefault="009028E9" w:rsidP="009028E9">
      <w:pPr>
        <w:pStyle w:val="NoSpacing"/>
        <w:jc w:val="both"/>
        <w:rPr>
          <w:rFonts w:ascii="Times New Roman" w:hAnsi="Times New Roman"/>
          <w:sz w:val="24"/>
          <w:szCs w:val="24"/>
          <w:lang w:val="sr-Cyrl-CS"/>
        </w:rPr>
      </w:pPr>
      <w:r w:rsidRPr="001A3D1A">
        <w:rPr>
          <w:rFonts w:ascii="Times New Roman" w:hAnsi="Times New Roman"/>
          <w:sz w:val="24"/>
          <w:szCs w:val="24"/>
          <w:lang w:val="sr-Cyrl-RS"/>
        </w:rPr>
        <w:t>Наручилац ће</w:t>
      </w:r>
      <w:r w:rsidRPr="001A3D1A">
        <w:rPr>
          <w:rFonts w:ascii="Times New Roman" w:hAnsi="Times New Roman"/>
          <w:sz w:val="24"/>
          <w:szCs w:val="24"/>
        </w:rPr>
        <w:t xml:space="preserve"> провери</w:t>
      </w:r>
      <w:r w:rsidRPr="001A3D1A">
        <w:rPr>
          <w:rFonts w:ascii="Times New Roman" w:hAnsi="Times New Roman"/>
          <w:sz w:val="24"/>
          <w:szCs w:val="24"/>
          <w:lang w:val="sr-Cyrl-RS"/>
        </w:rPr>
        <w:t>ти</w:t>
      </w:r>
      <w:r w:rsidRPr="001A3D1A">
        <w:rPr>
          <w:rFonts w:ascii="Times New Roman" w:hAnsi="Times New Roman"/>
          <w:sz w:val="24"/>
          <w:szCs w:val="24"/>
        </w:rPr>
        <w:t xml:space="preserve"> </w:t>
      </w:r>
      <w:r w:rsidRPr="001A3D1A">
        <w:rPr>
          <w:rFonts w:ascii="Times New Roman" w:hAnsi="Times New Roman"/>
          <w:sz w:val="24"/>
          <w:szCs w:val="24"/>
          <w:lang w:val="sr-Cyrl-RS"/>
        </w:rPr>
        <w:t xml:space="preserve">захтеване </w:t>
      </w:r>
      <w:r w:rsidRPr="001A3D1A">
        <w:rPr>
          <w:rFonts w:ascii="Times New Roman" w:hAnsi="Times New Roman"/>
          <w:sz w:val="24"/>
          <w:szCs w:val="24"/>
        </w:rPr>
        <w:t>техничке карактеристике</w:t>
      </w:r>
      <w:r w:rsidRPr="001A3D1A">
        <w:rPr>
          <w:rFonts w:ascii="Times New Roman" w:hAnsi="Times New Roman"/>
          <w:sz w:val="24"/>
          <w:szCs w:val="24"/>
          <w:lang w:val="sr-Cyrl-RS"/>
        </w:rPr>
        <w:t xml:space="preserve"> </w:t>
      </w:r>
      <w:r w:rsidRPr="001A3D1A">
        <w:rPr>
          <w:rFonts w:ascii="Times New Roman" w:hAnsi="Times New Roman"/>
          <w:sz w:val="24"/>
          <w:szCs w:val="24"/>
        </w:rPr>
        <w:t xml:space="preserve"> тако што ће податке из каталога достављеног уз понуду, упоредити са подацима из у</w:t>
      </w:r>
      <w:r w:rsidRPr="001A3D1A">
        <w:rPr>
          <w:rFonts w:ascii="Times New Roman" w:hAnsi="Times New Roman"/>
          <w:sz w:val="24"/>
          <w:szCs w:val="24"/>
          <w:lang w:val="sr-Cyrl-CS"/>
        </w:rPr>
        <w:t xml:space="preserve">путства за употребу понуђеног медицинског средства које је достављено Агенцији за лекове и медицинска средства Србије приликом уписа у регистар медицинских средстава Агенције за лекове и медицинска средства Србије, те уколико се иста разликују наручилац ће такву понуду сматрати </w:t>
      </w:r>
      <w:r w:rsidRPr="001A3D1A">
        <w:rPr>
          <w:rFonts w:ascii="Times New Roman" w:hAnsi="Times New Roman"/>
          <w:b/>
          <w:sz w:val="24"/>
          <w:szCs w:val="24"/>
          <w:lang w:val="sr-Cyrl-CS"/>
        </w:rPr>
        <w:t>неодговарајућом.</w:t>
      </w:r>
    </w:p>
    <w:p w:rsidR="00A076DE" w:rsidRPr="002F42E7" w:rsidRDefault="00A076DE" w:rsidP="002F42E7">
      <w:pPr>
        <w:pStyle w:val="NoSpacing"/>
        <w:jc w:val="both"/>
        <w:rPr>
          <w:rFonts w:ascii="Times New Roman" w:hAnsi="Times New Roman"/>
          <w:sz w:val="24"/>
          <w:szCs w:val="24"/>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F0579E" w:rsidRDefault="00A14830" w:rsidP="00A14830">
      <w:pPr>
        <w:jc w:val="both"/>
      </w:pPr>
      <w:r w:rsidRPr="000746DE">
        <w:rPr>
          <w:iCs/>
        </w:rPr>
        <w:t>У цену је урачуната цена предмета јавне набавке, испорука, монтажа и остали повезани трошкови.</w:t>
      </w:r>
      <w:r w:rsidR="000E061B">
        <w:rPr>
          <w:iCs/>
          <w:lang w:val="sr-Cyrl-RS"/>
        </w:rPr>
        <w:t xml:space="preserve"> </w:t>
      </w:r>
      <w:r w:rsidRPr="00407855">
        <w:rPr>
          <w:iCs/>
        </w:rPr>
        <w:t>Цена је фиксна и не може се мењати.</w:t>
      </w:r>
    </w:p>
    <w:p w:rsidR="00A14830" w:rsidRPr="000746DE" w:rsidRDefault="00A14830" w:rsidP="00A14830">
      <w:pPr>
        <w:jc w:val="both"/>
        <w:rPr>
          <w:iCs/>
        </w:rPr>
      </w:pPr>
      <w:r w:rsidRPr="000746DE">
        <w:lastRenderedPageBreak/>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BB1F79" w:rsidRPr="000746DE" w:rsidRDefault="00BB1F79" w:rsidP="00BB1F79">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B1F79" w:rsidRPr="000746DE" w:rsidRDefault="00BB1F79" w:rsidP="00BB1F79">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B1F79" w:rsidRPr="000746DE" w:rsidRDefault="00BB1F79" w:rsidP="00BB1F79">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412E74" w:rsidRDefault="00A14830" w:rsidP="00A14830">
      <w:pPr>
        <w:jc w:val="both"/>
      </w:pPr>
    </w:p>
    <w:p w:rsidR="00A14830" w:rsidRDefault="00A14830" w:rsidP="00A14830">
      <w:pPr>
        <w:jc w:val="both"/>
        <w:rPr>
          <w:b/>
          <w:i/>
          <w:iCs/>
        </w:rPr>
      </w:pPr>
      <w:r w:rsidRPr="00331B13">
        <w:rPr>
          <w:b/>
          <w:i/>
          <w:iCs/>
        </w:rPr>
        <w:t>12. ПОДАЦИ О ВРСТИ, САДРЖИНИ, НАЧИНУ ПОДНОШЕЊА, ВИСИНИ И РОКОВИМА ОБЕЗБЕЂЕЊА ИСПУЊЕЊА ОБАВЕЗА ПОНУЂАЧА</w:t>
      </w:r>
    </w:p>
    <w:p w:rsidR="000976EA" w:rsidRDefault="000976EA" w:rsidP="00A14830">
      <w:pPr>
        <w:jc w:val="both"/>
        <w:rPr>
          <w:b/>
          <w:i/>
          <w:iCs/>
          <w:lang w:val="sr-Cyrl-CS"/>
        </w:rPr>
      </w:pPr>
    </w:p>
    <w:p w:rsidR="00044764" w:rsidRPr="00452CDB" w:rsidRDefault="00044764" w:rsidP="005C4DDE">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iCs/>
          <w:lang w:val="sr-Cyrl-CS"/>
        </w:rPr>
      </w:pPr>
      <w:r w:rsidRPr="004D7B89">
        <w:t xml:space="preserve">Понуђач је дужан да уз понуду достави </w:t>
      </w:r>
      <w:r w:rsidR="00ED2B0A" w:rsidRPr="00452CDB">
        <w:rPr>
          <w:rFonts w:eastAsia="TimesNewRomanPSMT"/>
          <w:b/>
          <w:bCs/>
          <w:iCs/>
          <w:lang w:val="sr-Cyrl-CS"/>
        </w:rPr>
        <w:t>ср</w:t>
      </w:r>
      <w:r w:rsidRPr="00452CDB">
        <w:rPr>
          <w:rFonts w:eastAsia="TimesNewRomanPSMT"/>
          <w:b/>
          <w:bCs/>
          <w:iCs/>
          <w:lang w:val="sr-Cyrl-CS"/>
        </w:rPr>
        <w:t xml:space="preserve">едство финансијског обезбеђења за озбиљност понуде </w:t>
      </w:r>
      <w:r w:rsidRPr="00452CDB">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sidR="00C75A71" w:rsidRPr="00452CDB">
        <w:rPr>
          <w:rFonts w:eastAsia="TimesNewRomanPSMT"/>
          <w:bCs/>
          <w:iCs/>
          <w:lang w:val="sr-Cyrl-CS"/>
        </w:rPr>
        <w:t>-а</w:t>
      </w:r>
      <w:r w:rsidRPr="00452CDB">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sidR="00855716" w:rsidRPr="00452CDB">
        <w:rPr>
          <w:rFonts w:eastAsia="TimesNewRomanPSMT"/>
          <w:bCs/>
          <w:iCs/>
          <w:lang w:val="sr-Cyrl-CS"/>
        </w:rPr>
        <w:t xml:space="preserve">ди у меничном овлашћењу – писму, као и </w:t>
      </w:r>
      <w:r w:rsidR="00855716">
        <w:rPr>
          <w:noProof/>
        </w:rPr>
        <w:t xml:space="preserve"> образац оверених потписа лица овлашћених за заступање – ОП образац.</w:t>
      </w:r>
      <w:r w:rsidRPr="00452CDB">
        <w:rPr>
          <w:rFonts w:eastAsia="TimesNewRomanPSMT"/>
          <w:bCs/>
          <w:iCs/>
          <w:lang w:val="sr-Cyrl-CS"/>
        </w:rPr>
        <w:t xml:space="preserve"> Рок важења менице за </w:t>
      </w:r>
      <w:r w:rsidRPr="00452CDB">
        <w:rPr>
          <w:iCs/>
          <w:lang w:val="sr-Cyrl-CS"/>
        </w:rPr>
        <w:t xml:space="preserve">озбиљност понуде треба да траје </w:t>
      </w:r>
      <w:r w:rsidR="00425AAD" w:rsidRPr="00452CDB">
        <w:rPr>
          <w:iCs/>
          <w:lang w:val="sr-Cyrl-CS"/>
        </w:rPr>
        <w:t>30 дана дуже од важења</w:t>
      </w:r>
      <w:r w:rsidRPr="00452CDB">
        <w:rPr>
          <w:iCs/>
          <w:lang w:val="sr-Cyrl-CS"/>
        </w:rPr>
        <w:t xml:space="preserve"> понуде.</w:t>
      </w:r>
    </w:p>
    <w:p w:rsidR="008216D3" w:rsidRPr="008216D3" w:rsidRDefault="008216D3" w:rsidP="00452CDB">
      <w:pPr>
        <w:pBdr>
          <w:top w:val="single" w:sz="4" w:space="1" w:color="auto"/>
          <w:left w:val="single" w:sz="4" w:space="4" w:color="auto"/>
          <w:bottom w:val="single" w:sz="4" w:space="1" w:color="auto"/>
          <w:right w:val="single" w:sz="4" w:space="4" w:color="auto"/>
        </w:pBdr>
        <w:ind w:firstLine="426"/>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w:t>
      </w:r>
    </w:p>
    <w:p w:rsidR="00044764" w:rsidRPr="00FF74CE" w:rsidRDefault="00044764" w:rsidP="00452CDB">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sidR="0006690E">
        <w:rPr>
          <w:iCs/>
          <w:lang w:val="sr-Cyrl-CS"/>
        </w:rPr>
        <w:t>а</w:t>
      </w:r>
      <w:r w:rsidRPr="00FF74CE">
        <w:rPr>
          <w:iCs/>
          <w:lang w:val="sr-Cyrl-CS"/>
        </w:rPr>
        <w:t xml:space="preserve"> обезбеђења у складу са захтевима из конкурсне документације.</w:t>
      </w:r>
    </w:p>
    <w:p w:rsidR="00452CDB" w:rsidRDefault="00044764" w:rsidP="00896421">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511AFE" w:rsidRPr="00511AFE" w:rsidRDefault="00511AFE" w:rsidP="00511AFE">
      <w:pPr>
        <w:pBdr>
          <w:top w:val="single" w:sz="4" w:space="1" w:color="auto"/>
          <w:left w:val="single" w:sz="4" w:space="4" w:color="auto"/>
          <w:bottom w:val="single" w:sz="4" w:space="1" w:color="auto"/>
          <w:right w:val="single" w:sz="4" w:space="4" w:color="auto"/>
        </w:pBdr>
        <w:jc w:val="both"/>
        <w:rPr>
          <w:b/>
          <w:u w:val="single"/>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5402AE" w:rsidRDefault="005402AE" w:rsidP="000A552A">
      <w:pPr>
        <w:shd w:val="clear" w:color="auto" w:fill="FFFFFF" w:themeFill="background1"/>
        <w:jc w:val="both"/>
        <w:rPr>
          <w:b/>
          <w:lang w:val="sr-Cyrl-CS"/>
        </w:rPr>
      </w:pPr>
    </w:p>
    <w:p w:rsidR="00044764" w:rsidRPr="00532106" w:rsidRDefault="00044764" w:rsidP="000A552A">
      <w:pPr>
        <w:shd w:val="clear" w:color="auto" w:fill="FFFFFF" w:themeFill="background1"/>
        <w:jc w:val="both"/>
        <w:rPr>
          <w:b/>
        </w:rPr>
      </w:pPr>
      <w:r w:rsidRPr="00BE7C63">
        <w:rPr>
          <w:b/>
          <w:lang w:val="sr-Cyrl-CS"/>
        </w:rPr>
        <w:t>Понуђач који је изабран као најповољнији је дужан да приликом потписивања уговора</w:t>
      </w:r>
      <w:r w:rsidR="003C08E7" w:rsidRPr="00BE7C63">
        <w:rPr>
          <w:b/>
          <w:noProof/>
        </w:rPr>
        <w:t xml:space="preserve">, </w:t>
      </w:r>
      <w:r w:rsidR="003C08E7" w:rsidRPr="009D7B33">
        <w:rPr>
          <w:b/>
          <w:i/>
          <w:noProof/>
        </w:rPr>
        <w:t xml:space="preserve">a </w:t>
      </w:r>
      <w:r w:rsidR="003C08E7" w:rsidRPr="009D7B33">
        <w:rPr>
          <w:rFonts w:eastAsia="TimesNewRomanPSMT"/>
          <w:b/>
          <w:bCs/>
          <w:i/>
          <w:iCs/>
        </w:rPr>
        <w:t xml:space="preserve">нaјкaсније </w:t>
      </w:r>
      <w:r w:rsidR="003C08E7" w:rsidRPr="009D7B33">
        <w:rPr>
          <w:rFonts w:eastAsia="TimesNewRomanPSMT"/>
          <w:b/>
          <w:bCs/>
          <w:i/>
          <w:iCs/>
          <w:lang w:val="sr-Cyrl-CS"/>
        </w:rPr>
        <w:t xml:space="preserve">у року </w:t>
      </w:r>
      <w:r w:rsidR="003C08E7" w:rsidRPr="001A3D1A">
        <w:rPr>
          <w:rFonts w:eastAsia="TimesNewRomanPSMT"/>
          <w:b/>
          <w:bCs/>
          <w:i/>
          <w:iCs/>
          <w:lang w:val="sr-Cyrl-CS"/>
        </w:rPr>
        <w:t>од 7 д</w:t>
      </w:r>
      <w:r w:rsidR="003C08E7" w:rsidRPr="001A3D1A">
        <w:rPr>
          <w:rFonts w:eastAsia="TimesNewRomanPSMT"/>
          <w:b/>
          <w:bCs/>
          <w:i/>
          <w:iCs/>
        </w:rPr>
        <w:t>a</w:t>
      </w:r>
      <w:r w:rsidR="003C08E7" w:rsidRPr="001A3D1A">
        <w:rPr>
          <w:rFonts w:eastAsia="TimesNewRomanPSMT"/>
          <w:b/>
          <w:bCs/>
          <w:i/>
          <w:iCs/>
          <w:lang w:val="sr-Cyrl-CS"/>
        </w:rPr>
        <w:t>н</w:t>
      </w:r>
      <w:r w:rsidR="003C08E7" w:rsidRPr="001A3D1A">
        <w:rPr>
          <w:rFonts w:eastAsia="TimesNewRomanPSMT"/>
          <w:b/>
          <w:bCs/>
          <w:i/>
          <w:iCs/>
        </w:rPr>
        <w:t>a</w:t>
      </w:r>
      <w:r w:rsidR="003C08E7" w:rsidRPr="009D7B33">
        <w:rPr>
          <w:rFonts w:eastAsia="TimesNewRomanPSMT"/>
          <w:b/>
          <w:bCs/>
          <w:i/>
          <w:iCs/>
          <w:lang w:val="sr-Cyrl-CS"/>
        </w:rPr>
        <w:t xml:space="preserve"> од д</w:t>
      </w:r>
      <w:r w:rsidR="003C08E7" w:rsidRPr="009D7B33">
        <w:rPr>
          <w:rFonts w:eastAsia="TimesNewRomanPSMT"/>
          <w:b/>
          <w:bCs/>
          <w:i/>
          <w:iCs/>
        </w:rPr>
        <w:t>a</w:t>
      </w:r>
      <w:r w:rsidR="003C08E7" w:rsidRPr="009D7B33">
        <w:rPr>
          <w:rFonts w:eastAsia="TimesNewRomanPSMT"/>
          <w:b/>
          <w:bCs/>
          <w:i/>
          <w:iCs/>
          <w:lang w:val="sr-Cyrl-CS"/>
        </w:rPr>
        <w:t>н</w:t>
      </w:r>
      <w:r w:rsidR="003C08E7" w:rsidRPr="009D7B33">
        <w:rPr>
          <w:rFonts w:eastAsia="TimesNewRomanPSMT"/>
          <w:b/>
          <w:bCs/>
          <w:i/>
          <w:iCs/>
        </w:rPr>
        <w:t>a</w:t>
      </w:r>
      <w:r w:rsidR="003C08E7" w:rsidRPr="009D7B33">
        <w:rPr>
          <w:rFonts w:eastAsia="TimesNewRomanPSMT"/>
          <w:b/>
          <w:bCs/>
          <w:i/>
          <w:iCs/>
          <w:lang w:val="sr-Cyrl-CS"/>
        </w:rPr>
        <w:t xml:space="preserve"> з</w:t>
      </w:r>
      <w:r w:rsidR="003C08E7" w:rsidRPr="009D7B33">
        <w:rPr>
          <w:rFonts w:eastAsia="TimesNewRomanPSMT"/>
          <w:b/>
          <w:bCs/>
          <w:i/>
          <w:iCs/>
        </w:rPr>
        <w:t>a</w:t>
      </w:r>
      <w:r w:rsidR="003C08E7" w:rsidRPr="009D7B33">
        <w:rPr>
          <w:rFonts w:eastAsia="TimesNewRomanPSMT"/>
          <w:b/>
          <w:bCs/>
          <w:i/>
          <w:iCs/>
          <w:lang w:val="sr-Cyrl-CS"/>
        </w:rPr>
        <w:t>кључењ</w:t>
      </w:r>
      <w:r w:rsidR="003C08E7" w:rsidRPr="009D7B33">
        <w:rPr>
          <w:rFonts w:eastAsia="TimesNewRomanPSMT"/>
          <w:b/>
          <w:bCs/>
          <w:i/>
          <w:iCs/>
        </w:rPr>
        <w:t>a</w:t>
      </w:r>
      <w:r w:rsidR="003C08E7" w:rsidRPr="009D7B33">
        <w:rPr>
          <w:rFonts w:eastAsia="TimesNewRomanPSMT"/>
          <w:b/>
          <w:bCs/>
          <w:i/>
          <w:iCs/>
          <w:lang w:val="sr-Cyrl-CS"/>
        </w:rPr>
        <w:t xml:space="preserve"> уговор</w:t>
      </w:r>
      <w:r w:rsidR="003C08E7" w:rsidRPr="009D7B33">
        <w:rPr>
          <w:rFonts w:eastAsia="TimesNewRomanPSMT"/>
          <w:b/>
          <w:bCs/>
          <w:i/>
          <w:iCs/>
        </w:rPr>
        <w:t>a</w:t>
      </w:r>
      <w:r w:rsidR="009D7B33">
        <w:rPr>
          <w:rFonts w:eastAsia="TimesNewRomanPSMT"/>
          <w:b/>
          <w:bCs/>
          <w:iCs/>
          <w:lang w:val="sr-Cyrl-RS"/>
        </w:rPr>
        <w:t xml:space="preserve">, </w:t>
      </w:r>
      <w:r w:rsidR="00532106" w:rsidRPr="00BE7C63">
        <w:rPr>
          <w:rFonts w:eastAsia="TimesNewRomanPSMT"/>
          <w:b/>
          <w:bCs/>
          <w:iCs/>
        </w:rPr>
        <w:t>достави</w:t>
      </w:r>
      <w:r w:rsidR="00532106" w:rsidRPr="00BE7C63">
        <w:rPr>
          <w:rFonts w:eastAsia="TimesNewRomanPSMT"/>
          <w:bCs/>
          <w:iCs/>
        </w:rPr>
        <w:t>:</w:t>
      </w:r>
    </w:p>
    <w:p w:rsidR="00F0184C" w:rsidRPr="00ED2B0A" w:rsidRDefault="00F0184C" w:rsidP="00ED2B0A">
      <w:pPr>
        <w:jc w:val="both"/>
        <w:rPr>
          <w:noProof/>
        </w:rPr>
      </w:pPr>
    </w:p>
    <w:p w:rsidR="00F0184C" w:rsidRPr="00BE7C63" w:rsidRDefault="000A552A" w:rsidP="00A662F9">
      <w:pPr>
        <w:pStyle w:val="ListParagraph"/>
        <w:numPr>
          <w:ilvl w:val="0"/>
          <w:numId w:val="8"/>
        </w:numPr>
        <w:jc w:val="both"/>
        <w:rPr>
          <w:lang w:val="sr-Cyrl-CS"/>
        </w:rPr>
      </w:pPr>
      <w:r>
        <w:rPr>
          <w:b/>
          <w:lang w:val="sr-Cyrl-CS"/>
        </w:rPr>
        <w:lastRenderedPageBreak/>
        <w:t>Б</w:t>
      </w:r>
      <w:r w:rsidR="00A662F9" w:rsidRPr="00BE7C63">
        <w:rPr>
          <w:b/>
          <w:lang w:val="sr-Cyrl-CS"/>
        </w:rPr>
        <w:t xml:space="preserve">анкарску гаранцију за </w:t>
      </w:r>
      <w:r w:rsidR="009D7B33">
        <w:rPr>
          <w:b/>
          <w:lang w:val="sr-Cyrl-CS"/>
        </w:rPr>
        <w:t xml:space="preserve">добро </w:t>
      </w:r>
      <w:r w:rsidR="008216D3" w:rsidRPr="00BE7C63">
        <w:rPr>
          <w:b/>
          <w:noProof/>
        </w:rPr>
        <w:t xml:space="preserve">извршење </w:t>
      </w:r>
      <w:r w:rsidR="009D7B33">
        <w:rPr>
          <w:b/>
          <w:noProof/>
          <w:lang w:val="sr-Cyrl-RS"/>
        </w:rPr>
        <w:t>посла</w:t>
      </w:r>
      <w:r w:rsidR="008216D3" w:rsidRPr="00BE7C63">
        <w:rPr>
          <w:lang w:val="sr-Cyrl-CS"/>
        </w:rPr>
        <w:t xml:space="preserve"> </w:t>
      </w:r>
      <w:r w:rsidR="00A662F9" w:rsidRPr="00BE7C63">
        <w:rPr>
          <w:lang w:val="sr-Cyrl-CS"/>
        </w:rPr>
        <w:t>у</w:t>
      </w:r>
      <w:r w:rsidR="00A662F9" w:rsidRPr="00BE7C63">
        <w:rPr>
          <w:lang w:val="sr-Latn-CS"/>
        </w:rPr>
        <w:t xml:space="preserve"> </w:t>
      </w:r>
      <w:r w:rsidR="00A662F9" w:rsidRPr="00BE7C63">
        <w:rPr>
          <w:lang w:val="sr-Cyrl-CS"/>
        </w:rPr>
        <w:t>висини</w:t>
      </w:r>
      <w:r w:rsidR="00A662F9" w:rsidRPr="00BE7C63">
        <w:rPr>
          <w:lang w:val="sr-Latn-CS"/>
        </w:rPr>
        <w:t xml:space="preserve"> </w:t>
      </w:r>
      <w:r w:rsidR="00A662F9" w:rsidRPr="00BE7C63">
        <w:rPr>
          <w:lang w:val="sr-Cyrl-CS"/>
        </w:rPr>
        <w:t>10%</w:t>
      </w:r>
      <w:r w:rsidR="00A662F9" w:rsidRPr="00BE7C63">
        <w:t xml:space="preserve"> без ПДВ</w:t>
      </w:r>
      <w:r w:rsidR="00C75A71" w:rsidRPr="00BE7C63">
        <w:t>-а</w:t>
      </w:r>
      <w:r w:rsidR="00A662F9" w:rsidRPr="00BE7C63">
        <w:rPr>
          <w:lang w:val="sr-Cyrl-CS"/>
        </w:rPr>
        <w:t xml:space="preserve"> од укупне вредности уговора са</w:t>
      </w:r>
      <w:r w:rsidR="00A662F9" w:rsidRPr="00BE7C63">
        <w:rPr>
          <w:lang w:val="sr-Latn-CS"/>
        </w:rPr>
        <w:t xml:space="preserve"> </w:t>
      </w:r>
      <w:r w:rsidR="00A662F9" w:rsidRPr="00BE7C63">
        <w:rPr>
          <w:lang w:val="sr-Cyrl-CS"/>
        </w:rPr>
        <w:t>роком</w:t>
      </w:r>
      <w:r w:rsidR="00A662F9" w:rsidRPr="00BE7C63">
        <w:rPr>
          <w:lang w:val="sr-Latn-CS"/>
        </w:rPr>
        <w:t xml:space="preserve"> </w:t>
      </w:r>
      <w:r w:rsidR="00A662F9" w:rsidRPr="00BE7C63">
        <w:rPr>
          <w:lang w:val="sr-Cyrl-CS"/>
        </w:rPr>
        <w:t>важења</w:t>
      </w:r>
      <w:r w:rsidR="00A662F9" w:rsidRPr="00BE7C63">
        <w:rPr>
          <w:lang w:val="sr-Latn-CS"/>
        </w:rPr>
        <w:t xml:space="preserve"> </w:t>
      </w:r>
      <w:r w:rsidR="00A662F9" w:rsidRPr="00BE7C63">
        <w:rPr>
          <w:lang w:val="sr-Cyrl-CS"/>
        </w:rPr>
        <w:t>најмање</w:t>
      </w:r>
      <w:r w:rsidR="00A662F9" w:rsidRPr="00BE7C63">
        <w:rPr>
          <w:lang w:val="sr-Latn-CS"/>
        </w:rPr>
        <w:t xml:space="preserve"> </w:t>
      </w:r>
      <w:r w:rsidR="00A662F9" w:rsidRPr="00BE7C63">
        <w:rPr>
          <w:lang w:val="sr-Cyrl-CS"/>
        </w:rPr>
        <w:t>30</w:t>
      </w:r>
      <w:r w:rsidR="00A662F9" w:rsidRPr="00BE7C63">
        <w:rPr>
          <w:lang w:val="sr-Latn-CS"/>
        </w:rPr>
        <w:t xml:space="preserve"> </w:t>
      </w:r>
      <w:r w:rsidR="00A662F9" w:rsidRPr="00BE7C63">
        <w:rPr>
          <w:lang w:val="sr-Cyrl-CS"/>
        </w:rPr>
        <w:t>дана</w:t>
      </w:r>
      <w:r w:rsidR="00A662F9" w:rsidRPr="00BE7C63">
        <w:rPr>
          <w:lang w:val="sr-Latn-CS"/>
        </w:rPr>
        <w:t xml:space="preserve"> </w:t>
      </w:r>
      <w:r w:rsidR="00A662F9" w:rsidRPr="00BE7C63">
        <w:rPr>
          <w:lang w:val="sr-Cyrl-CS"/>
        </w:rPr>
        <w:t>дужим</w:t>
      </w:r>
      <w:r w:rsidR="00A662F9" w:rsidRPr="00BE7C63">
        <w:rPr>
          <w:lang w:val="sr-Latn-CS"/>
        </w:rPr>
        <w:t xml:space="preserve"> </w:t>
      </w:r>
      <w:r w:rsidR="00A662F9" w:rsidRPr="00BE7C63">
        <w:rPr>
          <w:lang w:val="sr-Cyrl-CS"/>
        </w:rPr>
        <w:t>од</w:t>
      </w:r>
      <w:r w:rsidR="00A662F9" w:rsidRPr="00BE7C63">
        <w:rPr>
          <w:lang w:val="sr-Latn-CS"/>
        </w:rPr>
        <w:t xml:space="preserve"> </w:t>
      </w:r>
      <w:r w:rsidR="00A662F9" w:rsidRPr="00BE7C63">
        <w:rPr>
          <w:lang w:val="sr-Cyrl-CS"/>
        </w:rPr>
        <w:t>дана</w:t>
      </w:r>
      <w:r w:rsidR="00A662F9" w:rsidRPr="00BE7C63">
        <w:rPr>
          <w:lang w:val="sr-Latn-CS"/>
        </w:rPr>
        <w:t xml:space="preserve"> </w:t>
      </w:r>
      <w:r w:rsidR="00A662F9" w:rsidRPr="00BE7C63">
        <w:rPr>
          <w:lang w:val="sr-Cyrl-CS"/>
        </w:rPr>
        <w:t>до</w:t>
      </w:r>
      <w:r w:rsidR="00A662F9" w:rsidRPr="00BE7C63">
        <w:rPr>
          <w:lang w:val="sr-Latn-CS"/>
        </w:rPr>
        <w:t xml:space="preserve"> </w:t>
      </w:r>
      <w:r w:rsidR="00A662F9" w:rsidRPr="00BE7C63">
        <w:rPr>
          <w:lang w:val="sr-Cyrl-CS"/>
        </w:rPr>
        <w:t>којег</w:t>
      </w:r>
      <w:r w:rsidR="00A662F9" w:rsidRPr="00BE7C63">
        <w:rPr>
          <w:lang w:val="sr-Latn-CS"/>
        </w:rPr>
        <w:t xml:space="preserve"> </w:t>
      </w:r>
      <w:r w:rsidR="00A662F9" w:rsidRPr="00BE7C63">
        <w:rPr>
          <w:lang w:val="sr-Cyrl-CS"/>
        </w:rPr>
        <w:t>се</w:t>
      </w:r>
      <w:r w:rsidR="00A662F9" w:rsidRPr="00BE7C63">
        <w:rPr>
          <w:lang w:val="sr-Latn-CS"/>
        </w:rPr>
        <w:t xml:space="preserve"> </w:t>
      </w:r>
      <w:r w:rsidR="00A662F9" w:rsidRPr="00BE7C63">
        <w:rPr>
          <w:lang w:val="sr-Cyrl-CS"/>
        </w:rPr>
        <w:t>изабрани понуђач</w:t>
      </w:r>
      <w:r w:rsidR="00A662F9" w:rsidRPr="00BE7C63">
        <w:rPr>
          <w:lang w:val="sr-Latn-CS"/>
        </w:rPr>
        <w:t xml:space="preserve"> </w:t>
      </w:r>
      <w:r w:rsidR="00A662F9" w:rsidRPr="00BE7C63">
        <w:rPr>
          <w:lang w:val="sr-Cyrl-CS"/>
        </w:rPr>
        <w:t>обавезао</w:t>
      </w:r>
      <w:r w:rsidR="00A662F9" w:rsidRPr="00BE7C63">
        <w:rPr>
          <w:lang w:val="sr-Latn-CS"/>
        </w:rPr>
        <w:t xml:space="preserve"> </w:t>
      </w:r>
      <w:r w:rsidR="00A662F9" w:rsidRPr="00BE7C63">
        <w:rPr>
          <w:lang w:val="sr-Cyrl-CS"/>
        </w:rPr>
        <w:t>да</w:t>
      </w:r>
      <w:r w:rsidR="00A662F9" w:rsidRPr="00BE7C63">
        <w:rPr>
          <w:lang w:val="sr-Latn-CS"/>
        </w:rPr>
        <w:t xml:space="preserve"> </w:t>
      </w:r>
      <w:r w:rsidR="00A662F9" w:rsidRPr="00BE7C63">
        <w:rPr>
          <w:lang w:val="sr-Cyrl-CS"/>
        </w:rPr>
        <w:t>ће</w:t>
      </w:r>
      <w:r w:rsidR="00A662F9" w:rsidRPr="00BE7C63">
        <w:rPr>
          <w:lang w:val="sr-Latn-CS"/>
        </w:rPr>
        <w:t xml:space="preserve"> </w:t>
      </w:r>
      <w:r w:rsidR="00A662F9" w:rsidRPr="00BE7C63">
        <w:rPr>
          <w:lang w:val="sr-Cyrl-CS"/>
        </w:rPr>
        <w:t>у целости испунити своју обавезу која</w:t>
      </w:r>
      <w:r w:rsidR="00A662F9" w:rsidRPr="00BE7C63">
        <w:rPr>
          <w:lang w:val="sr-Latn-CS"/>
        </w:rPr>
        <w:t xml:space="preserve"> </w:t>
      </w:r>
      <w:r w:rsidR="00A662F9" w:rsidRPr="00BE7C63">
        <w:rPr>
          <w:lang w:val="sr-Cyrl-CS"/>
        </w:rPr>
        <w:t>је</w:t>
      </w:r>
      <w:r w:rsidR="00A662F9" w:rsidRPr="00BE7C63">
        <w:rPr>
          <w:lang w:val="sr-Latn-CS"/>
        </w:rPr>
        <w:t xml:space="preserve"> </w:t>
      </w:r>
      <w:r w:rsidR="00A662F9" w:rsidRPr="00BE7C63">
        <w:rPr>
          <w:lang w:val="sr-Cyrl-CS"/>
        </w:rPr>
        <w:t>предмет</w:t>
      </w:r>
      <w:r w:rsidR="00A662F9" w:rsidRPr="00BE7C63">
        <w:rPr>
          <w:lang w:val="sr-Latn-CS"/>
        </w:rPr>
        <w:t xml:space="preserve"> </w:t>
      </w:r>
      <w:r w:rsidR="00A662F9" w:rsidRPr="00BE7C63">
        <w:rPr>
          <w:lang w:val="sr-Cyrl-CS"/>
        </w:rPr>
        <w:t>овог</w:t>
      </w:r>
      <w:r w:rsidR="00A662F9" w:rsidRPr="00BE7C63">
        <w:rPr>
          <w:lang w:val="sr-Latn-CS"/>
        </w:rPr>
        <w:t xml:space="preserve"> </w:t>
      </w:r>
      <w:r w:rsidR="00A662F9" w:rsidRPr="00BE7C63">
        <w:rPr>
          <w:lang w:val="sr-Cyrl-CS"/>
        </w:rPr>
        <w:t xml:space="preserve">поступка, која је наплатива у случају да изабрани понуђач </w:t>
      </w:r>
      <w:r w:rsidR="003C08E7" w:rsidRPr="00BE7C63">
        <w:rPr>
          <w:noProof/>
        </w:rPr>
        <w:t>не испуњава своје обавезе из уговора,</w:t>
      </w:r>
      <w:r w:rsidR="003C08E7" w:rsidRPr="00BE7C63">
        <w:rPr>
          <w:lang w:val="sr-Cyrl-CS"/>
        </w:rPr>
        <w:t xml:space="preserve"> или извршава своје обавезе</w:t>
      </w:r>
      <w:r w:rsidR="00A662F9" w:rsidRPr="00BE7C63">
        <w:rPr>
          <w:lang w:val="sr-Cyrl-CS"/>
        </w:rPr>
        <w:t>, али не на начин и у роковима предвиђеним уговором.</w:t>
      </w:r>
      <w:r w:rsidR="00F0184C" w:rsidRPr="00BE7C63">
        <w:rPr>
          <w:noProof/>
        </w:rPr>
        <w:t xml:space="preserve"> </w:t>
      </w:r>
    </w:p>
    <w:p w:rsidR="00FA5FC4" w:rsidRDefault="00FA5FC4" w:rsidP="00FA5FC4">
      <w:pPr>
        <w:pStyle w:val="ListParagraph"/>
        <w:ind w:left="447"/>
        <w:jc w:val="both"/>
        <w:rPr>
          <w:lang w:val="sr-Cyrl-CS"/>
        </w:rPr>
      </w:pPr>
    </w:p>
    <w:p w:rsidR="00245105" w:rsidRDefault="00245105" w:rsidP="00245105">
      <w:pPr>
        <w:pBdr>
          <w:top w:val="single" w:sz="4" w:space="1" w:color="auto"/>
          <w:left w:val="single" w:sz="4" w:space="4" w:color="auto"/>
          <w:bottom w:val="single" w:sz="4" w:space="1" w:color="auto"/>
          <w:right w:val="single" w:sz="4" w:space="4" w:color="auto"/>
        </w:pBdr>
        <w:jc w:val="both"/>
      </w:pPr>
      <w:r w:rsidRPr="001A3D1A">
        <w:t xml:space="preserve">Уколико изабрани понуђач не испуни </w:t>
      </w:r>
      <w:r w:rsidRPr="001A3D1A">
        <w:rPr>
          <w:lang w:val="sr-Cyrl-RS"/>
        </w:rPr>
        <w:t>наведени з</w:t>
      </w:r>
      <w:r w:rsidRPr="001A3D1A">
        <w:t xml:space="preserve">ахтев </w:t>
      </w:r>
      <w:r w:rsidRPr="001A3D1A">
        <w:rPr>
          <w:lang w:val="sr-Cyrl-RS"/>
        </w:rPr>
        <w:t xml:space="preserve">и не достави </w:t>
      </w:r>
      <w:r w:rsidRPr="001A3D1A">
        <w:rPr>
          <w:b/>
          <w:lang w:val="sr-Cyrl-CS"/>
        </w:rPr>
        <w:t xml:space="preserve">банкарску гаранцију за добро </w:t>
      </w:r>
      <w:r w:rsidRPr="001A3D1A">
        <w:rPr>
          <w:b/>
          <w:noProof/>
        </w:rPr>
        <w:t xml:space="preserve">извршење </w:t>
      </w:r>
      <w:r w:rsidRPr="001A3D1A">
        <w:rPr>
          <w:b/>
          <w:noProof/>
          <w:lang w:val="sr-Cyrl-RS"/>
        </w:rPr>
        <w:t>посла</w:t>
      </w:r>
      <w:r w:rsidRPr="001A3D1A">
        <w:t xml:space="preserve"> то ће представљати довољан разлог за поништај/измену Одлуке о додели уговора, у делу који се односи на тог понуђача и наплату финансијске гаранције за озбиљност понуде таквог понуђача, а у том случају НАРУЧИЛАЦ може уговор да додели следећем најповољнијем оцењеном понуђачу или да поново распише позив за подношење понуда.</w:t>
      </w:r>
    </w:p>
    <w:p w:rsidR="00245105" w:rsidRPr="00A662F9" w:rsidRDefault="00245105" w:rsidP="00FA5FC4">
      <w:pPr>
        <w:pStyle w:val="ListParagraph"/>
        <w:ind w:left="447"/>
        <w:jc w:val="both"/>
        <w:rPr>
          <w:lang w:val="sr-Cyrl-CS"/>
        </w:rPr>
      </w:pPr>
    </w:p>
    <w:p w:rsidR="00FA5FC4" w:rsidRPr="00BE7C63" w:rsidRDefault="00BE7C63" w:rsidP="00FA5FC4">
      <w:pPr>
        <w:ind w:left="87"/>
        <w:jc w:val="both"/>
        <w:rPr>
          <w:noProof/>
        </w:rPr>
      </w:pPr>
      <w:r w:rsidRPr="00BE7C63">
        <w:rPr>
          <w:b/>
          <w:noProof/>
        </w:rPr>
        <w:t>Понуђач се обавезује</w:t>
      </w:r>
      <w:r w:rsidR="00FA5FC4" w:rsidRPr="00BE7C63">
        <w:rPr>
          <w:b/>
          <w:noProof/>
        </w:rPr>
        <w:t xml:space="preserve"> да ће приликом завршене испоруке, </w:t>
      </w:r>
      <w:r w:rsidR="00002F66">
        <w:rPr>
          <w:b/>
          <w:noProof/>
          <w:lang w:val="sr-Cyrl-RS"/>
        </w:rPr>
        <w:t>монтаже</w:t>
      </w:r>
      <w:r w:rsidR="00FA5FC4" w:rsidRPr="00BE7C63">
        <w:rPr>
          <w:b/>
          <w:noProof/>
        </w:rPr>
        <w:t xml:space="preserve"> и пуштања у </w:t>
      </w:r>
      <w:r w:rsidR="009E5E14">
        <w:rPr>
          <w:b/>
          <w:noProof/>
          <w:lang w:val="sr-Cyrl-RS"/>
        </w:rPr>
        <w:t>употребу</w:t>
      </w:r>
      <w:r w:rsidR="00FA5FC4" w:rsidRPr="00BE7C63">
        <w:rPr>
          <w:b/>
          <w:noProof/>
        </w:rPr>
        <w:t xml:space="preserve"> </w:t>
      </w:r>
      <w:r w:rsidR="000A552A">
        <w:rPr>
          <w:b/>
          <w:noProof/>
          <w:lang w:val="sr-Cyrl-RS"/>
        </w:rPr>
        <w:t xml:space="preserve">добра </w:t>
      </w:r>
      <w:r w:rsidR="00FA5FC4" w:rsidRPr="00BE7C63">
        <w:rPr>
          <w:b/>
          <w:noProof/>
        </w:rPr>
        <w:t>доставити</w:t>
      </w:r>
      <w:r w:rsidR="00FA5FC4" w:rsidRPr="00BE7C63">
        <w:rPr>
          <w:noProof/>
        </w:rPr>
        <w:t>:</w:t>
      </w:r>
    </w:p>
    <w:p w:rsidR="003431DC" w:rsidRPr="00BE7C63" w:rsidRDefault="003431DC" w:rsidP="003431DC">
      <w:pPr>
        <w:jc w:val="both"/>
        <w:rPr>
          <w:noProof/>
        </w:rPr>
      </w:pPr>
    </w:p>
    <w:p w:rsidR="00C66DFE" w:rsidRPr="00191AC9" w:rsidRDefault="000A552A" w:rsidP="00434826">
      <w:pPr>
        <w:pStyle w:val="ListParagraph"/>
        <w:numPr>
          <w:ilvl w:val="0"/>
          <w:numId w:val="8"/>
        </w:numPr>
        <w:jc w:val="both"/>
        <w:rPr>
          <w:noProof/>
        </w:rPr>
      </w:pPr>
      <w:r>
        <w:rPr>
          <w:b/>
          <w:lang w:val="sr-Cyrl-CS"/>
        </w:rPr>
        <w:t>Б</w:t>
      </w:r>
      <w:r w:rsidR="00A662F9" w:rsidRPr="00BE7C63">
        <w:rPr>
          <w:b/>
          <w:lang w:val="sr-Cyrl-CS"/>
        </w:rPr>
        <w:t>анкарску гаранцију за отклањање недостатака у гарантном року</w:t>
      </w:r>
      <w:r w:rsidR="00A662F9" w:rsidRPr="00BE7C63">
        <w:rPr>
          <w:lang w:val="sr-Cyrl-CS"/>
        </w:rPr>
        <w:t xml:space="preserve"> у висини 10%</w:t>
      </w:r>
      <w:r w:rsidR="00A662F9" w:rsidRPr="00BE7C63">
        <w:t xml:space="preserve"> без ПДВ</w:t>
      </w:r>
      <w:r w:rsidR="00C75A71" w:rsidRPr="00BE7C63">
        <w:t>-а</w:t>
      </w:r>
      <w:r w:rsidR="00A662F9" w:rsidRPr="00BE7C63">
        <w:rPr>
          <w:lang w:val="sr-Cyrl-CS"/>
        </w:rPr>
        <w:t xml:space="preserve"> од укупне вредности уговора, </w:t>
      </w:r>
      <w:r w:rsidR="003C08E7" w:rsidRPr="00BE7C63">
        <w:rPr>
          <w:lang w:val="sr-Cyrl-CS"/>
        </w:rPr>
        <w:t>са</w:t>
      </w:r>
      <w:r w:rsidR="003C08E7" w:rsidRPr="00BE7C63">
        <w:rPr>
          <w:lang w:val="sr-Latn-CS"/>
        </w:rPr>
        <w:t xml:space="preserve"> </w:t>
      </w:r>
      <w:r w:rsidR="003C08E7" w:rsidRPr="00BE7C63">
        <w:rPr>
          <w:lang w:val="sr-Cyrl-CS"/>
        </w:rPr>
        <w:t>роком</w:t>
      </w:r>
      <w:r w:rsidR="003C08E7" w:rsidRPr="00BE7C63">
        <w:rPr>
          <w:lang w:val="sr-Latn-CS"/>
        </w:rPr>
        <w:t xml:space="preserve"> </w:t>
      </w:r>
      <w:r w:rsidR="003C08E7" w:rsidRPr="00BE7C63">
        <w:rPr>
          <w:lang w:val="sr-Cyrl-CS"/>
        </w:rPr>
        <w:t>важења</w:t>
      </w:r>
      <w:r w:rsidR="003C08E7" w:rsidRPr="00BE7C63">
        <w:rPr>
          <w:lang w:val="sr-Latn-CS"/>
        </w:rPr>
        <w:t xml:space="preserve"> </w:t>
      </w:r>
      <w:r w:rsidR="003C08E7" w:rsidRPr="00BE7C63">
        <w:rPr>
          <w:lang w:val="sr-Cyrl-CS"/>
        </w:rPr>
        <w:t>најмање</w:t>
      </w:r>
      <w:r w:rsidR="003C08E7" w:rsidRPr="00BE7C63">
        <w:rPr>
          <w:lang w:val="sr-Latn-CS"/>
        </w:rPr>
        <w:t xml:space="preserve"> </w:t>
      </w:r>
      <w:r w:rsidR="003C08E7" w:rsidRPr="00BE7C63">
        <w:rPr>
          <w:lang w:val="sr-Cyrl-CS"/>
        </w:rPr>
        <w:t>30</w:t>
      </w:r>
      <w:r w:rsidR="003C08E7" w:rsidRPr="00BE7C63">
        <w:rPr>
          <w:lang w:val="sr-Latn-CS"/>
        </w:rPr>
        <w:t xml:space="preserve"> </w:t>
      </w:r>
      <w:r w:rsidR="003C08E7" w:rsidRPr="00BE7C63">
        <w:rPr>
          <w:lang w:val="sr-Cyrl-CS"/>
        </w:rPr>
        <w:t>дана</w:t>
      </w:r>
      <w:r w:rsidR="003C08E7" w:rsidRPr="00BE7C63">
        <w:rPr>
          <w:lang w:val="sr-Latn-CS"/>
        </w:rPr>
        <w:t xml:space="preserve"> </w:t>
      </w:r>
      <w:r w:rsidR="003C08E7" w:rsidRPr="00BE7C63">
        <w:rPr>
          <w:lang w:val="sr-Cyrl-CS"/>
        </w:rPr>
        <w:t>дужим</w:t>
      </w:r>
      <w:r w:rsidR="003C08E7" w:rsidRPr="00BE7C63">
        <w:rPr>
          <w:lang w:val="sr-Latn-CS"/>
        </w:rPr>
        <w:t xml:space="preserve"> </w:t>
      </w:r>
      <w:r w:rsidR="003C08E7" w:rsidRPr="00BE7C63">
        <w:rPr>
          <w:lang w:val="sr-Cyrl-CS"/>
        </w:rPr>
        <w:t>од</w:t>
      </w:r>
      <w:r w:rsidR="003C08E7" w:rsidRPr="00BE7C63">
        <w:rPr>
          <w:lang w:val="sr-Latn-CS"/>
        </w:rPr>
        <w:t xml:space="preserve"> </w:t>
      </w:r>
      <w:r w:rsidR="003C08E7" w:rsidRPr="00BE7C63">
        <w:t>гарантног рока,</w:t>
      </w:r>
      <w:r w:rsidR="003C08E7" w:rsidRPr="00BE7C63">
        <w:rPr>
          <w:lang w:val="sr-Cyrl-CS"/>
        </w:rPr>
        <w:t xml:space="preserve"> </w:t>
      </w:r>
      <w:r w:rsidR="00A662F9" w:rsidRPr="00BE7C63">
        <w:rPr>
          <w:lang w:val="sr-Cyrl-CS"/>
        </w:rPr>
        <w:t>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r w:rsidR="00C66DFE" w:rsidRPr="00F33A06">
        <w:rPr>
          <w:lang w:val="sr-Cyrl-CS"/>
        </w:rPr>
        <w:t>.</w:t>
      </w:r>
    </w:p>
    <w:p w:rsidR="00C75A71" w:rsidRDefault="00C75A71" w:rsidP="00F0184C">
      <w:pPr>
        <w:jc w:val="both"/>
        <w:rPr>
          <w:rFonts w:eastAsia="TimesNewRomanPSMT"/>
          <w:bCs/>
          <w:iCs/>
          <w:lang w:val="sr-Cyrl-CS"/>
        </w:rPr>
      </w:pPr>
    </w:p>
    <w:p w:rsidR="00C75A71" w:rsidRDefault="00C75A71" w:rsidP="00896421">
      <w:pPr>
        <w:ind w:left="87"/>
        <w:jc w:val="both"/>
        <w:rPr>
          <w:b/>
          <w:bCs/>
          <w:iCs/>
          <w:lang w:val="sr-Cyrl-CS"/>
        </w:rPr>
      </w:pPr>
      <w:r w:rsidRPr="00964477">
        <w:rPr>
          <w:b/>
          <w:bCs/>
          <w:iCs/>
          <w:lang w:val="sr-Cyrl-CS"/>
        </w:rPr>
        <w:t>Банкарска гаранција мора садржати клаузуле: безусловна и наплатива на први позив.</w:t>
      </w:r>
    </w:p>
    <w:p w:rsidR="009D7B33" w:rsidRDefault="009D7B33" w:rsidP="009D7B33">
      <w:pPr>
        <w:jc w:val="both"/>
        <w:rPr>
          <w:b/>
          <w:bCs/>
          <w:iCs/>
          <w:lang w:val="sr-Cyrl-CS"/>
        </w:rPr>
      </w:pPr>
    </w:p>
    <w:p w:rsidR="000A552A" w:rsidRPr="004D7B89" w:rsidRDefault="000A552A" w:rsidP="000A552A">
      <w:pPr>
        <w:jc w:val="both"/>
      </w:pPr>
      <w:r w:rsidRPr="004D7B89">
        <w:t>Средство</w:t>
      </w:r>
      <w:r w:rsidR="00AF5CF4">
        <w:rPr>
          <w:lang w:val="sr-Cyrl-RS"/>
        </w:rPr>
        <w:t xml:space="preserve"> </w:t>
      </w:r>
      <w:r w:rsidRPr="004D7B89">
        <w:t xml:space="preserve">обезбеђења траје </w:t>
      </w:r>
      <w:r w:rsidRPr="00964477">
        <w:rPr>
          <w:b/>
        </w:rPr>
        <w:t>најмање три</w:t>
      </w:r>
      <w:r w:rsidRPr="00964477">
        <w:rPr>
          <w:rFonts w:eastAsia="TimesNewRomanPSMT"/>
          <w:b/>
        </w:rPr>
        <w:t>десет дана дуже</w:t>
      </w:r>
      <w:r w:rsidRPr="004D7B89">
        <w:rPr>
          <w:rFonts w:eastAsia="TimesNewRomanPSMT"/>
        </w:rPr>
        <w:t xml:space="preserve"> од дана истека рока за коначно извршење </w:t>
      </w:r>
      <w:r w:rsidRPr="004D7B89">
        <w:t>обавезе понуђача која је предмет обезбеђења (</w:t>
      </w:r>
      <w:r w:rsidR="00AF5CF4">
        <w:rPr>
          <w:lang w:val="sr-Cyrl-RS"/>
        </w:rPr>
        <w:t xml:space="preserve">добро </w:t>
      </w:r>
      <w:r w:rsidRPr="004D7B89">
        <w:t>извршење</w:t>
      </w:r>
      <w:r w:rsidR="00AF5CF4">
        <w:rPr>
          <w:lang w:val="sr-Cyrl-RS"/>
        </w:rPr>
        <w:t xml:space="preserve"> посла, </w:t>
      </w:r>
      <w:r w:rsidR="00AF5CF4" w:rsidRPr="004D7B89">
        <w:t>извршење</w:t>
      </w:r>
      <w:r w:rsidRPr="004D7B89">
        <w:t xml:space="preserve"> уговорне оба</w:t>
      </w:r>
      <w:r>
        <w:t>везе, истек гарантног рока</w:t>
      </w:r>
      <w:r w:rsidR="00AF5CF4">
        <w:rPr>
          <w:lang w:val="sr-Cyrl-RS"/>
        </w:rPr>
        <w:t>, итд</w:t>
      </w:r>
      <w:r w:rsidRPr="004D7B89">
        <w:t>).</w:t>
      </w:r>
    </w:p>
    <w:p w:rsidR="009D7B33" w:rsidRDefault="009D7B33" w:rsidP="000A552A">
      <w:pPr>
        <w:jc w:val="both"/>
      </w:pPr>
    </w:p>
    <w:p w:rsidR="000A552A" w:rsidRDefault="000A552A" w:rsidP="000A552A">
      <w:pPr>
        <w:jc w:val="both"/>
      </w:pPr>
      <w:r w:rsidRPr="004D7B89">
        <w:t>Средство обезбеђења не може се вратити понуђачу пре истека рока трајања.</w:t>
      </w:r>
    </w:p>
    <w:p w:rsidR="001A5F1B" w:rsidRPr="00586A45" w:rsidRDefault="001A5F1B"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5"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896421" w:rsidRDefault="00A14830" w:rsidP="00A14830">
      <w:pPr>
        <w:jc w:val="both"/>
        <w:rPr>
          <w:b/>
          <w:u w:val="single"/>
          <w:lang w:val="sr-Cyrl-RS"/>
        </w:rPr>
      </w:pPr>
      <w:r w:rsidRPr="00896421">
        <w:rPr>
          <w:b/>
          <w:u w:val="single"/>
        </w:rPr>
        <w:t xml:space="preserve">Захтеви за додатне информације или појашњења у вези са припремањем понуде која Наручилац прими </w:t>
      </w:r>
      <w:r w:rsidRPr="00896421">
        <w:rPr>
          <w:b/>
          <w:u w:val="single"/>
          <w:lang w:val="sr-Cyrl-CS"/>
        </w:rPr>
        <w:t>након радног времена (пон</w:t>
      </w:r>
      <w:r w:rsidRPr="00896421">
        <w:rPr>
          <w:b/>
          <w:u w:val="single"/>
        </w:rPr>
        <w:t xml:space="preserve">. </w:t>
      </w:r>
      <w:r w:rsidRPr="00896421">
        <w:rPr>
          <w:b/>
          <w:u w:val="single"/>
          <w:lang w:val="sr-Cyrl-CS"/>
        </w:rPr>
        <w:t>–</w:t>
      </w:r>
      <w:r w:rsidRPr="00896421">
        <w:rPr>
          <w:b/>
          <w:u w:val="single"/>
        </w:rPr>
        <w:t xml:space="preserve"> </w:t>
      </w:r>
      <w:r w:rsidRPr="00896421">
        <w:rPr>
          <w:b/>
          <w:u w:val="single"/>
          <w:lang w:val="sr-Cyrl-CS"/>
        </w:rPr>
        <w:t>пет</w:t>
      </w:r>
      <w:r w:rsidRPr="00896421">
        <w:rPr>
          <w:b/>
          <w:u w:val="single"/>
        </w:rPr>
        <w:t>.</w:t>
      </w:r>
      <w:r w:rsidRPr="00896421">
        <w:rPr>
          <w:b/>
          <w:u w:val="single"/>
          <w:lang w:val="sr-Cyrl-CS"/>
        </w:rPr>
        <w:t xml:space="preserve"> 07-15 часова)</w:t>
      </w:r>
      <w:r w:rsidRPr="00896421">
        <w:rPr>
          <w:b/>
          <w:u w:val="single"/>
        </w:rPr>
        <w:t>, сматраће се да су примљени наредног радног дана.</w:t>
      </w:r>
      <w:r w:rsidR="00A7479C" w:rsidRPr="00896421">
        <w:rPr>
          <w:b/>
          <w:u w:val="single"/>
          <w:lang w:val="sr-Cyrl-RS"/>
        </w:rPr>
        <w:t xml:space="preserve"> </w:t>
      </w:r>
    </w:p>
    <w:p w:rsidR="00D6461E" w:rsidRPr="00A7479C" w:rsidRDefault="00D6461E" w:rsidP="00A14830">
      <w:pPr>
        <w:jc w:val="both"/>
        <w:rPr>
          <w:rFonts w:eastAsia="TimesNewRomanPSMT"/>
          <w:bCs/>
          <w:iCs/>
          <w:lang w:val="sr-Cyrl-RS"/>
        </w:rPr>
      </w:pPr>
    </w:p>
    <w:p w:rsidR="00A14830" w:rsidRDefault="00A14830" w:rsidP="00A14830">
      <w:pPr>
        <w:jc w:val="both"/>
      </w:pPr>
      <w:r w:rsidRPr="000746DE">
        <w:lastRenderedPageBreak/>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D6461E" w:rsidRPr="00F0579E" w:rsidRDefault="00D6461E" w:rsidP="00A14830">
      <w:pPr>
        <w:jc w:val="both"/>
      </w:pP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Default="00A14830" w:rsidP="00A14830">
      <w:pPr>
        <w:jc w:val="both"/>
      </w:pPr>
      <w:r w:rsidRPr="000746DE">
        <w:t>Тражење додатних информација или појашњења у вези са припремањем п</w:t>
      </w:r>
      <w:r>
        <w:t>онуде телефоном није дозвољено.</w:t>
      </w:r>
    </w:p>
    <w:p w:rsidR="00D6461E" w:rsidRPr="00F0579E" w:rsidRDefault="00D6461E" w:rsidP="00A14830">
      <w:pPr>
        <w:jc w:val="both"/>
        <w:rPr>
          <w:bCs/>
        </w:rPr>
      </w:pPr>
    </w:p>
    <w:p w:rsidR="00A14830" w:rsidRDefault="00A14830" w:rsidP="00A14830">
      <w:pPr>
        <w:jc w:val="both"/>
        <w:rPr>
          <w:bCs/>
        </w:rPr>
      </w:pPr>
      <w:r w:rsidRPr="000746DE">
        <w:rPr>
          <w:bCs/>
        </w:rPr>
        <w:t>Комуникација у поступку врши се искључиво на начин одређен чланом 20. Закона.</w:t>
      </w:r>
    </w:p>
    <w:p w:rsidR="0070253E" w:rsidRPr="003431DC" w:rsidRDefault="0070253E"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D5CC8" w:rsidRPr="00BB7CA5" w:rsidRDefault="003D5CC8"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B1467A" w:rsidRPr="009D75A5" w:rsidRDefault="00596501" w:rsidP="00596501">
      <w:pPr>
        <w:jc w:val="both"/>
      </w:pPr>
      <w:r w:rsidRPr="00432A69">
        <w:t xml:space="preserve">Избор најповољније понуде </w:t>
      </w:r>
      <w:r w:rsidR="00426B9D">
        <w:t>ј</w:t>
      </w:r>
      <w:r w:rsidRPr="00432A69">
        <w:t xml:space="preserve">е </w:t>
      </w:r>
      <w:r w:rsidR="00426B9D">
        <w:t>к</w:t>
      </w:r>
      <w:r w:rsidRPr="00432A69">
        <w:t>ри</w:t>
      </w:r>
      <w:r>
        <w:t xml:space="preserve">теријумом </w:t>
      </w:r>
      <w:r w:rsidRPr="009D75A5">
        <w:rPr>
          <w:b/>
          <w:i/>
        </w:rPr>
        <w:t>„</w:t>
      </w:r>
      <w:r w:rsidR="000A552A">
        <w:rPr>
          <w:b/>
          <w:i/>
          <w:lang w:val="sr-Cyrl-RS"/>
        </w:rPr>
        <w:t>најнижа понуђена цена</w:t>
      </w:r>
      <w:r w:rsidRPr="009D75A5">
        <w:rPr>
          <w:b/>
          <w:i/>
        </w:rPr>
        <w:t>“</w:t>
      </w:r>
      <w:r w:rsidR="009D75A5">
        <w:rPr>
          <w:b/>
          <w:i/>
        </w:rPr>
        <w:t>.</w:t>
      </w:r>
    </w:p>
    <w:p w:rsidR="00D764C8" w:rsidRPr="00D764C8" w:rsidRDefault="00D764C8"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w:t>
      </w:r>
      <w:r w:rsidRPr="002B5E0F">
        <w:rPr>
          <w:b/>
          <w:bCs/>
        </w:rPr>
        <w:lastRenderedPageBreak/>
        <w:t xml:space="preserve">ВИШЕ ПОНУДА СА ЈЕДНАКИМ БРОЈЕМ ПОНДЕРА </w:t>
      </w:r>
      <w:r>
        <w:rPr>
          <w:b/>
          <w:bCs/>
        </w:rPr>
        <w:t>ИЛИ ИСТОМ ПОНУЂЕНОМ ЦЕНОМ</w:t>
      </w:r>
    </w:p>
    <w:p w:rsidR="00A14830" w:rsidRPr="00287417" w:rsidRDefault="00A14830" w:rsidP="00A14830">
      <w:pPr>
        <w:jc w:val="both"/>
        <w:rPr>
          <w:b/>
          <w:bCs/>
        </w:rPr>
      </w:pPr>
    </w:p>
    <w:p w:rsidR="000A552A" w:rsidRPr="002F23C6" w:rsidRDefault="000A552A" w:rsidP="000A552A">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2A5AFC" w:rsidRDefault="000A552A" w:rsidP="000A552A">
      <w:pPr>
        <w:jc w:val="both"/>
        <w:rPr>
          <w:noProof/>
          <w:lang w:val="sr-Cyrl-RS"/>
        </w:rPr>
      </w:pPr>
      <w:r w:rsidRPr="002F23C6">
        <w:t xml:space="preserve">Уколико је </w:t>
      </w:r>
      <w:r w:rsidR="002A5AFC">
        <w:rPr>
          <w:lang w:val="sr-Cyrl-RS"/>
        </w:rPr>
        <w:t>исти рок испоруке</w:t>
      </w:r>
      <w:r w:rsidRPr="002F23C6">
        <w:t xml:space="preserve">, </w:t>
      </w:r>
      <w:r w:rsidR="002A5AFC" w:rsidRPr="002F23C6">
        <w:rPr>
          <w:iCs/>
        </w:rPr>
        <w:t xml:space="preserve">као најповољнија биће изабрана понуда оног понуђача </w:t>
      </w:r>
      <w:r w:rsidR="002A5AFC" w:rsidRPr="002F23C6">
        <w:rPr>
          <w:noProof/>
        </w:rPr>
        <w:t xml:space="preserve">који понуди </w:t>
      </w:r>
      <w:r w:rsidR="002A5AFC">
        <w:rPr>
          <w:noProof/>
          <w:lang w:val="sr-Cyrl-RS"/>
        </w:rPr>
        <w:t>дужи гарантни рок.</w:t>
      </w:r>
    </w:p>
    <w:p w:rsidR="000A552A" w:rsidRPr="002F23C6" w:rsidRDefault="002A5AFC" w:rsidP="000A552A">
      <w:pPr>
        <w:jc w:val="both"/>
      </w:pPr>
      <w:r>
        <w:rPr>
          <w:lang w:val="sr-Cyrl-RS"/>
        </w:rPr>
        <w:t xml:space="preserve">Ако је и то исто </w:t>
      </w:r>
      <w:r w:rsidR="000A552A" w:rsidRPr="002F23C6">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8216D3" w:rsidRPr="008216D3" w:rsidRDefault="008216D3" w:rsidP="008216D3">
      <w:pPr>
        <w:jc w:val="both"/>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00896421">
        <w:rPr>
          <w:b/>
        </w:rPr>
        <w:t xml:space="preserve">набавке </w:t>
      </w:r>
      <w:r w:rsidR="0070253E">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lastRenderedPageBreak/>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076DE" w:rsidRPr="00342397" w:rsidRDefault="00A076DE" w:rsidP="00E56A0A">
      <w:pPr>
        <w:jc w:val="both"/>
      </w:pPr>
    </w:p>
    <w:p w:rsidR="00E56A0A" w:rsidRPr="006A0AB2" w:rsidRDefault="00BB7CA5" w:rsidP="00E56A0A">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шифра плаћања: 153, позив на број: број</w:t>
      </w:r>
      <w:r w:rsidR="00A076DE">
        <w:rPr>
          <w:rFonts w:eastAsia="TimesNewRomanPSMT"/>
          <w:bCs/>
          <w:lang w:val="sr-Cyrl-RS"/>
        </w:rPr>
        <w:t xml:space="preserve"> или ознака</w:t>
      </w:r>
      <w:r>
        <w:rPr>
          <w:rFonts w:eastAsia="TimesNewRomanPSMT"/>
          <w:bCs/>
        </w:rPr>
        <w:t xml:space="preserve"> ове јавне набавке, сврха уплате: </w:t>
      </w:r>
      <w:r w:rsidR="003431DC" w:rsidRPr="00E71BEB">
        <w:rPr>
          <w:rFonts w:eastAsia="TimesNewRomanPSMT"/>
          <w:bCs/>
        </w:rPr>
        <w:t>Републичка административна</w:t>
      </w:r>
      <w:r w:rsidR="003431DC">
        <w:rPr>
          <w:rFonts w:eastAsia="TimesNewRomanPSMT"/>
          <w:bCs/>
        </w:rPr>
        <w:t xml:space="preserve"> </w:t>
      </w:r>
      <w:r w:rsidR="003431DC" w:rsidRPr="00E71BEB">
        <w:rPr>
          <w:rFonts w:eastAsia="TimesNewRomanPSMT"/>
          <w:bCs/>
        </w:rPr>
        <w:t xml:space="preserve">такса са назнаком </w:t>
      </w:r>
      <w:r w:rsidR="003431DC">
        <w:rPr>
          <w:rFonts w:eastAsia="TimesNewRomanPSMT"/>
          <w:bCs/>
        </w:rPr>
        <w:t xml:space="preserve">броја </w:t>
      </w:r>
      <w:r w:rsidR="003431DC" w:rsidRPr="00E71BEB">
        <w:rPr>
          <w:rFonts w:eastAsia="TimesNewRomanPSMT"/>
          <w:bCs/>
        </w:rPr>
        <w:t xml:space="preserve">јавне набавке на коју се односи, </w:t>
      </w:r>
      <w:r>
        <w:rPr>
          <w:rFonts w:eastAsia="TimesNewRomanPSMT"/>
          <w:bCs/>
        </w:rPr>
        <w:t>корисник: буџет Републике Србије у складу са чланом 156. Закона о јавним набавкама</w:t>
      </w:r>
      <w:r w:rsidR="00E56A0A">
        <w:rPr>
          <w:rFonts w:eastAsia="TimesNewRomanPSMT"/>
          <w:bCs/>
        </w:rPr>
        <w:t xml:space="preserve">, уплати таксу </w:t>
      </w:r>
      <w:r w:rsidR="00ED7C64">
        <w:rPr>
          <w:rFonts w:eastAsia="TimesNewRomanPSMT"/>
          <w:bCs/>
        </w:rPr>
        <w:t xml:space="preserve">у </w:t>
      </w:r>
      <w:r w:rsidR="00A076DE">
        <w:rPr>
          <w:rFonts w:eastAsia="TimesNewRomanPSMT"/>
          <w:bCs/>
        </w:rPr>
        <w:t>складу са Законом</w:t>
      </w:r>
      <w:r w:rsidR="00A076DE">
        <w:rPr>
          <w:rFonts w:eastAsia="TimesNewRomanPSMT"/>
          <w:bCs/>
          <w:lang w:val="sr-Cyrl-RS"/>
        </w:rPr>
        <w:t>.</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lastRenderedPageBreak/>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D7C64" w:rsidRDefault="00ED7C64" w:rsidP="009C568A">
      <w:pPr>
        <w:jc w:val="both"/>
        <w:rPr>
          <w:b/>
        </w:rPr>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B1467A" w:rsidRDefault="00B1467A" w:rsidP="00B1467A">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B1467A" w:rsidRDefault="00B1467A" w:rsidP="00ED7C64">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B1467A" w:rsidRDefault="00B1467A" w:rsidP="00ED7C64">
      <w:pPr>
        <w:jc w:val="both"/>
      </w:pPr>
      <w:r>
        <w:t>Наручилац ће дозволити измене уговора у следећим ситуацијама:</w:t>
      </w:r>
    </w:p>
    <w:p w:rsidR="00B1467A" w:rsidRDefault="00B1467A" w:rsidP="00B1467A">
      <w:pPr>
        <w:pStyle w:val="ListParagraph"/>
        <w:numPr>
          <w:ilvl w:val="0"/>
          <w:numId w:val="1"/>
        </w:numPr>
        <w:ind w:left="405"/>
        <w:jc w:val="both"/>
      </w:pPr>
      <w:r>
        <w:t>Уколико се повећа обим предмета јавне набавке због непредвиђених околности;</w:t>
      </w:r>
    </w:p>
    <w:p w:rsidR="00B1467A" w:rsidRDefault="00B1467A" w:rsidP="00B1467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1467A" w:rsidRDefault="00B1467A" w:rsidP="00B1467A">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B1467A" w:rsidRDefault="00B1467A" w:rsidP="00B1467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D7C64" w:rsidRDefault="00ED7C64" w:rsidP="00A14830">
      <w:pPr>
        <w:jc w:val="both"/>
      </w:pPr>
    </w:p>
    <w:p w:rsidR="00A076DE" w:rsidRDefault="00A076DE" w:rsidP="00A14830">
      <w:pPr>
        <w:jc w:val="both"/>
      </w:pPr>
    </w:p>
    <w:p w:rsidR="00A076DE" w:rsidRPr="00ED7C64" w:rsidRDefault="00A076D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bookmarkEnd w:id="21"/>
    <w:bookmarkEnd w:id="22"/>
    <w:bookmarkEnd w:id="23"/>
    <w:bookmarkEnd w:id="24"/>
    <w:bookmarkEnd w:id="25"/>
    <w:bookmarkEnd w:id="26"/>
    <w:p w:rsidR="009B4AE2" w:rsidRDefault="009B4AE2"/>
    <w:p w:rsidR="006C496A" w:rsidRDefault="006C496A"/>
    <w:p w:rsidR="006C496A" w:rsidRDefault="006C496A"/>
    <w:p w:rsidR="006C496A" w:rsidRDefault="006C496A"/>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C44A40" w:rsidRDefault="00C44A40"/>
    <w:p w:rsidR="000B4E79" w:rsidRPr="00BE4E2E" w:rsidRDefault="000B4E79"/>
    <w:p w:rsidR="00B819C7" w:rsidRPr="00EA0830" w:rsidRDefault="00B819C7" w:rsidP="00452CDB">
      <w:pPr>
        <w:pStyle w:val="Heading2"/>
        <w:numPr>
          <w:ilvl w:val="0"/>
          <w:numId w:val="4"/>
        </w:numPr>
        <w:rPr>
          <w:noProof/>
        </w:rPr>
      </w:pPr>
      <w:bookmarkStart w:id="27" w:name="_Toc364158548"/>
      <w:bookmarkStart w:id="28" w:name="_Toc481746454"/>
      <w:r w:rsidRPr="00EA0830">
        <w:rPr>
          <w:noProof/>
        </w:rPr>
        <w:t>МОДЕЛ УГОВОРА</w:t>
      </w:r>
      <w:bookmarkEnd w:id="27"/>
      <w:bookmarkEnd w:id="28"/>
    </w:p>
    <w:p w:rsidR="003237D3" w:rsidRPr="00757ECE" w:rsidRDefault="003237D3" w:rsidP="003237D3">
      <w:pPr>
        <w:pStyle w:val="ListParagraph"/>
        <w:spacing w:before="100" w:beforeAutospacing="1" w:line="210" w:lineRule="atLeast"/>
        <w:ind w:left="0" w:firstLine="720"/>
        <w:jc w:val="both"/>
        <w:rPr>
          <w:b/>
          <w:noProof/>
          <w:color w:val="000000" w:themeColor="text1"/>
        </w:rPr>
      </w:pPr>
      <w:r w:rsidRPr="003237D3">
        <w:rPr>
          <w:noProof/>
          <w:color w:val="000000" w:themeColor="text1"/>
        </w:rPr>
        <w:t xml:space="preserve">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w:t>
      </w:r>
      <w:r w:rsidRPr="00757ECE">
        <w:rPr>
          <w:noProof/>
          <w:color w:val="000000" w:themeColor="text1"/>
        </w:rPr>
        <w:t>уговора, дана ___________ године закључује се следећи</w:t>
      </w:r>
    </w:p>
    <w:p w:rsidR="00426B9D" w:rsidRPr="00155005" w:rsidRDefault="00426B9D" w:rsidP="00155005">
      <w:pPr>
        <w:rPr>
          <w:noProof/>
          <w:color w:val="000000" w:themeColor="text1"/>
        </w:rPr>
      </w:pPr>
    </w:p>
    <w:p w:rsidR="00ED7C64" w:rsidRPr="00ED7C64" w:rsidRDefault="00ED7C64" w:rsidP="003237D3">
      <w:pPr>
        <w:jc w:val="center"/>
        <w:rPr>
          <w:noProof/>
          <w:color w:val="000000" w:themeColor="text1"/>
        </w:rPr>
      </w:pPr>
    </w:p>
    <w:p w:rsidR="003237D3" w:rsidRPr="00757ECE" w:rsidRDefault="003237D3" w:rsidP="003237D3">
      <w:pPr>
        <w:jc w:val="center"/>
        <w:outlineLvl w:val="0"/>
        <w:rPr>
          <w:b/>
          <w:noProof/>
        </w:rPr>
      </w:pPr>
      <w:bookmarkStart w:id="29" w:name="_Toc380740076"/>
      <w:bookmarkStart w:id="30" w:name="_Toc389742038"/>
      <w:bookmarkStart w:id="31" w:name="_Toc448141804"/>
      <w:bookmarkStart w:id="32" w:name="_Toc476814921"/>
      <w:r w:rsidRPr="00757ECE">
        <w:rPr>
          <w:b/>
          <w:noProof/>
        </w:rPr>
        <w:t>УГОВОР</w:t>
      </w:r>
      <w:bookmarkEnd w:id="29"/>
      <w:bookmarkEnd w:id="30"/>
      <w:bookmarkEnd w:id="31"/>
      <w:bookmarkEnd w:id="32"/>
    </w:p>
    <w:p w:rsidR="003237D3" w:rsidRPr="00757ECE" w:rsidRDefault="006410A5" w:rsidP="003237D3">
      <w:pPr>
        <w:jc w:val="center"/>
        <w:outlineLvl w:val="0"/>
        <w:rPr>
          <w:b/>
          <w:noProof/>
        </w:rPr>
      </w:pPr>
      <w:bookmarkStart w:id="33" w:name="_Toc380740077"/>
      <w:bookmarkStart w:id="34" w:name="_Toc389742039"/>
      <w:bookmarkStart w:id="35" w:name="_Toc448141805"/>
      <w:bookmarkStart w:id="36" w:name="_Toc476814922"/>
      <w:r>
        <w:rPr>
          <w:b/>
          <w:noProof/>
        </w:rPr>
        <w:t xml:space="preserve">О ЈАВНОЈ НАБАВЦИ БРОЈ </w:t>
      </w:r>
      <w:r w:rsidR="00896421">
        <w:rPr>
          <w:b/>
          <w:noProof/>
          <w:lang w:val="sr-Cyrl-RS"/>
        </w:rPr>
        <w:t>364</w:t>
      </w:r>
      <w:r w:rsidR="00420AB8">
        <w:rPr>
          <w:b/>
          <w:noProof/>
        </w:rPr>
        <w:t>-19</w:t>
      </w:r>
      <w:r w:rsidR="00412C70">
        <w:rPr>
          <w:b/>
          <w:noProof/>
        </w:rPr>
        <w:t>-O</w:t>
      </w:r>
      <w:bookmarkEnd w:id="33"/>
      <w:bookmarkEnd w:id="34"/>
      <w:bookmarkEnd w:id="35"/>
      <w:bookmarkEnd w:id="36"/>
    </w:p>
    <w:p w:rsidR="00426B9D" w:rsidRPr="00155005" w:rsidRDefault="00426B9D" w:rsidP="003237D3">
      <w:pPr>
        <w:rPr>
          <w:noProof/>
          <w:color w:val="000000" w:themeColor="text1"/>
        </w:rPr>
      </w:pPr>
    </w:p>
    <w:p w:rsidR="003237D3" w:rsidRPr="003237D3" w:rsidRDefault="003237D3" w:rsidP="003237D3">
      <w:pPr>
        <w:rPr>
          <w:noProof/>
          <w:color w:val="000000" w:themeColor="text1"/>
        </w:rPr>
      </w:pPr>
      <w:r w:rsidRPr="00757ECE">
        <w:rPr>
          <w:noProof/>
          <w:color w:val="000000" w:themeColor="text1"/>
        </w:rPr>
        <w:t>Уговорне стране:</w:t>
      </w:r>
    </w:p>
    <w:p w:rsidR="003237D3" w:rsidRPr="003237D3" w:rsidRDefault="003237D3" w:rsidP="003237D3">
      <w:pPr>
        <w:rPr>
          <w:noProof/>
          <w:color w:val="000000" w:themeColor="text1"/>
        </w:rPr>
      </w:pPr>
    </w:p>
    <w:p w:rsidR="003237D3" w:rsidRPr="003237D3" w:rsidRDefault="003237D3" w:rsidP="00434826">
      <w:pPr>
        <w:numPr>
          <w:ilvl w:val="0"/>
          <w:numId w:val="10"/>
        </w:numPr>
        <w:jc w:val="both"/>
        <w:rPr>
          <w:noProof/>
        </w:rPr>
      </w:pPr>
      <w:r w:rsidRPr="003237D3">
        <w:rPr>
          <w:b/>
          <w:noProof/>
        </w:rPr>
        <w:t>КЛИНИЧКИ ЦЕНТАР ВОЈВОДИНЕ</w:t>
      </w:r>
      <w:r w:rsidRPr="003237D3">
        <w:rPr>
          <w:noProof/>
        </w:rPr>
        <w:t>, ул. Хајдук Вељкова бр. 1, Нови Сад,</w:t>
      </w:r>
    </w:p>
    <w:p w:rsidR="003237D3" w:rsidRPr="003237D3" w:rsidRDefault="003237D3" w:rsidP="003237D3">
      <w:pPr>
        <w:ind w:left="720"/>
        <w:jc w:val="both"/>
        <w:rPr>
          <w:noProof/>
        </w:rPr>
      </w:pPr>
      <w:r w:rsidRPr="003237D3">
        <w:rPr>
          <w:noProof/>
        </w:rPr>
        <w:t>ПИБ: 101696893, Матични број: 08664161</w:t>
      </w:r>
    </w:p>
    <w:p w:rsidR="003237D3" w:rsidRPr="003237D3" w:rsidRDefault="003237D3" w:rsidP="003237D3">
      <w:pPr>
        <w:ind w:left="720"/>
        <w:jc w:val="both"/>
        <w:rPr>
          <w:noProof/>
        </w:rPr>
      </w:pPr>
      <w:r w:rsidRPr="003237D3">
        <w:rPr>
          <w:noProof/>
        </w:rPr>
        <w:t xml:space="preserve">Број рачуна: 840-577661-50, </w:t>
      </w:r>
      <w:r w:rsidRPr="003237D3">
        <w:rPr>
          <w:noProof/>
          <w:lang w:val="sr-Cyrl-CS"/>
        </w:rPr>
        <w:t>Управа за трезор - РС</w:t>
      </w:r>
      <w:r w:rsidRPr="003237D3">
        <w:rPr>
          <w:noProof/>
        </w:rPr>
        <w:t xml:space="preserve">, </w:t>
      </w:r>
      <w:r w:rsidRPr="003237D3">
        <w:rPr>
          <w:noProof/>
          <w:lang w:val="sr-Cyrl-CS"/>
        </w:rPr>
        <w:t xml:space="preserve">Министарство финансија </w:t>
      </w:r>
    </w:p>
    <w:p w:rsidR="003237D3" w:rsidRPr="003237D3" w:rsidRDefault="003237D3" w:rsidP="003237D3">
      <w:pPr>
        <w:ind w:left="720"/>
        <w:jc w:val="both"/>
        <w:rPr>
          <w:noProof/>
        </w:rPr>
      </w:pPr>
      <w:r w:rsidRPr="003237D3">
        <w:rPr>
          <w:noProof/>
        </w:rPr>
        <w:t>Телефон: 021/484-3-484 Телефакс: 021/487-2232</w:t>
      </w:r>
    </w:p>
    <w:p w:rsidR="003237D3" w:rsidRPr="003237D3" w:rsidRDefault="003237D3" w:rsidP="003237D3">
      <w:pPr>
        <w:ind w:left="720"/>
        <w:jc w:val="both"/>
        <w:rPr>
          <w:noProof/>
        </w:rPr>
      </w:pPr>
      <w:r w:rsidRPr="003237D3">
        <w:rPr>
          <w:noProof/>
        </w:rPr>
        <w:t xml:space="preserve">(у даљем тексту: наручилац), кога заступа проф. др </w:t>
      </w:r>
      <w:r w:rsidR="004D3A2F">
        <w:rPr>
          <w:noProof/>
          <w:lang w:val="sr-Cyrl-RS"/>
        </w:rPr>
        <w:t>Едита Стокић</w:t>
      </w:r>
      <w:r w:rsidRPr="003237D3">
        <w:rPr>
          <w:noProof/>
        </w:rPr>
        <w:t>.</w:t>
      </w:r>
    </w:p>
    <w:p w:rsidR="003237D3" w:rsidRDefault="003237D3" w:rsidP="003237D3">
      <w:pPr>
        <w:jc w:val="both"/>
        <w:rPr>
          <w:noProof/>
          <w:color w:val="000000" w:themeColor="text1"/>
        </w:rPr>
      </w:pPr>
    </w:p>
    <w:p w:rsidR="00ED7C64" w:rsidRPr="00ED7C64" w:rsidRDefault="00ED7C64" w:rsidP="003237D3">
      <w:pPr>
        <w:jc w:val="both"/>
        <w:rPr>
          <w:noProof/>
          <w:color w:val="000000" w:themeColor="text1"/>
        </w:rPr>
      </w:pPr>
    </w:p>
    <w:p w:rsidR="003237D3" w:rsidRPr="003237D3" w:rsidRDefault="003237D3" w:rsidP="00434826">
      <w:pPr>
        <w:numPr>
          <w:ilvl w:val="0"/>
          <w:numId w:val="10"/>
        </w:numPr>
        <w:jc w:val="both"/>
        <w:rPr>
          <w:noProof/>
          <w:color w:val="000000" w:themeColor="text1"/>
        </w:rPr>
      </w:pPr>
      <w:r w:rsidRPr="003237D3">
        <w:rPr>
          <w:noProof/>
          <w:color w:val="000000" w:themeColor="text1"/>
        </w:rPr>
        <w:t>____________________________________________________________________,</w:t>
      </w:r>
    </w:p>
    <w:p w:rsidR="003237D3" w:rsidRPr="003237D3" w:rsidRDefault="003237D3" w:rsidP="003237D3">
      <w:pPr>
        <w:jc w:val="center"/>
        <w:rPr>
          <w:color w:val="000000" w:themeColor="text1"/>
        </w:rPr>
      </w:pPr>
      <w:r w:rsidRPr="003237D3">
        <w:rPr>
          <w:noProof/>
          <w:color w:val="000000" w:themeColor="text1"/>
        </w:rPr>
        <w:t>(</w:t>
      </w:r>
      <w:r w:rsidRPr="003237D3">
        <w:rPr>
          <w:i/>
          <w:noProof/>
          <w:color w:val="000000" w:themeColor="text1"/>
        </w:rPr>
        <w:t>назив и адреса)</w:t>
      </w:r>
    </w:p>
    <w:p w:rsidR="003237D3" w:rsidRPr="003237D3" w:rsidRDefault="003237D3" w:rsidP="003237D3">
      <w:pPr>
        <w:ind w:left="720"/>
        <w:jc w:val="both"/>
        <w:rPr>
          <w:noProof/>
          <w:color w:val="000000" w:themeColor="text1"/>
        </w:rPr>
      </w:pPr>
      <w:r w:rsidRPr="003237D3">
        <w:rPr>
          <w:noProof/>
          <w:color w:val="000000" w:themeColor="text1"/>
        </w:rPr>
        <w:t>ПИБ:.......................... Матични број:........................................</w:t>
      </w:r>
    </w:p>
    <w:p w:rsidR="003237D3" w:rsidRPr="003237D3" w:rsidRDefault="003237D3" w:rsidP="003237D3">
      <w:pPr>
        <w:ind w:left="720"/>
        <w:jc w:val="both"/>
        <w:rPr>
          <w:noProof/>
          <w:color w:val="000000" w:themeColor="text1"/>
        </w:rPr>
      </w:pPr>
      <w:r w:rsidRPr="003237D3">
        <w:rPr>
          <w:noProof/>
          <w:color w:val="000000" w:themeColor="text1"/>
        </w:rPr>
        <w:t>Број рачуна:............................................ Назив банке:......................................,</w:t>
      </w:r>
    </w:p>
    <w:p w:rsidR="003237D3" w:rsidRPr="003237D3" w:rsidRDefault="003237D3" w:rsidP="003237D3">
      <w:pPr>
        <w:ind w:left="720"/>
        <w:jc w:val="both"/>
        <w:rPr>
          <w:noProof/>
          <w:color w:val="000000" w:themeColor="text1"/>
        </w:rPr>
      </w:pPr>
      <w:r w:rsidRPr="003237D3">
        <w:rPr>
          <w:noProof/>
          <w:color w:val="000000" w:themeColor="text1"/>
        </w:rPr>
        <w:t>Телефон:............................Телефакс:......................................</w:t>
      </w:r>
    </w:p>
    <w:p w:rsidR="003237D3" w:rsidRPr="003237D3" w:rsidRDefault="003237D3" w:rsidP="003237D3">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rsidR="003237D3" w:rsidRPr="00155005" w:rsidRDefault="003237D3" w:rsidP="00155005">
      <w:pPr>
        <w:jc w:val="both"/>
        <w:rPr>
          <w:noProof/>
          <w:color w:val="000000" w:themeColor="text1"/>
        </w:rPr>
      </w:pPr>
    </w:p>
    <w:p w:rsidR="00612007" w:rsidRDefault="00612007" w:rsidP="00896421">
      <w:pPr>
        <w:jc w:val="both"/>
        <w:rPr>
          <w:noProof/>
          <w:color w:val="000000" w:themeColor="text1"/>
        </w:rPr>
      </w:pPr>
    </w:p>
    <w:p w:rsidR="003237D3" w:rsidRPr="003237D3" w:rsidRDefault="003237D3" w:rsidP="003237D3">
      <w:pPr>
        <w:ind w:left="1440" w:firstLine="720"/>
        <w:jc w:val="both"/>
        <w:rPr>
          <w:b/>
          <w:noProof/>
          <w:color w:val="000000" w:themeColor="text1"/>
        </w:rPr>
      </w:pPr>
      <w:r w:rsidRPr="003237D3">
        <w:rPr>
          <w:noProof/>
          <w:color w:val="000000" w:themeColor="text1"/>
        </w:rPr>
        <w:t xml:space="preserve">                    </w:t>
      </w:r>
      <w:r w:rsidRPr="003237D3">
        <w:rPr>
          <w:b/>
          <w:noProof/>
          <w:color w:val="000000" w:themeColor="text1"/>
        </w:rPr>
        <w:t>ПРЕДМЕТ УГОВОРА</w:t>
      </w:r>
    </w:p>
    <w:p w:rsidR="003237D3" w:rsidRPr="003237D3" w:rsidRDefault="003237D3" w:rsidP="003237D3">
      <w:pPr>
        <w:ind w:left="1440" w:firstLine="720"/>
        <w:jc w:val="both"/>
        <w:rPr>
          <w:b/>
          <w:noProof/>
          <w:color w:val="000000" w:themeColor="text1"/>
        </w:rPr>
      </w:pPr>
    </w:p>
    <w:p w:rsidR="003237D3" w:rsidRPr="003237D3" w:rsidRDefault="003237D3" w:rsidP="003237D3">
      <w:pPr>
        <w:jc w:val="center"/>
        <w:outlineLvl w:val="0"/>
        <w:rPr>
          <w:b/>
          <w:noProof/>
          <w:color w:val="000000" w:themeColor="text1"/>
        </w:rPr>
      </w:pPr>
      <w:bookmarkStart w:id="37" w:name="_Toc380740078"/>
      <w:bookmarkStart w:id="38" w:name="_Toc389742040"/>
      <w:bookmarkStart w:id="39" w:name="_Toc448141806"/>
      <w:bookmarkStart w:id="40" w:name="_Toc476814923"/>
      <w:r w:rsidRPr="003237D3">
        <w:rPr>
          <w:b/>
          <w:noProof/>
          <w:color w:val="000000" w:themeColor="text1"/>
        </w:rPr>
        <w:t>Члан 1.</w:t>
      </w:r>
      <w:bookmarkEnd w:id="37"/>
      <w:bookmarkEnd w:id="38"/>
      <w:bookmarkEnd w:id="39"/>
      <w:bookmarkEnd w:id="40"/>
    </w:p>
    <w:p w:rsidR="003237D3" w:rsidRPr="003237D3" w:rsidRDefault="003237D3" w:rsidP="003237D3">
      <w:pPr>
        <w:pStyle w:val="Footer"/>
        <w:ind w:firstLine="720"/>
        <w:jc w:val="both"/>
      </w:pPr>
      <w:r w:rsidRPr="003237D3">
        <w:rPr>
          <w:noProof/>
          <w:color w:val="000000" w:themeColor="text1"/>
        </w:rPr>
        <w:tab/>
        <w:t xml:space="preserve">Предмет овог уговора је </w:t>
      </w:r>
      <w:r w:rsidRPr="003237D3">
        <w:rPr>
          <w:color w:val="000000" w:themeColor="text1"/>
        </w:rPr>
        <w:t xml:space="preserve">набавка </w:t>
      </w:r>
      <w:r w:rsidR="00917287">
        <w:rPr>
          <w:color w:val="000000" w:themeColor="text1"/>
          <w:lang w:val="sr-Cyrl-CS"/>
        </w:rPr>
        <w:t>доб</w:t>
      </w:r>
      <w:r w:rsidRPr="003237D3">
        <w:rPr>
          <w:color w:val="000000" w:themeColor="text1"/>
          <w:lang w:val="sr-Cyrl-CS"/>
        </w:rPr>
        <w:t xml:space="preserve">ра - </w:t>
      </w:r>
      <w:r w:rsidR="00896421" w:rsidRPr="002A3D78">
        <w:rPr>
          <w:b/>
        </w:rPr>
        <w:t xml:space="preserve">Набавка </w:t>
      </w:r>
      <w:r w:rsidR="00896421" w:rsidRPr="002A3D78">
        <w:rPr>
          <w:b/>
          <w:lang w:val="ru-RU"/>
        </w:rPr>
        <w:t>кревета са припадајућим ормарићима за потребе Клиничког центра Војводине</w:t>
      </w:r>
      <w:r w:rsidRPr="003237D3">
        <w:rPr>
          <w:b/>
          <w:lang w:val="sr-Cyrl-CS"/>
        </w:rPr>
        <w:t>,</w:t>
      </w:r>
      <w:r w:rsidRPr="003237D3">
        <w:rPr>
          <w:b/>
          <w:noProof/>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sidR="00896421">
        <w:rPr>
          <w:b/>
          <w:lang w:val="sr-Cyrl-RS"/>
        </w:rPr>
        <w:t>364</w:t>
      </w:r>
      <w:r w:rsidR="005402AE">
        <w:rPr>
          <w:b/>
          <w:lang w:val="sr-Cyrl-RS"/>
        </w:rPr>
        <w:t>-</w:t>
      </w:r>
      <w:r w:rsidR="00420AB8">
        <w:rPr>
          <w:b/>
        </w:rPr>
        <w:t>19</w:t>
      </w:r>
      <w:r w:rsidR="00412C70">
        <w:rPr>
          <w:b/>
        </w:rPr>
        <w:t>-O</w:t>
      </w:r>
      <w:r w:rsidRPr="003237D3">
        <w:t xml:space="preserve"> од дана ___________ године.</w:t>
      </w:r>
    </w:p>
    <w:p w:rsidR="00A076DE" w:rsidRDefault="003237D3" w:rsidP="00896421">
      <w:pPr>
        <w:ind w:firstLine="708"/>
        <w:jc w:val="both"/>
        <w:outlineLvl w:val="0"/>
        <w:rPr>
          <w:b/>
          <w:noProof/>
          <w:color w:val="000000" w:themeColor="text1"/>
        </w:rPr>
      </w:pPr>
      <w:r w:rsidRPr="003237D3">
        <w:rPr>
          <w:noProof/>
          <w:color w:val="000000" w:themeColor="text1"/>
        </w:rPr>
        <w:t>Добављач се обаве</w:t>
      </w:r>
      <w:r w:rsidR="00896421">
        <w:rPr>
          <w:noProof/>
          <w:color w:val="000000" w:themeColor="text1"/>
        </w:rPr>
        <w:t>зује да наручиоцу испоручи добр</w:t>
      </w:r>
      <w:r w:rsidR="004D3A2F">
        <w:rPr>
          <w:noProof/>
          <w:color w:val="000000" w:themeColor="text1"/>
          <w:lang w:val="sr-Cyrl-RS"/>
        </w:rPr>
        <w:t>а</w:t>
      </w:r>
      <w:r w:rsidRPr="003237D3">
        <w:rPr>
          <w:noProof/>
          <w:color w:val="000000" w:themeColor="text1"/>
        </w:rPr>
        <w:t xml:space="preserve"> кој</w:t>
      </w:r>
      <w:r w:rsidR="004D3A2F">
        <w:rPr>
          <w:noProof/>
          <w:color w:val="000000" w:themeColor="text1"/>
          <w:lang w:val="sr-Cyrl-RS"/>
        </w:rPr>
        <w:t>а</w:t>
      </w:r>
      <w:r w:rsidR="00896421">
        <w:rPr>
          <w:noProof/>
          <w:color w:val="000000" w:themeColor="text1"/>
        </w:rPr>
        <w:t xml:space="preserve"> </w:t>
      </w:r>
      <w:r w:rsidR="004D3A2F">
        <w:rPr>
          <w:noProof/>
          <w:color w:val="000000" w:themeColor="text1"/>
          <w:lang w:val="sr-Cyrl-RS"/>
        </w:rPr>
        <w:t>су</w:t>
      </w:r>
      <w:r w:rsidRPr="003237D3">
        <w:rPr>
          <w:noProof/>
          <w:color w:val="000000" w:themeColor="text1"/>
        </w:rPr>
        <w:t xml:space="preserve"> предмет овог уговора у свему према својој понуди број __________ од ___________ године која је саставни део овог уговора.</w:t>
      </w:r>
      <w:r w:rsidRPr="003237D3">
        <w:rPr>
          <w:b/>
          <w:noProof/>
          <w:color w:val="000000" w:themeColor="text1"/>
        </w:rPr>
        <w:t xml:space="preserve"> </w:t>
      </w:r>
    </w:p>
    <w:p w:rsidR="003237D3" w:rsidRPr="003237D3" w:rsidRDefault="003237D3" w:rsidP="00A076DE">
      <w:pPr>
        <w:jc w:val="center"/>
        <w:outlineLvl w:val="0"/>
        <w:rPr>
          <w:b/>
          <w:noProof/>
          <w:color w:val="000000" w:themeColor="text1"/>
        </w:rPr>
      </w:pPr>
      <w:r w:rsidRPr="003237D3">
        <w:rPr>
          <w:b/>
          <w:noProof/>
          <w:color w:val="000000" w:themeColor="text1"/>
        </w:rPr>
        <w:t>ЦЕНА</w:t>
      </w:r>
    </w:p>
    <w:p w:rsidR="003237D3" w:rsidRPr="003237D3" w:rsidRDefault="003237D3" w:rsidP="003237D3">
      <w:pPr>
        <w:ind w:firstLine="708"/>
        <w:jc w:val="both"/>
        <w:outlineLvl w:val="0"/>
        <w:rPr>
          <w:b/>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2.</w:t>
      </w:r>
    </w:p>
    <w:p w:rsidR="003237D3" w:rsidRPr="003237D3" w:rsidRDefault="00917287" w:rsidP="003237D3">
      <w:pPr>
        <w:pStyle w:val="BodyTextIndent"/>
        <w:ind w:left="0" w:firstLine="741"/>
        <w:jc w:val="both"/>
        <w:rPr>
          <w:b w:val="0"/>
          <w:color w:val="000000" w:themeColor="text1"/>
        </w:rPr>
      </w:pPr>
      <w:r>
        <w:rPr>
          <w:b w:val="0"/>
          <w:bCs w:val="0"/>
          <w:color w:val="000000" w:themeColor="text1"/>
        </w:rPr>
        <w:t>Цена доб</w:t>
      </w:r>
      <w:r w:rsidR="003237D3" w:rsidRPr="003237D3">
        <w:rPr>
          <w:b w:val="0"/>
          <w:bCs w:val="0"/>
          <w:color w:val="000000" w:themeColor="text1"/>
        </w:rPr>
        <w:t xml:space="preserve">ра из члана 1. овог уговора без пореза на додату вредност износи </w:t>
      </w:r>
      <w:r w:rsidR="003237D3" w:rsidRPr="003237D3">
        <w:rPr>
          <w:b w:val="0"/>
          <w:color w:val="000000" w:themeColor="text1"/>
        </w:rPr>
        <w:t>___________________ динара</w:t>
      </w:r>
      <w:r w:rsidR="003237D3"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003237D3" w:rsidRPr="003237D3">
        <w:rPr>
          <w:b w:val="0"/>
          <w:color w:val="000000" w:themeColor="text1"/>
        </w:rPr>
        <w:t>______________________ динара</w:t>
      </w:r>
      <w:r w:rsidR="003237D3" w:rsidRPr="003237D3">
        <w:rPr>
          <w:b w:val="0"/>
          <w:bCs w:val="0"/>
          <w:color w:val="000000" w:themeColor="text1"/>
        </w:rPr>
        <w:t xml:space="preserve"> (словима: ____________________________________ динара и ___/100).</w:t>
      </w:r>
    </w:p>
    <w:p w:rsidR="004D3A2F" w:rsidRPr="00A97077" w:rsidRDefault="00EA0830" w:rsidP="00A97077">
      <w:pPr>
        <w:pStyle w:val="JNclan1"/>
        <w:ind w:firstLine="708"/>
        <w:rPr>
          <w:noProof/>
          <w:lang w:val="sr-Cyrl-CS"/>
        </w:rPr>
      </w:pPr>
      <w:r w:rsidRPr="003237D3">
        <w:rPr>
          <w:color w:val="000000" w:themeColor="text1"/>
        </w:rPr>
        <w:t>Цена из претходног става се сматра фиксном и неће се мењати за време трајања овог уговора</w:t>
      </w:r>
      <w:r>
        <w:rPr>
          <w:color w:val="000000" w:themeColor="text1"/>
        </w:rPr>
        <w:t>. У</w:t>
      </w:r>
      <w:r w:rsidRPr="003237D3">
        <w:t xml:space="preserve"> </w:t>
      </w:r>
      <w:r>
        <w:t>цену</w:t>
      </w:r>
      <w:r w:rsidRPr="003237D3">
        <w:t xml:space="preserve"> </w:t>
      </w:r>
      <w:r>
        <w:t xml:space="preserve">морају бити </w:t>
      </w:r>
      <w:r w:rsidRPr="003237D3">
        <w:rPr>
          <w:noProof/>
          <w:lang w:val="sr-Cyrl-CS"/>
        </w:rPr>
        <w:t xml:space="preserve">урачунати сви зависни трошкови које </w:t>
      </w:r>
      <w:r w:rsidRPr="003237D3">
        <w:rPr>
          <w:noProof/>
        </w:rPr>
        <w:t>добављач</w:t>
      </w:r>
      <w:r>
        <w:rPr>
          <w:noProof/>
          <w:lang w:val="sr-Cyrl-CS"/>
        </w:rPr>
        <w:t xml:space="preserve"> има током реализације уговора.</w:t>
      </w:r>
    </w:p>
    <w:p w:rsidR="00612007" w:rsidRDefault="00612007" w:rsidP="00200B4E">
      <w:pPr>
        <w:tabs>
          <w:tab w:val="left" w:pos="720"/>
          <w:tab w:val="left" w:pos="1080"/>
        </w:tabs>
        <w:rPr>
          <w:b/>
          <w:lang w:val="ru-RU"/>
        </w:rPr>
      </w:pPr>
    </w:p>
    <w:p w:rsidR="003237D3" w:rsidRPr="003237D3" w:rsidRDefault="003237D3" w:rsidP="003237D3">
      <w:pPr>
        <w:tabs>
          <w:tab w:val="left" w:pos="720"/>
          <w:tab w:val="left" w:pos="1080"/>
        </w:tabs>
        <w:jc w:val="center"/>
        <w:rPr>
          <w:b/>
          <w:lang w:val="ru-RU"/>
        </w:rPr>
      </w:pPr>
      <w:r w:rsidRPr="003237D3">
        <w:rPr>
          <w:b/>
          <w:lang w:val="ru-RU"/>
        </w:rPr>
        <w:t>ПРИЈЕМ, МЕСТО И</w:t>
      </w:r>
      <w:r w:rsidRPr="003237D3">
        <w:rPr>
          <w:b/>
        </w:rPr>
        <w:t xml:space="preserve"> РОК И</w:t>
      </w:r>
      <w:r w:rsidRPr="003237D3">
        <w:rPr>
          <w:b/>
          <w:lang w:val="ru-RU"/>
        </w:rPr>
        <w:t>СПОРУКЕ ДОБАРА</w:t>
      </w:r>
    </w:p>
    <w:p w:rsidR="003237D3" w:rsidRPr="003237D3" w:rsidRDefault="003237D3" w:rsidP="003237D3">
      <w:pPr>
        <w:rPr>
          <w:lang w:val="sr-Cyrl-CS" w:eastAsia="ar-SA"/>
        </w:rPr>
      </w:pPr>
    </w:p>
    <w:p w:rsidR="003237D3" w:rsidRPr="003237D3" w:rsidRDefault="003237D3" w:rsidP="003237D3">
      <w:pPr>
        <w:pStyle w:val="BodyTextIndent"/>
        <w:ind w:left="0" w:firstLine="0"/>
        <w:jc w:val="center"/>
        <w:outlineLvl w:val="0"/>
        <w:rPr>
          <w:noProof/>
          <w:color w:val="000000" w:themeColor="text1"/>
        </w:rPr>
      </w:pPr>
      <w:bookmarkStart w:id="41" w:name="_Toc380740080"/>
      <w:bookmarkStart w:id="42" w:name="_Toc389742042"/>
      <w:bookmarkStart w:id="43" w:name="_Toc448141808"/>
      <w:bookmarkStart w:id="44" w:name="_Toc476814925"/>
      <w:r w:rsidRPr="003237D3">
        <w:rPr>
          <w:noProof/>
          <w:color w:val="000000" w:themeColor="text1"/>
        </w:rPr>
        <w:t>Члан 3.</w:t>
      </w:r>
      <w:bookmarkEnd w:id="41"/>
      <w:bookmarkEnd w:id="42"/>
      <w:bookmarkEnd w:id="43"/>
      <w:bookmarkEnd w:id="44"/>
    </w:p>
    <w:p w:rsidR="003237D3" w:rsidRPr="003237D3" w:rsidRDefault="003237D3" w:rsidP="003237D3">
      <w:pPr>
        <w:pStyle w:val="Footer"/>
        <w:ind w:firstLine="720"/>
        <w:jc w:val="both"/>
        <w:rPr>
          <w:noProof/>
        </w:rPr>
      </w:pPr>
      <w:r w:rsidRPr="003237D3">
        <w:rPr>
          <w:noProof/>
          <w:color w:val="000000" w:themeColor="text1"/>
        </w:rPr>
        <w:tab/>
      </w:r>
      <w:r w:rsidRPr="003237D3">
        <w:rPr>
          <w:noProof/>
        </w:rPr>
        <w:t xml:space="preserve">Добављач се обавезује да </w:t>
      </w:r>
      <w:r w:rsidRPr="003237D3">
        <w:rPr>
          <w:noProof/>
          <w:color w:val="000000" w:themeColor="text1"/>
        </w:rPr>
        <w:t>наручиоцу</w:t>
      </w:r>
      <w:r w:rsidRPr="003237D3">
        <w:rPr>
          <w:noProof/>
        </w:rPr>
        <w:t xml:space="preserve"> испоручи, </w:t>
      </w:r>
      <w:r w:rsidR="00F91EC0">
        <w:rPr>
          <w:noProof/>
          <w:lang w:val="sr-Cyrl-RS"/>
        </w:rPr>
        <w:t>монтира</w:t>
      </w:r>
      <w:r w:rsidRPr="003237D3">
        <w:rPr>
          <w:noProof/>
        </w:rPr>
        <w:t xml:space="preserve"> и </w:t>
      </w:r>
      <w:r w:rsidR="009E5E14">
        <w:rPr>
          <w:noProof/>
          <w:lang w:val="sr-Cyrl-RS"/>
        </w:rPr>
        <w:t>пусти</w:t>
      </w:r>
      <w:r w:rsidRPr="003237D3">
        <w:rPr>
          <w:noProof/>
        </w:rPr>
        <w:t xml:space="preserve"> у</w:t>
      </w:r>
      <w:r w:rsidRPr="003237D3">
        <w:rPr>
          <w:noProof/>
          <w:lang w:val="sr-Cyrl-CS"/>
        </w:rPr>
        <w:t xml:space="preserve"> </w:t>
      </w:r>
      <w:r w:rsidR="009E5E14">
        <w:rPr>
          <w:noProof/>
          <w:lang w:val="sr-Cyrl-RS"/>
        </w:rPr>
        <w:t>употребу</w:t>
      </w:r>
      <w:r w:rsidRPr="003237D3">
        <w:t xml:space="preserve"> </w:t>
      </w:r>
      <w:r w:rsidR="004D3A2F">
        <w:rPr>
          <w:b/>
          <w:lang w:val="sr-Cyrl-CS"/>
        </w:rPr>
        <w:t>___________________________________________</w:t>
      </w:r>
      <w:r w:rsidR="009D75A5" w:rsidRPr="009D75A5">
        <w:rPr>
          <w:b/>
          <w:lang w:val="sr-Cyrl-CS"/>
        </w:rPr>
        <w:t xml:space="preserve"> </w:t>
      </w:r>
      <w:r w:rsidR="002E2C80">
        <w:rPr>
          <w:i/>
        </w:rPr>
        <w:t>(</w:t>
      </w:r>
      <w:r w:rsidR="00896421">
        <w:rPr>
          <w:i/>
        </w:rPr>
        <w:t>у даљем тексту – добр</w:t>
      </w:r>
      <w:r w:rsidR="004D3A2F">
        <w:rPr>
          <w:i/>
          <w:lang w:val="sr-Cyrl-RS"/>
        </w:rPr>
        <w:t>а</w:t>
      </w:r>
      <w:r w:rsidRPr="003237D3">
        <w:rPr>
          <w:i/>
        </w:rPr>
        <w:t>)</w:t>
      </w:r>
      <w:r w:rsidRPr="003237D3">
        <w:t xml:space="preserve">, </w:t>
      </w:r>
      <w:r w:rsidRPr="003237D3">
        <w:rPr>
          <w:noProof/>
        </w:rPr>
        <w:t xml:space="preserve">за потребе </w:t>
      </w:r>
      <w:r w:rsidRPr="003237D3">
        <w:rPr>
          <w:lang w:val="sr-Cyrl-CS"/>
        </w:rPr>
        <w:t>Клиничког центра Војводине</w:t>
      </w:r>
      <w:r w:rsidRPr="003237D3">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407385" w:rsidRPr="001A3D1A" w:rsidRDefault="003237D3" w:rsidP="003237D3">
      <w:pPr>
        <w:pStyle w:val="BodyTextIndent"/>
        <w:ind w:left="0" w:firstLine="720"/>
        <w:jc w:val="both"/>
        <w:rPr>
          <w:b w:val="0"/>
          <w:noProof/>
          <w:lang w:val="sr-Cyrl-CS"/>
        </w:rPr>
      </w:pPr>
      <w:r w:rsidRPr="003237D3">
        <w:rPr>
          <w:b w:val="0"/>
          <w:noProof/>
        </w:rPr>
        <w:t xml:space="preserve">Добављач се </w:t>
      </w:r>
      <w:r w:rsidRPr="001A3D1A">
        <w:rPr>
          <w:b w:val="0"/>
          <w:noProof/>
        </w:rPr>
        <w:t xml:space="preserve">обавезује </w:t>
      </w:r>
      <w:r w:rsidRPr="001A3D1A">
        <w:rPr>
          <w:b w:val="0"/>
          <w:noProof/>
          <w:lang w:val="en-GB"/>
        </w:rPr>
        <w:t>да</w:t>
      </w:r>
      <w:r w:rsidRPr="001A3D1A">
        <w:rPr>
          <w:b w:val="0"/>
          <w:noProof/>
          <w:lang w:val="sr-Cyrl-CS"/>
        </w:rPr>
        <w:t xml:space="preserve"> </w:t>
      </w:r>
      <w:r w:rsidR="00896421" w:rsidRPr="001A3D1A">
        <w:rPr>
          <w:b w:val="0"/>
          <w:noProof/>
          <w:lang w:val="en-GB"/>
        </w:rPr>
        <w:t>добр</w:t>
      </w:r>
      <w:r w:rsidR="004D3A2F" w:rsidRPr="001A3D1A">
        <w:rPr>
          <w:b w:val="0"/>
          <w:noProof/>
          <w:lang w:val="sr-Cyrl-RS"/>
        </w:rPr>
        <w:t>а</w:t>
      </w:r>
      <w:r w:rsidR="00896421" w:rsidRPr="001A3D1A">
        <w:rPr>
          <w:b w:val="0"/>
          <w:noProof/>
        </w:rPr>
        <w:t xml:space="preserve"> кој</w:t>
      </w:r>
      <w:r w:rsidR="004D3A2F" w:rsidRPr="001A3D1A">
        <w:rPr>
          <w:b w:val="0"/>
          <w:noProof/>
        </w:rPr>
        <w:t>а</w:t>
      </w:r>
      <w:r w:rsidR="00896421" w:rsidRPr="001A3D1A">
        <w:rPr>
          <w:b w:val="0"/>
          <w:noProof/>
        </w:rPr>
        <w:t xml:space="preserve"> </w:t>
      </w:r>
      <w:r w:rsidR="004D3A2F" w:rsidRPr="001A3D1A">
        <w:rPr>
          <w:b w:val="0"/>
          <w:noProof/>
          <w:lang w:val="sr-Cyrl-RS"/>
        </w:rPr>
        <w:t>су</w:t>
      </w:r>
      <w:r w:rsidRPr="001A3D1A">
        <w:rPr>
          <w:b w:val="0"/>
          <w:noProof/>
        </w:rPr>
        <w:t xml:space="preserve"> предмет овог уговора </w:t>
      </w:r>
      <w:r w:rsidRPr="001A3D1A">
        <w:rPr>
          <w:b w:val="0"/>
          <w:noProof/>
          <w:lang w:val="en-GB"/>
        </w:rPr>
        <w:t>испоручи</w:t>
      </w:r>
      <w:r w:rsidR="009E5E14" w:rsidRPr="001A3D1A">
        <w:rPr>
          <w:b w:val="0"/>
          <w:noProof/>
        </w:rPr>
        <w:t xml:space="preserve"> </w:t>
      </w:r>
      <w:r w:rsidRPr="001A3D1A">
        <w:rPr>
          <w:b w:val="0"/>
          <w:noProof/>
        </w:rPr>
        <w:t xml:space="preserve">код наручиоца </w:t>
      </w:r>
      <w:r w:rsidRPr="001A3D1A">
        <w:rPr>
          <w:b w:val="0"/>
          <w:noProof/>
          <w:lang w:val="en-US"/>
        </w:rPr>
        <w:t>у</w:t>
      </w:r>
      <w:r w:rsidRPr="001A3D1A">
        <w:rPr>
          <w:b w:val="0"/>
          <w:noProof/>
          <w:lang w:val="sr-Cyrl-CS"/>
        </w:rPr>
        <w:t xml:space="preserve"> </w:t>
      </w:r>
      <w:r w:rsidRPr="001A3D1A">
        <w:rPr>
          <w:b w:val="0"/>
          <w:noProof/>
          <w:lang w:val="en-GB"/>
        </w:rPr>
        <w:t>року</w:t>
      </w:r>
      <w:r w:rsidRPr="001A3D1A">
        <w:rPr>
          <w:b w:val="0"/>
          <w:noProof/>
          <w:lang w:val="sr-Cyrl-CS"/>
        </w:rPr>
        <w:t xml:space="preserve"> </w:t>
      </w:r>
      <w:r w:rsidRPr="001A3D1A">
        <w:rPr>
          <w:b w:val="0"/>
          <w:noProof/>
          <w:lang w:val="en-GB"/>
        </w:rPr>
        <w:t>од</w:t>
      </w:r>
      <w:r w:rsidRPr="001A3D1A">
        <w:rPr>
          <w:b w:val="0"/>
          <w:noProof/>
        </w:rPr>
        <w:t xml:space="preserve"> _____ </w:t>
      </w:r>
      <w:r w:rsidR="00B43AB9" w:rsidRPr="001A3D1A">
        <w:rPr>
          <w:b w:val="0"/>
          <w:noProof/>
          <w:lang w:val="en-GB"/>
        </w:rPr>
        <w:t>дана</w:t>
      </w:r>
      <w:r w:rsidR="00B43AB9" w:rsidRPr="001A3D1A">
        <w:rPr>
          <w:b w:val="0"/>
          <w:i/>
          <w:noProof/>
        </w:rPr>
        <w:t xml:space="preserve"> (најдуже </w:t>
      </w:r>
      <w:r w:rsidR="00F91286" w:rsidRPr="001A3D1A">
        <w:rPr>
          <w:b w:val="0"/>
          <w:i/>
          <w:noProof/>
        </w:rPr>
        <w:t>6</w:t>
      </w:r>
      <w:r w:rsidR="00B43AB9" w:rsidRPr="001A3D1A">
        <w:rPr>
          <w:b w:val="0"/>
          <w:i/>
          <w:noProof/>
        </w:rPr>
        <w:t>0 дана)</w:t>
      </w:r>
      <w:r w:rsidRPr="001A3D1A">
        <w:rPr>
          <w:b w:val="0"/>
          <w:noProof/>
          <w:lang w:val="sr-Cyrl-CS"/>
        </w:rPr>
        <w:t xml:space="preserve"> од дана закључења уговора</w:t>
      </w:r>
      <w:r w:rsidRPr="001A3D1A">
        <w:rPr>
          <w:b w:val="0"/>
          <w:noProof/>
        </w:rPr>
        <w:t xml:space="preserve">, </w:t>
      </w:r>
      <w:r w:rsidR="0067207B" w:rsidRPr="001A3D1A">
        <w:rPr>
          <w:b w:val="0"/>
          <w:iCs/>
          <w:lang w:val="sr-Cyrl-CS"/>
        </w:rPr>
        <w:t>и то ФЦО</w:t>
      </w:r>
      <w:r w:rsidR="0067207B" w:rsidRPr="001A3D1A">
        <w:rPr>
          <w:b w:val="0"/>
          <w:noProof/>
          <w:lang w:val="sr-Cyrl-CS"/>
        </w:rPr>
        <w:t xml:space="preserve"> </w:t>
      </w:r>
      <w:r w:rsidR="00896421" w:rsidRPr="001A3D1A">
        <w:rPr>
          <w:b w:val="0"/>
          <w:iCs/>
          <w:lang w:val="sr-Cyrl-CS"/>
        </w:rPr>
        <w:t xml:space="preserve">Клиника за васкуларну и ендоваскуларну хирургију,  клиника за анестезију, интентивну терапију и терапију бола и клиника за неурохирургију </w:t>
      </w:r>
      <w:r w:rsidR="00896421" w:rsidRPr="001A3D1A">
        <w:rPr>
          <w:b w:val="0"/>
          <w:noProof/>
          <w:lang w:val="sr-Cyrl-CS"/>
        </w:rPr>
        <w:t>у оквиру Клиничког центра Војводине</w:t>
      </w:r>
      <w:r w:rsidR="00ED7C64" w:rsidRPr="001A3D1A">
        <w:rPr>
          <w:b w:val="0"/>
          <w:noProof/>
          <w:lang w:val="sr-Cyrl-CS"/>
        </w:rPr>
        <w:t>,</w:t>
      </w:r>
      <w:r w:rsidR="00B43AB9" w:rsidRPr="001A3D1A">
        <w:rPr>
          <w:b w:val="0"/>
          <w:noProof/>
        </w:rPr>
        <w:t xml:space="preserve"> </w:t>
      </w:r>
      <w:bookmarkStart w:id="45" w:name="_Toc380740081"/>
      <w:bookmarkStart w:id="46" w:name="_Toc389742043"/>
      <w:r w:rsidR="00407385" w:rsidRPr="001A3D1A">
        <w:rPr>
          <w:b w:val="0"/>
          <w:noProof/>
          <w:lang w:val="sr-Cyrl-RS"/>
        </w:rPr>
        <w:t xml:space="preserve">са обавезом </w:t>
      </w:r>
      <w:r w:rsidR="00407385" w:rsidRPr="001A3D1A">
        <w:rPr>
          <w:b w:val="0"/>
        </w:rPr>
        <w:t xml:space="preserve">монтаже и </w:t>
      </w:r>
      <w:r w:rsidR="009E5E14" w:rsidRPr="001A3D1A">
        <w:rPr>
          <w:b w:val="0"/>
          <w:lang w:val="sr-Cyrl-RS"/>
        </w:rPr>
        <w:t>пуштања</w:t>
      </w:r>
      <w:r w:rsidR="00407385" w:rsidRPr="001A3D1A">
        <w:rPr>
          <w:b w:val="0"/>
        </w:rPr>
        <w:t xml:space="preserve"> у употребу</w:t>
      </w:r>
      <w:r w:rsidR="00407385" w:rsidRPr="001A3D1A">
        <w:rPr>
          <w:b w:val="0"/>
          <w:noProof/>
          <w:lang w:val="sr-Cyrl-CS"/>
        </w:rPr>
        <w:t>.</w:t>
      </w:r>
    </w:p>
    <w:p w:rsidR="003237D3" w:rsidRPr="00331B13" w:rsidRDefault="003237D3" w:rsidP="003237D3">
      <w:pPr>
        <w:pStyle w:val="BodyTextIndent"/>
        <w:ind w:left="0" w:firstLine="720"/>
        <w:jc w:val="both"/>
        <w:rPr>
          <w:b w:val="0"/>
          <w:noProof/>
        </w:rPr>
      </w:pPr>
      <w:r w:rsidRPr="001A3D1A">
        <w:rPr>
          <w:b w:val="0"/>
          <w:noProof/>
          <w:lang w:val="sr-Cyrl-CS"/>
        </w:rPr>
        <w:t>Добављач се обавезује да приликом испоруке</w:t>
      </w:r>
      <w:r w:rsidR="004D3A2F">
        <w:rPr>
          <w:b w:val="0"/>
          <w:noProof/>
          <w:lang w:val="sr-Cyrl-CS"/>
        </w:rPr>
        <w:t xml:space="preserve">, </w:t>
      </w:r>
      <w:r w:rsidR="0067207B">
        <w:rPr>
          <w:b w:val="0"/>
          <w:noProof/>
          <w:lang w:val="sr-Cyrl-CS"/>
        </w:rPr>
        <w:t>монтаже</w:t>
      </w:r>
      <w:r w:rsidRPr="003237D3">
        <w:rPr>
          <w:b w:val="0"/>
          <w:noProof/>
          <w:lang w:val="sr-Cyrl-CS"/>
        </w:rPr>
        <w:t xml:space="preserve"> </w:t>
      </w:r>
      <w:r w:rsidR="009E5E14">
        <w:rPr>
          <w:b w:val="0"/>
          <w:noProof/>
          <w:lang w:val="sr-Cyrl-CS"/>
        </w:rPr>
        <w:t xml:space="preserve">и пуштања у потребу </w:t>
      </w:r>
      <w:r w:rsidRPr="003237D3">
        <w:rPr>
          <w:b w:val="0"/>
          <w:noProof/>
          <w:lang w:val="sr-Cyrl-CS"/>
        </w:rPr>
        <w:t>добра кој</w:t>
      </w:r>
      <w:r w:rsidR="004D3A2F">
        <w:rPr>
          <w:b w:val="0"/>
          <w:noProof/>
          <w:lang w:val="sr-Cyrl-RS"/>
        </w:rPr>
        <w:t>а</w:t>
      </w:r>
      <w:r w:rsidR="00896421">
        <w:rPr>
          <w:b w:val="0"/>
          <w:noProof/>
        </w:rPr>
        <w:t xml:space="preserve"> </w:t>
      </w:r>
      <w:r w:rsidR="004D3A2F">
        <w:rPr>
          <w:b w:val="0"/>
          <w:noProof/>
          <w:lang w:val="sr-Cyrl-RS"/>
        </w:rPr>
        <w:t>су</w:t>
      </w:r>
      <w:r w:rsidRPr="003237D3">
        <w:rPr>
          <w:b w:val="0"/>
          <w:noProof/>
          <w:lang w:val="sr-Cyrl-CS"/>
        </w:rPr>
        <w:t xml:space="preserve"> </w:t>
      </w:r>
      <w:r w:rsidRPr="00331B13">
        <w:rPr>
          <w:b w:val="0"/>
          <w:noProof/>
          <w:lang w:val="sr-Cyrl-CS"/>
        </w:rPr>
        <w:t>предмет овог уговора достави рачун-отпремницу коју ће лице из члана 11. ов</w:t>
      </w:r>
      <w:r w:rsidR="00757ECE" w:rsidRPr="00331B13">
        <w:rPr>
          <w:b w:val="0"/>
          <w:noProof/>
          <w:lang w:val="sr-Cyrl-CS"/>
        </w:rPr>
        <w:t xml:space="preserve">ог уговора </w:t>
      </w:r>
      <w:r w:rsidR="004D3A2F" w:rsidRPr="00331B13">
        <w:rPr>
          <w:b w:val="0"/>
          <w:noProof/>
          <w:lang w:val="sr-Cyrl-CS"/>
        </w:rPr>
        <w:t>задужено</w:t>
      </w:r>
      <w:r w:rsidR="00757ECE" w:rsidRPr="00331B13">
        <w:rPr>
          <w:b w:val="0"/>
          <w:noProof/>
          <w:lang w:val="sr-Cyrl-CS"/>
        </w:rPr>
        <w:t xml:space="preserve"> за праћење</w:t>
      </w:r>
      <w:r w:rsidRPr="00331B13">
        <w:rPr>
          <w:b w:val="0"/>
          <w:noProof/>
          <w:lang w:val="sr-Cyrl-CS"/>
        </w:rPr>
        <w:t xml:space="preserve"> </w:t>
      </w:r>
      <w:r w:rsidR="002640A6" w:rsidRPr="00331B13">
        <w:rPr>
          <w:b w:val="0"/>
          <w:noProof/>
          <w:lang w:val="sr-Cyrl-CS"/>
        </w:rPr>
        <w:t xml:space="preserve">техничке </w:t>
      </w:r>
      <w:r w:rsidRPr="00331B13">
        <w:rPr>
          <w:b w:val="0"/>
          <w:noProof/>
          <w:lang w:val="sr-Cyrl-CS"/>
        </w:rPr>
        <w:t>реализације код наручиоца потписати након провере да ли је количина, врста и цена испоручен</w:t>
      </w:r>
      <w:r w:rsidRPr="00331B13">
        <w:rPr>
          <w:b w:val="0"/>
          <w:noProof/>
        </w:rPr>
        <w:t>ог</w:t>
      </w:r>
      <w:r w:rsidRPr="00331B13">
        <w:rPr>
          <w:b w:val="0"/>
          <w:noProof/>
          <w:lang w:val="sr-Cyrl-CS"/>
        </w:rPr>
        <w:t xml:space="preserve"> добра у складу са захтевом наручиоца и добављачевом понудом</w:t>
      </w:r>
      <w:r w:rsidRPr="00331B13">
        <w:rPr>
          <w:b w:val="0"/>
          <w:noProof/>
        </w:rPr>
        <w:t>.</w:t>
      </w:r>
    </w:p>
    <w:p w:rsidR="003237D3" w:rsidRPr="00331B13" w:rsidRDefault="003237D3" w:rsidP="003237D3">
      <w:pPr>
        <w:pStyle w:val="BodyTextIndent"/>
        <w:ind w:left="0" w:firstLine="720"/>
        <w:jc w:val="both"/>
        <w:rPr>
          <w:b w:val="0"/>
          <w:noProof/>
          <w:lang w:val="sr-Cyrl-CS"/>
        </w:rPr>
      </w:pPr>
      <w:r w:rsidRPr="00331B13">
        <w:rPr>
          <w:b w:val="0"/>
          <w:noProof/>
        </w:rPr>
        <w:t xml:space="preserve">Уговорне стране се обавезују да </w:t>
      </w:r>
      <w:r w:rsidRPr="00331B13">
        <w:rPr>
          <w:b w:val="0"/>
          <w:noProof/>
          <w:lang w:val="sr-Cyrl-CS"/>
        </w:rPr>
        <w:t>приликом испоруке</w:t>
      </w:r>
      <w:r w:rsidRPr="00331B13">
        <w:rPr>
          <w:b w:val="0"/>
          <w:noProof/>
        </w:rPr>
        <w:t xml:space="preserve">, монтаже и пуштања у </w:t>
      </w:r>
      <w:r w:rsidR="009E5E14" w:rsidRPr="00331B13">
        <w:rPr>
          <w:b w:val="0"/>
          <w:noProof/>
          <w:lang w:val="sr-Cyrl-RS"/>
        </w:rPr>
        <w:t>употребу</w:t>
      </w:r>
      <w:r w:rsidR="00D07F6D" w:rsidRPr="00331B13">
        <w:rPr>
          <w:b w:val="0"/>
          <w:noProof/>
          <w:lang w:val="sr-Cyrl-CS"/>
        </w:rPr>
        <w:t xml:space="preserve"> доб</w:t>
      </w:r>
      <w:r w:rsidRPr="00331B13">
        <w:rPr>
          <w:b w:val="0"/>
          <w:noProof/>
          <w:lang w:val="sr-Cyrl-CS"/>
        </w:rPr>
        <w:t xml:space="preserve">ра </w:t>
      </w:r>
      <w:r w:rsidR="00896421">
        <w:rPr>
          <w:b w:val="0"/>
          <w:noProof/>
          <w:lang w:val="sr-Cyrl-CS"/>
        </w:rPr>
        <w:t>кој</w:t>
      </w:r>
      <w:r w:rsidR="004D3A2F" w:rsidRPr="00331B13">
        <w:rPr>
          <w:b w:val="0"/>
          <w:noProof/>
          <w:lang w:val="sr-Cyrl-CS"/>
        </w:rPr>
        <w:t>а</w:t>
      </w:r>
      <w:r w:rsidR="00896421">
        <w:rPr>
          <w:b w:val="0"/>
          <w:noProof/>
          <w:lang w:val="sr-Cyrl-CS"/>
        </w:rPr>
        <w:t xml:space="preserve"> </w:t>
      </w:r>
      <w:r w:rsidR="004D3A2F" w:rsidRPr="00331B13">
        <w:rPr>
          <w:b w:val="0"/>
          <w:noProof/>
          <w:lang w:val="sr-Cyrl-CS"/>
        </w:rPr>
        <w:t>су</w:t>
      </w:r>
      <w:r w:rsidRPr="00331B13">
        <w:rPr>
          <w:b w:val="0"/>
          <w:noProof/>
          <w:lang w:val="sr-Cyrl-CS"/>
        </w:rPr>
        <w:t xml:space="preserve"> предмет овог уговора сачине и записник о примопредаји, монтажи и пуштању у употребу </w:t>
      </w:r>
      <w:r w:rsidR="009E5E14" w:rsidRPr="00331B13">
        <w:rPr>
          <w:b w:val="0"/>
          <w:noProof/>
          <w:lang w:val="sr-Cyrl-CS"/>
        </w:rPr>
        <w:t>опреме</w:t>
      </w:r>
      <w:r w:rsidRPr="00331B13">
        <w:rPr>
          <w:b w:val="0"/>
          <w:noProof/>
          <w:lang w:val="sr-Cyrl-CS"/>
        </w:rPr>
        <w:t>.</w:t>
      </w:r>
    </w:p>
    <w:p w:rsidR="00452CDB" w:rsidRPr="00331B13" w:rsidRDefault="00452CDB" w:rsidP="00452CDB">
      <w:pPr>
        <w:ind w:firstLine="708"/>
        <w:jc w:val="both"/>
        <w:rPr>
          <w:noProof/>
          <w:lang w:val="sr-Cyrl-CS"/>
        </w:rPr>
      </w:pPr>
      <w:r w:rsidRPr="00331B13">
        <w:rPr>
          <w:noProof/>
          <w:lang w:val="sr-Cyrl-CS"/>
        </w:rPr>
        <w:t xml:space="preserve">Добављач се обавезује да без додатне надокнаде </w:t>
      </w:r>
      <w:r w:rsidRPr="00331B13">
        <w:rPr>
          <w:i/>
          <w:noProof/>
          <w:lang w:val="sr-Cyrl-CS"/>
        </w:rPr>
        <w:t>(уколико постоји потреба на месту испоруке предметне опреме/добара која се набављају)</w:t>
      </w:r>
      <w:r w:rsidRPr="00331B13">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задужено лице наручиоца за праћење </w:t>
      </w:r>
      <w:r w:rsidR="002640A6" w:rsidRPr="00331B13">
        <w:rPr>
          <w:noProof/>
          <w:lang w:val="sr-Cyrl-CS"/>
        </w:rPr>
        <w:t xml:space="preserve">техничке </w:t>
      </w:r>
      <w:r w:rsidRPr="00331B13">
        <w:rPr>
          <w:noProof/>
          <w:lang w:val="en-US"/>
        </w:rPr>
        <w:t>реализације</w:t>
      </w:r>
      <w:r w:rsidRPr="00331B13">
        <w:rPr>
          <w:noProof/>
          <w:lang w:val="sr-Cyrl-CS"/>
        </w:rPr>
        <w:t xml:space="preserve"> из члана 11. овог уговора.</w:t>
      </w:r>
    </w:p>
    <w:p w:rsidR="00A97077" w:rsidRPr="00331B13" w:rsidRDefault="00A97077" w:rsidP="00A97077">
      <w:pPr>
        <w:ind w:firstLine="708"/>
        <w:jc w:val="both"/>
        <w:rPr>
          <w:lang w:val="sr-Cyrl-CS" w:eastAsia="en-GB"/>
        </w:rPr>
      </w:pPr>
      <w:r w:rsidRPr="00331B13">
        <w:rPr>
          <w:noProof/>
          <w:lang w:val="sr-Cyrl-CS" w:eastAsia="en-GB"/>
        </w:rPr>
        <w:t xml:space="preserve">Обавеза добављача је и да изврши привођење простора намени понуђеног добра тј. евентуално потребне адаптације постојећег простора код наручиоца у складу за захтевима произвођача понуђене опреме, </w:t>
      </w:r>
      <w:r w:rsidRPr="00331B13">
        <w:rPr>
          <w:noProof/>
          <w:lang w:val="sr-Cyrl-CS"/>
        </w:rPr>
        <w:t>без додатне надокнаде</w:t>
      </w:r>
      <w:r w:rsidRPr="00331B13">
        <w:rPr>
          <w:noProof/>
          <w:lang w:val="sr-Cyrl-CS" w:eastAsia="en-GB"/>
        </w:rPr>
        <w:t>.</w:t>
      </w:r>
    </w:p>
    <w:p w:rsidR="00E30B5C" w:rsidRPr="00331B13" w:rsidRDefault="00E30B5C" w:rsidP="00E30B5C">
      <w:pPr>
        <w:ind w:firstLine="708"/>
        <w:jc w:val="both"/>
        <w:rPr>
          <w:noProof/>
          <w:lang w:val="sr-Cyrl-CS"/>
        </w:rPr>
      </w:pPr>
      <w:r w:rsidRPr="00331B13">
        <w:rPr>
          <w:bCs/>
          <w:iCs/>
        </w:rPr>
        <w:t xml:space="preserve">Добављач се обавезује да приликом испоруке опреме достави </w:t>
      </w:r>
      <w:r w:rsidRPr="00331B13">
        <w:rPr>
          <w:noProof/>
          <w:lang w:val="sr-Cyrl-CS"/>
        </w:rPr>
        <w:t xml:space="preserve">Упутство за употребу и одржавање. Упутство за употребу се доставља </w:t>
      </w:r>
      <w:r w:rsidR="00ED7C64" w:rsidRPr="00331B13">
        <w:rPr>
          <w:noProof/>
          <w:lang w:val="sr-Cyrl-CS"/>
        </w:rPr>
        <w:t xml:space="preserve">искључиво </w:t>
      </w:r>
      <w:r w:rsidRPr="00331B13">
        <w:rPr>
          <w:noProof/>
          <w:lang w:val="sr-Cyrl-CS"/>
        </w:rPr>
        <w:t xml:space="preserve">на српском језику. </w:t>
      </w:r>
    </w:p>
    <w:p w:rsidR="00407385" w:rsidRPr="00331B13" w:rsidRDefault="00D36395" w:rsidP="00407385">
      <w:pPr>
        <w:ind w:firstLine="720"/>
        <w:jc w:val="both"/>
        <w:rPr>
          <w:bCs/>
          <w:iCs/>
          <w:noProof/>
          <w:lang w:val="sr-Cyrl-CS"/>
        </w:rPr>
      </w:pPr>
      <w:r w:rsidRPr="00331B13">
        <w:rPr>
          <w:bCs/>
          <w:iCs/>
          <w:noProof/>
          <w:lang w:val="sr-Cyrl-CS"/>
        </w:rPr>
        <w:t>Добављач се обавезује да изврши обуку запослених код наручиоца за руковање добр</w:t>
      </w:r>
      <w:r w:rsidR="00917287" w:rsidRPr="00331B13">
        <w:rPr>
          <w:bCs/>
          <w:iCs/>
          <w:noProof/>
          <w:lang w:val="sr-Cyrl-CS"/>
        </w:rPr>
        <w:t>ом које је</w:t>
      </w:r>
      <w:r w:rsidRPr="00331B13">
        <w:rPr>
          <w:bCs/>
          <w:iCs/>
          <w:noProof/>
          <w:lang w:val="sr-Cyrl-CS"/>
        </w:rPr>
        <w:t xml:space="preserve"> предмет овог уговора.</w:t>
      </w:r>
    </w:p>
    <w:p w:rsidR="00E30B5C" w:rsidRPr="00331B13" w:rsidRDefault="003237D3" w:rsidP="00E30B5C">
      <w:pPr>
        <w:ind w:firstLine="720"/>
        <w:jc w:val="both"/>
        <w:rPr>
          <w:noProof/>
          <w:lang w:val="sr-Latn-CS"/>
        </w:rPr>
      </w:pPr>
      <w:r w:rsidRPr="00331B13">
        <w:rPr>
          <w:noProof/>
          <w:lang w:val="sr-Cyrl-CS"/>
        </w:rPr>
        <w:t xml:space="preserve">Добављач даје наручиоцу гаранцију за квалитет добра </w:t>
      </w:r>
      <w:r w:rsidR="00917287" w:rsidRPr="00331B13">
        <w:rPr>
          <w:noProof/>
          <w:lang w:val="sr-Cyrl-CS"/>
        </w:rPr>
        <w:t>које је</w:t>
      </w:r>
      <w:r w:rsidRPr="00331B13">
        <w:rPr>
          <w:noProof/>
          <w:lang w:val="sr-Cyrl-CS"/>
        </w:rPr>
        <w:t xml:space="preserve"> предмет овог уговора у трајању од __</w:t>
      </w:r>
      <w:r w:rsidR="00C16CE2">
        <w:rPr>
          <w:noProof/>
          <w:lang w:val="sr-Cyrl-CS"/>
        </w:rPr>
        <w:t>__</w:t>
      </w:r>
      <w:r w:rsidRPr="00331B13">
        <w:rPr>
          <w:noProof/>
          <w:lang w:val="sr-Cyrl-CS"/>
        </w:rPr>
        <w:t>_ месе</w:t>
      </w:r>
      <w:r w:rsidRPr="00C16CE2">
        <w:rPr>
          <w:noProof/>
          <w:lang w:val="sr-Cyrl-CS"/>
        </w:rPr>
        <w:t xml:space="preserve">ци </w:t>
      </w:r>
      <w:r w:rsidR="00B43AB9" w:rsidRPr="00C16CE2">
        <w:rPr>
          <w:noProof/>
          <w:lang w:val="sr-Cyrl-CS"/>
        </w:rPr>
        <w:t>(</w:t>
      </w:r>
      <w:r w:rsidR="00B43AB9" w:rsidRPr="00C16CE2">
        <w:rPr>
          <w:i/>
          <w:noProof/>
          <w:lang w:val="sr-Cyrl-CS"/>
        </w:rPr>
        <w:t xml:space="preserve">најкраће </w:t>
      </w:r>
      <w:r w:rsidR="002E1C51" w:rsidRPr="00C16CE2">
        <w:rPr>
          <w:i/>
          <w:noProof/>
          <w:lang w:val="sr-Cyrl-CS"/>
        </w:rPr>
        <w:t>24</w:t>
      </w:r>
      <w:r w:rsidR="00B43AB9" w:rsidRPr="00C16CE2">
        <w:rPr>
          <w:i/>
          <w:noProof/>
          <w:lang w:val="sr-Cyrl-CS"/>
        </w:rPr>
        <w:t xml:space="preserve"> месец</w:t>
      </w:r>
      <w:r w:rsidR="0067207B" w:rsidRPr="00C16CE2">
        <w:rPr>
          <w:i/>
          <w:noProof/>
          <w:lang w:val="sr-Cyrl-CS"/>
        </w:rPr>
        <w:t>и</w:t>
      </w:r>
      <w:r w:rsidR="00B43AB9" w:rsidRPr="00C16CE2">
        <w:rPr>
          <w:noProof/>
          <w:lang w:val="sr-Cyrl-CS"/>
        </w:rPr>
        <w:t xml:space="preserve">) </w:t>
      </w:r>
      <w:r w:rsidRPr="00C16CE2">
        <w:rPr>
          <w:noProof/>
          <w:lang w:val="sr-Cyrl-CS"/>
        </w:rPr>
        <w:t>од дана инстали</w:t>
      </w:r>
      <w:r w:rsidR="00D07F6D" w:rsidRPr="00C16CE2">
        <w:rPr>
          <w:noProof/>
          <w:lang w:val="sr-Cyrl-CS"/>
        </w:rPr>
        <w:t>рања и</w:t>
      </w:r>
      <w:r w:rsidR="00D07F6D" w:rsidRPr="00331B13">
        <w:rPr>
          <w:noProof/>
          <w:lang w:val="sr-Cyrl-CS"/>
        </w:rPr>
        <w:t xml:space="preserve"> стављања у </w:t>
      </w:r>
      <w:r w:rsidR="009E5E14" w:rsidRPr="00331B13">
        <w:rPr>
          <w:noProof/>
          <w:lang w:val="sr-Cyrl-CS"/>
        </w:rPr>
        <w:t xml:space="preserve">употребу </w:t>
      </w:r>
      <w:r w:rsidR="00D07F6D" w:rsidRPr="00331B13">
        <w:rPr>
          <w:noProof/>
          <w:lang w:val="sr-Cyrl-CS"/>
        </w:rPr>
        <w:t>предметн</w:t>
      </w:r>
      <w:r w:rsidR="00917287" w:rsidRPr="00331B13">
        <w:rPr>
          <w:noProof/>
          <w:lang w:val="sr-Cyrl-CS"/>
        </w:rPr>
        <w:t>ог</w:t>
      </w:r>
      <w:r w:rsidRPr="00331B13">
        <w:rPr>
          <w:noProof/>
          <w:lang w:val="sr-Cyrl-CS"/>
        </w:rPr>
        <w:t xml:space="preserve"> добра</w:t>
      </w:r>
      <w:r w:rsidRPr="00331B13">
        <w:rPr>
          <w:noProof/>
          <w:lang w:val="sr-Latn-CS"/>
        </w:rPr>
        <w:t xml:space="preserve">, </w:t>
      </w:r>
      <w:r w:rsidRPr="00331B13">
        <w:rPr>
          <w:noProof/>
          <w:lang w:val="sr-Cyrl-CS"/>
        </w:rPr>
        <w:t xml:space="preserve">и обавезује се да у периоду важења гаранције врши </w:t>
      </w:r>
      <w:r w:rsidRPr="00331B13">
        <w:rPr>
          <w:iCs/>
          <w:lang w:val="sr-Cyrl-CS"/>
        </w:rPr>
        <w:t>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опреме за које се утврди да су неисправни, и то без новчане накнаде за услуге, утрошени материјал и резервне делове,</w:t>
      </w:r>
      <w:r w:rsidRPr="00331B13">
        <w:rPr>
          <w:noProof/>
          <w:lang w:val="sr-Cyrl-CS"/>
        </w:rPr>
        <w:t xml:space="preserve"> а најкасније у року од</w:t>
      </w:r>
      <w:r w:rsidRPr="00331B13">
        <w:rPr>
          <w:noProof/>
          <w:lang w:val="sr-Latn-CS"/>
        </w:rPr>
        <w:t xml:space="preserve"> </w:t>
      </w:r>
      <w:r w:rsidR="0035581D" w:rsidRPr="00331B13">
        <w:rPr>
          <w:noProof/>
          <w:lang w:val="sr-Cyrl-RS"/>
        </w:rPr>
        <w:t>7 дана</w:t>
      </w:r>
      <w:r w:rsidRPr="00331B13">
        <w:rPr>
          <w:noProof/>
          <w:lang w:val="sr-Cyrl-CS"/>
        </w:rPr>
        <w:t xml:space="preserve"> од дана пријема писане рекламације наручиоца без обзира да ли је добављач примио ту рекламацију радним или нерадним даном</w:t>
      </w:r>
      <w:r w:rsidRPr="00331B13">
        <w:rPr>
          <w:noProof/>
          <w:lang w:val="sr-Latn-CS"/>
        </w:rPr>
        <w:t>.</w:t>
      </w:r>
    </w:p>
    <w:p w:rsidR="00612007" w:rsidRDefault="00407385" w:rsidP="00A92653">
      <w:pPr>
        <w:ind w:firstLine="720"/>
        <w:jc w:val="both"/>
        <w:rPr>
          <w:lang w:val="sl-SI"/>
        </w:rPr>
      </w:pPr>
      <w:r w:rsidRPr="00331B13">
        <w:rPr>
          <w:lang w:val="sl-SI"/>
        </w:rPr>
        <w:t xml:space="preserve">Бесплатно одржавање у гарантном року </w:t>
      </w:r>
      <w:r w:rsidRPr="00331B13">
        <w:t>подразумева обавезу наручиоца да</w:t>
      </w:r>
      <w:r w:rsidRPr="00331B13">
        <w:rPr>
          <w:lang w:val="sl-SI"/>
        </w:rPr>
        <w:t xml:space="preserve"> се придржава достављеног упутства за руковање</w:t>
      </w:r>
      <w:r w:rsidRPr="00331B13">
        <w:t xml:space="preserve">, и да је понуђач дужан да </w:t>
      </w:r>
      <w:r w:rsidRPr="00331B13">
        <w:rPr>
          <w:lang w:val="sl-SI"/>
        </w:rPr>
        <w:t>при истеку гарантног периода уради детаљан превентивни сервис</w:t>
      </w:r>
      <w:r w:rsidRPr="00331B13">
        <w:t xml:space="preserve"> </w:t>
      </w:r>
      <w:r w:rsidRPr="00331B13">
        <w:rPr>
          <w:lang w:val="sl-SI"/>
        </w:rPr>
        <w:t>са одговарајућим извештајем.</w:t>
      </w:r>
    </w:p>
    <w:p w:rsidR="00896421" w:rsidRPr="00A92653" w:rsidRDefault="00896421" w:rsidP="00A92653">
      <w:pPr>
        <w:ind w:firstLine="720"/>
        <w:jc w:val="both"/>
        <w:rPr>
          <w:lang w:val="sl-SI"/>
        </w:rPr>
      </w:pPr>
      <w:r>
        <w:rPr>
          <w:lang w:val="sr-Cyrl-CS"/>
        </w:rPr>
        <w:t xml:space="preserve">Добављач се обавезује да обезбеди </w:t>
      </w:r>
      <w:r w:rsidRPr="00612007">
        <w:rPr>
          <w:lang w:val="sr-Cyrl-CS"/>
        </w:rPr>
        <w:t xml:space="preserve">доступност резервних делова и техничко-потрошног материјала за предметну опрему, за период </w:t>
      </w:r>
      <w:r>
        <w:rPr>
          <w:lang w:val="sr-Cyrl-CS"/>
        </w:rPr>
        <w:t xml:space="preserve">од ______  година </w:t>
      </w:r>
      <w:r w:rsidRPr="00896421">
        <w:rPr>
          <w:i/>
          <w:lang w:val="sr-Cyrl-CS"/>
        </w:rPr>
        <w:t>(не краћи од 7 година)</w:t>
      </w:r>
      <w:r>
        <w:rPr>
          <w:lang w:val="sr-Cyrl-CS"/>
        </w:rPr>
        <w:t xml:space="preserve"> </w:t>
      </w:r>
      <w:r w:rsidRPr="00612007">
        <w:rPr>
          <w:lang w:val="sr-Cyrl-CS"/>
        </w:rPr>
        <w:t>од дана истека гарантног рока</w:t>
      </w:r>
      <w:r>
        <w:rPr>
          <w:lang w:val="sr-Cyrl-CS"/>
        </w:rPr>
        <w:t>.</w:t>
      </w:r>
    </w:p>
    <w:p w:rsidR="00896421" w:rsidRPr="00200B4E" w:rsidRDefault="00B43AB9" w:rsidP="00200B4E">
      <w:pPr>
        <w:ind w:firstLine="720"/>
        <w:jc w:val="both"/>
        <w:rPr>
          <w:noProof/>
          <w:lang w:val="sr-Cyrl-CS"/>
        </w:rPr>
      </w:pPr>
      <w:r w:rsidRPr="00407385">
        <w:rPr>
          <w:noProof/>
          <w:lang w:val="sr-Cyrl-CS"/>
        </w:rPr>
        <w:t xml:space="preserve">Добављач </w:t>
      </w:r>
      <w:r w:rsidR="00ED7C64" w:rsidRPr="00407385">
        <w:rPr>
          <w:noProof/>
          <w:lang w:val="sr-Cyrl-CS"/>
        </w:rPr>
        <w:t xml:space="preserve">се обавезује </w:t>
      </w:r>
      <w:r w:rsidRPr="00407385">
        <w:rPr>
          <w:noProof/>
          <w:lang w:val="sr-Cyrl-CS"/>
        </w:rPr>
        <w:t>да испоручи искључиво нов</w:t>
      </w:r>
      <w:r w:rsidRPr="00407385">
        <w:rPr>
          <w:noProof/>
        </w:rPr>
        <w:t>у</w:t>
      </w:r>
      <w:r w:rsidRPr="00407385">
        <w:rPr>
          <w:noProof/>
          <w:lang w:val="sr-Cyrl-CS"/>
        </w:rPr>
        <w:t xml:space="preserve"> (</w:t>
      </w:r>
      <w:r w:rsidRPr="00BB7CA5">
        <w:rPr>
          <w:noProof/>
          <w:lang w:val="sr-Cyrl-CS"/>
        </w:rPr>
        <w:t>некоришћену) опрему</w:t>
      </w:r>
      <w:r w:rsidR="00EB1B2B">
        <w:rPr>
          <w:noProof/>
          <w:lang w:val="sr-Cyrl-CS"/>
        </w:rPr>
        <w:t>.</w:t>
      </w:r>
    </w:p>
    <w:p w:rsidR="00896421" w:rsidRPr="003237D3" w:rsidRDefault="00896421" w:rsidP="003237D3">
      <w:pPr>
        <w:pStyle w:val="NoSpacing"/>
        <w:jc w:val="both"/>
        <w:rPr>
          <w:rFonts w:ascii="Times New Roman" w:hAnsi="Times New Roman" w:cs="Times New Roman"/>
          <w:noProof/>
          <w:sz w:val="24"/>
          <w:szCs w:val="24"/>
        </w:rPr>
      </w:pPr>
    </w:p>
    <w:p w:rsidR="003237D3" w:rsidRPr="003237D3" w:rsidRDefault="003237D3" w:rsidP="003237D3">
      <w:pPr>
        <w:jc w:val="center"/>
        <w:rPr>
          <w:b/>
        </w:rPr>
      </w:pPr>
      <w:r w:rsidRPr="003237D3">
        <w:rPr>
          <w:b/>
        </w:rPr>
        <w:t>КВАЛИТЕТ ДОБАРА И ОТКЛАЊАЊЕ НЕДОСТАТАКА</w:t>
      </w:r>
    </w:p>
    <w:p w:rsidR="003237D3" w:rsidRPr="003237D3" w:rsidRDefault="003237D3" w:rsidP="003237D3">
      <w:pPr>
        <w:pStyle w:val="NoSpacing"/>
        <w:ind w:firstLine="708"/>
        <w:jc w:val="both"/>
        <w:rPr>
          <w:rFonts w:ascii="Times New Roman" w:hAnsi="Times New Roman" w:cs="Times New Roman"/>
          <w:noProof/>
          <w:sz w:val="24"/>
          <w:szCs w:val="24"/>
        </w:rPr>
      </w:pPr>
    </w:p>
    <w:p w:rsidR="003237D3" w:rsidRPr="003237D3" w:rsidRDefault="003237D3" w:rsidP="003237D3">
      <w:pPr>
        <w:pStyle w:val="BodyTextIndent"/>
        <w:ind w:left="0" w:firstLine="0"/>
        <w:jc w:val="center"/>
        <w:outlineLvl w:val="0"/>
        <w:rPr>
          <w:noProof/>
          <w:color w:val="000000" w:themeColor="text1"/>
        </w:rPr>
      </w:pPr>
      <w:bookmarkStart w:id="47" w:name="_Toc476814926"/>
      <w:r w:rsidRPr="003237D3">
        <w:rPr>
          <w:noProof/>
          <w:color w:val="000000" w:themeColor="text1"/>
        </w:rPr>
        <w:t>Члан 4.</w:t>
      </w:r>
      <w:bookmarkEnd w:id="47"/>
    </w:p>
    <w:p w:rsidR="003237D3" w:rsidRPr="003237D3" w:rsidRDefault="003237D3" w:rsidP="003237D3">
      <w:pPr>
        <w:pStyle w:val="BodyTextIndent"/>
        <w:ind w:left="0" w:firstLine="720"/>
        <w:jc w:val="both"/>
        <w:rPr>
          <w:b w:val="0"/>
          <w:noProof/>
          <w:color w:val="000000" w:themeColor="text1"/>
          <w:lang w:val="en-GB"/>
        </w:rPr>
      </w:pPr>
      <w:r w:rsidRPr="003237D3">
        <w:rPr>
          <w:b w:val="0"/>
          <w:noProof/>
          <w:color w:val="000000" w:themeColor="text1"/>
        </w:rPr>
        <w:lastRenderedPageBreak/>
        <w:t xml:space="preserve">Добављач се обавезује да </w:t>
      </w:r>
      <w:r w:rsidR="00917287">
        <w:rPr>
          <w:b w:val="0"/>
          <w:noProof/>
          <w:color w:val="000000" w:themeColor="text1"/>
        </w:rPr>
        <w:t>квалитет добра које је</w:t>
      </w:r>
      <w:r w:rsidRPr="003237D3">
        <w:rPr>
          <w:b w:val="0"/>
          <w:noProof/>
          <w:color w:val="000000" w:themeColor="text1"/>
        </w:rPr>
        <w:t xml:space="preserve"> предмет овог уговора одговара стандардима и прописима Републике Србије и Европске уније о производњи и промету добара.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Д</w:t>
      </w:r>
      <w:r w:rsidR="00917287">
        <w:rPr>
          <w:b w:val="0"/>
          <w:noProof/>
          <w:color w:val="000000" w:themeColor="text1"/>
        </w:rPr>
        <w:t>обављач се обавез</w:t>
      </w:r>
      <w:r w:rsidR="00896421">
        <w:rPr>
          <w:b w:val="0"/>
          <w:noProof/>
          <w:color w:val="000000" w:themeColor="text1"/>
        </w:rPr>
        <w:t>ује да уз добр</w:t>
      </w:r>
      <w:r w:rsidR="0049016E">
        <w:rPr>
          <w:b w:val="0"/>
          <w:noProof/>
          <w:color w:val="000000" w:themeColor="text1"/>
          <w:lang w:val="sr-Cyrl-RS"/>
        </w:rPr>
        <w:t>а</w:t>
      </w:r>
      <w:r w:rsidR="00896421">
        <w:rPr>
          <w:b w:val="0"/>
          <w:noProof/>
          <w:color w:val="000000" w:themeColor="text1"/>
        </w:rPr>
        <w:t xml:space="preserve"> кој</w:t>
      </w:r>
      <w:r w:rsidR="0049016E">
        <w:rPr>
          <w:b w:val="0"/>
          <w:noProof/>
          <w:color w:val="000000" w:themeColor="text1"/>
          <w:lang w:val="sr-Cyrl-RS"/>
        </w:rPr>
        <w:t>а</w:t>
      </w:r>
      <w:r w:rsidR="00896421">
        <w:rPr>
          <w:b w:val="0"/>
          <w:noProof/>
          <w:color w:val="000000" w:themeColor="text1"/>
        </w:rPr>
        <w:t xml:space="preserve"> </w:t>
      </w:r>
      <w:r w:rsidR="0049016E">
        <w:rPr>
          <w:b w:val="0"/>
          <w:noProof/>
          <w:color w:val="000000" w:themeColor="text1"/>
          <w:lang w:val="sr-Cyrl-RS"/>
        </w:rPr>
        <w:t>су</w:t>
      </w:r>
      <w:r w:rsidRPr="003237D3">
        <w:rPr>
          <w:b w:val="0"/>
          <w:noProof/>
          <w:color w:val="000000" w:themeColor="text1"/>
        </w:rPr>
        <w:t xml:space="preserve"> предмет овог уговора достави и одговарајућу документацију на српском је</w:t>
      </w:r>
      <w:r w:rsidR="0067207B">
        <w:rPr>
          <w:b w:val="0"/>
          <w:noProof/>
          <w:color w:val="000000" w:themeColor="text1"/>
        </w:rPr>
        <w:t>зику која се односи на употребу и</w:t>
      </w:r>
      <w:r w:rsidRPr="003237D3">
        <w:rPr>
          <w:b w:val="0"/>
          <w:noProof/>
          <w:color w:val="000000" w:themeColor="text1"/>
        </w:rPr>
        <w:t xml:space="preserve"> коришћење т</w:t>
      </w:r>
      <w:r w:rsidR="00917287">
        <w:rPr>
          <w:b w:val="0"/>
          <w:noProof/>
          <w:color w:val="000000" w:themeColor="text1"/>
        </w:rPr>
        <w:t>ог доб</w:t>
      </w:r>
      <w:r w:rsidRPr="003237D3">
        <w:rPr>
          <w:b w:val="0"/>
          <w:noProof/>
          <w:color w:val="000000" w:themeColor="text1"/>
        </w:rPr>
        <w:t>ра, у којој су наведени и безбедносно-технички подаци важни за процену и отклањање ризика на раду.</w:t>
      </w:r>
    </w:p>
    <w:p w:rsidR="003237D3" w:rsidRPr="00331B13" w:rsidRDefault="003237D3" w:rsidP="003237D3">
      <w:pPr>
        <w:ind w:firstLine="708"/>
        <w:jc w:val="both"/>
        <w:rPr>
          <w:noProof/>
          <w:color w:val="000000" w:themeColor="text1"/>
        </w:rPr>
      </w:pPr>
      <w:r w:rsidRPr="003237D3">
        <w:rPr>
          <w:noProof/>
          <w:color w:val="000000" w:themeColor="text1"/>
        </w:rPr>
        <w:t>Наручилац задржава право да у току реализације овог уговора захтева од добављача додатне пот</w:t>
      </w:r>
      <w:r w:rsidR="00917287">
        <w:rPr>
          <w:noProof/>
          <w:color w:val="000000" w:themeColor="text1"/>
        </w:rPr>
        <w:t>врде о квалитету доб</w:t>
      </w:r>
      <w:r w:rsidRPr="003237D3">
        <w:rPr>
          <w:noProof/>
          <w:color w:val="000000" w:themeColor="text1"/>
        </w:rPr>
        <w:t xml:space="preserve">ра </w:t>
      </w:r>
      <w:r w:rsidR="00896421">
        <w:rPr>
          <w:noProof/>
          <w:color w:val="000000" w:themeColor="text1"/>
        </w:rPr>
        <w:t>кој</w:t>
      </w:r>
      <w:r w:rsidR="0049016E">
        <w:rPr>
          <w:noProof/>
          <w:color w:val="000000" w:themeColor="text1"/>
          <w:lang w:val="sr-Cyrl-RS"/>
        </w:rPr>
        <w:t>а</w:t>
      </w:r>
      <w:r w:rsidR="00896421">
        <w:rPr>
          <w:noProof/>
          <w:color w:val="000000" w:themeColor="text1"/>
        </w:rPr>
        <w:t xml:space="preserve"> </w:t>
      </w:r>
      <w:r w:rsidR="0049016E">
        <w:rPr>
          <w:noProof/>
          <w:color w:val="000000" w:themeColor="text1"/>
          <w:lang w:val="sr-Cyrl-RS"/>
        </w:rPr>
        <w:t>су</w:t>
      </w:r>
      <w:r w:rsidRPr="003237D3">
        <w:rPr>
          <w:noProof/>
          <w:color w:val="000000" w:themeColor="text1"/>
        </w:rPr>
        <w:t xml:space="preserve"> предмет овог уговора уколико се приликом испоруке посумња у њ</w:t>
      </w:r>
      <w:r w:rsidR="00896421">
        <w:rPr>
          <w:noProof/>
          <w:color w:val="000000" w:themeColor="text1"/>
        </w:rPr>
        <w:t>ихов</w:t>
      </w:r>
      <w:r w:rsidR="0049016E" w:rsidRPr="00331B13">
        <w:rPr>
          <w:noProof/>
          <w:color w:val="000000" w:themeColor="text1"/>
          <w:lang w:val="sr-Cyrl-RS"/>
        </w:rPr>
        <w:t xml:space="preserve"> </w:t>
      </w:r>
      <w:r w:rsidRPr="00331B13">
        <w:rPr>
          <w:noProof/>
          <w:color w:val="000000" w:themeColor="text1"/>
        </w:rPr>
        <w:t xml:space="preserve"> квалитет,</w:t>
      </w:r>
      <w:r w:rsidR="00896421">
        <w:rPr>
          <w:noProof/>
          <w:color w:val="000000" w:themeColor="text1"/>
        </w:rPr>
        <w:t xml:space="preserve"> како би се утврдило да ли добр</w:t>
      </w:r>
      <w:r w:rsidR="0049016E" w:rsidRPr="00331B13">
        <w:rPr>
          <w:noProof/>
          <w:color w:val="000000" w:themeColor="text1"/>
          <w:lang w:val="sr-Cyrl-RS"/>
        </w:rPr>
        <w:t>а</w:t>
      </w:r>
      <w:r w:rsidRPr="00331B13">
        <w:rPr>
          <w:noProof/>
          <w:color w:val="000000" w:themeColor="text1"/>
        </w:rPr>
        <w:t xml:space="preserve"> </w:t>
      </w:r>
      <w:r w:rsidR="00917287" w:rsidRPr="00331B13">
        <w:rPr>
          <w:noProof/>
          <w:color w:val="000000" w:themeColor="text1"/>
        </w:rPr>
        <w:t>одговара</w:t>
      </w:r>
      <w:r w:rsidR="00896421">
        <w:rPr>
          <w:noProof/>
          <w:color w:val="000000" w:themeColor="text1"/>
          <w:lang w:val="sr-Cyrl-RS"/>
        </w:rPr>
        <w:t>ју</w:t>
      </w:r>
      <w:r w:rsidRPr="00331B13">
        <w:rPr>
          <w:noProof/>
          <w:color w:val="000000" w:themeColor="text1"/>
        </w:rPr>
        <w:t xml:space="preserve"> прописима о општој безбедности производа, прописима о здравственој исправности предмета опште употребе, као и другим важећим прописима.</w:t>
      </w:r>
    </w:p>
    <w:p w:rsidR="003237D3" w:rsidRPr="00331B13" w:rsidRDefault="00D15930" w:rsidP="003237D3">
      <w:pPr>
        <w:pStyle w:val="BodyTextIndent"/>
        <w:ind w:left="0" w:firstLine="720"/>
        <w:jc w:val="both"/>
        <w:rPr>
          <w:b w:val="0"/>
          <w:noProof/>
          <w:color w:val="000000" w:themeColor="text1"/>
        </w:rPr>
      </w:pPr>
      <w:r>
        <w:rPr>
          <w:b w:val="0"/>
          <w:noProof/>
          <w:color w:val="000000" w:themeColor="text1"/>
        </w:rPr>
        <w:t>У случају да се на добр</w:t>
      </w:r>
      <w:r w:rsidR="0049016E" w:rsidRPr="00331B13">
        <w:rPr>
          <w:b w:val="0"/>
          <w:noProof/>
          <w:color w:val="000000" w:themeColor="text1"/>
          <w:lang w:val="sr-Cyrl-RS"/>
        </w:rPr>
        <w:t>има</w:t>
      </w:r>
      <w:r>
        <w:rPr>
          <w:b w:val="0"/>
          <w:noProof/>
          <w:color w:val="000000" w:themeColor="text1"/>
        </w:rPr>
        <w:t xml:space="preserve"> кој</w:t>
      </w:r>
      <w:r w:rsidR="0049016E" w:rsidRPr="00331B13">
        <w:rPr>
          <w:b w:val="0"/>
          <w:noProof/>
          <w:color w:val="000000" w:themeColor="text1"/>
          <w:lang w:val="sr-Cyrl-RS"/>
        </w:rPr>
        <w:t>а</w:t>
      </w:r>
      <w:r>
        <w:rPr>
          <w:b w:val="0"/>
          <w:noProof/>
          <w:color w:val="000000" w:themeColor="text1"/>
        </w:rPr>
        <w:t xml:space="preserve"> </w:t>
      </w:r>
      <w:r w:rsidR="0049016E" w:rsidRPr="00331B13">
        <w:rPr>
          <w:b w:val="0"/>
          <w:noProof/>
          <w:color w:val="000000" w:themeColor="text1"/>
          <w:lang w:val="sr-Cyrl-RS"/>
        </w:rPr>
        <w:t>су</w:t>
      </w:r>
      <w:r w:rsidR="003237D3" w:rsidRPr="00331B13">
        <w:rPr>
          <w:b w:val="0"/>
          <w:noProof/>
          <w:color w:val="000000" w:themeColor="text1"/>
        </w:rPr>
        <w:t xml:space="preserve"> предмет овог уговора установи било какав недостатак, добављач се о</w:t>
      </w:r>
      <w:r w:rsidR="00917287" w:rsidRPr="00331B13">
        <w:rPr>
          <w:b w:val="0"/>
          <w:noProof/>
          <w:color w:val="000000" w:themeColor="text1"/>
        </w:rPr>
        <w:t>бавезује да замен</w:t>
      </w:r>
      <w:r w:rsidR="0067207B" w:rsidRPr="00331B13">
        <w:rPr>
          <w:b w:val="0"/>
          <w:noProof/>
          <w:color w:val="000000" w:themeColor="text1"/>
        </w:rPr>
        <w:t>у ре</w:t>
      </w:r>
      <w:r>
        <w:rPr>
          <w:b w:val="0"/>
          <w:noProof/>
          <w:color w:val="000000" w:themeColor="text1"/>
        </w:rPr>
        <w:t>кламиран</w:t>
      </w:r>
      <w:r>
        <w:rPr>
          <w:b w:val="0"/>
          <w:noProof/>
          <w:color w:val="000000" w:themeColor="text1"/>
          <w:lang w:val="sr-Cyrl-RS"/>
        </w:rPr>
        <w:t>ог резервног дела/</w:t>
      </w:r>
      <w:r w:rsidR="00917287" w:rsidRPr="00331B13">
        <w:rPr>
          <w:b w:val="0"/>
          <w:noProof/>
          <w:color w:val="000000" w:themeColor="text1"/>
        </w:rPr>
        <w:t>доб</w:t>
      </w:r>
      <w:r w:rsidR="003237D3" w:rsidRPr="00331B13">
        <w:rPr>
          <w:b w:val="0"/>
          <w:noProof/>
          <w:color w:val="000000" w:themeColor="text1"/>
        </w:rPr>
        <w:t xml:space="preserve">ра изврши у најкраћем могућем року, а најкасније у року од </w:t>
      </w:r>
      <w:r w:rsidR="0035581D" w:rsidRPr="00331B13">
        <w:rPr>
          <w:b w:val="0"/>
          <w:noProof/>
          <w:color w:val="000000" w:themeColor="text1"/>
          <w:lang w:val="sr-Cyrl-RS"/>
        </w:rPr>
        <w:t>7 дана</w:t>
      </w:r>
      <w:r w:rsidR="003237D3" w:rsidRPr="00331B13">
        <w:rPr>
          <w:b w:val="0"/>
          <w:noProof/>
          <w:color w:val="000000" w:themeColor="text1"/>
        </w:rPr>
        <w:t xml:space="preserve"> од дана пријема писмене рекламације наручиоца.</w:t>
      </w:r>
    </w:p>
    <w:p w:rsidR="003237D3" w:rsidRPr="00331B13" w:rsidRDefault="003237D3" w:rsidP="003237D3">
      <w:pPr>
        <w:pStyle w:val="NoSpacing"/>
        <w:ind w:firstLine="708"/>
        <w:jc w:val="both"/>
        <w:rPr>
          <w:rFonts w:ascii="Times New Roman" w:hAnsi="Times New Roman" w:cs="Times New Roman"/>
          <w:noProof/>
          <w:sz w:val="24"/>
          <w:szCs w:val="24"/>
        </w:rPr>
      </w:pPr>
      <w:r w:rsidRPr="00331B13">
        <w:rPr>
          <w:rFonts w:ascii="Times New Roman" w:hAnsi="Times New Roman" w:cs="Times New Roman"/>
          <w:noProof/>
          <w:color w:val="000000" w:themeColor="text1"/>
          <w:sz w:val="24"/>
          <w:szCs w:val="24"/>
        </w:rPr>
        <w:t xml:space="preserve">У случају да  добављач не изврши </w:t>
      </w:r>
      <w:r w:rsidR="00D86929" w:rsidRPr="00331B13">
        <w:rPr>
          <w:rFonts w:ascii="Times New Roman" w:hAnsi="Times New Roman" w:cs="Times New Roman"/>
          <w:noProof/>
          <w:color w:val="000000" w:themeColor="text1"/>
          <w:sz w:val="24"/>
          <w:szCs w:val="24"/>
        </w:rPr>
        <w:t xml:space="preserve">замену рекламираног </w:t>
      </w:r>
      <w:r w:rsidR="00917287" w:rsidRPr="00331B13">
        <w:rPr>
          <w:rFonts w:ascii="Times New Roman" w:hAnsi="Times New Roman" w:cs="Times New Roman"/>
          <w:noProof/>
          <w:color w:val="000000" w:themeColor="text1"/>
          <w:sz w:val="24"/>
          <w:szCs w:val="24"/>
        </w:rPr>
        <w:t>доб</w:t>
      </w:r>
      <w:r w:rsidRPr="00331B13">
        <w:rPr>
          <w:rFonts w:ascii="Times New Roman" w:hAnsi="Times New Roman" w:cs="Times New Roman"/>
          <w:noProof/>
          <w:color w:val="000000" w:themeColor="text1"/>
          <w:sz w:val="24"/>
          <w:szCs w:val="24"/>
        </w:rPr>
        <w:t xml:space="preserve">ра у року из става 4. овог члана, Наручилац задржава право да раскине уговор и </w:t>
      </w:r>
      <w:r w:rsidRPr="00331B13">
        <w:rPr>
          <w:rFonts w:ascii="Times New Roman" w:hAnsi="Times New Roman" w:cs="Times New Roman"/>
          <w:noProof/>
          <w:sz w:val="24"/>
          <w:szCs w:val="24"/>
        </w:rPr>
        <w:t>наплати средство обезбеђења из члана 6. став 1. алинеја 2. овог уговора.</w:t>
      </w:r>
    </w:p>
    <w:p w:rsidR="003237D3" w:rsidRPr="00331B13" w:rsidRDefault="003237D3" w:rsidP="003237D3">
      <w:pPr>
        <w:pStyle w:val="BodyTextIndent"/>
        <w:ind w:left="0" w:firstLine="0"/>
        <w:jc w:val="both"/>
        <w:rPr>
          <w:b w:val="0"/>
          <w:noProof/>
          <w:color w:val="000000" w:themeColor="text1"/>
        </w:rPr>
      </w:pPr>
    </w:p>
    <w:p w:rsidR="003237D3" w:rsidRPr="00331B13" w:rsidRDefault="003237D3" w:rsidP="003237D3">
      <w:pPr>
        <w:autoSpaceDE w:val="0"/>
        <w:autoSpaceDN w:val="0"/>
        <w:adjustRightInd w:val="0"/>
        <w:jc w:val="center"/>
        <w:rPr>
          <w:b/>
        </w:rPr>
      </w:pPr>
      <w:r w:rsidRPr="00331B13">
        <w:rPr>
          <w:b/>
        </w:rPr>
        <w:t>НАЧИН И РОК ПЛАЋАЊА</w:t>
      </w:r>
    </w:p>
    <w:p w:rsidR="003237D3" w:rsidRPr="00331B13" w:rsidRDefault="003237D3" w:rsidP="003237D3">
      <w:pPr>
        <w:pStyle w:val="BodyTextIndent"/>
        <w:ind w:left="0" w:firstLine="0"/>
        <w:jc w:val="both"/>
        <w:rPr>
          <w:b w:val="0"/>
          <w:noProof/>
          <w:color w:val="000000" w:themeColor="text1"/>
        </w:rPr>
      </w:pPr>
    </w:p>
    <w:p w:rsidR="003237D3" w:rsidRPr="00331B13" w:rsidRDefault="003237D3" w:rsidP="003237D3">
      <w:pPr>
        <w:jc w:val="center"/>
        <w:outlineLvl w:val="0"/>
        <w:rPr>
          <w:b/>
          <w:noProof/>
          <w:color w:val="000000" w:themeColor="text1"/>
        </w:rPr>
      </w:pPr>
      <w:bookmarkStart w:id="48" w:name="_Toc476814928"/>
      <w:r w:rsidRPr="00331B13">
        <w:rPr>
          <w:b/>
          <w:noProof/>
          <w:color w:val="000000" w:themeColor="text1"/>
        </w:rPr>
        <w:t>Члан 5.</w:t>
      </w:r>
      <w:bookmarkEnd w:id="48"/>
    </w:p>
    <w:p w:rsidR="003237D3" w:rsidRPr="00331B13" w:rsidRDefault="003237D3" w:rsidP="003237D3">
      <w:pPr>
        <w:pStyle w:val="BodyTextIndent"/>
        <w:ind w:left="0" w:firstLine="720"/>
        <w:jc w:val="both"/>
        <w:rPr>
          <w:b w:val="0"/>
          <w:noProof/>
        </w:rPr>
      </w:pPr>
      <w:r w:rsidRPr="001A3D1A">
        <w:rPr>
          <w:b w:val="0"/>
          <w:noProof/>
        </w:rPr>
        <w:t xml:space="preserve">Наручилац ће уговорену цену исплатити добављачу одложено, у року од </w:t>
      </w:r>
      <w:r w:rsidR="00C16CE2" w:rsidRPr="001A3D1A">
        <w:rPr>
          <w:b w:val="0"/>
          <w:noProof/>
          <w:lang w:val="sr-Cyrl-RS"/>
        </w:rPr>
        <w:t>____</w:t>
      </w:r>
      <w:r w:rsidRPr="001A3D1A">
        <w:rPr>
          <w:b w:val="0"/>
          <w:noProof/>
        </w:rPr>
        <w:t xml:space="preserve"> </w:t>
      </w:r>
      <w:r w:rsidR="00C16CE2" w:rsidRPr="001A3D1A">
        <w:rPr>
          <w:b w:val="0"/>
          <w:i/>
          <w:noProof/>
        </w:rPr>
        <w:t xml:space="preserve">(најкраће </w:t>
      </w:r>
      <w:r w:rsidR="001A3D1A" w:rsidRPr="001A3D1A">
        <w:rPr>
          <w:b w:val="0"/>
          <w:i/>
          <w:noProof/>
          <w:lang w:val="sr-Cyrl-RS"/>
        </w:rPr>
        <w:t>60</w:t>
      </w:r>
      <w:r w:rsidR="00C16CE2" w:rsidRPr="001A3D1A">
        <w:rPr>
          <w:b w:val="0"/>
          <w:i/>
          <w:noProof/>
        </w:rPr>
        <w:t xml:space="preserve"> дана)</w:t>
      </w:r>
      <w:r w:rsidR="00C16CE2" w:rsidRPr="001A3D1A">
        <w:rPr>
          <w:b w:val="0"/>
          <w:i/>
          <w:noProof/>
          <w:lang w:val="sr-Cyrl-RS"/>
        </w:rPr>
        <w:t xml:space="preserve"> </w:t>
      </w:r>
      <w:r w:rsidRPr="001A3D1A">
        <w:rPr>
          <w:b w:val="0"/>
          <w:noProof/>
        </w:rPr>
        <w:t>дана</w:t>
      </w:r>
      <w:r w:rsidR="0049016E" w:rsidRPr="001A3D1A">
        <w:rPr>
          <w:b w:val="0"/>
          <w:noProof/>
        </w:rPr>
        <w:t xml:space="preserve"> од дана испоруке доб</w:t>
      </w:r>
      <w:r w:rsidRPr="001A3D1A">
        <w:rPr>
          <w:b w:val="0"/>
          <w:noProof/>
        </w:rPr>
        <w:t>ра и пријема исправног ра</w:t>
      </w:r>
      <w:r w:rsidR="00917287" w:rsidRPr="001A3D1A">
        <w:rPr>
          <w:b w:val="0"/>
          <w:noProof/>
        </w:rPr>
        <w:t>чу</w:t>
      </w:r>
      <w:r w:rsidR="00D15930" w:rsidRPr="001A3D1A">
        <w:rPr>
          <w:b w:val="0"/>
          <w:noProof/>
        </w:rPr>
        <w:t>на за испоручен</w:t>
      </w:r>
      <w:r w:rsidR="0049016E" w:rsidRPr="001A3D1A">
        <w:rPr>
          <w:b w:val="0"/>
          <w:noProof/>
          <w:lang w:val="sr-Cyrl-RS"/>
        </w:rPr>
        <w:t>а</w:t>
      </w:r>
      <w:r w:rsidR="00D15930" w:rsidRPr="001A3D1A">
        <w:rPr>
          <w:b w:val="0"/>
          <w:noProof/>
        </w:rPr>
        <w:t xml:space="preserve"> добр</w:t>
      </w:r>
      <w:r w:rsidR="0049016E" w:rsidRPr="001A3D1A">
        <w:rPr>
          <w:b w:val="0"/>
          <w:noProof/>
          <w:lang w:val="sr-Cyrl-RS"/>
        </w:rPr>
        <w:t>а</w:t>
      </w:r>
      <w:r w:rsidRPr="00331B13">
        <w:rPr>
          <w:b w:val="0"/>
          <w:noProof/>
          <w:lang w:val="sr-Cyrl-CS"/>
        </w:rPr>
        <w:t>,</w:t>
      </w:r>
      <w:r w:rsidRPr="00331B13">
        <w:rPr>
          <w:b w:val="0"/>
          <w:noProof/>
        </w:rPr>
        <w:t xml:space="preserve"> о чему потврду даје </w:t>
      </w:r>
      <w:r w:rsidR="0049016E" w:rsidRPr="00331B13">
        <w:rPr>
          <w:b w:val="0"/>
          <w:noProof/>
          <w:lang w:val="sr-Cyrl-RS"/>
        </w:rPr>
        <w:t>задужено</w:t>
      </w:r>
      <w:r w:rsidRPr="00331B13">
        <w:rPr>
          <w:b w:val="0"/>
          <w:noProof/>
        </w:rPr>
        <w:t xml:space="preserve"> лице </w:t>
      </w:r>
      <w:r w:rsidRPr="00331B13">
        <w:rPr>
          <w:b w:val="0"/>
          <w:noProof/>
          <w:color w:val="000000" w:themeColor="text1"/>
          <w:lang w:val="sr-Cyrl-CS"/>
        </w:rPr>
        <w:t xml:space="preserve">за праћење </w:t>
      </w:r>
      <w:r w:rsidR="00D15930">
        <w:rPr>
          <w:b w:val="0"/>
          <w:noProof/>
          <w:color w:val="000000" w:themeColor="text1"/>
          <w:lang w:val="sr-Cyrl-CS"/>
        </w:rPr>
        <w:t xml:space="preserve">финансијске </w:t>
      </w:r>
      <w:r w:rsidRPr="00331B13">
        <w:rPr>
          <w:b w:val="0"/>
          <w:noProof/>
          <w:color w:val="000000" w:themeColor="text1"/>
          <w:lang w:val="sr-Cyrl-CS"/>
        </w:rPr>
        <w:t xml:space="preserve">реализације </w:t>
      </w:r>
      <w:r w:rsidRPr="00331B13">
        <w:rPr>
          <w:b w:val="0"/>
          <w:noProof/>
        </w:rPr>
        <w:t>из члана 11. овог уговора.</w:t>
      </w:r>
    </w:p>
    <w:p w:rsidR="003237D3" w:rsidRPr="00331B13" w:rsidRDefault="003237D3" w:rsidP="003237D3">
      <w:pPr>
        <w:pStyle w:val="BodyTextIndent"/>
        <w:ind w:left="0" w:firstLine="720"/>
        <w:jc w:val="both"/>
        <w:rPr>
          <w:b w:val="0"/>
          <w:noProof/>
          <w:lang w:val="en-GB"/>
        </w:rPr>
      </w:pPr>
      <w:r w:rsidRPr="00331B13">
        <w:rPr>
          <w:b w:val="0"/>
          <w:noProof/>
        </w:rPr>
        <w:t>Доб</w:t>
      </w:r>
      <w:r w:rsidR="00917287" w:rsidRPr="00331B13">
        <w:rPr>
          <w:b w:val="0"/>
          <w:noProof/>
        </w:rPr>
        <w:t>ављач се обавезује да назив доб</w:t>
      </w:r>
      <w:r w:rsidRPr="00331B13">
        <w:rPr>
          <w:b w:val="0"/>
          <w:noProof/>
        </w:rPr>
        <w:t>ра из рачуна и отпремнице буде идентичан називима из обрасца понуде.</w:t>
      </w:r>
    </w:p>
    <w:p w:rsidR="003237D3" w:rsidRPr="00331B13" w:rsidRDefault="003237D3" w:rsidP="003237D3">
      <w:pPr>
        <w:pStyle w:val="BodyTextIndent"/>
        <w:ind w:left="0" w:firstLine="720"/>
        <w:jc w:val="both"/>
        <w:rPr>
          <w:b w:val="0"/>
          <w:noProof/>
          <w:lang w:val="sr-Cyrl-CS"/>
        </w:rPr>
      </w:pPr>
      <w:r w:rsidRPr="00331B13">
        <w:rPr>
          <w:b w:val="0"/>
          <w:noProof/>
          <w:lang w:val="sr-Cyrl-CS"/>
        </w:rPr>
        <w:t>Добављач се обавезује да рачун достави преко писарнице наручиоца, адресирано на седиште наручиоца.</w:t>
      </w:r>
    </w:p>
    <w:p w:rsidR="006C2A79" w:rsidRDefault="003237D3" w:rsidP="00D15930">
      <w:pPr>
        <w:ind w:firstLine="720"/>
        <w:jc w:val="both"/>
        <w:rPr>
          <w:szCs w:val="22"/>
          <w:lang w:val="sr-Cyrl-CS"/>
        </w:rPr>
      </w:pPr>
      <w:r w:rsidRPr="00331B13">
        <w:t xml:space="preserve">Плаћање по овом уговору вршиће се из средстава обезбеђених од стране Покрајинског секретеријата за здравство, а на </w:t>
      </w:r>
      <w:r w:rsidR="00D15930" w:rsidRPr="006B4538">
        <w:t xml:space="preserve">основу </w:t>
      </w:r>
      <w:r w:rsidR="00D15930">
        <w:t>Уговора број 138-401-6924</w:t>
      </w:r>
      <w:r w:rsidR="00D15930" w:rsidRPr="003A781A">
        <w:t xml:space="preserve">/2019 од </w:t>
      </w:r>
      <w:r w:rsidR="00D15930">
        <w:rPr>
          <w:lang w:val="sr-Cyrl-RS"/>
        </w:rPr>
        <w:t>03</w:t>
      </w:r>
      <w:r w:rsidR="00D15930" w:rsidRPr="003A781A">
        <w:t xml:space="preserve">. </w:t>
      </w:r>
      <w:r w:rsidR="00D15930">
        <w:rPr>
          <w:lang w:val="sr-Cyrl-RS"/>
        </w:rPr>
        <w:t>децембра</w:t>
      </w:r>
      <w:r w:rsidR="00D15930" w:rsidRPr="003A781A">
        <w:t xml:space="preserve"> 2019. године између Покрајинског секретаријата за здравство АПВ и Клиничког центра Војводине.</w:t>
      </w:r>
      <w:r w:rsidR="00D15930" w:rsidRPr="001A5933">
        <w:t xml:space="preserve">  </w:t>
      </w:r>
    </w:p>
    <w:p w:rsidR="00D15930" w:rsidRPr="00D15930" w:rsidRDefault="00D15930" w:rsidP="00D15930">
      <w:pPr>
        <w:ind w:firstLine="720"/>
        <w:jc w:val="both"/>
        <w:rPr>
          <w:szCs w:val="22"/>
          <w:lang w:val="sr-Cyrl-CS"/>
        </w:rPr>
      </w:pPr>
    </w:p>
    <w:p w:rsidR="003237D3" w:rsidRPr="00331B13" w:rsidRDefault="003237D3" w:rsidP="003237D3">
      <w:pPr>
        <w:autoSpaceDE w:val="0"/>
        <w:autoSpaceDN w:val="0"/>
        <w:adjustRightInd w:val="0"/>
        <w:jc w:val="center"/>
        <w:rPr>
          <w:b/>
        </w:rPr>
      </w:pPr>
      <w:r w:rsidRPr="00331B13">
        <w:rPr>
          <w:b/>
        </w:rPr>
        <w:t>СРЕДСТВА ОБЕЗБЕЂЕЊА</w:t>
      </w:r>
    </w:p>
    <w:p w:rsidR="003237D3" w:rsidRPr="00331B13" w:rsidRDefault="003237D3" w:rsidP="00F01B44">
      <w:pPr>
        <w:jc w:val="both"/>
      </w:pPr>
    </w:p>
    <w:p w:rsidR="003237D3" w:rsidRPr="00C16CE2" w:rsidRDefault="003237D3" w:rsidP="003237D3">
      <w:pPr>
        <w:jc w:val="center"/>
        <w:outlineLvl w:val="0"/>
        <w:rPr>
          <w:b/>
          <w:noProof/>
          <w:color w:val="000000" w:themeColor="text1"/>
        </w:rPr>
      </w:pPr>
      <w:bookmarkStart w:id="49" w:name="_Toc476814929"/>
      <w:r w:rsidRPr="00C16CE2">
        <w:rPr>
          <w:b/>
          <w:noProof/>
          <w:color w:val="000000" w:themeColor="text1"/>
        </w:rPr>
        <w:t>Члан 6.</w:t>
      </w:r>
      <w:bookmarkEnd w:id="49"/>
    </w:p>
    <w:p w:rsidR="00C16CE2" w:rsidRDefault="00C16CE2" w:rsidP="0016373E">
      <w:pPr>
        <w:jc w:val="both"/>
        <w:rPr>
          <w:noProof/>
          <w:lang w:val="sr-Cyrl-RS"/>
        </w:rPr>
      </w:pPr>
    </w:p>
    <w:p w:rsidR="00D86929" w:rsidRPr="00331B13" w:rsidRDefault="00D86929" w:rsidP="00D86929">
      <w:pPr>
        <w:ind w:firstLine="720"/>
        <w:jc w:val="both"/>
        <w:rPr>
          <w:noProof/>
          <w:lang w:val="en-US"/>
        </w:rPr>
      </w:pPr>
      <w:r w:rsidRPr="00331B13">
        <w:rPr>
          <w:noProof/>
        </w:rPr>
        <w:t>Уговорне</w:t>
      </w:r>
      <w:r w:rsidRPr="00331B13">
        <w:rPr>
          <w:noProof/>
          <w:lang w:val="sr-Cyrl-CS"/>
        </w:rPr>
        <w:t xml:space="preserve"> </w:t>
      </w:r>
      <w:r w:rsidRPr="00331B13">
        <w:rPr>
          <w:noProof/>
        </w:rPr>
        <w:t>стране</w:t>
      </w:r>
      <w:r w:rsidRPr="00331B13">
        <w:rPr>
          <w:noProof/>
          <w:lang w:val="sr-Cyrl-CS"/>
        </w:rPr>
        <w:t xml:space="preserve"> </w:t>
      </w:r>
      <w:r w:rsidRPr="00331B13">
        <w:rPr>
          <w:noProof/>
        </w:rPr>
        <w:t>констатују</w:t>
      </w:r>
      <w:r w:rsidRPr="00331B13">
        <w:rPr>
          <w:noProof/>
          <w:lang w:val="sr-Cyrl-CS"/>
        </w:rPr>
        <w:t xml:space="preserve"> </w:t>
      </w:r>
      <w:r w:rsidRPr="00331B13">
        <w:rPr>
          <w:noProof/>
        </w:rPr>
        <w:t>да</w:t>
      </w:r>
      <w:r w:rsidRPr="00331B13">
        <w:rPr>
          <w:noProof/>
          <w:lang w:val="sr-Cyrl-CS"/>
        </w:rPr>
        <w:t xml:space="preserve"> </w:t>
      </w:r>
      <w:r w:rsidRPr="00331B13">
        <w:rPr>
          <w:noProof/>
        </w:rPr>
        <w:t>ћe</w:t>
      </w:r>
      <w:r w:rsidRPr="00331B13">
        <w:rPr>
          <w:noProof/>
          <w:lang w:val="sr-Cyrl-CS"/>
        </w:rPr>
        <w:t xml:space="preserve"> </w:t>
      </w:r>
      <w:r w:rsidRPr="00331B13">
        <w:rPr>
          <w:noProof/>
        </w:rPr>
        <w:t>добављач</w:t>
      </w:r>
      <w:r w:rsidRPr="00331B13">
        <w:rPr>
          <w:noProof/>
          <w:lang w:val="sr-Latn-CS"/>
        </w:rPr>
        <w:t xml:space="preserve"> </w:t>
      </w:r>
      <w:r w:rsidRPr="00331B13">
        <w:rPr>
          <w:noProof/>
        </w:rPr>
        <w:t xml:space="preserve">наручиоцу доставити  </w:t>
      </w:r>
      <w:r w:rsidRPr="00F01B44">
        <w:rPr>
          <w:b/>
          <w:noProof/>
        </w:rPr>
        <w:t xml:space="preserve">при закључењу овог уговора, a </w:t>
      </w:r>
      <w:r w:rsidRPr="00F01B44">
        <w:rPr>
          <w:rFonts w:eastAsia="TimesNewRomanPSMT"/>
          <w:b/>
          <w:bCs/>
          <w:iCs/>
        </w:rPr>
        <w:t xml:space="preserve">нaјкaсније </w:t>
      </w:r>
      <w:r w:rsidRPr="00F01B44">
        <w:rPr>
          <w:rFonts w:eastAsia="TimesNewRomanPSMT"/>
          <w:b/>
          <w:bCs/>
          <w:iCs/>
          <w:lang w:val="sr-Cyrl-CS"/>
        </w:rPr>
        <w:t>у року од 7 д</w:t>
      </w:r>
      <w:r w:rsidRPr="00F01B44">
        <w:rPr>
          <w:rFonts w:eastAsia="TimesNewRomanPSMT"/>
          <w:b/>
          <w:bCs/>
          <w:iCs/>
        </w:rPr>
        <w:t>a</w:t>
      </w:r>
      <w:r w:rsidRPr="00F01B44">
        <w:rPr>
          <w:rFonts w:eastAsia="TimesNewRomanPSMT"/>
          <w:b/>
          <w:bCs/>
          <w:iCs/>
          <w:lang w:val="sr-Cyrl-CS"/>
        </w:rPr>
        <w:t>н</w:t>
      </w:r>
      <w:r w:rsidRPr="00F01B44">
        <w:rPr>
          <w:rFonts w:eastAsia="TimesNewRomanPSMT"/>
          <w:b/>
          <w:bCs/>
          <w:iCs/>
        </w:rPr>
        <w:t>a</w:t>
      </w:r>
      <w:r w:rsidRPr="00F01B44">
        <w:rPr>
          <w:rFonts w:eastAsia="TimesNewRomanPSMT"/>
          <w:b/>
          <w:bCs/>
          <w:iCs/>
          <w:lang w:val="sr-Cyrl-CS"/>
        </w:rPr>
        <w:t xml:space="preserve"> од д</w:t>
      </w:r>
      <w:r w:rsidRPr="00F01B44">
        <w:rPr>
          <w:rFonts w:eastAsia="TimesNewRomanPSMT"/>
          <w:b/>
          <w:bCs/>
          <w:iCs/>
        </w:rPr>
        <w:t>a</w:t>
      </w:r>
      <w:r w:rsidRPr="00F01B44">
        <w:rPr>
          <w:rFonts w:eastAsia="TimesNewRomanPSMT"/>
          <w:b/>
          <w:bCs/>
          <w:iCs/>
          <w:lang w:val="sr-Cyrl-CS"/>
        </w:rPr>
        <w:t>н</w:t>
      </w:r>
      <w:r w:rsidRPr="00F01B44">
        <w:rPr>
          <w:rFonts w:eastAsia="TimesNewRomanPSMT"/>
          <w:b/>
          <w:bCs/>
          <w:iCs/>
        </w:rPr>
        <w:t>a</w:t>
      </w:r>
      <w:r w:rsidRPr="00F01B44">
        <w:rPr>
          <w:rFonts w:eastAsia="TimesNewRomanPSMT"/>
          <w:b/>
          <w:bCs/>
          <w:iCs/>
          <w:lang w:val="sr-Cyrl-CS"/>
        </w:rPr>
        <w:t xml:space="preserve"> з</w:t>
      </w:r>
      <w:r w:rsidRPr="00F01B44">
        <w:rPr>
          <w:rFonts w:eastAsia="TimesNewRomanPSMT"/>
          <w:b/>
          <w:bCs/>
          <w:iCs/>
        </w:rPr>
        <w:t>a</w:t>
      </w:r>
      <w:r w:rsidRPr="00F01B44">
        <w:rPr>
          <w:rFonts w:eastAsia="TimesNewRomanPSMT"/>
          <w:b/>
          <w:bCs/>
          <w:iCs/>
          <w:lang w:val="sr-Cyrl-CS"/>
        </w:rPr>
        <w:t>кључењ</w:t>
      </w:r>
      <w:r w:rsidRPr="00F01B44">
        <w:rPr>
          <w:rFonts w:eastAsia="TimesNewRomanPSMT"/>
          <w:b/>
          <w:bCs/>
          <w:iCs/>
        </w:rPr>
        <w:t>a</w:t>
      </w:r>
      <w:r w:rsidRPr="00F01B44">
        <w:rPr>
          <w:rFonts w:eastAsia="TimesNewRomanPSMT"/>
          <w:b/>
          <w:bCs/>
          <w:iCs/>
          <w:lang w:val="sr-Cyrl-CS"/>
        </w:rPr>
        <w:t xml:space="preserve"> уговор</w:t>
      </w:r>
      <w:r w:rsidRPr="00F01B44">
        <w:rPr>
          <w:rFonts w:eastAsia="TimesNewRomanPSMT"/>
          <w:b/>
          <w:bCs/>
          <w:iCs/>
        </w:rPr>
        <w:t>a</w:t>
      </w:r>
      <w:r w:rsidRPr="00331B13">
        <w:rPr>
          <w:noProof/>
        </w:rPr>
        <w:t>,</w:t>
      </w:r>
      <w:r w:rsidRPr="00331B13">
        <w:rPr>
          <w:noProof/>
          <w:lang w:val="sr-Latn-CS"/>
        </w:rPr>
        <w:t xml:space="preserve"> </w:t>
      </w:r>
      <w:r w:rsidRPr="00331B13">
        <w:rPr>
          <w:noProof/>
        </w:rPr>
        <w:t>следеће</w:t>
      </w:r>
      <w:r w:rsidRPr="00331B13">
        <w:rPr>
          <w:noProof/>
          <w:lang w:val="sr-Cyrl-CS"/>
        </w:rPr>
        <w:t xml:space="preserve"> </w:t>
      </w:r>
      <w:r w:rsidRPr="00331B13">
        <w:rPr>
          <w:noProof/>
        </w:rPr>
        <w:t>средство</w:t>
      </w:r>
      <w:r w:rsidRPr="00331B13">
        <w:rPr>
          <w:noProof/>
          <w:lang w:val="sr-Latn-CS"/>
        </w:rPr>
        <w:t xml:space="preserve"> </w:t>
      </w:r>
      <w:r w:rsidRPr="00331B13">
        <w:rPr>
          <w:noProof/>
        </w:rPr>
        <w:t>финансијског</w:t>
      </w:r>
      <w:r w:rsidRPr="00331B13">
        <w:rPr>
          <w:noProof/>
          <w:lang w:val="sr-Cyrl-CS"/>
        </w:rPr>
        <w:t xml:space="preserve"> </w:t>
      </w:r>
      <w:r w:rsidRPr="00331B13">
        <w:rPr>
          <w:noProof/>
        </w:rPr>
        <w:t>обезбеђења</w:t>
      </w:r>
      <w:r w:rsidRPr="00331B13">
        <w:rPr>
          <w:noProof/>
          <w:lang w:val="en-US"/>
        </w:rPr>
        <w:t>:</w:t>
      </w:r>
    </w:p>
    <w:p w:rsidR="00D86929" w:rsidRPr="00331B13" w:rsidRDefault="00D86929" w:rsidP="00D86929">
      <w:pPr>
        <w:ind w:firstLine="720"/>
        <w:jc w:val="both"/>
        <w:rPr>
          <w:noProof/>
        </w:rPr>
      </w:pPr>
    </w:p>
    <w:p w:rsidR="00D86929" w:rsidRPr="00331B13" w:rsidRDefault="00D86929" w:rsidP="003C08E7">
      <w:pPr>
        <w:pStyle w:val="ListParagraph"/>
        <w:numPr>
          <w:ilvl w:val="0"/>
          <w:numId w:val="2"/>
        </w:numPr>
        <w:jc w:val="both"/>
        <w:rPr>
          <w:lang w:val="sr-Cyrl-CS"/>
        </w:rPr>
      </w:pPr>
      <w:r w:rsidRPr="00331B13">
        <w:rPr>
          <w:b/>
          <w:lang w:val="sr-Cyrl-CS"/>
        </w:rPr>
        <w:t xml:space="preserve">банкарску гаранцију за </w:t>
      </w:r>
      <w:r w:rsidR="0016373E">
        <w:rPr>
          <w:b/>
          <w:lang w:val="sr-Cyrl-CS"/>
        </w:rPr>
        <w:t xml:space="preserve">добро </w:t>
      </w:r>
      <w:r w:rsidRPr="00331B13">
        <w:rPr>
          <w:b/>
          <w:noProof/>
        </w:rPr>
        <w:t xml:space="preserve">извршење </w:t>
      </w:r>
      <w:r w:rsidR="0016373E">
        <w:rPr>
          <w:b/>
          <w:noProof/>
          <w:lang w:val="sr-Cyrl-RS"/>
        </w:rPr>
        <w:t>посла</w:t>
      </w:r>
      <w:r w:rsidRPr="00331B13">
        <w:rPr>
          <w:lang w:val="sr-Cyrl-CS"/>
        </w:rPr>
        <w:t xml:space="preserve"> у</w:t>
      </w:r>
      <w:r w:rsidRPr="00331B13">
        <w:rPr>
          <w:lang w:val="sr-Latn-CS"/>
        </w:rPr>
        <w:t xml:space="preserve"> </w:t>
      </w:r>
      <w:r w:rsidRPr="00331B13">
        <w:rPr>
          <w:lang w:val="sr-Cyrl-CS"/>
        </w:rPr>
        <w:t>висини</w:t>
      </w:r>
      <w:r w:rsidRPr="00331B13">
        <w:rPr>
          <w:lang w:val="sr-Latn-CS"/>
        </w:rPr>
        <w:t xml:space="preserve"> </w:t>
      </w:r>
      <w:r w:rsidRPr="00331B13">
        <w:rPr>
          <w:lang w:val="sr-Cyrl-CS"/>
        </w:rPr>
        <w:t>10%</w:t>
      </w:r>
      <w:r w:rsidRPr="00331B13">
        <w:t xml:space="preserve"> без ПДВ-а</w:t>
      </w:r>
      <w:r w:rsidRPr="00331B13">
        <w:rPr>
          <w:lang w:val="sr-Cyrl-CS"/>
        </w:rPr>
        <w:t xml:space="preserve"> од укупне вредности уговора са</w:t>
      </w:r>
      <w:r w:rsidRPr="00331B13">
        <w:rPr>
          <w:lang w:val="sr-Latn-CS"/>
        </w:rPr>
        <w:t xml:space="preserve"> </w:t>
      </w:r>
      <w:r w:rsidRPr="00331B13">
        <w:rPr>
          <w:lang w:val="sr-Cyrl-CS"/>
        </w:rPr>
        <w:t>роком</w:t>
      </w:r>
      <w:r w:rsidRPr="00331B13">
        <w:rPr>
          <w:lang w:val="sr-Latn-CS"/>
        </w:rPr>
        <w:t xml:space="preserve"> </w:t>
      </w:r>
      <w:r w:rsidRPr="00331B13">
        <w:rPr>
          <w:lang w:val="sr-Cyrl-CS"/>
        </w:rPr>
        <w:t>важења</w:t>
      </w:r>
      <w:r w:rsidRPr="00331B13">
        <w:rPr>
          <w:lang w:val="sr-Latn-CS"/>
        </w:rPr>
        <w:t xml:space="preserve"> </w:t>
      </w:r>
      <w:r w:rsidRPr="00331B13">
        <w:rPr>
          <w:lang w:val="sr-Cyrl-CS"/>
        </w:rPr>
        <w:t>најмање</w:t>
      </w:r>
      <w:r w:rsidRPr="00331B13">
        <w:rPr>
          <w:lang w:val="sr-Latn-CS"/>
        </w:rPr>
        <w:t xml:space="preserve"> </w:t>
      </w:r>
      <w:r w:rsidRPr="00331B13">
        <w:rPr>
          <w:lang w:val="sr-Cyrl-CS"/>
        </w:rPr>
        <w:t>30</w:t>
      </w:r>
      <w:r w:rsidRPr="00331B13">
        <w:rPr>
          <w:lang w:val="sr-Latn-CS"/>
        </w:rPr>
        <w:t xml:space="preserve"> </w:t>
      </w:r>
      <w:r w:rsidRPr="00331B13">
        <w:rPr>
          <w:lang w:val="sr-Cyrl-CS"/>
        </w:rPr>
        <w:t>дана</w:t>
      </w:r>
      <w:r w:rsidRPr="00331B13">
        <w:rPr>
          <w:lang w:val="sr-Latn-CS"/>
        </w:rPr>
        <w:t xml:space="preserve"> </w:t>
      </w:r>
      <w:r w:rsidRPr="00331B13">
        <w:rPr>
          <w:lang w:val="sr-Cyrl-CS"/>
        </w:rPr>
        <w:t>дужим</w:t>
      </w:r>
      <w:r w:rsidRPr="00331B13">
        <w:rPr>
          <w:lang w:val="sr-Latn-CS"/>
        </w:rPr>
        <w:t xml:space="preserve"> </w:t>
      </w:r>
      <w:r w:rsidRPr="00331B13">
        <w:rPr>
          <w:lang w:val="sr-Cyrl-CS"/>
        </w:rPr>
        <w:t>од</w:t>
      </w:r>
      <w:r w:rsidRPr="00331B13">
        <w:rPr>
          <w:lang w:val="sr-Latn-CS"/>
        </w:rPr>
        <w:t xml:space="preserve"> </w:t>
      </w:r>
      <w:r w:rsidRPr="00331B13">
        <w:rPr>
          <w:lang w:val="sr-Cyrl-CS"/>
        </w:rPr>
        <w:t>дана</w:t>
      </w:r>
      <w:r w:rsidRPr="00331B13">
        <w:rPr>
          <w:lang w:val="sr-Latn-CS"/>
        </w:rPr>
        <w:t xml:space="preserve"> </w:t>
      </w:r>
      <w:r w:rsidRPr="00331B13">
        <w:rPr>
          <w:lang w:val="sr-Cyrl-CS"/>
        </w:rPr>
        <w:t>до</w:t>
      </w:r>
      <w:r w:rsidRPr="00331B13">
        <w:rPr>
          <w:lang w:val="sr-Latn-CS"/>
        </w:rPr>
        <w:t xml:space="preserve"> </w:t>
      </w:r>
      <w:r w:rsidRPr="00331B13">
        <w:rPr>
          <w:lang w:val="sr-Cyrl-CS"/>
        </w:rPr>
        <w:t>којег</w:t>
      </w:r>
      <w:r w:rsidRPr="00331B13">
        <w:rPr>
          <w:lang w:val="sr-Latn-CS"/>
        </w:rPr>
        <w:t xml:space="preserve"> </w:t>
      </w:r>
      <w:r w:rsidRPr="00331B13">
        <w:rPr>
          <w:lang w:val="sr-Cyrl-CS"/>
        </w:rPr>
        <w:t>се</w:t>
      </w:r>
      <w:r w:rsidRPr="00331B13">
        <w:rPr>
          <w:lang w:val="sr-Latn-CS"/>
        </w:rPr>
        <w:t xml:space="preserve"> </w:t>
      </w:r>
      <w:r w:rsidRPr="00331B13">
        <w:rPr>
          <w:lang w:val="sr-Cyrl-CS"/>
        </w:rPr>
        <w:t>изабрани понуђач</w:t>
      </w:r>
      <w:r w:rsidRPr="00331B13">
        <w:rPr>
          <w:lang w:val="sr-Latn-CS"/>
        </w:rPr>
        <w:t xml:space="preserve"> </w:t>
      </w:r>
      <w:r w:rsidRPr="00331B13">
        <w:rPr>
          <w:lang w:val="sr-Cyrl-CS"/>
        </w:rPr>
        <w:t>обавезао</w:t>
      </w:r>
      <w:r w:rsidRPr="00331B13">
        <w:rPr>
          <w:lang w:val="sr-Latn-CS"/>
        </w:rPr>
        <w:t xml:space="preserve"> </w:t>
      </w:r>
      <w:r w:rsidRPr="00331B13">
        <w:rPr>
          <w:lang w:val="sr-Cyrl-CS"/>
        </w:rPr>
        <w:t>да</w:t>
      </w:r>
      <w:r w:rsidRPr="00331B13">
        <w:rPr>
          <w:lang w:val="sr-Latn-CS"/>
        </w:rPr>
        <w:t xml:space="preserve"> </w:t>
      </w:r>
      <w:r w:rsidRPr="00331B13">
        <w:rPr>
          <w:lang w:val="sr-Cyrl-CS"/>
        </w:rPr>
        <w:t>ће</w:t>
      </w:r>
      <w:r w:rsidRPr="00331B13">
        <w:rPr>
          <w:lang w:val="sr-Latn-CS"/>
        </w:rPr>
        <w:t xml:space="preserve"> </w:t>
      </w:r>
      <w:r w:rsidRPr="00331B13">
        <w:rPr>
          <w:lang w:val="sr-Cyrl-CS"/>
        </w:rPr>
        <w:t>у целости испунити своју обавезу која</w:t>
      </w:r>
      <w:r w:rsidRPr="00331B13">
        <w:rPr>
          <w:lang w:val="sr-Latn-CS"/>
        </w:rPr>
        <w:t xml:space="preserve"> </w:t>
      </w:r>
      <w:r w:rsidRPr="00331B13">
        <w:rPr>
          <w:lang w:val="sr-Cyrl-CS"/>
        </w:rPr>
        <w:t>је</w:t>
      </w:r>
      <w:r w:rsidRPr="00331B13">
        <w:rPr>
          <w:lang w:val="sr-Latn-CS"/>
        </w:rPr>
        <w:t xml:space="preserve"> </w:t>
      </w:r>
      <w:r w:rsidRPr="00331B13">
        <w:rPr>
          <w:lang w:val="sr-Cyrl-CS"/>
        </w:rPr>
        <w:t>предмет</w:t>
      </w:r>
      <w:r w:rsidRPr="00331B13">
        <w:rPr>
          <w:lang w:val="sr-Latn-CS"/>
        </w:rPr>
        <w:t xml:space="preserve"> </w:t>
      </w:r>
      <w:r w:rsidRPr="00331B13">
        <w:rPr>
          <w:lang w:val="sr-Cyrl-CS"/>
        </w:rPr>
        <w:t>овог</w:t>
      </w:r>
      <w:r w:rsidRPr="00331B13">
        <w:rPr>
          <w:lang w:val="sr-Latn-CS"/>
        </w:rPr>
        <w:t xml:space="preserve"> </w:t>
      </w:r>
      <w:r w:rsidRPr="00331B13">
        <w:rPr>
          <w:lang w:val="sr-Cyrl-CS"/>
        </w:rPr>
        <w:t xml:space="preserve">поступка, </w:t>
      </w:r>
      <w:r w:rsidR="003C08E7" w:rsidRPr="00331B13">
        <w:rPr>
          <w:lang w:val="sr-Cyrl-CS"/>
        </w:rPr>
        <w:t xml:space="preserve">а која је наплатива у случају да добављач </w:t>
      </w:r>
      <w:r w:rsidR="003C08E7" w:rsidRPr="00331B13">
        <w:rPr>
          <w:noProof/>
        </w:rPr>
        <w:t>не испуњава своје обавезе из уговора,</w:t>
      </w:r>
      <w:r w:rsidR="003C08E7" w:rsidRPr="00331B13">
        <w:rPr>
          <w:lang w:val="sr-Cyrl-CS"/>
        </w:rPr>
        <w:t xml:space="preserve"> или извршава своје обавезе, али не на начин и у роковима предвиђеним уговором.</w:t>
      </w:r>
    </w:p>
    <w:p w:rsidR="00D86929" w:rsidRPr="00331B13" w:rsidRDefault="00D86929" w:rsidP="003C08E7">
      <w:pPr>
        <w:jc w:val="both"/>
        <w:rPr>
          <w:lang w:val="sr-Cyrl-CS"/>
        </w:rPr>
      </w:pPr>
    </w:p>
    <w:p w:rsidR="00D86929" w:rsidRPr="00331B13" w:rsidRDefault="00D86929" w:rsidP="00D86929">
      <w:pPr>
        <w:jc w:val="both"/>
        <w:rPr>
          <w:noProof/>
        </w:rPr>
      </w:pPr>
      <w:r w:rsidRPr="00331B13">
        <w:rPr>
          <w:noProof/>
        </w:rPr>
        <w:t xml:space="preserve">А да ће </w:t>
      </w:r>
      <w:r w:rsidRPr="00F01B44">
        <w:rPr>
          <w:b/>
          <w:noProof/>
        </w:rPr>
        <w:t>приликом завршене испоруке</w:t>
      </w:r>
      <w:r w:rsidRPr="00331B13">
        <w:rPr>
          <w:noProof/>
        </w:rPr>
        <w:t xml:space="preserve">, </w:t>
      </w:r>
      <w:r w:rsidR="00002F66" w:rsidRPr="00331B13">
        <w:rPr>
          <w:noProof/>
          <w:lang w:val="sr-Cyrl-RS"/>
        </w:rPr>
        <w:t>монтаже</w:t>
      </w:r>
      <w:r w:rsidRPr="00331B13">
        <w:rPr>
          <w:noProof/>
        </w:rPr>
        <w:t xml:space="preserve"> и пуштања у </w:t>
      </w:r>
      <w:r w:rsidR="009E5E14" w:rsidRPr="00331B13">
        <w:rPr>
          <w:noProof/>
          <w:lang w:val="sr-Cyrl-RS"/>
        </w:rPr>
        <w:t>употребу добра</w:t>
      </w:r>
      <w:r w:rsidRPr="00331B13">
        <w:rPr>
          <w:noProof/>
        </w:rPr>
        <w:t xml:space="preserve"> доставити:</w:t>
      </w:r>
    </w:p>
    <w:p w:rsidR="003C08E7" w:rsidRPr="00331B13" w:rsidRDefault="003C08E7" w:rsidP="003C08E7">
      <w:pPr>
        <w:pStyle w:val="ListParagraph"/>
        <w:numPr>
          <w:ilvl w:val="0"/>
          <w:numId w:val="2"/>
        </w:numPr>
        <w:jc w:val="both"/>
        <w:rPr>
          <w:noProof/>
        </w:rPr>
      </w:pPr>
      <w:r w:rsidRPr="00331B13">
        <w:rPr>
          <w:b/>
          <w:lang w:val="sr-Cyrl-CS"/>
        </w:rPr>
        <w:lastRenderedPageBreak/>
        <w:t>банкарску гаранцију за отклањање недостатака у гарантном року</w:t>
      </w:r>
      <w:r w:rsidRPr="00331B13">
        <w:rPr>
          <w:lang w:val="sr-Cyrl-CS"/>
        </w:rPr>
        <w:t xml:space="preserve"> у висини 10%</w:t>
      </w:r>
      <w:r w:rsidRPr="00331B13">
        <w:t xml:space="preserve"> без ПДВ-а</w:t>
      </w:r>
      <w:r w:rsidRPr="00331B13">
        <w:rPr>
          <w:lang w:val="sr-Cyrl-CS"/>
        </w:rPr>
        <w:t xml:space="preserve"> од укупне вредности уговора, са</w:t>
      </w:r>
      <w:r w:rsidRPr="00331B13">
        <w:rPr>
          <w:lang w:val="sr-Latn-CS"/>
        </w:rPr>
        <w:t xml:space="preserve"> </w:t>
      </w:r>
      <w:r w:rsidRPr="00331B13">
        <w:rPr>
          <w:lang w:val="sr-Cyrl-CS"/>
        </w:rPr>
        <w:t>роком</w:t>
      </w:r>
      <w:r w:rsidRPr="00331B13">
        <w:rPr>
          <w:lang w:val="sr-Latn-CS"/>
        </w:rPr>
        <w:t xml:space="preserve"> </w:t>
      </w:r>
      <w:r w:rsidRPr="00331B13">
        <w:rPr>
          <w:lang w:val="sr-Cyrl-CS"/>
        </w:rPr>
        <w:t>важења</w:t>
      </w:r>
      <w:r w:rsidRPr="00331B13">
        <w:rPr>
          <w:lang w:val="sr-Latn-CS"/>
        </w:rPr>
        <w:t xml:space="preserve"> </w:t>
      </w:r>
      <w:r w:rsidRPr="00331B13">
        <w:rPr>
          <w:lang w:val="sr-Cyrl-CS"/>
        </w:rPr>
        <w:t>најмање</w:t>
      </w:r>
      <w:r w:rsidRPr="00331B13">
        <w:rPr>
          <w:lang w:val="sr-Latn-CS"/>
        </w:rPr>
        <w:t xml:space="preserve"> </w:t>
      </w:r>
      <w:r w:rsidRPr="00331B13">
        <w:rPr>
          <w:lang w:val="sr-Cyrl-CS"/>
        </w:rPr>
        <w:t>30</w:t>
      </w:r>
      <w:r w:rsidRPr="00331B13">
        <w:rPr>
          <w:lang w:val="sr-Latn-CS"/>
        </w:rPr>
        <w:t xml:space="preserve"> </w:t>
      </w:r>
      <w:r w:rsidRPr="00331B13">
        <w:rPr>
          <w:lang w:val="sr-Cyrl-CS"/>
        </w:rPr>
        <w:t>дана</w:t>
      </w:r>
      <w:r w:rsidRPr="00331B13">
        <w:rPr>
          <w:lang w:val="sr-Latn-CS"/>
        </w:rPr>
        <w:t xml:space="preserve"> </w:t>
      </w:r>
      <w:r w:rsidRPr="00331B13">
        <w:rPr>
          <w:lang w:val="sr-Cyrl-CS"/>
        </w:rPr>
        <w:t>дужим</w:t>
      </w:r>
      <w:r w:rsidRPr="00331B13">
        <w:rPr>
          <w:lang w:val="sr-Latn-CS"/>
        </w:rPr>
        <w:t xml:space="preserve"> </w:t>
      </w:r>
      <w:r w:rsidRPr="00331B13">
        <w:rPr>
          <w:lang w:val="sr-Cyrl-CS"/>
        </w:rPr>
        <w:t>од</w:t>
      </w:r>
      <w:r w:rsidRPr="00331B13">
        <w:rPr>
          <w:lang w:val="sr-Latn-CS"/>
        </w:rPr>
        <w:t xml:space="preserve"> </w:t>
      </w:r>
      <w:r w:rsidRPr="00331B13">
        <w:t>гарантног рока</w:t>
      </w:r>
      <w:r w:rsidRPr="00331B13">
        <w:rPr>
          <w:lang w:val="sr-Cyrl-CS"/>
        </w:rPr>
        <w:t>, 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49016E" w:rsidRDefault="0049016E" w:rsidP="0016373E">
      <w:pPr>
        <w:jc w:val="both"/>
        <w:rPr>
          <w:noProof/>
        </w:rPr>
      </w:pPr>
    </w:p>
    <w:p w:rsidR="0049016E" w:rsidRPr="00331B13" w:rsidRDefault="0049016E" w:rsidP="0049016E">
      <w:pPr>
        <w:ind w:firstLine="708"/>
        <w:jc w:val="both"/>
        <w:rPr>
          <w:noProof/>
        </w:rPr>
      </w:pPr>
      <w:r w:rsidRPr="00331B13">
        <w:rPr>
          <w:noProof/>
        </w:rPr>
        <w:t xml:space="preserve">Уколико се за време трајања уговора промене рокови за извршење уговорне обавезе/истека гарантног рока, важност </w:t>
      </w:r>
      <w:r w:rsidR="00F01B44">
        <w:rPr>
          <w:noProof/>
          <w:lang w:val="sr-Cyrl-RS"/>
        </w:rPr>
        <w:t xml:space="preserve">средстава обезбеђења из овог члана уговора </w:t>
      </w:r>
      <w:r w:rsidRPr="00331B13">
        <w:rPr>
          <w:noProof/>
        </w:rPr>
        <w:t xml:space="preserve">мора </w:t>
      </w:r>
      <w:r w:rsidR="00F01B44">
        <w:rPr>
          <w:noProof/>
          <w:lang w:val="sr-Cyrl-RS"/>
        </w:rPr>
        <w:t xml:space="preserve">да </w:t>
      </w:r>
      <w:r w:rsidRPr="00331B13">
        <w:rPr>
          <w:noProof/>
        </w:rPr>
        <w:t>се продужи тако да иста важ</w:t>
      </w:r>
      <w:r w:rsidR="00F01B44">
        <w:rPr>
          <w:noProof/>
          <w:lang w:val="sr-Cyrl-RS"/>
        </w:rPr>
        <w:t>е</w:t>
      </w:r>
      <w:r w:rsidRPr="00331B13">
        <w:rPr>
          <w:noProof/>
        </w:rPr>
        <w:t xml:space="preserve"> најмање месец дана дуже од истека рока за </w:t>
      </w:r>
      <w:r w:rsidR="00F01B44">
        <w:rPr>
          <w:noProof/>
          <w:lang w:val="sr-Cyrl-RS"/>
        </w:rPr>
        <w:t>који су поднета (</w:t>
      </w:r>
      <w:r w:rsidRPr="00331B13">
        <w:rPr>
          <w:noProof/>
        </w:rPr>
        <w:t xml:space="preserve">коначно извршење </w:t>
      </w:r>
      <w:r w:rsidR="00BA1518" w:rsidRPr="00331B13">
        <w:rPr>
          <w:noProof/>
          <w:lang w:val="sr-Cyrl-RS"/>
        </w:rPr>
        <w:t>уговорне обавезе</w:t>
      </w:r>
      <w:r w:rsidRPr="00331B13">
        <w:rPr>
          <w:noProof/>
        </w:rPr>
        <w:t>/истека гарантног рока</w:t>
      </w:r>
      <w:r w:rsidR="00F01B44">
        <w:rPr>
          <w:noProof/>
          <w:lang w:val="sr-Cyrl-RS"/>
        </w:rPr>
        <w:t xml:space="preserve"> итд)</w:t>
      </w:r>
      <w:r w:rsidRPr="00331B13">
        <w:rPr>
          <w:noProof/>
        </w:rPr>
        <w:t>.</w:t>
      </w:r>
    </w:p>
    <w:p w:rsidR="00D6461E" w:rsidRPr="00331B13" w:rsidRDefault="00D6461E" w:rsidP="003C08E7">
      <w:pPr>
        <w:autoSpaceDE w:val="0"/>
        <w:autoSpaceDN w:val="0"/>
        <w:adjustRightInd w:val="0"/>
        <w:rPr>
          <w:b/>
        </w:rPr>
      </w:pPr>
    </w:p>
    <w:p w:rsidR="003237D3" w:rsidRPr="00331B13" w:rsidRDefault="003237D3" w:rsidP="003237D3">
      <w:pPr>
        <w:autoSpaceDE w:val="0"/>
        <w:autoSpaceDN w:val="0"/>
        <w:adjustRightInd w:val="0"/>
        <w:jc w:val="center"/>
        <w:rPr>
          <w:b/>
        </w:rPr>
      </w:pPr>
      <w:r w:rsidRPr="00331B13">
        <w:rPr>
          <w:b/>
        </w:rPr>
        <w:t>ВИША СИЛА</w:t>
      </w:r>
    </w:p>
    <w:p w:rsidR="003237D3" w:rsidRPr="00331B13" w:rsidRDefault="003237D3" w:rsidP="003237D3">
      <w:pPr>
        <w:pStyle w:val="BodyTextIndent"/>
        <w:ind w:left="0" w:firstLine="0"/>
        <w:jc w:val="both"/>
        <w:rPr>
          <w:b w:val="0"/>
          <w:noProof/>
          <w:color w:val="000000" w:themeColor="text1"/>
        </w:rPr>
      </w:pPr>
    </w:p>
    <w:p w:rsidR="003237D3" w:rsidRPr="00331B13" w:rsidRDefault="003237D3" w:rsidP="003237D3">
      <w:pPr>
        <w:pStyle w:val="BodyTextIndent"/>
        <w:ind w:left="0" w:firstLine="0"/>
        <w:jc w:val="center"/>
        <w:outlineLvl w:val="0"/>
        <w:rPr>
          <w:noProof/>
          <w:color w:val="000000" w:themeColor="text1"/>
        </w:rPr>
      </w:pPr>
      <w:bookmarkStart w:id="50" w:name="_Toc448141809"/>
      <w:bookmarkStart w:id="51" w:name="_Toc476814930"/>
      <w:r w:rsidRPr="00331B13">
        <w:rPr>
          <w:noProof/>
          <w:color w:val="000000" w:themeColor="text1"/>
        </w:rPr>
        <w:t>Члан 7.</w:t>
      </w:r>
      <w:bookmarkEnd w:id="45"/>
      <w:bookmarkEnd w:id="46"/>
      <w:bookmarkEnd w:id="50"/>
      <w:bookmarkEnd w:id="51"/>
    </w:p>
    <w:p w:rsidR="003237D3" w:rsidRPr="00331B13" w:rsidRDefault="003237D3" w:rsidP="003237D3">
      <w:pPr>
        <w:ind w:firstLine="720"/>
        <w:jc w:val="both"/>
        <w:rPr>
          <w:noProof/>
        </w:rPr>
      </w:pPr>
      <w:r w:rsidRPr="00331B1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237D3" w:rsidRPr="00331B13" w:rsidRDefault="003237D3" w:rsidP="003237D3">
      <w:pPr>
        <w:ind w:firstLine="720"/>
        <w:jc w:val="both"/>
        <w:rPr>
          <w:noProof/>
        </w:rPr>
      </w:pPr>
      <w:r w:rsidRPr="00331B13">
        <w:rPr>
          <w:noProof/>
        </w:rPr>
        <w:t>Сва обавештења која нису у писаном облику неће производити правно дејство.</w:t>
      </w:r>
    </w:p>
    <w:p w:rsidR="003237D3" w:rsidRPr="00331B13" w:rsidRDefault="003237D3" w:rsidP="003237D3">
      <w:pPr>
        <w:ind w:firstLine="708"/>
        <w:jc w:val="both"/>
      </w:pPr>
      <w:r w:rsidRPr="00331B13">
        <w:rPr>
          <w:noProof/>
        </w:rPr>
        <w:t>Рокови предвиђени овим уговором могу бити продужени услед настанка случаја више силе,</w:t>
      </w:r>
      <w:r w:rsidRPr="00331B13">
        <w:rPr>
          <w:shd w:val="clear" w:color="auto" w:fill="FFFFFF"/>
        </w:rPr>
        <w:t xml:space="preserve"> односно наступања свих оних </w:t>
      </w:r>
      <w:r w:rsidRPr="00331B13">
        <w:t>догађаја који се нису могли предвидвети, избећи или отклонити,</w:t>
      </w:r>
      <w:r w:rsidRPr="00331B13">
        <w:rPr>
          <w:shd w:val="clear" w:color="auto" w:fill="FFFFFF"/>
        </w:rPr>
        <w:t xml:space="preserve"> у тренутку закључења</w:t>
      </w:r>
      <w:r w:rsidRPr="00331B13">
        <w:rPr>
          <w:rStyle w:val="apple-converted-space"/>
          <w:shd w:val="clear" w:color="auto" w:fill="FFFFFF"/>
        </w:rPr>
        <w:t xml:space="preserve"> </w:t>
      </w:r>
      <w:hyperlink r:id="rId16" w:tooltip="Ugovor" w:history="1">
        <w:r w:rsidRPr="00331B13">
          <w:rPr>
            <w:rStyle w:val="Hyperlink"/>
            <w:color w:val="auto"/>
            <w:u w:val="none"/>
            <w:shd w:val="clear" w:color="auto" w:fill="FFFFFF"/>
          </w:rPr>
          <w:t>Уговора</w:t>
        </w:r>
      </w:hyperlink>
      <w:r w:rsidRPr="00331B13">
        <w:rPr>
          <w:rStyle w:val="apple-converted-space"/>
          <w:shd w:val="clear" w:color="auto" w:fill="FFFFFF"/>
        </w:rPr>
        <w:t xml:space="preserve">, </w:t>
      </w:r>
      <w:r w:rsidRPr="00331B1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31B13">
        <w:rPr>
          <w:rStyle w:val="apple-converted-space"/>
          <w:shd w:val="clear" w:color="auto" w:fill="FFFFFF"/>
        </w:rPr>
        <w:t xml:space="preserve"> </w:t>
      </w:r>
      <w:hyperlink r:id="rId17" w:tooltip="Rat" w:history="1">
        <w:r w:rsidRPr="00331B13">
          <w:rPr>
            <w:rStyle w:val="Hyperlink"/>
            <w:color w:val="auto"/>
            <w:u w:val="none"/>
            <w:shd w:val="clear" w:color="auto" w:fill="FFFFFF"/>
          </w:rPr>
          <w:t>ратно</w:t>
        </w:r>
      </w:hyperlink>
      <w:r w:rsidRPr="00331B13">
        <w:rPr>
          <w:rStyle w:val="apple-converted-space"/>
          <w:shd w:val="clear" w:color="auto" w:fill="FFFFFF"/>
        </w:rPr>
        <w:t xml:space="preserve"> </w:t>
      </w:r>
      <w:r w:rsidRPr="00331B13">
        <w:rPr>
          <w:shd w:val="clear" w:color="auto" w:fill="FFFFFF"/>
        </w:rPr>
        <w:t>стање,</w:t>
      </w:r>
      <w:r w:rsidRPr="00331B13">
        <w:rPr>
          <w:rStyle w:val="apple-converted-space"/>
          <w:shd w:val="clear" w:color="auto" w:fill="FFFFFF"/>
        </w:rPr>
        <w:t xml:space="preserve"> </w:t>
      </w:r>
      <w:hyperlink r:id="rId18" w:tooltip="Štrajk" w:history="1">
        <w:r w:rsidRPr="00331B13">
          <w:rPr>
            <w:rStyle w:val="Hyperlink"/>
            <w:color w:val="auto"/>
            <w:u w:val="none"/>
            <w:shd w:val="clear" w:color="auto" w:fill="FFFFFF"/>
          </w:rPr>
          <w:t>штрајк</w:t>
        </w:r>
      </w:hyperlink>
      <w:r w:rsidRPr="00331B13">
        <w:rPr>
          <w:shd w:val="clear" w:color="auto" w:fill="FFFFFF"/>
        </w:rPr>
        <w:t xml:space="preserve">, елементарне непогоде, природне катастрофе, </w:t>
      </w:r>
      <w:r w:rsidRPr="00331B1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237D3" w:rsidRPr="00331B13" w:rsidRDefault="003237D3" w:rsidP="003237D3">
      <w:pPr>
        <w:ind w:firstLine="708"/>
        <w:jc w:val="both"/>
        <w:rPr>
          <w:rStyle w:val="Hyperlink"/>
          <w:color w:val="auto"/>
          <w:u w:val="none"/>
        </w:rPr>
      </w:pPr>
      <w:r w:rsidRPr="00331B1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31B13">
        <w:rPr>
          <w:rStyle w:val="apple-converted-space"/>
        </w:rPr>
        <w:t xml:space="preserve"> да приступи </w:t>
      </w:r>
      <w:hyperlink r:id="rId19" w:tooltip="Raskid ugovora (страница не постоји)" w:history="1">
        <w:r w:rsidRPr="00331B13">
          <w:rPr>
            <w:rStyle w:val="Hyperlink"/>
            <w:color w:val="auto"/>
            <w:u w:val="none"/>
          </w:rPr>
          <w:t>раскиду уговора</w:t>
        </w:r>
      </w:hyperlink>
      <w:r w:rsidRPr="00331B13">
        <w:rPr>
          <w:rStyle w:val="Hyperlink"/>
          <w:color w:val="auto"/>
          <w:u w:val="none"/>
        </w:rPr>
        <w:t xml:space="preserve">, </w:t>
      </w:r>
    </w:p>
    <w:p w:rsidR="003237D3" w:rsidRPr="00331B13" w:rsidRDefault="003237D3" w:rsidP="003237D3">
      <w:pPr>
        <w:ind w:firstLine="708"/>
        <w:jc w:val="both"/>
      </w:pPr>
      <w:r w:rsidRPr="00331B13">
        <w:t>У случају наступања чињеница из претходног става наручилац ће измене уговорних обавеза регулисати у складу са чланом 1</w:t>
      </w:r>
      <w:r w:rsidR="003C0F14" w:rsidRPr="00331B13">
        <w:rPr>
          <w:lang w:val="sr-Cyrl-RS"/>
        </w:rPr>
        <w:t>5</w:t>
      </w:r>
      <w:r w:rsidRPr="00331B13">
        <w:t>. овог уговора.</w:t>
      </w:r>
    </w:p>
    <w:p w:rsidR="00D6461E" w:rsidRPr="00331B13" w:rsidRDefault="00D6461E" w:rsidP="003237D3">
      <w:pPr>
        <w:jc w:val="both"/>
      </w:pPr>
    </w:p>
    <w:p w:rsidR="003237D3" w:rsidRPr="00331B13" w:rsidRDefault="003237D3" w:rsidP="00ED7C64">
      <w:pPr>
        <w:jc w:val="center"/>
        <w:rPr>
          <w:b/>
          <w:noProof/>
          <w:color w:val="000000" w:themeColor="text1"/>
        </w:rPr>
      </w:pPr>
      <w:r w:rsidRPr="00331B13">
        <w:rPr>
          <w:b/>
          <w:noProof/>
          <w:color w:val="000000" w:themeColor="text1"/>
        </w:rPr>
        <w:t>ИЗМЕНЕ УГОВОРА</w:t>
      </w:r>
    </w:p>
    <w:p w:rsidR="003237D3" w:rsidRPr="00331B13" w:rsidRDefault="003237D3" w:rsidP="003237D3">
      <w:pPr>
        <w:jc w:val="both"/>
        <w:rPr>
          <w:b/>
          <w:noProof/>
          <w:color w:val="000000" w:themeColor="text1"/>
        </w:rPr>
      </w:pPr>
    </w:p>
    <w:p w:rsidR="003237D3" w:rsidRPr="00331B13" w:rsidRDefault="003237D3" w:rsidP="003237D3">
      <w:pPr>
        <w:jc w:val="center"/>
        <w:outlineLvl w:val="0"/>
        <w:rPr>
          <w:b/>
          <w:noProof/>
          <w:color w:val="000000" w:themeColor="text1"/>
        </w:rPr>
      </w:pPr>
      <w:bookmarkStart w:id="52" w:name="_Toc380740085"/>
      <w:bookmarkStart w:id="53" w:name="_Toc389742047"/>
      <w:bookmarkStart w:id="54" w:name="_Toc448141813"/>
      <w:bookmarkStart w:id="55" w:name="_Toc476814931"/>
      <w:r w:rsidRPr="00331B13">
        <w:rPr>
          <w:b/>
          <w:noProof/>
          <w:color w:val="000000" w:themeColor="text1"/>
        </w:rPr>
        <w:t>Члан 8.</w:t>
      </w:r>
      <w:bookmarkEnd w:id="52"/>
      <w:bookmarkEnd w:id="53"/>
      <w:bookmarkEnd w:id="54"/>
      <w:bookmarkEnd w:id="55"/>
    </w:p>
    <w:p w:rsidR="003237D3" w:rsidRPr="00331B13" w:rsidRDefault="003237D3" w:rsidP="003237D3">
      <w:pPr>
        <w:ind w:firstLine="720"/>
        <w:jc w:val="both"/>
        <w:rPr>
          <w:noProof/>
          <w:color w:val="000000" w:themeColor="text1"/>
        </w:rPr>
      </w:pPr>
      <w:r w:rsidRPr="00331B13">
        <w:t xml:space="preserve">У складу са чланом 115. </w:t>
      </w:r>
      <w:r w:rsidRPr="00331B13">
        <w:rPr>
          <w:noProof/>
          <w:color w:val="000000" w:themeColor="text1"/>
        </w:rPr>
        <w:t>Закона о јавним набавкама</w:t>
      </w:r>
      <w:r w:rsidRPr="00331B1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31B13">
        <w:rPr>
          <w:lang w:val="en-US"/>
        </w:rPr>
        <w:t xml:space="preserve"> </w:t>
      </w:r>
      <w:r w:rsidRPr="00331B13">
        <w:t xml:space="preserve">првобитно закљученог уговора, при чему укупна вредност повећања уговора не може да буде већа од вредности из члана 39. став 1. </w:t>
      </w:r>
      <w:r w:rsidRPr="00331B13">
        <w:rPr>
          <w:noProof/>
          <w:color w:val="000000" w:themeColor="text1"/>
        </w:rPr>
        <w:t>Закона о јавним набавкама.</w:t>
      </w:r>
    </w:p>
    <w:p w:rsidR="003237D3" w:rsidRPr="00331B13" w:rsidRDefault="003237D3" w:rsidP="003237D3">
      <w:pPr>
        <w:ind w:firstLine="720"/>
        <w:jc w:val="both"/>
      </w:pPr>
      <w:r w:rsidRPr="00331B1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237D3" w:rsidRPr="00331B13" w:rsidRDefault="003237D3" w:rsidP="00ED7C64">
      <w:pPr>
        <w:jc w:val="both"/>
      </w:pPr>
      <w:r w:rsidRPr="00331B13">
        <w:t>Наручилац ће дозволити измене уговора у следећим ситуацијама:</w:t>
      </w:r>
    </w:p>
    <w:p w:rsidR="003237D3" w:rsidRPr="00331B13" w:rsidRDefault="003237D3" w:rsidP="003237D3">
      <w:pPr>
        <w:pStyle w:val="ListParagraph"/>
        <w:numPr>
          <w:ilvl w:val="0"/>
          <w:numId w:val="1"/>
        </w:numPr>
        <w:ind w:left="405"/>
        <w:jc w:val="both"/>
      </w:pPr>
      <w:r w:rsidRPr="00331B13">
        <w:t>Уколико се повећа обим предмета јавне набавке због непредвиђених околности;</w:t>
      </w:r>
    </w:p>
    <w:p w:rsidR="003237D3" w:rsidRPr="00331B13" w:rsidRDefault="003237D3" w:rsidP="003237D3">
      <w:pPr>
        <w:pStyle w:val="ListParagraph"/>
        <w:numPr>
          <w:ilvl w:val="0"/>
          <w:numId w:val="1"/>
        </w:numPr>
        <w:ind w:left="405"/>
        <w:jc w:val="both"/>
      </w:pPr>
      <w:r w:rsidRPr="00331B1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237D3" w:rsidRPr="00331B13" w:rsidRDefault="003237D3" w:rsidP="003237D3">
      <w:pPr>
        <w:pStyle w:val="ListParagraph"/>
        <w:numPr>
          <w:ilvl w:val="0"/>
          <w:numId w:val="1"/>
        </w:numPr>
        <w:ind w:left="405"/>
        <w:jc w:val="both"/>
      </w:pPr>
      <w:r w:rsidRPr="00331B13">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155005" w:rsidRPr="00331B13" w:rsidRDefault="003237D3" w:rsidP="00757ECE">
      <w:pPr>
        <w:pStyle w:val="ListParagraph"/>
        <w:numPr>
          <w:ilvl w:val="0"/>
          <w:numId w:val="1"/>
        </w:numPr>
        <w:ind w:left="405"/>
        <w:jc w:val="both"/>
      </w:pPr>
      <w:r w:rsidRPr="00331B13">
        <w:t xml:space="preserve">Као и уколико наступе све оне околности које представљају основ за измену Уговора у интересу </w:t>
      </w:r>
      <w:r w:rsidR="00C16CE2">
        <w:rPr>
          <w:lang w:val="sr-Cyrl-RS"/>
        </w:rPr>
        <w:t xml:space="preserve">су </w:t>
      </w:r>
      <w:r w:rsidRPr="00331B13">
        <w:t>наручиоца као здравствене уставове и корисника задравствене услуге.</w:t>
      </w:r>
    </w:p>
    <w:p w:rsidR="00C16CE2" w:rsidRDefault="00C16CE2" w:rsidP="00D15930">
      <w:pPr>
        <w:outlineLvl w:val="0"/>
        <w:rPr>
          <w:b/>
          <w:noProof/>
          <w:color w:val="000000" w:themeColor="text1"/>
        </w:rPr>
      </w:pPr>
    </w:p>
    <w:p w:rsidR="00200B4E" w:rsidRDefault="00200B4E" w:rsidP="00D15930">
      <w:pPr>
        <w:outlineLvl w:val="0"/>
        <w:rPr>
          <w:b/>
          <w:noProof/>
          <w:color w:val="000000" w:themeColor="text1"/>
        </w:rPr>
      </w:pPr>
    </w:p>
    <w:p w:rsidR="003237D3" w:rsidRPr="00331B13" w:rsidRDefault="003237D3" w:rsidP="003237D3">
      <w:pPr>
        <w:jc w:val="center"/>
        <w:outlineLvl w:val="0"/>
        <w:rPr>
          <w:b/>
          <w:noProof/>
          <w:color w:val="000000" w:themeColor="text1"/>
        </w:rPr>
      </w:pPr>
      <w:r w:rsidRPr="00331B13">
        <w:rPr>
          <w:b/>
          <w:noProof/>
          <w:color w:val="000000" w:themeColor="text1"/>
        </w:rPr>
        <w:t>РАСКИД УГОВОРА</w:t>
      </w:r>
    </w:p>
    <w:p w:rsidR="003237D3" w:rsidRPr="00331B13" w:rsidRDefault="003237D3" w:rsidP="003237D3">
      <w:pPr>
        <w:jc w:val="center"/>
        <w:outlineLvl w:val="0"/>
        <w:rPr>
          <w:b/>
          <w:noProof/>
          <w:color w:val="000000" w:themeColor="text1"/>
        </w:rPr>
      </w:pPr>
    </w:p>
    <w:p w:rsidR="003237D3" w:rsidRPr="00331B13" w:rsidRDefault="003237D3" w:rsidP="003237D3">
      <w:pPr>
        <w:jc w:val="center"/>
        <w:outlineLvl w:val="0"/>
        <w:rPr>
          <w:b/>
          <w:noProof/>
          <w:color w:val="000000" w:themeColor="text1"/>
        </w:rPr>
      </w:pPr>
      <w:bookmarkStart w:id="56" w:name="_Toc476814932"/>
      <w:r w:rsidRPr="00331B13">
        <w:rPr>
          <w:b/>
          <w:noProof/>
          <w:color w:val="000000" w:themeColor="text1"/>
        </w:rPr>
        <w:t>Члан 9.</w:t>
      </w:r>
      <w:bookmarkEnd w:id="56"/>
    </w:p>
    <w:p w:rsidR="003237D3" w:rsidRPr="00331B13" w:rsidRDefault="003237D3" w:rsidP="003237D3">
      <w:pPr>
        <w:shd w:val="clear" w:color="auto" w:fill="FFFFFF"/>
        <w:ind w:firstLine="720"/>
        <w:jc w:val="both"/>
        <w:rPr>
          <w:color w:val="000000"/>
        </w:rPr>
      </w:pPr>
      <w:r w:rsidRPr="00331B13">
        <w:rPr>
          <w:color w:val="000000"/>
        </w:rPr>
        <w:t>Свака уговорна страна незадовољна испуњењем уговорних обавеза друге уговорне стране може захтевати раскид уговора.</w:t>
      </w:r>
    </w:p>
    <w:p w:rsidR="003237D3" w:rsidRPr="00331B13" w:rsidRDefault="003237D3" w:rsidP="003237D3">
      <w:pPr>
        <w:ind w:firstLine="720"/>
        <w:jc w:val="both"/>
        <w:rPr>
          <w:noProof/>
        </w:rPr>
      </w:pPr>
      <w:r w:rsidRPr="00331B1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w:t>
      </w:r>
      <w:r w:rsidR="006C30DA">
        <w:rPr>
          <w:noProof/>
          <w:color w:val="000000" w:themeColor="text1"/>
          <w:lang w:val="sr-Cyrl-RS"/>
        </w:rPr>
        <w:t>,</w:t>
      </w:r>
      <w:r w:rsidRPr="00331B13">
        <w:rPr>
          <w:noProof/>
          <w:color w:val="000000" w:themeColor="text1"/>
        </w:rPr>
        <w:t xml:space="preserve"> и да јој остави </w:t>
      </w:r>
      <w:r w:rsidR="00BA1518" w:rsidRPr="00331B13">
        <w:rPr>
          <w:noProof/>
          <w:color w:val="000000" w:themeColor="text1"/>
          <w:lang w:val="sr-Cyrl-RS"/>
        </w:rPr>
        <w:t xml:space="preserve">накнадни </w:t>
      </w:r>
      <w:r w:rsidRPr="00331B13">
        <w:rPr>
          <w:noProof/>
          <w:color w:val="000000" w:themeColor="text1"/>
        </w:rPr>
        <w:t xml:space="preserve">рок од </w:t>
      </w:r>
      <w:r w:rsidR="006C30DA">
        <w:rPr>
          <w:noProof/>
          <w:color w:val="000000" w:themeColor="text1"/>
          <w:lang w:val="sr-Cyrl-RS"/>
        </w:rPr>
        <w:t xml:space="preserve">најдуже </w:t>
      </w:r>
      <w:r w:rsidR="00BA1518" w:rsidRPr="00331B13">
        <w:rPr>
          <w:noProof/>
          <w:color w:val="000000" w:themeColor="text1"/>
          <w:lang w:val="sr-Cyrl-RS"/>
        </w:rPr>
        <w:t>20</w:t>
      </w:r>
      <w:r w:rsidRPr="00331B13">
        <w:rPr>
          <w:noProof/>
          <w:color w:val="000000" w:themeColor="text1"/>
        </w:rPr>
        <w:t xml:space="preserve"> (</w:t>
      </w:r>
      <w:r w:rsidR="00BA1518" w:rsidRPr="00331B13">
        <w:rPr>
          <w:noProof/>
          <w:color w:val="000000" w:themeColor="text1"/>
          <w:lang w:val="sr-Cyrl-RS"/>
        </w:rPr>
        <w:t>двадесет</w:t>
      </w:r>
      <w:r w:rsidRPr="00331B13">
        <w:rPr>
          <w:noProof/>
          <w:color w:val="000000" w:themeColor="text1"/>
        </w:rPr>
        <w:t xml:space="preserve">) дана за испуњење обавеза. Уколико друга уговорна </w:t>
      </w:r>
      <w:r w:rsidRPr="00331B13">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237D3" w:rsidRPr="00331B13" w:rsidRDefault="003237D3" w:rsidP="003237D3">
      <w:pPr>
        <w:ind w:firstLine="720"/>
        <w:jc w:val="both"/>
        <w:rPr>
          <w:noProof/>
        </w:rPr>
      </w:pPr>
      <w:r w:rsidRPr="00331B1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155005" w:rsidRDefault="003237D3" w:rsidP="0035581D">
      <w:pPr>
        <w:ind w:firstLine="708"/>
        <w:jc w:val="both"/>
      </w:pPr>
      <w:r w:rsidRPr="00331B13">
        <w:t>У случaју рaскидa уговорa, примењивaће се Зaкон о облигaционим односимa.</w:t>
      </w:r>
    </w:p>
    <w:p w:rsidR="006C30DA" w:rsidRPr="00331B13" w:rsidRDefault="006C30DA" w:rsidP="0035581D">
      <w:pPr>
        <w:ind w:firstLine="708"/>
        <w:jc w:val="both"/>
      </w:pPr>
    </w:p>
    <w:p w:rsidR="00C16CE2" w:rsidRDefault="003237D3" w:rsidP="003237D3">
      <w:pPr>
        <w:ind w:firstLine="708"/>
        <w:jc w:val="both"/>
        <w:rPr>
          <w:b/>
        </w:rPr>
      </w:pPr>
      <w:r w:rsidRPr="00331B13">
        <w:rPr>
          <w:b/>
        </w:rPr>
        <w:t xml:space="preserve">                                            </w:t>
      </w:r>
    </w:p>
    <w:p w:rsidR="003237D3" w:rsidRPr="003237D3" w:rsidRDefault="003237D3" w:rsidP="00C16CE2">
      <w:pPr>
        <w:jc w:val="center"/>
        <w:rPr>
          <w:b/>
        </w:rPr>
      </w:pPr>
      <w:r w:rsidRPr="00331B13">
        <w:rPr>
          <w:b/>
        </w:rPr>
        <w:t>УГОВОРНА КАЗНА</w:t>
      </w:r>
    </w:p>
    <w:p w:rsidR="003237D3" w:rsidRPr="003237D3" w:rsidRDefault="003237D3" w:rsidP="003237D3">
      <w:pPr>
        <w:ind w:firstLine="708"/>
        <w:jc w:val="both"/>
      </w:pPr>
    </w:p>
    <w:p w:rsidR="003237D3" w:rsidRPr="003237D3" w:rsidRDefault="003237D3" w:rsidP="003237D3">
      <w:pPr>
        <w:jc w:val="center"/>
        <w:outlineLvl w:val="0"/>
        <w:rPr>
          <w:b/>
          <w:noProof/>
        </w:rPr>
      </w:pPr>
      <w:bookmarkStart w:id="57" w:name="_Toc476814933"/>
      <w:r w:rsidRPr="003237D3">
        <w:rPr>
          <w:b/>
          <w:noProof/>
        </w:rPr>
        <w:t>Члан 10.</w:t>
      </w:r>
      <w:bookmarkEnd w:id="57"/>
    </w:p>
    <w:p w:rsidR="003237D3" w:rsidRPr="003237D3" w:rsidRDefault="003237D3" w:rsidP="003237D3">
      <w:pPr>
        <w:ind w:firstLine="708"/>
        <w:jc w:val="both"/>
      </w:pPr>
      <w:r w:rsidRPr="003237D3">
        <w:t>Наручилац ће добављачу наплатити уговорну казну или средство обезбеђења из члана 6. став 1. алинеја 1. овог уговора, уколико добављач задоцни са њеним испуњењем или неиспуњава своје oбавезе из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sidR="007D027C">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задоцни са испуњењем уговорне обавезе, наручилац има право да:</w:t>
      </w:r>
    </w:p>
    <w:p w:rsidR="003C08E7" w:rsidRPr="003C08E7" w:rsidRDefault="003C08E7" w:rsidP="003C08E7">
      <w:pPr>
        <w:pStyle w:val="NoSpacing"/>
        <w:numPr>
          <w:ilvl w:val="0"/>
          <w:numId w:val="11"/>
        </w:numPr>
        <w:jc w:val="both"/>
        <w:rPr>
          <w:rFonts w:ascii="Times New Roman" w:hAnsi="Times New Roman" w:cs="Times New Roman"/>
          <w:noProof/>
          <w:sz w:val="24"/>
          <w:szCs w:val="24"/>
        </w:rPr>
      </w:pPr>
      <w:r w:rsidRPr="003C08E7">
        <w:rPr>
          <w:rFonts w:ascii="Times New Roman" w:hAnsi="Times New Roman" w:cs="Times New Roman"/>
          <w:noProof/>
          <w:sz w:val="24"/>
          <w:szCs w:val="24"/>
        </w:rPr>
        <w:t>наплати уговорну казну у укупном износу од највише 10% укупне уговорене вредности</w:t>
      </w:r>
      <w:r w:rsidR="00D15930">
        <w:rPr>
          <w:rFonts w:ascii="Times New Roman" w:hAnsi="Times New Roman" w:cs="Times New Roman"/>
          <w:noProof/>
          <w:sz w:val="24"/>
          <w:szCs w:val="24"/>
          <w:lang w:val="sr-Cyrl-RS"/>
        </w:rPr>
        <w:t xml:space="preserve"> без ПДВ-а</w:t>
      </w:r>
      <w:r w:rsidRPr="003C08E7">
        <w:rPr>
          <w:rFonts w:ascii="Times New Roman" w:hAnsi="Times New Roman" w:cs="Times New Roman"/>
          <w:noProof/>
          <w:sz w:val="24"/>
          <w:szCs w:val="24"/>
        </w:rPr>
        <w:t xml:space="preserve">, и то тако што ће укупну вредност уговора умањити за одговарајући износ </w:t>
      </w:r>
      <w:r w:rsidRPr="00D15930">
        <w:rPr>
          <w:rFonts w:ascii="Times New Roman" w:hAnsi="Times New Roman" w:cs="Times New Roman"/>
          <w:i/>
          <w:noProof/>
          <w:sz w:val="24"/>
          <w:szCs w:val="24"/>
        </w:rPr>
        <w:t xml:space="preserve">(0,5% </w:t>
      </w:r>
      <w:r w:rsidR="007D027C" w:rsidRPr="00D15930">
        <w:rPr>
          <w:rFonts w:ascii="Times New Roman" w:hAnsi="Times New Roman" w:cs="Times New Roman"/>
          <w:i/>
          <w:noProof/>
          <w:sz w:val="24"/>
          <w:szCs w:val="24"/>
        </w:rPr>
        <w:t xml:space="preserve">од </w:t>
      </w:r>
      <w:r w:rsidRPr="00D15930">
        <w:rPr>
          <w:rFonts w:ascii="Times New Roman" w:hAnsi="Times New Roman" w:cs="Times New Roman"/>
          <w:i/>
          <w:noProof/>
          <w:sz w:val="24"/>
          <w:szCs w:val="24"/>
        </w:rPr>
        <w:t xml:space="preserve">укупне вредности </w:t>
      </w:r>
      <w:r w:rsidR="007D027C" w:rsidRPr="00D15930">
        <w:rPr>
          <w:rFonts w:ascii="Times New Roman" w:hAnsi="Times New Roman" w:cs="Times New Roman"/>
          <w:i/>
          <w:noProof/>
          <w:sz w:val="24"/>
          <w:szCs w:val="24"/>
        </w:rPr>
        <w:t xml:space="preserve">уговора </w:t>
      </w:r>
      <w:r w:rsidR="00D15930" w:rsidRPr="00D15930">
        <w:rPr>
          <w:rFonts w:ascii="Times New Roman" w:hAnsi="Times New Roman" w:cs="Times New Roman"/>
          <w:i/>
          <w:noProof/>
          <w:sz w:val="24"/>
          <w:szCs w:val="24"/>
          <w:lang w:val="sr-Cyrl-RS"/>
        </w:rPr>
        <w:t xml:space="preserve">без ПДВ-а </w:t>
      </w:r>
      <w:r w:rsidRPr="00D15930">
        <w:rPr>
          <w:rFonts w:ascii="Times New Roman" w:hAnsi="Times New Roman" w:cs="Times New Roman"/>
          <w:i/>
          <w:noProof/>
          <w:sz w:val="24"/>
          <w:szCs w:val="24"/>
        </w:rPr>
        <w:t>за кашњење по дану</w:t>
      </w:r>
      <w:r w:rsidRPr="003C08E7">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3237D3" w:rsidRPr="003237D3" w:rsidRDefault="003237D3" w:rsidP="003237D3">
      <w:pPr>
        <w:pStyle w:val="Normal1"/>
        <w:shd w:val="clear" w:color="auto" w:fill="FFFFFF"/>
        <w:spacing w:before="0" w:beforeAutospacing="0" w:after="0" w:afterAutospacing="0"/>
        <w:ind w:firstLine="706"/>
        <w:jc w:val="both"/>
        <w:rPr>
          <w:noProof/>
        </w:rPr>
      </w:pPr>
      <w:r w:rsidRPr="003237D3">
        <w:rPr>
          <w:noProof/>
        </w:rPr>
        <w:t>Уколико наступи случај из става 2 овог члана и добављач испоручи добр</w:t>
      </w:r>
      <w:r w:rsidR="003A255D">
        <w:rPr>
          <w:noProof/>
        </w:rPr>
        <w:t>о</w:t>
      </w:r>
      <w:r w:rsidR="00BA1518">
        <w:rPr>
          <w:noProof/>
          <w:lang w:val="sr-Cyrl-RS"/>
        </w:rPr>
        <w:t>/а</w:t>
      </w:r>
      <w:r w:rsidRPr="003237D3">
        <w:rPr>
          <w:noProof/>
        </w:rPr>
        <w:t>,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sidR="00BA1518">
        <w:rPr>
          <w:rFonts w:ascii="Times New Roman" w:hAnsi="Times New Roman" w:cs="Times New Roman"/>
          <w:noProof/>
          <w:sz w:val="24"/>
          <w:szCs w:val="24"/>
          <w:lang w:val="sr-Cyrl-RS"/>
        </w:rPr>
        <w:t>а</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sidR="003A255D">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неиспуњава уговорне обавезе, наручилац има право да:</w:t>
      </w:r>
    </w:p>
    <w:p w:rsidR="003237D3" w:rsidRPr="003237D3" w:rsidRDefault="003237D3" w:rsidP="00434826">
      <w:pPr>
        <w:pStyle w:val="NoSpacing"/>
        <w:numPr>
          <w:ilvl w:val="0"/>
          <w:numId w:val="11"/>
        </w:numPr>
        <w:jc w:val="both"/>
        <w:rPr>
          <w:rFonts w:ascii="Times New Roman" w:hAnsi="Times New Roman" w:cs="Times New Roman"/>
          <w:noProof/>
          <w:sz w:val="24"/>
          <w:szCs w:val="24"/>
        </w:rPr>
      </w:pPr>
      <w:r w:rsidRPr="003237D3">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 случају наступања чињеница које могу утицати да предметн</w:t>
      </w:r>
      <w:r w:rsidR="00D15930">
        <w:rPr>
          <w:rFonts w:ascii="Times New Roman" w:hAnsi="Times New Roman" w:cs="Times New Roman"/>
          <w:noProof/>
          <w:sz w:val="24"/>
          <w:szCs w:val="24"/>
          <w:lang w:val="sr-Cyrl-RS"/>
        </w:rPr>
        <w:t>а</w:t>
      </w:r>
      <w:r w:rsidRPr="003237D3">
        <w:rPr>
          <w:rFonts w:ascii="Times New Roman" w:hAnsi="Times New Roman" w:cs="Times New Roman"/>
          <w:noProof/>
          <w:sz w:val="24"/>
          <w:szCs w:val="24"/>
        </w:rPr>
        <w:t xml:space="preserve"> добр</w:t>
      </w:r>
      <w:r w:rsidR="00D15930">
        <w:rPr>
          <w:rFonts w:ascii="Times New Roman" w:hAnsi="Times New Roman" w:cs="Times New Roman"/>
          <w:noProof/>
          <w:sz w:val="24"/>
          <w:szCs w:val="24"/>
          <w:lang w:val="sr-Cyrl-RS"/>
        </w:rPr>
        <w:t>а</w:t>
      </w:r>
      <w:r w:rsidRPr="003237D3">
        <w:rPr>
          <w:rFonts w:ascii="Times New Roman" w:hAnsi="Times New Roman" w:cs="Times New Roman"/>
          <w:noProof/>
          <w:sz w:val="24"/>
          <w:szCs w:val="24"/>
        </w:rPr>
        <w:t xml:space="preserve"> не буд</w:t>
      </w:r>
      <w:r w:rsidR="00D15930">
        <w:rPr>
          <w:rFonts w:ascii="Times New Roman" w:hAnsi="Times New Roman" w:cs="Times New Roman"/>
          <w:noProof/>
          <w:sz w:val="24"/>
          <w:szCs w:val="24"/>
          <w:lang w:val="sr-Cyrl-RS"/>
        </w:rPr>
        <w:t>у</w:t>
      </w:r>
      <w:r w:rsidRPr="003237D3">
        <w:rPr>
          <w:rFonts w:ascii="Times New Roman" w:hAnsi="Times New Roman" w:cs="Times New Roman"/>
          <w:noProof/>
          <w:sz w:val="24"/>
          <w:szCs w:val="24"/>
        </w:rPr>
        <w:t xml:space="preserve"> испоручен</w:t>
      </w:r>
      <w:r w:rsidR="00D15930">
        <w:rPr>
          <w:rFonts w:ascii="Times New Roman" w:hAnsi="Times New Roman" w:cs="Times New Roman"/>
          <w:noProof/>
          <w:sz w:val="24"/>
          <w:szCs w:val="24"/>
          <w:lang w:val="sr-Cyrl-RS"/>
        </w:rPr>
        <w:t>а</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из овог уговора, </w:t>
      </w:r>
      <w:r w:rsidR="003A255D">
        <w:rPr>
          <w:rFonts w:ascii="Times New Roman" w:hAnsi="Times New Roman" w:cs="Times New Roman"/>
          <w:noProof/>
          <w:sz w:val="24"/>
          <w:szCs w:val="24"/>
        </w:rPr>
        <w:t xml:space="preserve">добављач је дужан да одмах по </w:t>
      </w:r>
      <w:r w:rsidRPr="003237D3">
        <w:rPr>
          <w:rFonts w:ascii="Times New Roman" w:hAnsi="Times New Roman" w:cs="Times New Roman"/>
          <w:noProof/>
          <w:sz w:val="24"/>
          <w:szCs w:val="24"/>
        </w:rPr>
        <w:t>сазнању о ист</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м писмено обавести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237D3" w:rsidRPr="003237D3" w:rsidRDefault="003237D3" w:rsidP="003237D3">
      <w:pPr>
        <w:ind w:firstLine="708"/>
        <w:jc w:val="both"/>
        <w:rPr>
          <w:b/>
          <w:noProof/>
        </w:rPr>
      </w:pPr>
      <w:r w:rsidRPr="003237D3">
        <w:rPr>
          <w:noProof/>
        </w:rPr>
        <w:t xml:space="preserve">Наплатом уговорне казне </w:t>
      </w:r>
      <w:r w:rsidRPr="003237D3">
        <w:t xml:space="preserve">и средства обезбеђења из члана 6. овог уговора, </w:t>
      </w:r>
      <w:r w:rsidRPr="003237D3">
        <w:rPr>
          <w:noProof/>
        </w:rPr>
        <w:t xml:space="preserve"> не утиче и не умањује право наручиоца на накнаду стварно претрпљене штете.</w:t>
      </w:r>
    </w:p>
    <w:p w:rsidR="00C16CE2" w:rsidRPr="00155005" w:rsidRDefault="00C16CE2" w:rsidP="003237D3">
      <w:pPr>
        <w:outlineLvl w:val="0"/>
        <w:rPr>
          <w:b/>
          <w:noProof/>
        </w:rPr>
      </w:pPr>
    </w:p>
    <w:p w:rsidR="003237D3" w:rsidRPr="003237D3" w:rsidRDefault="003237D3" w:rsidP="00C16CE2">
      <w:pPr>
        <w:pStyle w:val="Normal1"/>
        <w:shd w:val="clear" w:color="auto" w:fill="FFFFFF"/>
        <w:spacing w:before="0" w:beforeAutospacing="0" w:after="0" w:afterAutospacing="0"/>
        <w:jc w:val="center"/>
        <w:rPr>
          <w:b/>
          <w:noProof/>
        </w:rPr>
      </w:pPr>
      <w:bookmarkStart w:id="58" w:name="_Toc380740086"/>
      <w:bookmarkStart w:id="59" w:name="_Toc389742048"/>
      <w:bookmarkStart w:id="60" w:name="_Toc448141814"/>
      <w:r w:rsidRPr="003237D3">
        <w:rPr>
          <w:b/>
          <w:noProof/>
        </w:rPr>
        <w:t>ПРАЋЕЊЕ РЕАЛИЗАЦИЈЕ УГОВОРНИХ ОБАВЕЗА</w:t>
      </w:r>
    </w:p>
    <w:p w:rsidR="003237D3" w:rsidRPr="003237D3" w:rsidRDefault="003237D3" w:rsidP="003237D3">
      <w:pPr>
        <w:pStyle w:val="Normal1"/>
        <w:shd w:val="clear" w:color="auto" w:fill="FFFFFF"/>
        <w:spacing w:before="0" w:beforeAutospacing="0" w:after="0" w:afterAutospacing="0"/>
        <w:jc w:val="both"/>
        <w:rPr>
          <w:noProof/>
        </w:rPr>
      </w:pPr>
    </w:p>
    <w:p w:rsidR="003237D3" w:rsidRPr="003237D3" w:rsidRDefault="003237D3" w:rsidP="003237D3">
      <w:pPr>
        <w:jc w:val="center"/>
        <w:outlineLvl w:val="0"/>
        <w:rPr>
          <w:b/>
          <w:noProof/>
        </w:rPr>
      </w:pPr>
      <w:bookmarkStart w:id="61" w:name="_Toc476814935"/>
      <w:r w:rsidRPr="003237D3">
        <w:rPr>
          <w:b/>
          <w:noProof/>
        </w:rPr>
        <w:lastRenderedPageBreak/>
        <w:t>Члан 11.</w:t>
      </w:r>
      <w:bookmarkEnd w:id="58"/>
      <w:bookmarkEnd w:id="59"/>
      <w:bookmarkEnd w:id="60"/>
      <w:bookmarkEnd w:id="61"/>
    </w:p>
    <w:p w:rsidR="003237D3" w:rsidRPr="00331B13" w:rsidRDefault="003237D3" w:rsidP="003237D3">
      <w:pPr>
        <w:ind w:firstLine="720"/>
        <w:jc w:val="both"/>
        <w:rPr>
          <w:noProof/>
        </w:rPr>
      </w:pPr>
      <w:r w:rsidRPr="003237D3">
        <w:rPr>
          <w:noProof/>
          <w:lang w:val="en-US"/>
        </w:rPr>
        <w:t xml:space="preserve">За праћење </w:t>
      </w:r>
      <w:r w:rsidR="00A97077">
        <w:rPr>
          <w:noProof/>
          <w:lang w:val="sr-Cyrl-RS"/>
        </w:rPr>
        <w:t xml:space="preserve">техничке </w:t>
      </w:r>
      <w:r w:rsidRPr="003237D3">
        <w:rPr>
          <w:noProof/>
          <w:lang w:val="en-US"/>
        </w:rPr>
        <w:t>реализације овог уговора</w:t>
      </w:r>
      <w:r w:rsidRPr="003237D3">
        <w:rPr>
          <w:noProof/>
        </w:rPr>
        <w:t>,</w:t>
      </w:r>
      <w:r w:rsidRPr="003237D3">
        <w:rPr>
          <w:noProof/>
          <w:lang w:val="en-US"/>
        </w:rPr>
        <w:t xml:space="preserve"> у име </w:t>
      </w:r>
      <w:r w:rsidRPr="00331B13">
        <w:rPr>
          <w:noProof/>
          <w:lang w:val="en-US"/>
        </w:rPr>
        <w:t xml:space="preserve">наручиоца </w:t>
      </w:r>
      <w:r w:rsidR="00BA1518" w:rsidRPr="00331B13">
        <w:rPr>
          <w:noProof/>
          <w:lang w:val="sr-Cyrl-RS"/>
        </w:rPr>
        <w:t>задужује</w:t>
      </w:r>
      <w:r w:rsidRPr="00331B13">
        <w:rPr>
          <w:noProof/>
          <w:lang w:val="en-US"/>
        </w:rPr>
        <w:t xml:space="preserve"> се </w:t>
      </w:r>
      <w:r w:rsidRPr="00331B13">
        <w:rPr>
          <w:noProof/>
        </w:rPr>
        <w:t>______________________.</w:t>
      </w:r>
    </w:p>
    <w:p w:rsidR="00ED7C64" w:rsidRDefault="003237D3" w:rsidP="009703C7">
      <w:pPr>
        <w:ind w:firstLine="720"/>
        <w:jc w:val="both"/>
        <w:rPr>
          <w:noProof/>
        </w:rPr>
      </w:pPr>
      <w:r w:rsidRPr="00331B13">
        <w:rPr>
          <w:noProof/>
          <w:lang w:val="en-US"/>
        </w:rPr>
        <w:t>За праћењ</w:t>
      </w:r>
      <w:r w:rsidRPr="00331B13">
        <w:rPr>
          <w:noProof/>
        </w:rPr>
        <w:t>е</w:t>
      </w:r>
      <w:r w:rsidRPr="00331B13">
        <w:rPr>
          <w:noProof/>
          <w:lang w:val="en-US"/>
        </w:rPr>
        <w:t xml:space="preserve"> финансијске реализације овог уговора у име наручиоца </w:t>
      </w:r>
      <w:r w:rsidR="00BA1518" w:rsidRPr="00331B13">
        <w:rPr>
          <w:noProof/>
          <w:lang w:val="sr-Cyrl-RS"/>
        </w:rPr>
        <w:t>задужује</w:t>
      </w:r>
      <w:r w:rsidRPr="00331B13">
        <w:rPr>
          <w:noProof/>
          <w:lang w:val="en-US"/>
        </w:rPr>
        <w:t xml:space="preserve"> се </w:t>
      </w:r>
      <w:r w:rsidRPr="00331B13">
        <w:rPr>
          <w:noProof/>
        </w:rPr>
        <w:t>___________________________.</w:t>
      </w:r>
    </w:p>
    <w:p w:rsidR="00200B4E" w:rsidRDefault="00200B4E" w:rsidP="009703C7">
      <w:pPr>
        <w:ind w:firstLine="720"/>
        <w:jc w:val="both"/>
        <w:rPr>
          <w:noProof/>
        </w:rPr>
      </w:pPr>
    </w:p>
    <w:p w:rsidR="00200B4E" w:rsidRDefault="00200B4E" w:rsidP="009703C7">
      <w:pPr>
        <w:ind w:firstLine="720"/>
        <w:jc w:val="both"/>
        <w:rPr>
          <w:noProof/>
        </w:rPr>
      </w:pPr>
    </w:p>
    <w:p w:rsidR="00200B4E" w:rsidRPr="00331B13" w:rsidRDefault="00200B4E" w:rsidP="009703C7">
      <w:pPr>
        <w:ind w:firstLine="720"/>
        <w:jc w:val="both"/>
        <w:rPr>
          <w:noProof/>
        </w:rPr>
      </w:pPr>
    </w:p>
    <w:p w:rsidR="003237D3" w:rsidRPr="00331B13" w:rsidRDefault="003237D3" w:rsidP="00ED7C64">
      <w:pPr>
        <w:jc w:val="center"/>
        <w:rPr>
          <w:b/>
          <w:noProof/>
        </w:rPr>
      </w:pPr>
      <w:r w:rsidRPr="00331B13">
        <w:rPr>
          <w:b/>
          <w:noProof/>
        </w:rPr>
        <w:t>ТРАЈАЊЕ УГОВОРА</w:t>
      </w:r>
    </w:p>
    <w:p w:rsidR="003237D3" w:rsidRPr="00331B13" w:rsidRDefault="003237D3" w:rsidP="003237D3">
      <w:pPr>
        <w:ind w:firstLine="720"/>
        <w:jc w:val="both"/>
        <w:rPr>
          <w:noProof/>
        </w:rPr>
      </w:pPr>
    </w:p>
    <w:p w:rsidR="003237D3" w:rsidRPr="00331B13" w:rsidRDefault="003237D3" w:rsidP="003237D3">
      <w:pPr>
        <w:jc w:val="center"/>
        <w:outlineLvl w:val="0"/>
        <w:rPr>
          <w:b/>
          <w:noProof/>
          <w:color w:val="000000" w:themeColor="text1"/>
        </w:rPr>
      </w:pPr>
      <w:bookmarkStart w:id="62" w:name="_Toc380740088"/>
      <w:bookmarkStart w:id="63" w:name="_Toc389742050"/>
      <w:bookmarkStart w:id="64" w:name="_Toc448141816"/>
      <w:bookmarkStart w:id="65" w:name="_Toc476814937"/>
      <w:r w:rsidRPr="00331B13">
        <w:rPr>
          <w:b/>
          <w:noProof/>
          <w:color w:val="000000" w:themeColor="text1"/>
        </w:rPr>
        <w:t>Члан 12.</w:t>
      </w:r>
      <w:bookmarkEnd w:id="62"/>
      <w:bookmarkEnd w:id="63"/>
      <w:bookmarkEnd w:id="64"/>
      <w:bookmarkEnd w:id="65"/>
    </w:p>
    <w:p w:rsidR="003237D3" w:rsidRPr="00331B13" w:rsidRDefault="003237D3" w:rsidP="003237D3">
      <w:pPr>
        <w:ind w:firstLine="720"/>
        <w:jc w:val="both"/>
        <w:rPr>
          <w:noProof/>
        </w:rPr>
      </w:pPr>
      <w:r w:rsidRPr="00331B13">
        <w:rPr>
          <w:noProof/>
        </w:rPr>
        <w:t>Уговорне</w:t>
      </w:r>
      <w:r w:rsidRPr="00331B13">
        <w:rPr>
          <w:noProof/>
          <w:lang w:val="sr-Latn-CS"/>
        </w:rPr>
        <w:t xml:space="preserve"> </w:t>
      </w:r>
      <w:r w:rsidRPr="00331B13">
        <w:rPr>
          <w:noProof/>
        </w:rPr>
        <w:t>стране</w:t>
      </w:r>
      <w:r w:rsidRPr="00331B13">
        <w:rPr>
          <w:noProof/>
          <w:lang w:val="sr-Latn-CS"/>
        </w:rPr>
        <w:t xml:space="preserve"> </w:t>
      </w:r>
      <w:r w:rsidRPr="00331B13">
        <w:rPr>
          <w:noProof/>
        </w:rPr>
        <w:t>закључују</w:t>
      </w:r>
      <w:r w:rsidRPr="00331B13">
        <w:rPr>
          <w:noProof/>
          <w:lang w:val="sr-Latn-CS"/>
        </w:rPr>
        <w:t xml:space="preserve"> </w:t>
      </w:r>
      <w:r w:rsidRPr="00331B13">
        <w:rPr>
          <w:noProof/>
        </w:rPr>
        <w:t>овај</w:t>
      </w:r>
      <w:r w:rsidRPr="00331B13">
        <w:rPr>
          <w:noProof/>
          <w:lang w:val="sr-Latn-CS"/>
        </w:rPr>
        <w:t xml:space="preserve"> </w:t>
      </w:r>
      <w:r w:rsidRPr="00331B13">
        <w:rPr>
          <w:noProof/>
        </w:rPr>
        <w:t>уговор</w:t>
      </w:r>
      <w:r w:rsidRPr="00331B13">
        <w:rPr>
          <w:noProof/>
          <w:lang w:val="sr-Latn-CS"/>
        </w:rPr>
        <w:t xml:space="preserve"> </w:t>
      </w:r>
      <w:r w:rsidRPr="00331B13">
        <w:rPr>
          <w:noProof/>
        </w:rPr>
        <w:t>до</w:t>
      </w:r>
      <w:r w:rsidRPr="00331B13">
        <w:rPr>
          <w:noProof/>
          <w:lang w:val="sr-Latn-CS"/>
        </w:rPr>
        <w:t xml:space="preserve"> </w:t>
      </w:r>
      <w:r w:rsidRPr="00331B13">
        <w:rPr>
          <w:noProof/>
        </w:rPr>
        <w:t>испуњења свих уговорених обавеза од стране уговорних страна, тј. до дана до када добављач</w:t>
      </w:r>
      <w:r w:rsidRPr="00331B13">
        <w:rPr>
          <w:noProof/>
          <w:lang w:val="sr-Latn-CS"/>
        </w:rPr>
        <w:t xml:space="preserve"> </w:t>
      </w:r>
      <w:r w:rsidRPr="00331B13">
        <w:rPr>
          <w:noProof/>
        </w:rPr>
        <w:t>у</w:t>
      </w:r>
      <w:r w:rsidRPr="00331B13">
        <w:rPr>
          <w:noProof/>
          <w:lang w:val="sr-Latn-CS"/>
        </w:rPr>
        <w:t xml:space="preserve"> </w:t>
      </w:r>
      <w:r w:rsidRPr="00331B13">
        <w:rPr>
          <w:noProof/>
        </w:rPr>
        <w:t>целости</w:t>
      </w:r>
      <w:r w:rsidRPr="00331B13">
        <w:rPr>
          <w:noProof/>
          <w:lang w:val="sr-Latn-CS"/>
        </w:rPr>
        <w:t xml:space="preserve"> </w:t>
      </w:r>
      <w:r w:rsidRPr="00331B13">
        <w:rPr>
          <w:noProof/>
        </w:rPr>
        <w:t>испоручи</w:t>
      </w:r>
      <w:r w:rsidR="0035581D" w:rsidRPr="00331B13">
        <w:rPr>
          <w:noProof/>
          <w:lang w:val="sr-Latn-CS"/>
        </w:rPr>
        <w:t>,</w:t>
      </w:r>
      <w:r w:rsidR="0035581D" w:rsidRPr="00331B13">
        <w:rPr>
          <w:noProof/>
          <w:lang w:val="sr-Cyrl-RS"/>
        </w:rPr>
        <w:t xml:space="preserve"> </w:t>
      </w:r>
      <w:r w:rsidR="00F91EC0" w:rsidRPr="00331B13">
        <w:rPr>
          <w:noProof/>
          <w:lang w:val="sr-Cyrl-RS"/>
        </w:rPr>
        <w:t>монтира</w:t>
      </w:r>
      <w:r w:rsidR="0035581D" w:rsidRPr="00331B13">
        <w:rPr>
          <w:noProof/>
          <w:lang w:val="sr-Cyrl-RS"/>
        </w:rPr>
        <w:t xml:space="preserve"> </w:t>
      </w:r>
      <w:r w:rsidR="0035581D" w:rsidRPr="00331B13">
        <w:rPr>
          <w:noProof/>
          <w:lang w:val="sr-Cyrl-CS"/>
        </w:rPr>
        <w:t xml:space="preserve">и </w:t>
      </w:r>
      <w:r w:rsidR="000C6B45" w:rsidRPr="00331B13">
        <w:rPr>
          <w:noProof/>
          <w:lang w:val="sr-Cyrl-CS"/>
        </w:rPr>
        <w:t>пусти у употребу</w:t>
      </w:r>
      <w:r w:rsidR="0035581D" w:rsidRPr="00331B13">
        <w:rPr>
          <w:noProof/>
          <w:lang w:val="sr-Cyrl-CS"/>
        </w:rPr>
        <w:t xml:space="preserve"> </w:t>
      </w:r>
      <w:r w:rsidRPr="00331B13">
        <w:rPr>
          <w:noProof/>
        </w:rPr>
        <w:t>наручиоцу</w:t>
      </w:r>
      <w:r w:rsidRPr="00331B13">
        <w:rPr>
          <w:noProof/>
          <w:lang w:val="sr-Latn-CS"/>
        </w:rPr>
        <w:t xml:space="preserve"> </w:t>
      </w:r>
      <w:r w:rsidR="00D15930">
        <w:rPr>
          <w:noProof/>
        </w:rPr>
        <w:t>добр</w:t>
      </w:r>
      <w:r w:rsidR="00BA1518" w:rsidRPr="00331B13">
        <w:rPr>
          <w:noProof/>
          <w:lang w:val="sr-Cyrl-RS"/>
        </w:rPr>
        <w:t>а</w:t>
      </w:r>
      <w:r w:rsidRPr="00331B13">
        <w:rPr>
          <w:noProof/>
          <w:lang w:val="sr-Latn-CS"/>
        </w:rPr>
        <w:t xml:space="preserve"> </w:t>
      </w:r>
      <w:r w:rsidR="00D15930">
        <w:rPr>
          <w:noProof/>
        </w:rPr>
        <w:t>кој</w:t>
      </w:r>
      <w:r w:rsidR="00BA1518" w:rsidRPr="00331B13">
        <w:rPr>
          <w:noProof/>
          <w:lang w:val="sr-Cyrl-RS"/>
        </w:rPr>
        <w:t>а</w:t>
      </w:r>
      <w:r w:rsidRPr="00331B13">
        <w:rPr>
          <w:noProof/>
          <w:lang w:val="sr-Latn-CS"/>
        </w:rPr>
        <w:t xml:space="preserve"> </w:t>
      </w:r>
      <w:r w:rsidR="00BA1518" w:rsidRPr="00331B13">
        <w:rPr>
          <w:noProof/>
          <w:lang w:val="sr-Cyrl-RS"/>
        </w:rPr>
        <w:t>су</w:t>
      </w:r>
      <w:r w:rsidRPr="00331B13">
        <w:rPr>
          <w:noProof/>
          <w:lang w:val="sr-Latn-CS"/>
        </w:rPr>
        <w:t xml:space="preserve"> </w:t>
      </w:r>
      <w:r w:rsidRPr="00331B13">
        <w:rPr>
          <w:noProof/>
        </w:rPr>
        <w:t>предмет</w:t>
      </w:r>
      <w:r w:rsidRPr="00331B13">
        <w:rPr>
          <w:noProof/>
          <w:lang w:val="sr-Latn-CS"/>
        </w:rPr>
        <w:t xml:space="preserve"> </w:t>
      </w:r>
      <w:r w:rsidRPr="00331B13">
        <w:rPr>
          <w:noProof/>
        </w:rPr>
        <w:t>овог</w:t>
      </w:r>
      <w:r w:rsidRPr="00331B13">
        <w:rPr>
          <w:noProof/>
          <w:lang w:val="sr-Latn-CS"/>
        </w:rPr>
        <w:t xml:space="preserve"> </w:t>
      </w:r>
      <w:r w:rsidRPr="00331B13">
        <w:rPr>
          <w:noProof/>
        </w:rPr>
        <w:t>уговора</w:t>
      </w:r>
      <w:r w:rsidRPr="00331B13">
        <w:rPr>
          <w:noProof/>
          <w:lang w:val="sr-Latn-CS"/>
        </w:rPr>
        <w:t xml:space="preserve"> </w:t>
      </w:r>
      <w:r w:rsidRPr="00331B13">
        <w:rPr>
          <w:noProof/>
        </w:rPr>
        <w:t>у</w:t>
      </w:r>
      <w:r w:rsidRPr="00331B13">
        <w:rPr>
          <w:noProof/>
          <w:lang w:val="sr-Latn-CS"/>
        </w:rPr>
        <w:t xml:space="preserve"> </w:t>
      </w:r>
      <w:r w:rsidRPr="00331B13">
        <w:rPr>
          <w:noProof/>
        </w:rPr>
        <w:t>максималној</w:t>
      </w:r>
      <w:r w:rsidRPr="00331B13">
        <w:rPr>
          <w:noProof/>
          <w:lang w:val="sr-Latn-CS"/>
        </w:rPr>
        <w:t xml:space="preserve"> </w:t>
      </w:r>
      <w:r w:rsidRPr="00331B13">
        <w:rPr>
          <w:noProof/>
        </w:rPr>
        <w:t>вредности</w:t>
      </w:r>
      <w:r w:rsidRPr="00331B13">
        <w:rPr>
          <w:noProof/>
          <w:lang w:val="sr-Latn-CS"/>
        </w:rPr>
        <w:t xml:space="preserve"> </w:t>
      </w:r>
      <w:r w:rsidRPr="00331B13">
        <w:rPr>
          <w:noProof/>
        </w:rPr>
        <w:t>до</w:t>
      </w:r>
      <w:r w:rsidRPr="00331B13">
        <w:rPr>
          <w:noProof/>
          <w:lang w:val="sr-Latn-CS"/>
        </w:rPr>
        <w:t xml:space="preserve"> </w:t>
      </w:r>
      <w:r w:rsidRPr="00331B13">
        <w:rPr>
          <w:noProof/>
        </w:rPr>
        <w:t>износа</w:t>
      </w:r>
      <w:r w:rsidRPr="00331B13">
        <w:rPr>
          <w:noProof/>
          <w:lang w:val="sr-Latn-CS"/>
        </w:rPr>
        <w:t xml:space="preserve"> </w:t>
      </w:r>
      <w:r w:rsidRPr="00331B13">
        <w:rPr>
          <w:noProof/>
        </w:rPr>
        <w:t>из</w:t>
      </w:r>
      <w:r w:rsidRPr="00331B13">
        <w:rPr>
          <w:noProof/>
          <w:lang w:val="sr-Latn-CS"/>
        </w:rPr>
        <w:t xml:space="preserve"> </w:t>
      </w:r>
      <w:r w:rsidRPr="00331B13">
        <w:rPr>
          <w:noProof/>
        </w:rPr>
        <w:t>члана</w:t>
      </w:r>
      <w:r w:rsidRPr="00331B13">
        <w:rPr>
          <w:noProof/>
          <w:lang w:val="sr-Latn-CS"/>
        </w:rPr>
        <w:t xml:space="preserve"> 2. </w:t>
      </w:r>
      <w:r w:rsidRPr="00331B13">
        <w:rPr>
          <w:noProof/>
        </w:rPr>
        <w:t>овог</w:t>
      </w:r>
      <w:r w:rsidRPr="00331B13">
        <w:rPr>
          <w:noProof/>
          <w:lang w:val="sr-Latn-CS"/>
        </w:rPr>
        <w:t xml:space="preserve"> </w:t>
      </w:r>
      <w:r w:rsidRPr="00331B13">
        <w:rPr>
          <w:noProof/>
        </w:rPr>
        <w:t xml:space="preserve">уговора, тј. гарантни рок престане да важи, и наручилац исплати уговорену цену у целости. </w:t>
      </w:r>
    </w:p>
    <w:p w:rsidR="006C30DA" w:rsidRDefault="00245105" w:rsidP="00BA1518">
      <w:pPr>
        <w:ind w:firstLine="720"/>
        <w:jc w:val="both"/>
      </w:pPr>
      <w:r w:rsidRPr="001A3D1A">
        <w:t>Овај Уговор ступа на снагу даном потписивања обе уговорне стране и достављања финансијских гаранција из члана 6. овог уговора.</w:t>
      </w:r>
    </w:p>
    <w:p w:rsidR="00245105" w:rsidRPr="00331B13" w:rsidRDefault="00245105" w:rsidP="00BA1518">
      <w:pPr>
        <w:ind w:firstLine="720"/>
        <w:jc w:val="both"/>
        <w:rPr>
          <w:noProof/>
          <w:color w:val="000000" w:themeColor="text1"/>
        </w:rPr>
      </w:pPr>
    </w:p>
    <w:p w:rsidR="003237D3" w:rsidRPr="00331B13" w:rsidRDefault="003237D3" w:rsidP="003237D3">
      <w:pPr>
        <w:autoSpaceDE w:val="0"/>
        <w:autoSpaceDN w:val="0"/>
        <w:adjustRightInd w:val="0"/>
        <w:jc w:val="center"/>
        <w:rPr>
          <w:b/>
        </w:rPr>
      </w:pPr>
      <w:r w:rsidRPr="00331B13">
        <w:rPr>
          <w:b/>
        </w:rPr>
        <w:t>ПОСЕБНЕ И ЗАВРШНЕ ОДРЕДБЕ</w:t>
      </w:r>
    </w:p>
    <w:p w:rsidR="003237D3" w:rsidRPr="00331B13" w:rsidRDefault="003237D3" w:rsidP="003237D3">
      <w:pPr>
        <w:jc w:val="both"/>
        <w:rPr>
          <w:noProof/>
          <w:color w:val="000000" w:themeColor="text1"/>
        </w:rPr>
      </w:pPr>
    </w:p>
    <w:p w:rsidR="003C0F14" w:rsidRPr="00331B13" w:rsidRDefault="00466C4C" w:rsidP="003C0F14">
      <w:pPr>
        <w:jc w:val="center"/>
        <w:outlineLvl w:val="0"/>
        <w:rPr>
          <w:b/>
          <w:noProof/>
          <w:color w:val="000000" w:themeColor="text1"/>
        </w:rPr>
      </w:pPr>
      <w:r w:rsidRPr="00331B13">
        <w:rPr>
          <w:noProof/>
          <w:color w:val="000000" w:themeColor="text1"/>
        </w:rPr>
        <w:t xml:space="preserve"> </w:t>
      </w:r>
      <w:r w:rsidR="003C0F14" w:rsidRPr="00331B13">
        <w:rPr>
          <w:b/>
          <w:noProof/>
          <w:color w:val="000000" w:themeColor="text1"/>
        </w:rPr>
        <w:t>Члан 13.</w:t>
      </w:r>
    </w:p>
    <w:p w:rsidR="00245105" w:rsidRDefault="00245105" w:rsidP="00245105">
      <w:pPr>
        <w:ind w:firstLine="720"/>
        <w:jc w:val="both"/>
        <w:rPr>
          <w:lang w:val="sr-Cyrl-RS"/>
        </w:rPr>
      </w:pPr>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
    <w:p w:rsidR="008A68A2" w:rsidRPr="00245105" w:rsidRDefault="00245105" w:rsidP="00245105">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3237D3" w:rsidRPr="003237D3" w:rsidRDefault="003237D3" w:rsidP="003237D3">
      <w:pPr>
        <w:jc w:val="center"/>
        <w:outlineLvl w:val="0"/>
        <w:rPr>
          <w:b/>
          <w:noProof/>
          <w:color w:val="000000" w:themeColor="text1"/>
        </w:rPr>
      </w:pPr>
      <w:r w:rsidRPr="003237D3">
        <w:rPr>
          <w:b/>
          <w:noProof/>
          <w:color w:val="000000" w:themeColor="text1"/>
        </w:rPr>
        <w:t>Члан 1</w:t>
      </w:r>
      <w:r w:rsidR="003C0F14">
        <w:rPr>
          <w:b/>
          <w:noProof/>
          <w:color w:val="000000" w:themeColor="text1"/>
          <w:lang w:val="sr-Cyrl-RS"/>
        </w:rPr>
        <w:t>4</w:t>
      </w:r>
      <w:r w:rsidRPr="003237D3">
        <w:rPr>
          <w:b/>
          <w:noProof/>
          <w:color w:val="000000" w:themeColor="text1"/>
        </w:rPr>
        <w:t>.</w:t>
      </w:r>
    </w:p>
    <w:p w:rsidR="00D6461E" w:rsidRPr="00245105" w:rsidRDefault="003237D3" w:rsidP="00245105">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D6461E" w:rsidRDefault="00D6461E" w:rsidP="003237D3">
      <w:pPr>
        <w:jc w:val="center"/>
        <w:outlineLvl w:val="0"/>
        <w:rPr>
          <w:b/>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1</w:t>
      </w:r>
      <w:r w:rsidR="003C0F14">
        <w:rPr>
          <w:b/>
          <w:noProof/>
          <w:color w:val="000000" w:themeColor="text1"/>
          <w:lang w:val="sr-Cyrl-RS"/>
        </w:rPr>
        <w:t>5</w:t>
      </w:r>
      <w:r w:rsidRPr="003237D3">
        <w:rPr>
          <w:b/>
          <w:noProof/>
          <w:color w:val="000000" w:themeColor="text1"/>
        </w:rPr>
        <w:t>.</w:t>
      </w:r>
    </w:p>
    <w:p w:rsidR="003237D3" w:rsidRPr="003237D3" w:rsidRDefault="003237D3" w:rsidP="003237D3">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F11509" w:rsidRPr="003237D3" w:rsidRDefault="00F11509" w:rsidP="003237D3">
      <w:pPr>
        <w:ind w:firstLine="720"/>
        <w:jc w:val="both"/>
        <w:rPr>
          <w:noProof/>
          <w:lang w:val="en-US"/>
        </w:rPr>
      </w:pPr>
    </w:p>
    <w:p w:rsidR="003237D3" w:rsidRPr="003237D3" w:rsidRDefault="003237D3" w:rsidP="003237D3">
      <w:pPr>
        <w:jc w:val="center"/>
        <w:outlineLvl w:val="0"/>
        <w:rPr>
          <w:b/>
          <w:noProof/>
          <w:color w:val="000000" w:themeColor="text1"/>
        </w:rPr>
      </w:pPr>
      <w:r w:rsidRPr="003237D3">
        <w:rPr>
          <w:b/>
          <w:noProof/>
          <w:color w:val="000000" w:themeColor="text1"/>
        </w:rPr>
        <w:t>Члан 1</w:t>
      </w:r>
      <w:r w:rsidR="003C0F14">
        <w:rPr>
          <w:b/>
          <w:noProof/>
          <w:color w:val="000000" w:themeColor="text1"/>
          <w:lang w:val="sr-Cyrl-RS"/>
        </w:rPr>
        <w:t>6</w:t>
      </w:r>
      <w:r w:rsidRPr="003237D3">
        <w:rPr>
          <w:b/>
          <w:noProof/>
          <w:color w:val="000000" w:themeColor="text1"/>
        </w:rPr>
        <w:t>.</w:t>
      </w:r>
    </w:p>
    <w:p w:rsidR="003237D3" w:rsidRPr="003237D3" w:rsidRDefault="003237D3" w:rsidP="003237D3">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3C0F14" w:rsidRPr="003237D3" w:rsidRDefault="003C0F14" w:rsidP="003C0F14">
      <w:pPr>
        <w:jc w:val="both"/>
        <w:rPr>
          <w:noProof/>
          <w:lang w:val="en-US"/>
        </w:rPr>
      </w:pPr>
    </w:p>
    <w:p w:rsidR="003237D3" w:rsidRPr="003237D3" w:rsidRDefault="003237D3" w:rsidP="003237D3">
      <w:pPr>
        <w:jc w:val="center"/>
        <w:outlineLvl w:val="0"/>
        <w:rPr>
          <w:b/>
          <w:noProof/>
          <w:color w:val="000000" w:themeColor="text1"/>
        </w:rPr>
      </w:pPr>
      <w:bookmarkStart w:id="66" w:name="_Toc380740089"/>
      <w:bookmarkStart w:id="67" w:name="_Toc389742051"/>
      <w:bookmarkStart w:id="68" w:name="_Toc448141817"/>
      <w:bookmarkStart w:id="69" w:name="_Toc476814938"/>
      <w:r w:rsidRPr="003237D3">
        <w:rPr>
          <w:b/>
          <w:noProof/>
          <w:color w:val="000000" w:themeColor="text1"/>
        </w:rPr>
        <w:t>Члан 1</w:t>
      </w:r>
      <w:r w:rsidR="003C0F14">
        <w:rPr>
          <w:b/>
          <w:noProof/>
          <w:color w:val="000000" w:themeColor="text1"/>
          <w:lang w:val="sr-Cyrl-RS"/>
        </w:rPr>
        <w:t>7</w:t>
      </w:r>
      <w:r w:rsidRPr="003237D3">
        <w:rPr>
          <w:b/>
          <w:noProof/>
          <w:color w:val="000000" w:themeColor="text1"/>
        </w:rPr>
        <w:t>.</w:t>
      </w:r>
      <w:bookmarkEnd w:id="66"/>
      <w:bookmarkEnd w:id="67"/>
      <w:bookmarkEnd w:id="68"/>
      <w:bookmarkEnd w:id="69"/>
    </w:p>
    <w:p w:rsidR="00245105" w:rsidRPr="009703C7" w:rsidRDefault="003237D3" w:rsidP="009703C7">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70" w:name="_Toc380740090"/>
      <w:bookmarkStart w:id="71" w:name="_Toc389742052"/>
    </w:p>
    <w:p w:rsidR="003237D3" w:rsidRPr="003237D3" w:rsidRDefault="003237D3" w:rsidP="003237D3">
      <w:pPr>
        <w:jc w:val="center"/>
        <w:outlineLvl w:val="0"/>
        <w:rPr>
          <w:b/>
          <w:noProof/>
          <w:color w:val="000000" w:themeColor="text1"/>
        </w:rPr>
      </w:pPr>
      <w:bookmarkStart w:id="72" w:name="_Toc448141818"/>
      <w:bookmarkStart w:id="73" w:name="_Toc476814939"/>
      <w:r w:rsidRPr="003237D3">
        <w:rPr>
          <w:b/>
          <w:noProof/>
          <w:color w:val="000000" w:themeColor="text1"/>
        </w:rPr>
        <w:t>Члан 1</w:t>
      </w:r>
      <w:r w:rsidR="003C0F14">
        <w:rPr>
          <w:b/>
          <w:noProof/>
          <w:color w:val="000000" w:themeColor="text1"/>
          <w:lang w:val="sr-Cyrl-RS"/>
        </w:rPr>
        <w:t>8</w:t>
      </w:r>
      <w:r w:rsidRPr="003237D3">
        <w:rPr>
          <w:b/>
          <w:noProof/>
          <w:color w:val="000000" w:themeColor="text1"/>
        </w:rPr>
        <w:t>.</w:t>
      </w:r>
      <w:bookmarkEnd w:id="70"/>
      <w:bookmarkEnd w:id="71"/>
      <w:bookmarkEnd w:id="72"/>
      <w:bookmarkEnd w:id="73"/>
    </w:p>
    <w:p w:rsidR="003237D3" w:rsidRDefault="003237D3" w:rsidP="003237D3">
      <w:pPr>
        <w:ind w:firstLine="741"/>
        <w:jc w:val="both"/>
        <w:rPr>
          <w:noProof/>
          <w:color w:val="000000" w:themeColor="text1"/>
        </w:rPr>
      </w:pPr>
      <w:r w:rsidRPr="003A255D">
        <w:rPr>
          <w:noProof/>
          <w:color w:val="000000" w:themeColor="text1"/>
        </w:rPr>
        <w:t xml:space="preserve">Овај уговор је сачињен у </w:t>
      </w:r>
      <w:r w:rsidR="00BC2911" w:rsidRPr="003A255D">
        <w:rPr>
          <w:noProof/>
          <w:color w:val="000000" w:themeColor="text1"/>
        </w:rPr>
        <w:t>три</w:t>
      </w:r>
      <w:r w:rsidRPr="003A255D">
        <w:rPr>
          <w:noProof/>
          <w:color w:val="000000" w:themeColor="text1"/>
        </w:rPr>
        <w:t xml:space="preserve"> (</w:t>
      </w:r>
      <w:r w:rsidR="003A255D" w:rsidRPr="003A255D">
        <w:rPr>
          <w:noProof/>
          <w:color w:val="000000" w:themeColor="text1"/>
        </w:rPr>
        <w:t>3</w:t>
      </w:r>
      <w:r w:rsidRPr="003A255D">
        <w:rPr>
          <w:noProof/>
          <w:color w:val="000000" w:themeColor="text1"/>
        </w:rPr>
        <w:t>) истоветн</w:t>
      </w:r>
      <w:r w:rsidR="003A255D" w:rsidRPr="003A255D">
        <w:rPr>
          <w:noProof/>
          <w:color w:val="000000" w:themeColor="text1"/>
        </w:rPr>
        <w:t>а пример</w:t>
      </w:r>
      <w:r w:rsidRPr="003A255D">
        <w:rPr>
          <w:noProof/>
          <w:color w:val="000000" w:themeColor="text1"/>
        </w:rPr>
        <w:t xml:space="preserve">ка од којих наручилац задржава </w:t>
      </w:r>
      <w:r w:rsidR="003A255D" w:rsidRPr="003A255D">
        <w:rPr>
          <w:noProof/>
          <w:color w:val="000000" w:themeColor="text1"/>
        </w:rPr>
        <w:t>два</w:t>
      </w:r>
      <w:r w:rsidRPr="003A255D">
        <w:rPr>
          <w:noProof/>
          <w:color w:val="000000" w:themeColor="text1"/>
        </w:rPr>
        <w:t xml:space="preserve"> (</w:t>
      </w:r>
      <w:r w:rsidR="003A255D" w:rsidRPr="003A255D">
        <w:rPr>
          <w:noProof/>
          <w:color w:val="000000" w:themeColor="text1"/>
        </w:rPr>
        <w:t>2</w:t>
      </w:r>
      <w:r w:rsidRPr="003A255D">
        <w:rPr>
          <w:noProof/>
          <w:color w:val="000000" w:themeColor="text1"/>
        </w:rPr>
        <w:t xml:space="preserve">), а добављач </w:t>
      </w:r>
      <w:r w:rsidR="003A255D" w:rsidRPr="003A255D">
        <w:rPr>
          <w:noProof/>
          <w:color w:val="000000" w:themeColor="text1"/>
        </w:rPr>
        <w:t>један</w:t>
      </w:r>
      <w:r w:rsidRPr="003A255D">
        <w:rPr>
          <w:noProof/>
          <w:color w:val="000000" w:themeColor="text1"/>
        </w:rPr>
        <w:t xml:space="preserve"> (</w:t>
      </w:r>
      <w:r w:rsidR="003A255D" w:rsidRPr="003A255D">
        <w:rPr>
          <w:noProof/>
          <w:color w:val="000000" w:themeColor="text1"/>
        </w:rPr>
        <w:t>1</w:t>
      </w:r>
      <w:r w:rsidRPr="003A255D">
        <w:rPr>
          <w:noProof/>
          <w:color w:val="000000" w:themeColor="text1"/>
        </w:rPr>
        <w:t>) пример</w:t>
      </w:r>
      <w:r w:rsidR="00BC2911" w:rsidRPr="003A255D">
        <w:rPr>
          <w:noProof/>
          <w:color w:val="000000" w:themeColor="text1"/>
        </w:rPr>
        <w:t>а</w:t>
      </w:r>
      <w:r w:rsidRPr="003A255D">
        <w:rPr>
          <w:noProof/>
          <w:color w:val="000000" w:themeColor="text1"/>
        </w:rPr>
        <w:t>к.</w:t>
      </w:r>
    </w:p>
    <w:p w:rsidR="00BC2911" w:rsidRPr="00BC2911" w:rsidRDefault="00BC2911" w:rsidP="003237D3">
      <w:pPr>
        <w:rPr>
          <w:noProof/>
          <w:color w:val="000000" w:themeColor="text1"/>
        </w:rPr>
      </w:pPr>
    </w:p>
    <w:tbl>
      <w:tblPr>
        <w:tblW w:w="0" w:type="auto"/>
        <w:tblLook w:val="04A0" w:firstRow="1" w:lastRow="0" w:firstColumn="1" w:lastColumn="0" w:noHBand="0" w:noVBand="1"/>
      </w:tblPr>
      <w:tblGrid>
        <w:gridCol w:w="3115"/>
        <w:gridCol w:w="3036"/>
        <w:gridCol w:w="3115"/>
      </w:tblGrid>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ЗА ДОБАВЉАЧА</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ЗА НАРУЧИОЦА</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ДИРЕКТОР</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245105" w:rsidRDefault="003237D3" w:rsidP="00266C9D">
            <w:pPr>
              <w:pStyle w:val="BodyText2"/>
              <w:jc w:val="center"/>
              <w:rPr>
                <w:b w:val="0"/>
                <w:lang w:val="sr-Cyrl-RS"/>
              </w:rPr>
            </w:pPr>
            <w:r w:rsidRPr="003237D3">
              <w:rPr>
                <w:b w:val="0"/>
              </w:rPr>
              <w:t>В.Д. ДИРЕКТОР</w:t>
            </w:r>
            <w:r w:rsidR="00245105">
              <w:rPr>
                <w:b w:val="0"/>
                <w:lang w:val="sr-Cyrl-RS"/>
              </w:rPr>
              <w:t>А</w:t>
            </w:r>
          </w:p>
        </w:tc>
      </w:tr>
      <w:tr w:rsidR="003237D3" w:rsidRPr="003237D3" w:rsidTr="00266C9D">
        <w:tc>
          <w:tcPr>
            <w:tcW w:w="3190" w:type="dxa"/>
            <w:shd w:val="clear" w:color="auto" w:fill="auto"/>
            <w:vAlign w:val="center"/>
          </w:tcPr>
          <w:p w:rsidR="003237D3" w:rsidRPr="00A97077" w:rsidRDefault="003237D3" w:rsidP="00266C9D">
            <w:pPr>
              <w:pStyle w:val="BodyText2"/>
              <w:jc w:val="center"/>
              <w:rPr>
                <w:b w:val="0"/>
                <w:u w:val="single"/>
              </w:rPr>
            </w:pPr>
          </w:p>
        </w:tc>
        <w:tc>
          <w:tcPr>
            <w:tcW w:w="3190" w:type="dxa"/>
            <w:shd w:val="clear" w:color="auto" w:fill="auto"/>
            <w:vAlign w:val="center"/>
          </w:tcPr>
          <w:p w:rsidR="003237D3" w:rsidRPr="00A97077" w:rsidRDefault="003237D3" w:rsidP="00266C9D">
            <w:pPr>
              <w:pStyle w:val="BodyText2"/>
              <w:jc w:val="center"/>
              <w:rPr>
                <w:b w:val="0"/>
                <w:u w:val="single"/>
              </w:rPr>
            </w:pPr>
          </w:p>
        </w:tc>
        <w:tc>
          <w:tcPr>
            <w:tcW w:w="3191" w:type="dxa"/>
            <w:shd w:val="clear" w:color="auto" w:fill="auto"/>
            <w:vAlign w:val="center"/>
          </w:tcPr>
          <w:p w:rsidR="003237D3" w:rsidRPr="00A97077" w:rsidRDefault="003237D3" w:rsidP="00266C9D">
            <w:pPr>
              <w:pStyle w:val="BodyText2"/>
              <w:jc w:val="center"/>
              <w:rPr>
                <w:b w:val="0"/>
                <w:u w:val="single"/>
              </w:rPr>
            </w:pPr>
          </w:p>
        </w:tc>
      </w:tr>
      <w:tr w:rsidR="003237D3" w:rsidRPr="003237D3" w:rsidTr="00266C9D">
        <w:tc>
          <w:tcPr>
            <w:tcW w:w="3190" w:type="dxa"/>
            <w:tcBorders>
              <w:bottom w:val="single" w:sz="4" w:space="0" w:color="auto"/>
            </w:tcBorders>
            <w:shd w:val="clear" w:color="auto" w:fill="auto"/>
          </w:tcPr>
          <w:p w:rsidR="003237D3" w:rsidRPr="00A97077" w:rsidRDefault="003237D3" w:rsidP="00266C9D">
            <w:pPr>
              <w:pStyle w:val="BodyText2"/>
              <w:jc w:val="center"/>
              <w:rPr>
                <w:b w:val="0"/>
                <w:u w:val="single"/>
              </w:rPr>
            </w:pPr>
          </w:p>
        </w:tc>
        <w:tc>
          <w:tcPr>
            <w:tcW w:w="3190" w:type="dxa"/>
            <w:shd w:val="clear" w:color="auto" w:fill="auto"/>
          </w:tcPr>
          <w:p w:rsidR="003237D3" w:rsidRPr="00A97077" w:rsidRDefault="003237D3" w:rsidP="00266C9D">
            <w:pPr>
              <w:pStyle w:val="BodyText2"/>
              <w:rPr>
                <w:b w:val="0"/>
                <w:u w:val="single"/>
              </w:rPr>
            </w:pPr>
          </w:p>
        </w:tc>
        <w:tc>
          <w:tcPr>
            <w:tcW w:w="3191" w:type="dxa"/>
            <w:tcBorders>
              <w:bottom w:val="single" w:sz="4" w:space="0" w:color="auto"/>
            </w:tcBorders>
            <w:shd w:val="clear" w:color="auto" w:fill="auto"/>
          </w:tcPr>
          <w:p w:rsidR="003237D3" w:rsidRPr="00A97077" w:rsidRDefault="003237D3" w:rsidP="00266C9D">
            <w:pPr>
              <w:pStyle w:val="BodyText2"/>
              <w:jc w:val="center"/>
              <w:rPr>
                <w:b w:val="0"/>
                <w:u w:val="single"/>
              </w:rPr>
            </w:pPr>
          </w:p>
        </w:tc>
      </w:tr>
    </w:tbl>
    <w:p w:rsidR="003237D3" w:rsidRPr="003237D3" w:rsidRDefault="003237D3" w:rsidP="003237D3"/>
    <w:p w:rsidR="003237D3" w:rsidRPr="005C4DDE" w:rsidRDefault="003237D3" w:rsidP="005C4DDE">
      <w:pPr>
        <w:shd w:val="clear" w:color="auto" w:fill="FFFFFF"/>
        <w:suppressAutoHyphens/>
        <w:spacing w:line="100" w:lineRule="atLeast"/>
        <w:jc w:val="both"/>
        <w:rPr>
          <w:rFonts w:eastAsia="Arial Unicode MS"/>
          <w:noProof/>
          <w:color w:val="000000"/>
          <w:kern w:val="2"/>
          <w:sz w:val="21"/>
          <w:szCs w:val="21"/>
          <w:lang w:eastAsia="ar-SA"/>
        </w:rPr>
      </w:pPr>
      <w:r w:rsidRPr="005C4DDE">
        <w:rPr>
          <w:rFonts w:eastAsia="Arial Unicode MS"/>
          <w:iCs/>
          <w:noProof/>
          <w:kern w:val="2"/>
          <w:sz w:val="21"/>
          <w:szCs w:val="21"/>
          <w:u w:val="single"/>
          <w:lang w:eastAsia="ar-SA"/>
        </w:rPr>
        <w:t>О</w:t>
      </w:r>
      <w:r w:rsidRPr="005C4DDE">
        <w:rPr>
          <w:rFonts w:eastAsia="Arial Unicode MS"/>
          <w:bCs/>
          <w:iCs/>
          <w:noProof/>
          <w:kern w:val="2"/>
          <w:sz w:val="21"/>
          <w:szCs w:val="21"/>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01B44" w:rsidRDefault="00F01B44" w:rsidP="001F36B3"/>
    <w:p w:rsidR="00200B4E" w:rsidRDefault="00200B4E" w:rsidP="001F36B3"/>
    <w:p w:rsidR="00200B4E" w:rsidRDefault="00200B4E" w:rsidP="001F36B3"/>
    <w:p w:rsidR="00200B4E" w:rsidRDefault="00200B4E" w:rsidP="001F36B3"/>
    <w:p w:rsidR="00200B4E" w:rsidRDefault="00200B4E" w:rsidP="001F36B3"/>
    <w:p w:rsidR="00200B4E" w:rsidRDefault="00200B4E" w:rsidP="001F36B3"/>
    <w:p w:rsidR="00BB579E" w:rsidRPr="00DC1CEF" w:rsidRDefault="00BB579E" w:rsidP="001F36B3"/>
    <w:p w:rsidR="002D5B2C" w:rsidRPr="00F87167" w:rsidRDefault="002D5B2C" w:rsidP="00452CDB">
      <w:pPr>
        <w:pStyle w:val="Heading2"/>
        <w:numPr>
          <w:ilvl w:val="0"/>
          <w:numId w:val="4"/>
        </w:numPr>
        <w:rPr>
          <w:noProof/>
        </w:rPr>
      </w:pPr>
      <w:bookmarkStart w:id="74" w:name="_Toc364158549"/>
      <w:bookmarkStart w:id="75" w:name="_Toc481746455"/>
      <w:r w:rsidRPr="00F87167">
        <w:rPr>
          <w:noProof/>
        </w:rPr>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420AB8" w:rsidRPr="00A51563" w:rsidRDefault="00420AB8" w:rsidP="00420AB8">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00245105">
        <w:rPr>
          <w:lang w:val="sr-Cyrl-RS"/>
        </w:rPr>
        <w:t xml:space="preserve"> </w:t>
      </w:r>
      <w:r w:rsidR="00245105">
        <w:rPr>
          <w:b/>
          <w:noProof/>
          <w:lang w:val="sr-Cyrl-RS"/>
        </w:rPr>
        <w:t>364</w:t>
      </w:r>
      <w:r w:rsidR="0016373E">
        <w:rPr>
          <w:b/>
          <w:noProof/>
          <w:lang w:val="sr-Cyrl-RS"/>
        </w:rPr>
        <w:t>-</w:t>
      </w:r>
      <w:r w:rsidRPr="00B15CD8">
        <w:rPr>
          <w:b/>
          <w:noProof/>
        </w:rPr>
        <w:t xml:space="preserve">19-O - </w:t>
      </w:r>
      <w:r w:rsidR="00245105" w:rsidRPr="002A3D78">
        <w:rPr>
          <w:b/>
        </w:rPr>
        <w:t xml:space="preserve">Набавка </w:t>
      </w:r>
      <w:r w:rsidR="00245105" w:rsidRPr="002A3D78">
        <w:rPr>
          <w:b/>
          <w:lang w:val="ru-RU"/>
        </w:rPr>
        <w:t>кревета са припадајућим ормарићима за потребе Клиничког центра Војводине</w:t>
      </w:r>
      <w:r w:rsidR="00466C4C" w:rsidRPr="00F87167">
        <w:t>,</w:t>
      </w:r>
      <w:r w:rsidR="00466C4C">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956FC" w:rsidP="00A23F31">
      <w:pPr>
        <w:jc w:val="both"/>
        <w:rPr>
          <w:noProof/>
        </w:rPr>
      </w:pPr>
      <w:r>
        <w:rPr>
          <w:noProof/>
          <w:lang w:val="en-US"/>
        </w:rPr>
        <mc:AlternateContent>
          <mc:Choice Requires="wps">
            <w:drawing>
              <wp:anchor distT="4294967291" distB="4294967291"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013B75"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257B02"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6C30DA" w:rsidRDefault="006C30DA" w:rsidP="006C30DA">
      <w:pPr>
        <w:rPr>
          <w:lang w:val="sr-Cyrl-CS"/>
        </w:rPr>
      </w:pPr>
      <w:bookmarkStart w:id="76" w:name="_Toc364158550"/>
    </w:p>
    <w:p w:rsidR="006C30DA" w:rsidRPr="006C30DA" w:rsidRDefault="006C30DA" w:rsidP="006C30DA">
      <w:pPr>
        <w:rPr>
          <w:lang w:val="sr-Cyrl-CS"/>
        </w:rPr>
      </w:pPr>
    </w:p>
    <w:p w:rsidR="0072089F" w:rsidRPr="00B76D71" w:rsidRDefault="0072089F" w:rsidP="00452CDB">
      <w:pPr>
        <w:pStyle w:val="Heading2"/>
        <w:numPr>
          <w:ilvl w:val="0"/>
          <w:numId w:val="4"/>
        </w:numPr>
        <w:rPr>
          <w:szCs w:val="28"/>
        </w:rPr>
      </w:pPr>
      <w:bookmarkStart w:id="77" w:name="_Toc481746456"/>
      <w:r w:rsidRPr="00B76D71">
        <w:rPr>
          <w:szCs w:val="28"/>
        </w:rPr>
        <w:t>ОБРАЗАЦ ИЗЈАВЕ О ПОШТОВАЊУ ОБАВЕЗА</w:t>
      </w:r>
      <w:bookmarkEnd w:id="76"/>
      <w:bookmarkEnd w:id="7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420AB8" w:rsidRPr="00A51563" w:rsidRDefault="00420AB8" w:rsidP="00420AB8">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00245105" w:rsidRPr="00245105">
        <w:rPr>
          <w:b/>
          <w:noProof/>
          <w:lang w:val="sr-Cyrl-RS"/>
        </w:rPr>
        <w:t xml:space="preserve"> </w:t>
      </w:r>
      <w:r w:rsidR="00245105">
        <w:rPr>
          <w:b/>
          <w:noProof/>
          <w:lang w:val="sr-Cyrl-RS"/>
        </w:rPr>
        <w:t>364-</w:t>
      </w:r>
      <w:r w:rsidR="00245105" w:rsidRPr="00B15CD8">
        <w:rPr>
          <w:b/>
          <w:noProof/>
        </w:rPr>
        <w:t xml:space="preserve">19-O - </w:t>
      </w:r>
      <w:r w:rsidR="00245105" w:rsidRPr="002A3D78">
        <w:rPr>
          <w:b/>
        </w:rPr>
        <w:t xml:space="preserve">Набавка </w:t>
      </w:r>
      <w:r w:rsidR="00245105" w:rsidRPr="002A3D78">
        <w:rPr>
          <w:b/>
          <w:lang w:val="ru-RU"/>
        </w:rPr>
        <w:t>кревета са припадајућим ормарићима за потребе Клиничког центра Војводине</w:t>
      </w:r>
      <w:r w:rsidR="00245105">
        <w:rPr>
          <w:b/>
          <w:lang w:val="ru-RU"/>
        </w:rPr>
        <w:t>,</w:t>
      </w:r>
      <w:r w:rsidR="0016373E">
        <w:rPr>
          <w:i/>
          <w:iCs/>
          <w:lang w:val="sr-Cyrl-R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Default="00EA647C" w:rsidP="0072089F">
      <w:pPr>
        <w:tabs>
          <w:tab w:val="left" w:pos="6028"/>
        </w:tabs>
        <w:autoSpaceDE w:val="0"/>
        <w:ind w:left="360"/>
        <w:rPr>
          <w:bCs/>
          <w:iCs/>
          <w:color w:val="002060"/>
        </w:rPr>
      </w:pPr>
    </w:p>
    <w:p w:rsidR="00C16CE2" w:rsidRPr="00F87167" w:rsidRDefault="00C16CE2"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956FC" w:rsidP="00A23F31">
      <w:pPr>
        <w:jc w:val="both"/>
        <w:rPr>
          <w:noProof/>
        </w:rPr>
      </w:pPr>
      <w:r>
        <w:rPr>
          <w:noProof/>
          <w:lang w:val="en-US"/>
        </w:rPr>
        <mc:AlternateContent>
          <mc:Choice Requires="wps">
            <w:drawing>
              <wp:anchor distT="4294967291" distB="4294967291"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B8CA91"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A84ADA"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26B9D" w:rsidP="00452CDB">
      <w:pPr>
        <w:pStyle w:val="Heading2"/>
        <w:numPr>
          <w:ilvl w:val="0"/>
          <w:numId w:val="4"/>
        </w:numPr>
        <w:rPr>
          <w:noProof/>
        </w:rPr>
      </w:pPr>
      <w:bookmarkStart w:id="78" w:name="_Toc364158551"/>
      <w:bookmarkStart w:id="79" w:name="_Toc481746457"/>
      <w:r>
        <w:rPr>
          <w:noProof/>
        </w:rPr>
        <w:lastRenderedPageBreak/>
        <w:t xml:space="preserve"> </w:t>
      </w:r>
      <w:r w:rsidR="00B819C7" w:rsidRPr="002D5B2C">
        <w:rPr>
          <w:noProof/>
        </w:rPr>
        <w:t>ОБРАЗАЦ СТРУКТУРЕ ПОНУЂЕНЕ ЦЕНЕ</w:t>
      </w:r>
      <w:bookmarkEnd w:id="78"/>
      <w:bookmarkEnd w:id="7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26B9D" w:rsidP="00452CDB">
      <w:pPr>
        <w:pStyle w:val="Heading2"/>
        <w:numPr>
          <w:ilvl w:val="0"/>
          <w:numId w:val="4"/>
        </w:numPr>
        <w:rPr>
          <w:noProof/>
        </w:rPr>
      </w:pPr>
      <w:bookmarkStart w:id="80" w:name="_Toc364158552"/>
      <w:bookmarkStart w:id="81" w:name="_Toc481746458"/>
      <w:r>
        <w:rPr>
          <w:noProof/>
        </w:rPr>
        <w:lastRenderedPageBreak/>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47547">
          <w:footerReference w:type="default" r:id="rId20"/>
          <w:pgSz w:w="11906" w:h="16838" w:code="9"/>
          <w:pgMar w:top="851" w:right="1416" w:bottom="851" w:left="1440" w:header="709" w:footer="548" w:gutter="0"/>
          <w:cols w:space="708"/>
          <w:docGrid w:linePitch="360"/>
        </w:sectPr>
      </w:pPr>
    </w:p>
    <w:p w:rsidR="003A255D" w:rsidRPr="00C16CE2" w:rsidRDefault="00426B9D" w:rsidP="00452CDB">
      <w:pPr>
        <w:pStyle w:val="Heading2"/>
        <w:numPr>
          <w:ilvl w:val="0"/>
          <w:numId w:val="4"/>
        </w:numPr>
        <w:rPr>
          <w:noProof/>
        </w:rPr>
      </w:pPr>
      <w:bookmarkStart w:id="82" w:name="_Toc364158553"/>
      <w:bookmarkStart w:id="83" w:name="_Toc395526481"/>
      <w:bookmarkStart w:id="84" w:name="_Toc481746459"/>
      <w:r>
        <w:rPr>
          <w:noProof/>
        </w:rPr>
        <w:lastRenderedPageBreak/>
        <w:t xml:space="preserve"> </w:t>
      </w:r>
      <w:r w:rsidR="006B2DF3" w:rsidRPr="00C16CE2">
        <w:rPr>
          <w:noProof/>
        </w:rPr>
        <w:t>ОБРАЗАЦ ПОНУДЕ</w:t>
      </w:r>
      <w:bookmarkEnd w:id="82"/>
      <w:bookmarkEnd w:id="83"/>
      <w:bookmarkEnd w:id="84"/>
    </w:p>
    <w:p w:rsidR="008324A7" w:rsidRPr="008324A7" w:rsidRDefault="008324A7" w:rsidP="008324A7"/>
    <w:p w:rsidR="006B2DF3" w:rsidRPr="0016373E" w:rsidRDefault="006B2DF3" w:rsidP="00DC2A74">
      <w:pPr>
        <w:pStyle w:val="Footer"/>
        <w:jc w:val="center"/>
        <w:rPr>
          <w:b/>
          <w:noProof/>
        </w:rPr>
      </w:pPr>
      <w:r w:rsidRPr="0016373E">
        <w:rPr>
          <w:b/>
          <w:noProof/>
        </w:rPr>
        <w:t>Понуда број</w:t>
      </w:r>
      <w:r w:rsidR="006703E4" w:rsidRPr="0016373E">
        <w:rPr>
          <w:b/>
          <w:noProof/>
        </w:rPr>
        <w:t xml:space="preserve"> </w:t>
      </w:r>
      <w:r w:rsidRPr="0016373E">
        <w:rPr>
          <w:b/>
          <w:noProof/>
        </w:rPr>
        <w:t>_</w:t>
      </w:r>
      <w:r w:rsidR="006703E4" w:rsidRPr="0016373E">
        <w:rPr>
          <w:b/>
          <w:noProof/>
        </w:rPr>
        <w:t>__</w:t>
      </w:r>
      <w:r w:rsidR="00ED2B0A" w:rsidRPr="0016373E">
        <w:rPr>
          <w:b/>
          <w:noProof/>
        </w:rPr>
        <w:t>__</w:t>
      </w:r>
      <w:r w:rsidR="006703E4" w:rsidRPr="0016373E">
        <w:rPr>
          <w:b/>
          <w:noProof/>
        </w:rPr>
        <w:t>__</w:t>
      </w:r>
      <w:r w:rsidR="003A255D" w:rsidRPr="0016373E">
        <w:rPr>
          <w:b/>
          <w:noProof/>
        </w:rPr>
        <w:t>__</w:t>
      </w:r>
      <w:r w:rsidR="006703E4" w:rsidRPr="0016373E">
        <w:rPr>
          <w:b/>
          <w:noProof/>
        </w:rPr>
        <w:t xml:space="preserve"> </w:t>
      </w:r>
      <w:r w:rsidRPr="0016373E">
        <w:rPr>
          <w:b/>
          <w:noProof/>
        </w:rPr>
        <w:t xml:space="preserve">- </w:t>
      </w:r>
      <w:r w:rsidR="00245105" w:rsidRPr="002A3D78">
        <w:rPr>
          <w:b/>
        </w:rPr>
        <w:t xml:space="preserve">Набавка </w:t>
      </w:r>
      <w:r w:rsidR="00245105" w:rsidRPr="002A3D78">
        <w:rPr>
          <w:b/>
          <w:lang w:val="ru-RU"/>
        </w:rPr>
        <w:t>кревета са припадајућим ормарићима за потребе Клиничког центра Војводине</w:t>
      </w:r>
      <w:r w:rsidR="00245105">
        <w:rPr>
          <w:b/>
          <w:lang w:val="ru-RU"/>
        </w:rPr>
        <w:t xml:space="preserve">- ЈН </w:t>
      </w:r>
      <w:r w:rsidR="00245105">
        <w:rPr>
          <w:b/>
          <w:noProof/>
          <w:lang w:val="sr-Cyrl-RS"/>
        </w:rPr>
        <w:t>364-</w:t>
      </w:r>
      <w:r w:rsidR="00245105">
        <w:rPr>
          <w:b/>
          <w:noProof/>
        </w:rPr>
        <w:t xml:space="preserve">19-O </w:t>
      </w:r>
    </w:p>
    <w:p w:rsidR="0016373E" w:rsidRPr="0016373E" w:rsidRDefault="0016373E" w:rsidP="00466C4C">
      <w:pPr>
        <w:pStyle w:val="BodyText"/>
        <w:jc w:val="left"/>
        <w:rPr>
          <w:noProof/>
          <w:szCs w:val="24"/>
        </w:rPr>
      </w:pPr>
    </w:p>
    <w:p w:rsidR="00BC2911" w:rsidRDefault="00FA73DE" w:rsidP="00511AFE">
      <w:pPr>
        <w:pStyle w:val="BodyText"/>
        <w:spacing w:line="276" w:lineRule="auto"/>
        <w:jc w:val="left"/>
        <w:rPr>
          <w:noProof/>
          <w:szCs w:val="24"/>
        </w:rPr>
      </w:pPr>
      <w:r w:rsidRPr="0016373E">
        <w:rPr>
          <w:noProof/>
          <w:szCs w:val="24"/>
        </w:rPr>
        <w:t>П</w:t>
      </w:r>
      <w:r w:rsidR="006B2DF3" w:rsidRPr="0016373E">
        <w:rPr>
          <w:noProof/>
          <w:szCs w:val="24"/>
        </w:rPr>
        <w:t>онуђач:________________________________________                   Матични број:________________________________</w:t>
      </w:r>
    </w:p>
    <w:p w:rsidR="00BC2911" w:rsidRDefault="006B2DF3" w:rsidP="00511AFE">
      <w:pPr>
        <w:pStyle w:val="BodyText"/>
        <w:spacing w:line="276" w:lineRule="auto"/>
        <w:jc w:val="left"/>
        <w:rPr>
          <w:noProof/>
          <w:szCs w:val="24"/>
        </w:rPr>
      </w:pPr>
      <w:r w:rsidRPr="0016373E">
        <w:rPr>
          <w:noProof/>
          <w:szCs w:val="24"/>
        </w:rPr>
        <w:t>Адреса, град, општина:____________________________                   Регистарски број:______________________________</w:t>
      </w:r>
    </w:p>
    <w:p w:rsidR="00BC2911" w:rsidRDefault="006B2DF3" w:rsidP="00511AFE">
      <w:pPr>
        <w:pStyle w:val="BodyText"/>
        <w:spacing w:line="276" w:lineRule="auto"/>
        <w:jc w:val="left"/>
        <w:rPr>
          <w:noProof/>
          <w:szCs w:val="24"/>
        </w:rPr>
      </w:pPr>
      <w:r w:rsidRPr="0016373E">
        <w:rPr>
          <w:noProof/>
          <w:szCs w:val="24"/>
        </w:rPr>
        <w:t>Телефон:________________ Фах:____________________                  Шифра делатности:____________________________</w:t>
      </w:r>
    </w:p>
    <w:p w:rsidR="00BC2911" w:rsidRDefault="006B2DF3" w:rsidP="00511AFE">
      <w:pPr>
        <w:pStyle w:val="BodyText"/>
        <w:spacing w:line="276" w:lineRule="auto"/>
        <w:jc w:val="left"/>
        <w:rPr>
          <w:noProof/>
          <w:szCs w:val="24"/>
        </w:rPr>
      </w:pPr>
      <w:r w:rsidRPr="0016373E">
        <w:rPr>
          <w:noProof/>
          <w:szCs w:val="24"/>
        </w:rPr>
        <w:t>Е-маил:_________________________________________                    Пиб:_________________________________________</w:t>
      </w:r>
    </w:p>
    <w:p w:rsidR="00BC2911" w:rsidRDefault="006B2DF3" w:rsidP="00511AFE">
      <w:pPr>
        <w:pStyle w:val="BodyText"/>
        <w:spacing w:line="276" w:lineRule="auto"/>
        <w:jc w:val="left"/>
        <w:rPr>
          <w:noProof/>
          <w:szCs w:val="24"/>
        </w:rPr>
      </w:pPr>
      <w:r w:rsidRPr="0016373E">
        <w:rPr>
          <w:noProof/>
          <w:szCs w:val="24"/>
        </w:rPr>
        <w:t>Контакт особа:___________________________________                   Жиро-рачун:__________________________________</w:t>
      </w:r>
    </w:p>
    <w:p w:rsidR="00701C73" w:rsidRDefault="006B2DF3" w:rsidP="00511AFE">
      <w:pPr>
        <w:pStyle w:val="BodyText"/>
        <w:tabs>
          <w:tab w:val="left" w:pos="6336"/>
        </w:tabs>
        <w:spacing w:line="276" w:lineRule="auto"/>
        <w:jc w:val="left"/>
        <w:rPr>
          <w:noProof/>
          <w:szCs w:val="24"/>
        </w:rPr>
      </w:pPr>
      <w:r w:rsidRPr="0016373E">
        <w:rPr>
          <w:noProof/>
          <w:szCs w:val="24"/>
        </w:rPr>
        <w:t>Овлашћено лице:_________________________________</w:t>
      </w:r>
      <w:r w:rsidR="00570968" w:rsidRPr="0016373E">
        <w:rPr>
          <w:noProof/>
          <w:szCs w:val="24"/>
        </w:rPr>
        <w:t xml:space="preserve">                   Пословна банка:_______________________________</w:t>
      </w:r>
    </w:p>
    <w:p w:rsidR="0016373E" w:rsidRPr="0076557D" w:rsidRDefault="0016373E" w:rsidP="003A255D">
      <w:pPr>
        <w:pStyle w:val="BodyText"/>
        <w:tabs>
          <w:tab w:val="left" w:pos="6336"/>
        </w:tabs>
        <w:jc w:val="left"/>
        <w:rPr>
          <w:noProof/>
          <w:sz w:val="22"/>
          <w:szCs w:val="22"/>
        </w:rPr>
      </w:pPr>
    </w:p>
    <w:tbl>
      <w:tblPr>
        <w:tblStyle w:val="TableGrid"/>
        <w:tblW w:w="15735" w:type="dxa"/>
        <w:tblInd w:w="-459" w:type="dxa"/>
        <w:tblLayout w:type="fixed"/>
        <w:tblLook w:val="04A0" w:firstRow="1" w:lastRow="0" w:firstColumn="1" w:lastColumn="0" w:noHBand="0" w:noVBand="1"/>
      </w:tblPr>
      <w:tblGrid>
        <w:gridCol w:w="709"/>
        <w:gridCol w:w="3165"/>
        <w:gridCol w:w="662"/>
        <w:gridCol w:w="709"/>
        <w:gridCol w:w="1239"/>
        <w:gridCol w:w="1454"/>
        <w:gridCol w:w="2127"/>
        <w:gridCol w:w="1932"/>
        <w:gridCol w:w="1895"/>
        <w:gridCol w:w="1843"/>
      </w:tblGrid>
      <w:tr w:rsidR="00701C73" w:rsidRPr="00FF74CE" w:rsidTr="00701C73">
        <w:trPr>
          <w:trHeight w:val="284"/>
        </w:trPr>
        <w:tc>
          <w:tcPr>
            <w:tcW w:w="15735" w:type="dxa"/>
            <w:gridSpan w:val="10"/>
          </w:tcPr>
          <w:p w:rsidR="00701C73" w:rsidRPr="00466C4C" w:rsidRDefault="00245105" w:rsidP="00466C4C">
            <w:pPr>
              <w:rPr>
                <w:b/>
                <w:noProof/>
                <w:sz w:val="22"/>
                <w:szCs w:val="22"/>
              </w:rPr>
            </w:pPr>
            <w:r>
              <w:rPr>
                <w:b/>
                <w:lang w:val="ru-RU"/>
              </w:rPr>
              <w:t>Кревети</w:t>
            </w:r>
            <w:r w:rsidRPr="002A3D78">
              <w:rPr>
                <w:b/>
                <w:lang w:val="ru-RU"/>
              </w:rPr>
              <w:t xml:space="preserve"> са припадајућим ормарићима</w:t>
            </w:r>
          </w:p>
        </w:tc>
      </w:tr>
      <w:tr w:rsidR="00701C73" w:rsidRPr="00B53712" w:rsidTr="00511AFE">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3165"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662"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239"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1454"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932"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1895"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511AFE">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3165" w:type="dxa"/>
            <w:vAlign w:val="center"/>
          </w:tcPr>
          <w:p w:rsidR="00701C73" w:rsidRPr="00FF74CE" w:rsidRDefault="00701C73" w:rsidP="00701C73">
            <w:pPr>
              <w:pStyle w:val="BodyText"/>
              <w:jc w:val="center"/>
              <w:rPr>
                <w:noProof/>
                <w:sz w:val="20"/>
              </w:rPr>
            </w:pPr>
            <w:r w:rsidRPr="00FF74CE">
              <w:rPr>
                <w:noProof/>
                <w:sz w:val="20"/>
              </w:rPr>
              <w:t>2</w:t>
            </w:r>
          </w:p>
        </w:tc>
        <w:tc>
          <w:tcPr>
            <w:tcW w:w="662"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239" w:type="dxa"/>
            <w:vAlign w:val="center"/>
          </w:tcPr>
          <w:p w:rsidR="00701C73" w:rsidRPr="00FF74CE" w:rsidRDefault="00701C73" w:rsidP="00701C73">
            <w:pPr>
              <w:pStyle w:val="BodyText"/>
              <w:jc w:val="center"/>
              <w:rPr>
                <w:noProof/>
                <w:sz w:val="20"/>
              </w:rPr>
            </w:pPr>
            <w:r w:rsidRPr="00FF74CE">
              <w:rPr>
                <w:noProof/>
                <w:sz w:val="20"/>
              </w:rPr>
              <w:t>5</w:t>
            </w:r>
          </w:p>
        </w:tc>
        <w:tc>
          <w:tcPr>
            <w:tcW w:w="1454"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932" w:type="dxa"/>
            <w:vAlign w:val="center"/>
          </w:tcPr>
          <w:p w:rsidR="00701C73" w:rsidRPr="00FF74CE" w:rsidRDefault="00701C73" w:rsidP="00701C73">
            <w:pPr>
              <w:pStyle w:val="BodyText"/>
              <w:jc w:val="center"/>
              <w:rPr>
                <w:noProof/>
                <w:sz w:val="20"/>
              </w:rPr>
            </w:pPr>
            <w:r w:rsidRPr="00FF74CE">
              <w:rPr>
                <w:noProof/>
                <w:sz w:val="20"/>
              </w:rPr>
              <w:t>8</w:t>
            </w:r>
          </w:p>
        </w:tc>
        <w:tc>
          <w:tcPr>
            <w:tcW w:w="1895"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701C73" w:rsidRPr="00FF74CE" w:rsidTr="00511AFE">
        <w:trPr>
          <w:trHeight w:val="567"/>
        </w:trPr>
        <w:tc>
          <w:tcPr>
            <w:tcW w:w="709" w:type="dxa"/>
            <w:vAlign w:val="center"/>
          </w:tcPr>
          <w:p w:rsidR="00701C73" w:rsidRPr="00BC2911" w:rsidRDefault="003906D5" w:rsidP="007866BC">
            <w:pPr>
              <w:pStyle w:val="BodyText"/>
              <w:jc w:val="center"/>
              <w:rPr>
                <w:noProof/>
                <w:szCs w:val="24"/>
              </w:rPr>
            </w:pPr>
            <w:r>
              <w:rPr>
                <w:noProof/>
                <w:szCs w:val="24"/>
              </w:rPr>
              <w:t>1</w:t>
            </w:r>
            <w:r w:rsidR="00BC2911">
              <w:rPr>
                <w:noProof/>
                <w:szCs w:val="24"/>
              </w:rPr>
              <w:t>.</w:t>
            </w:r>
          </w:p>
        </w:tc>
        <w:tc>
          <w:tcPr>
            <w:tcW w:w="3165" w:type="dxa"/>
            <w:vAlign w:val="center"/>
          </w:tcPr>
          <w:p w:rsidR="00701C73" w:rsidRPr="00245105" w:rsidRDefault="00245105" w:rsidP="00245105">
            <w:pPr>
              <w:jc w:val="center"/>
            </w:pPr>
            <w:r w:rsidRPr="00245105">
              <w:t>Електрични кревети са оградама за интензивну негу</w:t>
            </w:r>
            <w:r w:rsidRPr="00245105">
              <w:rPr>
                <w:lang w:val="sr-Cyrl-RS"/>
              </w:rPr>
              <w:t xml:space="preserve"> </w:t>
            </w:r>
          </w:p>
        </w:tc>
        <w:tc>
          <w:tcPr>
            <w:tcW w:w="662" w:type="dxa"/>
            <w:vAlign w:val="center"/>
          </w:tcPr>
          <w:p w:rsidR="00701C73" w:rsidRPr="00466C4C" w:rsidRDefault="00701C73" w:rsidP="007866BC">
            <w:pPr>
              <w:pStyle w:val="BodyText"/>
              <w:jc w:val="center"/>
              <w:rPr>
                <w:noProof/>
                <w:szCs w:val="24"/>
                <w:lang w:val="sr-Cyrl-BA"/>
              </w:rPr>
            </w:pPr>
            <w:r w:rsidRPr="00466C4C">
              <w:rPr>
                <w:noProof/>
                <w:szCs w:val="24"/>
                <w:lang w:val="sr-Cyrl-BA"/>
              </w:rPr>
              <w:t>ком</w:t>
            </w:r>
          </w:p>
        </w:tc>
        <w:tc>
          <w:tcPr>
            <w:tcW w:w="709" w:type="dxa"/>
            <w:vAlign w:val="center"/>
          </w:tcPr>
          <w:p w:rsidR="00701C73" w:rsidRPr="00245105" w:rsidRDefault="00245105" w:rsidP="007866BC">
            <w:pPr>
              <w:jc w:val="center"/>
              <w:rPr>
                <w:lang w:val="sr-Cyrl-RS"/>
              </w:rPr>
            </w:pPr>
            <w:r>
              <w:rPr>
                <w:lang w:val="sr-Cyrl-RS"/>
              </w:rPr>
              <w:t>16</w:t>
            </w:r>
          </w:p>
        </w:tc>
        <w:tc>
          <w:tcPr>
            <w:tcW w:w="1239" w:type="dxa"/>
            <w:vAlign w:val="center"/>
          </w:tcPr>
          <w:p w:rsidR="00701C73" w:rsidRPr="007866BC" w:rsidRDefault="00701C73" w:rsidP="007866BC">
            <w:pPr>
              <w:pStyle w:val="BodyText"/>
              <w:jc w:val="center"/>
              <w:rPr>
                <w:noProof/>
                <w:szCs w:val="24"/>
              </w:rPr>
            </w:pPr>
          </w:p>
        </w:tc>
        <w:tc>
          <w:tcPr>
            <w:tcW w:w="1454" w:type="dxa"/>
            <w:vAlign w:val="center"/>
          </w:tcPr>
          <w:p w:rsidR="00701C73" w:rsidRPr="007866BC" w:rsidRDefault="00701C73" w:rsidP="007866BC">
            <w:pPr>
              <w:pStyle w:val="BodyText"/>
              <w:jc w:val="center"/>
              <w:rPr>
                <w:noProof/>
                <w:szCs w:val="24"/>
              </w:rPr>
            </w:pPr>
          </w:p>
        </w:tc>
        <w:tc>
          <w:tcPr>
            <w:tcW w:w="2127" w:type="dxa"/>
            <w:vAlign w:val="center"/>
          </w:tcPr>
          <w:p w:rsidR="00701C73" w:rsidRPr="007866BC" w:rsidRDefault="00701C73" w:rsidP="007866BC">
            <w:pPr>
              <w:pStyle w:val="BodyText"/>
              <w:jc w:val="center"/>
              <w:rPr>
                <w:noProof/>
                <w:szCs w:val="24"/>
              </w:rPr>
            </w:pPr>
          </w:p>
        </w:tc>
        <w:tc>
          <w:tcPr>
            <w:tcW w:w="1932" w:type="dxa"/>
            <w:vAlign w:val="center"/>
          </w:tcPr>
          <w:p w:rsidR="00701C73" w:rsidRPr="007866BC" w:rsidRDefault="00701C73" w:rsidP="007866BC">
            <w:pPr>
              <w:pStyle w:val="BodyText"/>
              <w:jc w:val="center"/>
              <w:rPr>
                <w:noProof/>
                <w:szCs w:val="24"/>
              </w:rPr>
            </w:pPr>
          </w:p>
        </w:tc>
        <w:tc>
          <w:tcPr>
            <w:tcW w:w="1895" w:type="dxa"/>
            <w:vAlign w:val="center"/>
          </w:tcPr>
          <w:p w:rsidR="00701C73" w:rsidRPr="007866BC" w:rsidRDefault="00701C73" w:rsidP="007866BC">
            <w:pPr>
              <w:pStyle w:val="BodyText"/>
              <w:jc w:val="center"/>
              <w:rPr>
                <w:noProof/>
                <w:szCs w:val="24"/>
              </w:rPr>
            </w:pPr>
          </w:p>
        </w:tc>
        <w:tc>
          <w:tcPr>
            <w:tcW w:w="1843" w:type="dxa"/>
            <w:vAlign w:val="center"/>
          </w:tcPr>
          <w:p w:rsidR="00701C73" w:rsidRPr="007866BC" w:rsidRDefault="00701C73" w:rsidP="007866BC">
            <w:pPr>
              <w:pStyle w:val="BodyText"/>
              <w:jc w:val="center"/>
              <w:rPr>
                <w:noProof/>
                <w:szCs w:val="24"/>
              </w:rPr>
            </w:pPr>
          </w:p>
        </w:tc>
      </w:tr>
      <w:tr w:rsidR="00245105" w:rsidRPr="00FF74CE" w:rsidTr="00511AFE">
        <w:trPr>
          <w:trHeight w:val="567"/>
        </w:trPr>
        <w:tc>
          <w:tcPr>
            <w:tcW w:w="709" w:type="dxa"/>
            <w:vAlign w:val="center"/>
          </w:tcPr>
          <w:p w:rsidR="00245105" w:rsidRPr="00245105" w:rsidRDefault="00245105" w:rsidP="007866BC">
            <w:pPr>
              <w:pStyle w:val="BodyText"/>
              <w:jc w:val="center"/>
              <w:rPr>
                <w:noProof/>
                <w:szCs w:val="24"/>
                <w:lang w:val="sr-Cyrl-RS"/>
              </w:rPr>
            </w:pPr>
            <w:r>
              <w:rPr>
                <w:noProof/>
                <w:szCs w:val="24"/>
                <w:lang w:val="sr-Cyrl-RS"/>
              </w:rPr>
              <w:t>2.</w:t>
            </w:r>
          </w:p>
        </w:tc>
        <w:tc>
          <w:tcPr>
            <w:tcW w:w="3165" w:type="dxa"/>
            <w:vAlign w:val="center"/>
          </w:tcPr>
          <w:p w:rsidR="00245105" w:rsidRPr="00245105" w:rsidRDefault="00245105" w:rsidP="00245105">
            <w:pPr>
              <w:jc w:val="center"/>
              <w:rPr>
                <w:lang w:val="sr-Cyrl-RS"/>
              </w:rPr>
            </w:pPr>
            <w:r w:rsidRPr="00245105">
              <w:rPr>
                <w:lang w:val="sr-Cyrl-RS"/>
              </w:rPr>
              <w:t xml:space="preserve">Хидраулични кревет, променљива висина са оградама </w:t>
            </w:r>
          </w:p>
        </w:tc>
        <w:tc>
          <w:tcPr>
            <w:tcW w:w="662" w:type="dxa"/>
            <w:vAlign w:val="center"/>
          </w:tcPr>
          <w:p w:rsidR="00245105" w:rsidRPr="00466C4C" w:rsidRDefault="00245105" w:rsidP="007866BC">
            <w:pPr>
              <w:pStyle w:val="BodyText"/>
              <w:jc w:val="center"/>
              <w:rPr>
                <w:noProof/>
                <w:szCs w:val="24"/>
                <w:lang w:val="sr-Cyrl-BA"/>
              </w:rPr>
            </w:pPr>
            <w:r w:rsidRPr="00466C4C">
              <w:rPr>
                <w:noProof/>
                <w:szCs w:val="24"/>
                <w:lang w:val="sr-Cyrl-BA"/>
              </w:rPr>
              <w:t>ком</w:t>
            </w:r>
          </w:p>
        </w:tc>
        <w:tc>
          <w:tcPr>
            <w:tcW w:w="709" w:type="dxa"/>
            <w:vAlign w:val="center"/>
          </w:tcPr>
          <w:p w:rsidR="00245105" w:rsidRPr="00245105" w:rsidRDefault="00245105" w:rsidP="007866BC">
            <w:pPr>
              <w:jc w:val="center"/>
              <w:rPr>
                <w:lang w:val="sr-Cyrl-RS"/>
              </w:rPr>
            </w:pPr>
            <w:r>
              <w:rPr>
                <w:lang w:val="sr-Cyrl-RS"/>
              </w:rPr>
              <w:t>25</w:t>
            </w:r>
          </w:p>
        </w:tc>
        <w:tc>
          <w:tcPr>
            <w:tcW w:w="1239" w:type="dxa"/>
            <w:vAlign w:val="center"/>
          </w:tcPr>
          <w:p w:rsidR="00245105" w:rsidRPr="007866BC" w:rsidRDefault="00245105" w:rsidP="007866BC">
            <w:pPr>
              <w:pStyle w:val="BodyText"/>
              <w:jc w:val="center"/>
              <w:rPr>
                <w:noProof/>
                <w:szCs w:val="24"/>
              </w:rPr>
            </w:pPr>
          </w:p>
        </w:tc>
        <w:tc>
          <w:tcPr>
            <w:tcW w:w="1454" w:type="dxa"/>
            <w:vAlign w:val="center"/>
          </w:tcPr>
          <w:p w:rsidR="00245105" w:rsidRPr="007866BC" w:rsidRDefault="00245105" w:rsidP="007866BC">
            <w:pPr>
              <w:pStyle w:val="BodyText"/>
              <w:jc w:val="center"/>
              <w:rPr>
                <w:noProof/>
                <w:szCs w:val="24"/>
              </w:rPr>
            </w:pPr>
          </w:p>
        </w:tc>
        <w:tc>
          <w:tcPr>
            <w:tcW w:w="2127" w:type="dxa"/>
            <w:vAlign w:val="center"/>
          </w:tcPr>
          <w:p w:rsidR="00245105" w:rsidRPr="007866BC" w:rsidRDefault="00245105" w:rsidP="007866BC">
            <w:pPr>
              <w:pStyle w:val="BodyText"/>
              <w:jc w:val="center"/>
              <w:rPr>
                <w:noProof/>
                <w:szCs w:val="24"/>
              </w:rPr>
            </w:pPr>
          </w:p>
        </w:tc>
        <w:tc>
          <w:tcPr>
            <w:tcW w:w="1932" w:type="dxa"/>
            <w:vAlign w:val="center"/>
          </w:tcPr>
          <w:p w:rsidR="00245105" w:rsidRPr="007866BC" w:rsidRDefault="00245105" w:rsidP="007866BC">
            <w:pPr>
              <w:pStyle w:val="BodyText"/>
              <w:jc w:val="center"/>
              <w:rPr>
                <w:noProof/>
                <w:szCs w:val="24"/>
              </w:rPr>
            </w:pPr>
          </w:p>
        </w:tc>
        <w:tc>
          <w:tcPr>
            <w:tcW w:w="1895" w:type="dxa"/>
            <w:vAlign w:val="center"/>
          </w:tcPr>
          <w:p w:rsidR="00245105" w:rsidRPr="007866BC" w:rsidRDefault="00245105" w:rsidP="007866BC">
            <w:pPr>
              <w:pStyle w:val="BodyText"/>
              <w:jc w:val="center"/>
              <w:rPr>
                <w:noProof/>
                <w:szCs w:val="24"/>
              </w:rPr>
            </w:pPr>
          </w:p>
        </w:tc>
        <w:tc>
          <w:tcPr>
            <w:tcW w:w="1843" w:type="dxa"/>
            <w:vAlign w:val="center"/>
          </w:tcPr>
          <w:p w:rsidR="00245105" w:rsidRPr="007866BC" w:rsidRDefault="00245105" w:rsidP="007866BC">
            <w:pPr>
              <w:pStyle w:val="BodyText"/>
              <w:jc w:val="center"/>
              <w:rPr>
                <w:noProof/>
                <w:szCs w:val="24"/>
              </w:rPr>
            </w:pPr>
          </w:p>
        </w:tc>
      </w:tr>
      <w:tr w:rsidR="00245105" w:rsidRPr="00FF74CE" w:rsidTr="00511AFE">
        <w:trPr>
          <w:trHeight w:val="567"/>
        </w:trPr>
        <w:tc>
          <w:tcPr>
            <w:tcW w:w="709" w:type="dxa"/>
            <w:vAlign w:val="center"/>
          </w:tcPr>
          <w:p w:rsidR="00245105" w:rsidRPr="00245105" w:rsidRDefault="00245105" w:rsidP="007866BC">
            <w:pPr>
              <w:pStyle w:val="BodyText"/>
              <w:jc w:val="center"/>
              <w:rPr>
                <w:noProof/>
                <w:szCs w:val="24"/>
                <w:lang w:val="sr-Cyrl-RS"/>
              </w:rPr>
            </w:pPr>
            <w:r>
              <w:rPr>
                <w:noProof/>
                <w:szCs w:val="24"/>
                <w:lang w:val="sr-Cyrl-RS"/>
              </w:rPr>
              <w:t>3.</w:t>
            </w:r>
          </w:p>
        </w:tc>
        <w:tc>
          <w:tcPr>
            <w:tcW w:w="3165" w:type="dxa"/>
            <w:vAlign w:val="center"/>
          </w:tcPr>
          <w:p w:rsidR="00245105" w:rsidRPr="00245105" w:rsidRDefault="00245105" w:rsidP="00245105">
            <w:pPr>
              <w:jc w:val="center"/>
              <w:rPr>
                <w:lang w:val="sr-Cyrl-RS"/>
              </w:rPr>
            </w:pPr>
            <w:r w:rsidRPr="00245105">
              <w:rPr>
                <w:lang w:val="sr-Cyrl-RS"/>
              </w:rPr>
              <w:t xml:space="preserve">Механички кревет, фиксна висина са оградама </w:t>
            </w:r>
          </w:p>
        </w:tc>
        <w:tc>
          <w:tcPr>
            <w:tcW w:w="662" w:type="dxa"/>
            <w:vAlign w:val="center"/>
          </w:tcPr>
          <w:p w:rsidR="00245105" w:rsidRPr="00466C4C" w:rsidRDefault="00245105" w:rsidP="007866BC">
            <w:pPr>
              <w:pStyle w:val="BodyText"/>
              <w:jc w:val="center"/>
              <w:rPr>
                <w:noProof/>
                <w:szCs w:val="24"/>
                <w:lang w:val="sr-Cyrl-BA"/>
              </w:rPr>
            </w:pPr>
            <w:r w:rsidRPr="00466C4C">
              <w:rPr>
                <w:noProof/>
                <w:szCs w:val="24"/>
                <w:lang w:val="sr-Cyrl-BA"/>
              </w:rPr>
              <w:t>ком</w:t>
            </w:r>
          </w:p>
        </w:tc>
        <w:tc>
          <w:tcPr>
            <w:tcW w:w="709" w:type="dxa"/>
            <w:vAlign w:val="center"/>
          </w:tcPr>
          <w:p w:rsidR="00245105" w:rsidRPr="00245105" w:rsidRDefault="00245105" w:rsidP="007866BC">
            <w:pPr>
              <w:jc w:val="center"/>
              <w:rPr>
                <w:lang w:val="sr-Cyrl-RS"/>
              </w:rPr>
            </w:pPr>
            <w:r>
              <w:rPr>
                <w:lang w:val="sr-Cyrl-RS"/>
              </w:rPr>
              <w:t>18</w:t>
            </w:r>
          </w:p>
        </w:tc>
        <w:tc>
          <w:tcPr>
            <w:tcW w:w="1239" w:type="dxa"/>
            <w:vAlign w:val="center"/>
          </w:tcPr>
          <w:p w:rsidR="00245105" w:rsidRPr="007866BC" w:rsidRDefault="00245105" w:rsidP="007866BC">
            <w:pPr>
              <w:pStyle w:val="BodyText"/>
              <w:jc w:val="center"/>
              <w:rPr>
                <w:noProof/>
                <w:szCs w:val="24"/>
              </w:rPr>
            </w:pPr>
          </w:p>
        </w:tc>
        <w:tc>
          <w:tcPr>
            <w:tcW w:w="1454" w:type="dxa"/>
            <w:vAlign w:val="center"/>
          </w:tcPr>
          <w:p w:rsidR="00245105" w:rsidRPr="007866BC" w:rsidRDefault="00245105" w:rsidP="007866BC">
            <w:pPr>
              <w:pStyle w:val="BodyText"/>
              <w:jc w:val="center"/>
              <w:rPr>
                <w:noProof/>
                <w:szCs w:val="24"/>
              </w:rPr>
            </w:pPr>
          </w:p>
        </w:tc>
        <w:tc>
          <w:tcPr>
            <w:tcW w:w="2127" w:type="dxa"/>
            <w:vAlign w:val="center"/>
          </w:tcPr>
          <w:p w:rsidR="00245105" w:rsidRPr="007866BC" w:rsidRDefault="00245105" w:rsidP="007866BC">
            <w:pPr>
              <w:pStyle w:val="BodyText"/>
              <w:jc w:val="center"/>
              <w:rPr>
                <w:noProof/>
                <w:szCs w:val="24"/>
              </w:rPr>
            </w:pPr>
          </w:p>
        </w:tc>
        <w:tc>
          <w:tcPr>
            <w:tcW w:w="1932" w:type="dxa"/>
            <w:vAlign w:val="center"/>
          </w:tcPr>
          <w:p w:rsidR="00245105" w:rsidRPr="007866BC" w:rsidRDefault="00245105" w:rsidP="007866BC">
            <w:pPr>
              <w:pStyle w:val="BodyText"/>
              <w:jc w:val="center"/>
              <w:rPr>
                <w:noProof/>
                <w:szCs w:val="24"/>
              </w:rPr>
            </w:pPr>
          </w:p>
        </w:tc>
        <w:tc>
          <w:tcPr>
            <w:tcW w:w="1895" w:type="dxa"/>
            <w:vAlign w:val="center"/>
          </w:tcPr>
          <w:p w:rsidR="00245105" w:rsidRPr="007866BC" w:rsidRDefault="00245105" w:rsidP="007866BC">
            <w:pPr>
              <w:pStyle w:val="BodyText"/>
              <w:jc w:val="center"/>
              <w:rPr>
                <w:noProof/>
                <w:szCs w:val="24"/>
              </w:rPr>
            </w:pPr>
          </w:p>
        </w:tc>
        <w:tc>
          <w:tcPr>
            <w:tcW w:w="1843" w:type="dxa"/>
            <w:vAlign w:val="center"/>
          </w:tcPr>
          <w:p w:rsidR="00245105" w:rsidRPr="007866BC" w:rsidRDefault="00245105" w:rsidP="007866BC">
            <w:pPr>
              <w:pStyle w:val="BodyText"/>
              <w:jc w:val="center"/>
              <w:rPr>
                <w:noProof/>
                <w:szCs w:val="24"/>
              </w:rPr>
            </w:pPr>
          </w:p>
        </w:tc>
      </w:tr>
      <w:tr w:rsidR="00245105" w:rsidRPr="00FF74CE" w:rsidTr="00511AFE">
        <w:trPr>
          <w:trHeight w:val="567"/>
        </w:trPr>
        <w:tc>
          <w:tcPr>
            <w:tcW w:w="709" w:type="dxa"/>
            <w:vAlign w:val="center"/>
          </w:tcPr>
          <w:p w:rsidR="00245105" w:rsidRPr="00245105" w:rsidRDefault="00245105" w:rsidP="007866BC">
            <w:pPr>
              <w:pStyle w:val="BodyText"/>
              <w:jc w:val="center"/>
              <w:rPr>
                <w:noProof/>
                <w:szCs w:val="24"/>
                <w:lang w:val="sr-Cyrl-RS"/>
              </w:rPr>
            </w:pPr>
            <w:r>
              <w:rPr>
                <w:noProof/>
                <w:szCs w:val="24"/>
                <w:lang w:val="sr-Cyrl-RS"/>
              </w:rPr>
              <w:t>4.</w:t>
            </w:r>
          </w:p>
        </w:tc>
        <w:tc>
          <w:tcPr>
            <w:tcW w:w="3165" w:type="dxa"/>
            <w:vAlign w:val="center"/>
          </w:tcPr>
          <w:p w:rsidR="00245105" w:rsidRPr="00245105" w:rsidRDefault="00245105" w:rsidP="00245105">
            <w:pPr>
              <w:jc w:val="center"/>
              <w:rPr>
                <w:lang w:val="sr-Cyrl-RS"/>
              </w:rPr>
            </w:pPr>
            <w:r w:rsidRPr="00245105">
              <w:rPr>
                <w:lang w:val="sr-Cyrl-RS"/>
              </w:rPr>
              <w:t xml:space="preserve">Механички кревет, фиксна висина без ограда </w:t>
            </w:r>
          </w:p>
        </w:tc>
        <w:tc>
          <w:tcPr>
            <w:tcW w:w="662" w:type="dxa"/>
            <w:vAlign w:val="center"/>
          </w:tcPr>
          <w:p w:rsidR="00245105" w:rsidRPr="00466C4C" w:rsidRDefault="00245105" w:rsidP="007866BC">
            <w:pPr>
              <w:pStyle w:val="BodyText"/>
              <w:jc w:val="center"/>
              <w:rPr>
                <w:noProof/>
                <w:szCs w:val="24"/>
                <w:lang w:val="sr-Cyrl-BA"/>
              </w:rPr>
            </w:pPr>
            <w:r w:rsidRPr="00466C4C">
              <w:rPr>
                <w:noProof/>
                <w:szCs w:val="24"/>
                <w:lang w:val="sr-Cyrl-BA"/>
              </w:rPr>
              <w:t>ком</w:t>
            </w:r>
          </w:p>
        </w:tc>
        <w:tc>
          <w:tcPr>
            <w:tcW w:w="709" w:type="dxa"/>
            <w:vAlign w:val="center"/>
          </w:tcPr>
          <w:p w:rsidR="00245105" w:rsidRPr="00245105" w:rsidRDefault="00245105" w:rsidP="007866BC">
            <w:pPr>
              <w:jc w:val="center"/>
              <w:rPr>
                <w:lang w:val="sr-Cyrl-RS"/>
              </w:rPr>
            </w:pPr>
            <w:r>
              <w:rPr>
                <w:lang w:val="sr-Cyrl-RS"/>
              </w:rPr>
              <w:t>15</w:t>
            </w:r>
          </w:p>
        </w:tc>
        <w:tc>
          <w:tcPr>
            <w:tcW w:w="1239" w:type="dxa"/>
            <w:vAlign w:val="center"/>
          </w:tcPr>
          <w:p w:rsidR="00245105" w:rsidRPr="007866BC" w:rsidRDefault="00245105" w:rsidP="007866BC">
            <w:pPr>
              <w:pStyle w:val="BodyText"/>
              <w:jc w:val="center"/>
              <w:rPr>
                <w:noProof/>
                <w:szCs w:val="24"/>
              </w:rPr>
            </w:pPr>
          </w:p>
        </w:tc>
        <w:tc>
          <w:tcPr>
            <w:tcW w:w="1454" w:type="dxa"/>
            <w:vAlign w:val="center"/>
          </w:tcPr>
          <w:p w:rsidR="00245105" w:rsidRPr="007866BC" w:rsidRDefault="00245105" w:rsidP="007866BC">
            <w:pPr>
              <w:pStyle w:val="BodyText"/>
              <w:jc w:val="center"/>
              <w:rPr>
                <w:noProof/>
                <w:szCs w:val="24"/>
              </w:rPr>
            </w:pPr>
          </w:p>
        </w:tc>
        <w:tc>
          <w:tcPr>
            <w:tcW w:w="2127" w:type="dxa"/>
            <w:vAlign w:val="center"/>
          </w:tcPr>
          <w:p w:rsidR="00245105" w:rsidRPr="007866BC" w:rsidRDefault="00245105" w:rsidP="007866BC">
            <w:pPr>
              <w:pStyle w:val="BodyText"/>
              <w:jc w:val="center"/>
              <w:rPr>
                <w:noProof/>
                <w:szCs w:val="24"/>
              </w:rPr>
            </w:pPr>
          </w:p>
        </w:tc>
        <w:tc>
          <w:tcPr>
            <w:tcW w:w="1932" w:type="dxa"/>
            <w:vAlign w:val="center"/>
          </w:tcPr>
          <w:p w:rsidR="00245105" w:rsidRPr="007866BC" w:rsidRDefault="00245105" w:rsidP="007866BC">
            <w:pPr>
              <w:pStyle w:val="BodyText"/>
              <w:jc w:val="center"/>
              <w:rPr>
                <w:noProof/>
                <w:szCs w:val="24"/>
              </w:rPr>
            </w:pPr>
          </w:p>
        </w:tc>
        <w:tc>
          <w:tcPr>
            <w:tcW w:w="1895" w:type="dxa"/>
            <w:vAlign w:val="center"/>
          </w:tcPr>
          <w:p w:rsidR="00245105" w:rsidRPr="007866BC" w:rsidRDefault="00245105" w:rsidP="007866BC">
            <w:pPr>
              <w:pStyle w:val="BodyText"/>
              <w:jc w:val="center"/>
              <w:rPr>
                <w:noProof/>
                <w:szCs w:val="24"/>
              </w:rPr>
            </w:pPr>
          </w:p>
        </w:tc>
        <w:tc>
          <w:tcPr>
            <w:tcW w:w="1843" w:type="dxa"/>
            <w:vAlign w:val="center"/>
          </w:tcPr>
          <w:p w:rsidR="00245105" w:rsidRPr="007866BC" w:rsidRDefault="00245105" w:rsidP="007866BC">
            <w:pPr>
              <w:pStyle w:val="BodyText"/>
              <w:jc w:val="center"/>
              <w:rPr>
                <w:noProof/>
                <w:szCs w:val="24"/>
              </w:rPr>
            </w:pPr>
          </w:p>
        </w:tc>
      </w:tr>
      <w:tr w:rsidR="00511AFE" w:rsidRPr="00FF74CE" w:rsidTr="00511AFE">
        <w:trPr>
          <w:trHeight w:val="567"/>
        </w:trPr>
        <w:tc>
          <w:tcPr>
            <w:tcW w:w="709" w:type="dxa"/>
            <w:vAlign w:val="center"/>
          </w:tcPr>
          <w:p w:rsidR="00511AFE" w:rsidRDefault="00511AFE" w:rsidP="00511AFE">
            <w:pPr>
              <w:pStyle w:val="BodyText"/>
              <w:jc w:val="center"/>
              <w:rPr>
                <w:noProof/>
                <w:szCs w:val="24"/>
                <w:lang w:val="sr-Cyrl-RS"/>
              </w:rPr>
            </w:pPr>
            <w:r>
              <w:rPr>
                <w:noProof/>
                <w:szCs w:val="24"/>
                <w:lang w:val="sr-Cyrl-RS"/>
              </w:rPr>
              <w:t>5.</w:t>
            </w:r>
          </w:p>
        </w:tc>
        <w:tc>
          <w:tcPr>
            <w:tcW w:w="3165" w:type="dxa"/>
            <w:vAlign w:val="center"/>
          </w:tcPr>
          <w:p w:rsidR="00511AFE" w:rsidRPr="00511AFE" w:rsidRDefault="00511AFE" w:rsidP="00511AFE">
            <w:pPr>
              <w:jc w:val="center"/>
              <w:rPr>
                <w:lang w:val="sr-Cyrl-RS"/>
              </w:rPr>
            </w:pPr>
            <w:r w:rsidRPr="00511AFE">
              <w:rPr>
                <w:lang w:val="sr-Cyrl-RS"/>
              </w:rPr>
              <w:t xml:space="preserve">Ормарићи уз електричне кревете за интензивну негу </w:t>
            </w:r>
          </w:p>
        </w:tc>
        <w:tc>
          <w:tcPr>
            <w:tcW w:w="662" w:type="dxa"/>
            <w:vAlign w:val="center"/>
          </w:tcPr>
          <w:p w:rsidR="00511AFE" w:rsidRPr="00466C4C" w:rsidRDefault="00511AFE" w:rsidP="00511AFE">
            <w:pPr>
              <w:pStyle w:val="BodyText"/>
              <w:jc w:val="center"/>
              <w:rPr>
                <w:noProof/>
                <w:szCs w:val="24"/>
                <w:lang w:val="sr-Cyrl-BA"/>
              </w:rPr>
            </w:pPr>
            <w:r w:rsidRPr="00466C4C">
              <w:rPr>
                <w:noProof/>
                <w:szCs w:val="24"/>
                <w:lang w:val="sr-Cyrl-BA"/>
              </w:rPr>
              <w:t>ком</w:t>
            </w:r>
          </w:p>
        </w:tc>
        <w:tc>
          <w:tcPr>
            <w:tcW w:w="709" w:type="dxa"/>
            <w:vAlign w:val="center"/>
          </w:tcPr>
          <w:p w:rsidR="00511AFE" w:rsidRDefault="00511AFE" w:rsidP="00511AFE">
            <w:pPr>
              <w:jc w:val="center"/>
              <w:rPr>
                <w:lang w:val="sr-Cyrl-RS"/>
              </w:rPr>
            </w:pPr>
            <w:r>
              <w:rPr>
                <w:lang w:val="sr-Cyrl-RS"/>
              </w:rPr>
              <w:t>16</w:t>
            </w:r>
          </w:p>
        </w:tc>
        <w:tc>
          <w:tcPr>
            <w:tcW w:w="1239" w:type="dxa"/>
            <w:vAlign w:val="center"/>
          </w:tcPr>
          <w:p w:rsidR="00511AFE" w:rsidRPr="007866BC" w:rsidRDefault="00511AFE" w:rsidP="00511AFE">
            <w:pPr>
              <w:pStyle w:val="BodyText"/>
              <w:jc w:val="center"/>
              <w:rPr>
                <w:noProof/>
                <w:szCs w:val="24"/>
              </w:rPr>
            </w:pPr>
          </w:p>
        </w:tc>
        <w:tc>
          <w:tcPr>
            <w:tcW w:w="1454" w:type="dxa"/>
            <w:vAlign w:val="center"/>
          </w:tcPr>
          <w:p w:rsidR="00511AFE" w:rsidRPr="007866BC" w:rsidRDefault="00511AFE" w:rsidP="00511AFE">
            <w:pPr>
              <w:pStyle w:val="BodyText"/>
              <w:jc w:val="center"/>
              <w:rPr>
                <w:noProof/>
                <w:szCs w:val="24"/>
              </w:rPr>
            </w:pPr>
          </w:p>
        </w:tc>
        <w:tc>
          <w:tcPr>
            <w:tcW w:w="2127" w:type="dxa"/>
            <w:vAlign w:val="center"/>
          </w:tcPr>
          <w:p w:rsidR="00511AFE" w:rsidRPr="007866BC" w:rsidRDefault="00511AFE" w:rsidP="00511AFE">
            <w:pPr>
              <w:pStyle w:val="BodyText"/>
              <w:jc w:val="center"/>
              <w:rPr>
                <w:noProof/>
                <w:szCs w:val="24"/>
              </w:rPr>
            </w:pPr>
          </w:p>
        </w:tc>
        <w:tc>
          <w:tcPr>
            <w:tcW w:w="1932" w:type="dxa"/>
            <w:vAlign w:val="center"/>
          </w:tcPr>
          <w:p w:rsidR="00511AFE" w:rsidRPr="007866BC" w:rsidRDefault="00511AFE" w:rsidP="00511AFE">
            <w:pPr>
              <w:pStyle w:val="BodyText"/>
              <w:jc w:val="center"/>
              <w:rPr>
                <w:noProof/>
                <w:szCs w:val="24"/>
              </w:rPr>
            </w:pPr>
          </w:p>
        </w:tc>
        <w:tc>
          <w:tcPr>
            <w:tcW w:w="1895" w:type="dxa"/>
            <w:vAlign w:val="center"/>
          </w:tcPr>
          <w:p w:rsidR="00511AFE" w:rsidRPr="007866BC" w:rsidRDefault="00511AFE" w:rsidP="00511AFE">
            <w:pPr>
              <w:pStyle w:val="BodyText"/>
              <w:jc w:val="center"/>
              <w:rPr>
                <w:noProof/>
                <w:szCs w:val="24"/>
              </w:rPr>
            </w:pPr>
          </w:p>
        </w:tc>
        <w:tc>
          <w:tcPr>
            <w:tcW w:w="1843" w:type="dxa"/>
            <w:vAlign w:val="center"/>
          </w:tcPr>
          <w:p w:rsidR="00511AFE" w:rsidRPr="007866BC" w:rsidRDefault="00511AFE" w:rsidP="00511AFE">
            <w:pPr>
              <w:pStyle w:val="BodyText"/>
              <w:jc w:val="center"/>
              <w:rPr>
                <w:noProof/>
                <w:szCs w:val="24"/>
              </w:rPr>
            </w:pPr>
          </w:p>
        </w:tc>
      </w:tr>
      <w:tr w:rsidR="00511AFE" w:rsidRPr="00FF74CE" w:rsidTr="00511AFE">
        <w:trPr>
          <w:trHeight w:val="567"/>
        </w:trPr>
        <w:tc>
          <w:tcPr>
            <w:tcW w:w="709" w:type="dxa"/>
            <w:vAlign w:val="center"/>
          </w:tcPr>
          <w:p w:rsidR="00511AFE" w:rsidRDefault="00511AFE" w:rsidP="00511AFE">
            <w:pPr>
              <w:pStyle w:val="BodyText"/>
              <w:jc w:val="center"/>
              <w:rPr>
                <w:noProof/>
                <w:szCs w:val="24"/>
                <w:lang w:val="sr-Cyrl-RS"/>
              </w:rPr>
            </w:pPr>
            <w:r>
              <w:rPr>
                <w:noProof/>
                <w:szCs w:val="24"/>
                <w:lang w:val="sr-Cyrl-RS"/>
              </w:rPr>
              <w:t>6.</w:t>
            </w:r>
          </w:p>
        </w:tc>
        <w:tc>
          <w:tcPr>
            <w:tcW w:w="3165" w:type="dxa"/>
            <w:vAlign w:val="center"/>
          </w:tcPr>
          <w:p w:rsidR="00511AFE" w:rsidRPr="00511AFE" w:rsidRDefault="00511AFE" w:rsidP="00511AFE">
            <w:pPr>
              <w:jc w:val="center"/>
              <w:rPr>
                <w:lang w:val="sr-Cyrl-RS"/>
              </w:rPr>
            </w:pPr>
            <w:r w:rsidRPr="00511AFE">
              <w:rPr>
                <w:lang w:val="sr-Cyrl-RS"/>
              </w:rPr>
              <w:t xml:space="preserve">Ормарићи уз хидрауличне и механичке кревете  </w:t>
            </w:r>
          </w:p>
        </w:tc>
        <w:tc>
          <w:tcPr>
            <w:tcW w:w="662" w:type="dxa"/>
            <w:vAlign w:val="center"/>
          </w:tcPr>
          <w:p w:rsidR="00511AFE" w:rsidRPr="00466C4C" w:rsidRDefault="00511AFE" w:rsidP="00511AFE">
            <w:pPr>
              <w:pStyle w:val="BodyText"/>
              <w:jc w:val="center"/>
              <w:rPr>
                <w:noProof/>
                <w:szCs w:val="24"/>
                <w:lang w:val="sr-Cyrl-BA"/>
              </w:rPr>
            </w:pPr>
            <w:r w:rsidRPr="00466C4C">
              <w:rPr>
                <w:noProof/>
                <w:szCs w:val="24"/>
                <w:lang w:val="sr-Cyrl-BA"/>
              </w:rPr>
              <w:t>ком</w:t>
            </w:r>
          </w:p>
        </w:tc>
        <w:tc>
          <w:tcPr>
            <w:tcW w:w="709" w:type="dxa"/>
            <w:vAlign w:val="center"/>
          </w:tcPr>
          <w:p w:rsidR="00511AFE" w:rsidRDefault="00511AFE" w:rsidP="00511AFE">
            <w:pPr>
              <w:jc w:val="center"/>
              <w:rPr>
                <w:lang w:val="sr-Cyrl-RS"/>
              </w:rPr>
            </w:pPr>
            <w:r>
              <w:rPr>
                <w:lang w:val="sr-Cyrl-RS"/>
              </w:rPr>
              <w:t>58</w:t>
            </w:r>
          </w:p>
        </w:tc>
        <w:tc>
          <w:tcPr>
            <w:tcW w:w="1239" w:type="dxa"/>
            <w:vAlign w:val="center"/>
          </w:tcPr>
          <w:p w:rsidR="00511AFE" w:rsidRPr="007866BC" w:rsidRDefault="00511AFE" w:rsidP="00511AFE">
            <w:pPr>
              <w:pStyle w:val="BodyText"/>
              <w:jc w:val="center"/>
              <w:rPr>
                <w:noProof/>
                <w:szCs w:val="24"/>
              </w:rPr>
            </w:pPr>
          </w:p>
        </w:tc>
        <w:tc>
          <w:tcPr>
            <w:tcW w:w="1454" w:type="dxa"/>
            <w:vAlign w:val="center"/>
          </w:tcPr>
          <w:p w:rsidR="00511AFE" w:rsidRPr="007866BC" w:rsidRDefault="00511AFE" w:rsidP="00511AFE">
            <w:pPr>
              <w:pStyle w:val="BodyText"/>
              <w:jc w:val="center"/>
              <w:rPr>
                <w:noProof/>
                <w:szCs w:val="24"/>
              </w:rPr>
            </w:pPr>
          </w:p>
        </w:tc>
        <w:tc>
          <w:tcPr>
            <w:tcW w:w="2127" w:type="dxa"/>
            <w:vAlign w:val="center"/>
          </w:tcPr>
          <w:p w:rsidR="00511AFE" w:rsidRPr="007866BC" w:rsidRDefault="00511AFE" w:rsidP="00511AFE">
            <w:pPr>
              <w:pStyle w:val="BodyText"/>
              <w:jc w:val="center"/>
              <w:rPr>
                <w:noProof/>
                <w:szCs w:val="24"/>
              </w:rPr>
            </w:pPr>
          </w:p>
        </w:tc>
        <w:tc>
          <w:tcPr>
            <w:tcW w:w="1932" w:type="dxa"/>
            <w:vAlign w:val="center"/>
          </w:tcPr>
          <w:p w:rsidR="00511AFE" w:rsidRPr="007866BC" w:rsidRDefault="00511AFE" w:rsidP="00511AFE">
            <w:pPr>
              <w:pStyle w:val="BodyText"/>
              <w:jc w:val="center"/>
              <w:rPr>
                <w:noProof/>
                <w:szCs w:val="24"/>
              </w:rPr>
            </w:pPr>
          </w:p>
        </w:tc>
        <w:tc>
          <w:tcPr>
            <w:tcW w:w="1895" w:type="dxa"/>
            <w:vAlign w:val="center"/>
          </w:tcPr>
          <w:p w:rsidR="00511AFE" w:rsidRPr="007866BC" w:rsidRDefault="00511AFE" w:rsidP="00511AFE">
            <w:pPr>
              <w:pStyle w:val="BodyText"/>
              <w:jc w:val="center"/>
              <w:rPr>
                <w:noProof/>
                <w:szCs w:val="24"/>
              </w:rPr>
            </w:pPr>
          </w:p>
        </w:tc>
        <w:tc>
          <w:tcPr>
            <w:tcW w:w="1843" w:type="dxa"/>
            <w:vAlign w:val="center"/>
          </w:tcPr>
          <w:p w:rsidR="00511AFE" w:rsidRPr="007866BC" w:rsidRDefault="00511AFE" w:rsidP="00511AFE">
            <w:pPr>
              <w:pStyle w:val="BodyText"/>
              <w:jc w:val="center"/>
              <w:rPr>
                <w:noProof/>
                <w:szCs w:val="24"/>
              </w:rPr>
            </w:pPr>
          </w:p>
        </w:tc>
      </w:tr>
      <w:tr w:rsidR="00701C73" w:rsidRPr="00B53712" w:rsidTr="007D258C">
        <w:trPr>
          <w:gridAfter w:val="3"/>
          <w:wAfter w:w="5670" w:type="dxa"/>
          <w:trHeight w:val="374"/>
        </w:trPr>
        <w:tc>
          <w:tcPr>
            <w:tcW w:w="709" w:type="dxa"/>
            <w:vAlign w:val="center"/>
          </w:tcPr>
          <w:p w:rsidR="00701C73" w:rsidRPr="00FF74CE" w:rsidRDefault="00701C73" w:rsidP="00701C73">
            <w:pPr>
              <w:pStyle w:val="BodyText"/>
              <w:jc w:val="center"/>
              <w:rPr>
                <w:b/>
                <w:noProof/>
                <w:sz w:val="20"/>
              </w:rPr>
            </w:pPr>
            <w:r w:rsidRPr="00FF74CE">
              <w:rPr>
                <w:b/>
                <w:noProof/>
                <w:sz w:val="20"/>
              </w:rPr>
              <w:t>II</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p>
        </w:tc>
        <w:tc>
          <w:tcPr>
            <w:tcW w:w="2127" w:type="dxa"/>
          </w:tcPr>
          <w:p w:rsidR="00701C73" w:rsidRPr="00FF74CE" w:rsidRDefault="00701C73" w:rsidP="00701C73">
            <w:pPr>
              <w:pStyle w:val="BodyText"/>
              <w:jc w:val="left"/>
              <w:rPr>
                <w:noProof/>
                <w:sz w:val="20"/>
              </w:rPr>
            </w:pPr>
          </w:p>
        </w:tc>
      </w:tr>
      <w:tr w:rsidR="00701C73" w:rsidRPr="00FF74CE" w:rsidTr="00BC2911">
        <w:trPr>
          <w:gridAfter w:val="3"/>
          <w:wAfter w:w="5670" w:type="dxa"/>
          <w:trHeight w:val="410"/>
        </w:trPr>
        <w:tc>
          <w:tcPr>
            <w:tcW w:w="709" w:type="dxa"/>
            <w:vAlign w:val="center"/>
          </w:tcPr>
          <w:p w:rsidR="00701C73" w:rsidRPr="00FF74CE" w:rsidRDefault="00701C73" w:rsidP="00701C73">
            <w:pPr>
              <w:pStyle w:val="BodyText"/>
              <w:jc w:val="center"/>
              <w:rPr>
                <w:b/>
                <w:noProof/>
                <w:sz w:val="20"/>
              </w:rPr>
            </w:pPr>
            <w:r w:rsidRPr="00FF74CE">
              <w:rPr>
                <w:b/>
                <w:noProof/>
                <w:sz w:val="20"/>
              </w:rPr>
              <w:t>III</w:t>
            </w:r>
          </w:p>
        </w:tc>
        <w:tc>
          <w:tcPr>
            <w:tcW w:w="7229" w:type="dxa"/>
            <w:gridSpan w:val="5"/>
            <w:vAlign w:val="center"/>
          </w:tcPr>
          <w:p w:rsidR="00701C73" w:rsidRPr="00C85459" w:rsidRDefault="004130F0" w:rsidP="00701C73">
            <w:pPr>
              <w:pStyle w:val="BodyText"/>
              <w:jc w:val="right"/>
              <w:rPr>
                <w:b/>
                <w:noProof/>
                <w:szCs w:val="24"/>
              </w:rPr>
            </w:pPr>
            <w:r>
              <w:rPr>
                <w:b/>
                <w:noProof/>
                <w:szCs w:val="24"/>
              </w:rPr>
              <w:t>И</w:t>
            </w:r>
            <w:r w:rsidR="00701C73">
              <w:rPr>
                <w:b/>
                <w:noProof/>
                <w:szCs w:val="24"/>
              </w:rPr>
              <w:t xml:space="preserve">знос </w:t>
            </w:r>
            <w:r w:rsidR="00701C73" w:rsidRPr="00C85459">
              <w:rPr>
                <w:b/>
                <w:noProof/>
                <w:szCs w:val="24"/>
              </w:rPr>
              <w:t>ПДВ</w:t>
            </w:r>
            <w:r>
              <w:rPr>
                <w:b/>
                <w:noProof/>
                <w:szCs w:val="24"/>
              </w:rPr>
              <w:t>_______%</w:t>
            </w:r>
            <w:r w:rsidR="00701C73" w:rsidRPr="00C85459">
              <w:rPr>
                <w:b/>
                <w:noProof/>
                <w:szCs w:val="24"/>
              </w:rPr>
              <w:t>:</w:t>
            </w:r>
          </w:p>
        </w:tc>
        <w:tc>
          <w:tcPr>
            <w:tcW w:w="2127" w:type="dxa"/>
          </w:tcPr>
          <w:p w:rsidR="00701C73" w:rsidRPr="00FF74CE" w:rsidRDefault="00701C73" w:rsidP="00701C73">
            <w:pPr>
              <w:pStyle w:val="BodyText"/>
              <w:jc w:val="left"/>
              <w:rPr>
                <w:noProof/>
                <w:sz w:val="20"/>
              </w:rPr>
            </w:pPr>
          </w:p>
        </w:tc>
      </w:tr>
      <w:tr w:rsidR="00701C73" w:rsidRPr="00B53712" w:rsidTr="00BC2911">
        <w:trPr>
          <w:gridAfter w:val="3"/>
          <w:wAfter w:w="5670" w:type="dxa"/>
          <w:trHeight w:val="404"/>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245105" w:rsidRDefault="00245105" w:rsidP="00701C73">
      <w:pPr>
        <w:pStyle w:val="BodyText"/>
        <w:rPr>
          <w:noProof/>
          <w:szCs w:val="24"/>
        </w:rPr>
      </w:pPr>
    </w:p>
    <w:p w:rsidR="00245105" w:rsidRDefault="00245105" w:rsidP="00701C73">
      <w:pPr>
        <w:pStyle w:val="BodyText"/>
        <w:rPr>
          <w:noProof/>
          <w:szCs w:val="24"/>
        </w:rPr>
      </w:pPr>
    </w:p>
    <w:p w:rsidR="009703C7" w:rsidRPr="00414961" w:rsidRDefault="009703C7" w:rsidP="009703C7">
      <w:pPr>
        <w:pStyle w:val="BodyText"/>
        <w:rPr>
          <w:noProof/>
          <w:szCs w:val="24"/>
        </w:rPr>
      </w:pPr>
      <w:r w:rsidRPr="00414961">
        <w:rPr>
          <w:b/>
          <w:noProof/>
          <w:szCs w:val="24"/>
        </w:rPr>
        <w:t>Напомена:</w:t>
      </w:r>
      <w:r w:rsidRPr="00414961">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414961">
        <w:rPr>
          <w:rFonts w:eastAsia="TimesNewRomanPSMT"/>
          <w:szCs w:val="24"/>
        </w:rPr>
        <w:t>(„Сл. гласник РС” бр. 86/2015 и 41/2019</w:t>
      </w:r>
      <w:r w:rsidRPr="00414961">
        <w:rPr>
          <w:noProof/>
          <w:szCs w:val="24"/>
        </w:rPr>
        <w:t>)</w:t>
      </w:r>
    </w:p>
    <w:p w:rsidR="009703C7" w:rsidRDefault="009703C7" w:rsidP="00701C73">
      <w:pPr>
        <w:pStyle w:val="BodyText"/>
        <w:rPr>
          <w:noProof/>
          <w:szCs w:val="24"/>
        </w:rPr>
      </w:pPr>
    </w:p>
    <w:p w:rsidR="00701C73" w:rsidRDefault="00701C73" w:rsidP="00701C7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245105" w:rsidRPr="0071325B" w:rsidRDefault="00245105" w:rsidP="00701C73">
      <w:pPr>
        <w:pStyle w:val="BodyText"/>
        <w:rPr>
          <w:noProof/>
          <w:szCs w:val="24"/>
        </w:rPr>
      </w:pPr>
    </w:p>
    <w:p w:rsidR="00701C73" w:rsidRPr="0071325B" w:rsidRDefault="00701C73" w:rsidP="00434826">
      <w:pPr>
        <w:pStyle w:val="BodyText"/>
        <w:numPr>
          <w:ilvl w:val="0"/>
          <w:numId w:val="9"/>
        </w:numPr>
        <w:rPr>
          <w:noProof/>
          <w:szCs w:val="24"/>
        </w:rPr>
      </w:pPr>
      <w:r w:rsidRPr="0071325B">
        <w:rPr>
          <w:noProof/>
          <w:szCs w:val="24"/>
        </w:rPr>
        <w:t>Самостално</w:t>
      </w:r>
    </w:p>
    <w:p w:rsidR="00701C73" w:rsidRPr="0071325B" w:rsidRDefault="00701C73" w:rsidP="00434826">
      <w:pPr>
        <w:pStyle w:val="BodyText"/>
        <w:numPr>
          <w:ilvl w:val="0"/>
          <w:numId w:val="9"/>
        </w:numPr>
        <w:rPr>
          <w:noProof/>
          <w:szCs w:val="24"/>
        </w:rPr>
      </w:pPr>
      <w:r w:rsidRPr="0071325B">
        <w:rPr>
          <w:noProof/>
          <w:szCs w:val="24"/>
        </w:rPr>
        <w:t>Заједничка понуда (навести ко су учесници у заједничкој понуди): _______________________________________</w:t>
      </w:r>
    </w:p>
    <w:p w:rsidR="00701C73" w:rsidRPr="007D258C" w:rsidRDefault="00701C73" w:rsidP="00434826">
      <w:pPr>
        <w:pStyle w:val="BodyText"/>
        <w:numPr>
          <w:ilvl w:val="0"/>
          <w:numId w:val="9"/>
        </w:numPr>
        <w:rPr>
          <w:noProof/>
          <w:szCs w:val="24"/>
        </w:rPr>
      </w:pPr>
      <w:r w:rsidRPr="0071325B">
        <w:rPr>
          <w:noProof/>
          <w:szCs w:val="24"/>
        </w:rPr>
        <w:t>Понуда са подизвођачима (навести ко су подизвођачи): _________________________________________________</w:t>
      </w:r>
    </w:p>
    <w:p w:rsidR="007D258C" w:rsidRPr="0071325B" w:rsidRDefault="007D258C" w:rsidP="007D258C">
      <w:pPr>
        <w:pStyle w:val="BodyText"/>
        <w:rPr>
          <w:noProof/>
          <w:szCs w:val="24"/>
        </w:rPr>
      </w:pPr>
    </w:p>
    <w:p w:rsidR="00701C73" w:rsidRPr="00331B13" w:rsidRDefault="00701C73" w:rsidP="005C4DDE">
      <w:pPr>
        <w:pStyle w:val="BodyText"/>
        <w:spacing w:line="276" w:lineRule="auto"/>
        <w:ind w:left="720"/>
        <w:rPr>
          <w:noProof/>
          <w:szCs w:val="24"/>
        </w:rPr>
      </w:pPr>
      <w:r w:rsidRPr="00331B13">
        <w:rPr>
          <w:noProof/>
          <w:szCs w:val="24"/>
        </w:rPr>
        <w:t xml:space="preserve">Рок испоруке:____________________________                                         </w:t>
      </w:r>
      <w:r w:rsidRPr="00331B13">
        <w:rPr>
          <w:noProof/>
          <w:szCs w:val="24"/>
        </w:rPr>
        <w:tab/>
        <w:t>Рок важе</w:t>
      </w:r>
      <w:r w:rsidRPr="00331B13">
        <w:rPr>
          <w:noProof/>
          <w:szCs w:val="24"/>
          <w:lang w:val="sr-Cyrl-CS"/>
        </w:rPr>
        <w:t xml:space="preserve">ња </w:t>
      </w:r>
      <w:r w:rsidRPr="00331B13">
        <w:rPr>
          <w:noProof/>
          <w:szCs w:val="24"/>
        </w:rPr>
        <w:t>понуде: ____________________</w:t>
      </w:r>
    </w:p>
    <w:p w:rsidR="00701C73" w:rsidRPr="00331B13" w:rsidRDefault="00701C73" w:rsidP="005C4DDE">
      <w:pPr>
        <w:pStyle w:val="BodyText"/>
        <w:spacing w:line="276" w:lineRule="auto"/>
        <w:ind w:left="720"/>
        <w:rPr>
          <w:noProof/>
          <w:szCs w:val="24"/>
        </w:rPr>
      </w:pPr>
      <w:r w:rsidRPr="00331B13">
        <w:rPr>
          <w:noProof/>
          <w:szCs w:val="24"/>
        </w:rPr>
        <w:t>Начин и услови плаћања:__________________</w:t>
      </w:r>
      <w:r w:rsidRPr="00331B13">
        <w:rPr>
          <w:noProof/>
          <w:szCs w:val="24"/>
        </w:rPr>
        <w:tab/>
        <w:t xml:space="preserve">                      М.П.  </w:t>
      </w:r>
      <w:r w:rsidRPr="00331B13">
        <w:rPr>
          <w:noProof/>
          <w:szCs w:val="24"/>
        </w:rPr>
        <w:tab/>
      </w:r>
      <w:r w:rsidRPr="00331B13">
        <w:rPr>
          <w:noProof/>
          <w:szCs w:val="24"/>
        </w:rPr>
        <w:tab/>
        <w:t>Датум: _______________________________</w:t>
      </w:r>
    </w:p>
    <w:p w:rsidR="00701C73" w:rsidRPr="00331B13" w:rsidRDefault="00701C73" w:rsidP="009703C7">
      <w:pPr>
        <w:pStyle w:val="BodyText"/>
        <w:spacing w:line="276" w:lineRule="auto"/>
        <w:ind w:left="720"/>
        <w:rPr>
          <w:noProof/>
          <w:szCs w:val="24"/>
        </w:rPr>
      </w:pPr>
      <w:r w:rsidRPr="00331B13">
        <w:rPr>
          <w:noProof/>
          <w:szCs w:val="24"/>
        </w:rPr>
        <w:t>Гарантни рок:____________________________</w:t>
      </w:r>
      <w:r w:rsidRPr="00331B13">
        <w:rPr>
          <w:noProof/>
          <w:szCs w:val="24"/>
        </w:rPr>
        <w:tab/>
      </w:r>
      <w:r w:rsidRPr="00331B13">
        <w:rPr>
          <w:noProof/>
          <w:szCs w:val="24"/>
        </w:rPr>
        <w:tab/>
        <w:t xml:space="preserve">            </w:t>
      </w:r>
      <w:r w:rsidRPr="00331B13">
        <w:rPr>
          <w:noProof/>
          <w:szCs w:val="24"/>
        </w:rPr>
        <w:tab/>
      </w:r>
      <w:r w:rsidRPr="00331B13">
        <w:rPr>
          <w:noProof/>
          <w:szCs w:val="24"/>
        </w:rPr>
        <w:tab/>
        <w:t xml:space="preserve">Потпис: </w:t>
      </w:r>
      <w:r w:rsidR="000F74B6" w:rsidRPr="00331B13">
        <w:rPr>
          <w:noProof/>
          <w:szCs w:val="24"/>
        </w:rPr>
        <w:t>_______________</w:t>
      </w:r>
      <w:r w:rsidR="006C30DA">
        <w:rPr>
          <w:noProof/>
          <w:szCs w:val="24"/>
          <w:lang w:val="sr-Cyrl-RS"/>
        </w:rPr>
        <w:t>_</w:t>
      </w:r>
      <w:r w:rsidR="000F74B6" w:rsidRPr="00331B13">
        <w:rPr>
          <w:noProof/>
          <w:szCs w:val="24"/>
        </w:rPr>
        <w:t>______________</w:t>
      </w:r>
    </w:p>
    <w:p w:rsidR="00E93D64" w:rsidRPr="00331B13" w:rsidRDefault="00701C73" w:rsidP="005C4DDE">
      <w:pPr>
        <w:pStyle w:val="BodyText"/>
        <w:spacing w:line="276" w:lineRule="auto"/>
        <w:ind w:firstLine="720"/>
        <w:rPr>
          <w:noProof/>
          <w:szCs w:val="24"/>
        </w:rPr>
      </w:pPr>
      <w:r w:rsidRPr="00331B13">
        <w:rPr>
          <w:noProof/>
          <w:szCs w:val="24"/>
        </w:rPr>
        <w:t>Друго: __________________________________</w:t>
      </w:r>
    </w:p>
    <w:p w:rsidR="005C4DDE" w:rsidRPr="008324A7" w:rsidRDefault="005C4DDE" w:rsidP="005C4DDE"/>
    <w:p w:rsidR="005C4DDE" w:rsidRDefault="005C4DDE"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5C4DDE" w:rsidRDefault="005C4DDE" w:rsidP="00063B77">
      <w:pPr>
        <w:pStyle w:val="BodyText"/>
        <w:rPr>
          <w:noProof/>
          <w:sz w:val="20"/>
        </w:rPr>
      </w:pPr>
    </w:p>
    <w:p w:rsidR="005C4DDE" w:rsidRDefault="005C4DDE" w:rsidP="00063B77">
      <w:pPr>
        <w:pStyle w:val="BodyText"/>
        <w:rPr>
          <w:noProof/>
          <w:sz w:val="20"/>
        </w:rPr>
      </w:pPr>
    </w:p>
    <w:p w:rsidR="005C4DDE" w:rsidRPr="00331B13" w:rsidRDefault="005C4DDE"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331B13" w:rsidTr="007A4B1A">
        <w:trPr>
          <w:jc w:val="center"/>
        </w:trPr>
        <w:tc>
          <w:tcPr>
            <w:tcW w:w="12312" w:type="dxa"/>
            <w:gridSpan w:val="6"/>
          </w:tcPr>
          <w:p w:rsidR="00AB39E7" w:rsidRPr="00331B13" w:rsidRDefault="00AB39E7" w:rsidP="00452CDB">
            <w:pPr>
              <w:pStyle w:val="Heading2"/>
              <w:numPr>
                <w:ilvl w:val="0"/>
                <w:numId w:val="4"/>
              </w:numPr>
              <w:rPr>
                <w:noProof/>
              </w:rPr>
            </w:pPr>
            <w:r w:rsidRPr="00331B13">
              <w:rPr>
                <w:noProof/>
              </w:rPr>
              <w:br w:type="page"/>
            </w:r>
            <w:bookmarkStart w:id="85" w:name="_Toc364158554"/>
            <w:bookmarkStart w:id="86" w:name="_Toc481746460"/>
            <w:r w:rsidR="00FA73DE" w:rsidRPr="00331B13">
              <w:rPr>
                <w:noProof/>
              </w:rPr>
              <w:t xml:space="preserve"> </w:t>
            </w:r>
            <w:r w:rsidRPr="00331B13">
              <w:rPr>
                <w:noProof/>
              </w:rPr>
              <w:t>ОПШТИ ПОДАЦИ О ПОНУЂАЧУ ИЗ ГРУПЕ ПОНУЂАЧА</w:t>
            </w:r>
            <w:bookmarkEnd w:id="85"/>
            <w:bookmarkEnd w:id="86"/>
          </w:p>
        </w:tc>
      </w:tr>
      <w:tr w:rsidR="00AB39E7" w:rsidRPr="00331B13" w:rsidTr="007A4B1A">
        <w:trPr>
          <w:jc w:val="center"/>
        </w:trPr>
        <w:tc>
          <w:tcPr>
            <w:tcW w:w="690" w:type="dxa"/>
            <w:vAlign w:val="center"/>
          </w:tcPr>
          <w:p w:rsidR="00AB39E7" w:rsidRPr="00331B13" w:rsidRDefault="00AB39E7" w:rsidP="00B819C7">
            <w:pPr>
              <w:jc w:val="center"/>
              <w:rPr>
                <w:b/>
                <w:noProof/>
                <w:sz w:val="20"/>
                <w:szCs w:val="20"/>
              </w:rPr>
            </w:pPr>
            <w:r w:rsidRPr="00331B13">
              <w:rPr>
                <w:b/>
                <w:noProof/>
                <w:sz w:val="20"/>
                <w:szCs w:val="20"/>
              </w:rPr>
              <w:t>Р.бр</w:t>
            </w:r>
            <w:r w:rsidR="00E13123" w:rsidRPr="00331B13">
              <w:rPr>
                <w:b/>
                <w:noProof/>
                <w:sz w:val="20"/>
                <w:szCs w:val="20"/>
              </w:rPr>
              <w:t>.</w:t>
            </w:r>
          </w:p>
        </w:tc>
        <w:tc>
          <w:tcPr>
            <w:tcW w:w="3324" w:type="dxa"/>
            <w:vAlign w:val="center"/>
          </w:tcPr>
          <w:p w:rsidR="00AB39E7" w:rsidRPr="00331B13" w:rsidRDefault="00AB39E7" w:rsidP="00B819C7">
            <w:pPr>
              <w:jc w:val="center"/>
              <w:rPr>
                <w:b/>
                <w:noProof/>
                <w:sz w:val="20"/>
                <w:szCs w:val="20"/>
              </w:rPr>
            </w:pPr>
            <w:r w:rsidRPr="00331B13">
              <w:rPr>
                <w:b/>
                <w:noProof/>
                <w:sz w:val="20"/>
                <w:szCs w:val="20"/>
              </w:rPr>
              <w:t>Пословно име или скраћени назив из одговарајућег регистра</w:t>
            </w:r>
          </w:p>
        </w:tc>
        <w:tc>
          <w:tcPr>
            <w:tcW w:w="2270" w:type="dxa"/>
            <w:vAlign w:val="center"/>
          </w:tcPr>
          <w:p w:rsidR="00AB39E7" w:rsidRPr="00331B13" w:rsidRDefault="00AB39E7" w:rsidP="00B819C7">
            <w:pPr>
              <w:jc w:val="center"/>
              <w:rPr>
                <w:b/>
                <w:noProof/>
                <w:sz w:val="20"/>
                <w:szCs w:val="20"/>
              </w:rPr>
            </w:pPr>
            <w:r w:rsidRPr="00331B13">
              <w:rPr>
                <w:b/>
                <w:noProof/>
                <w:sz w:val="20"/>
                <w:szCs w:val="20"/>
              </w:rPr>
              <w:t>Адреса седишта</w:t>
            </w:r>
          </w:p>
        </w:tc>
        <w:tc>
          <w:tcPr>
            <w:tcW w:w="1697" w:type="dxa"/>
            <w:vAlign w:val="center"/>
          </w:tcPr>
          <w:p w:rsidR="00AB39E7" w:rsidRPr="00331B13" w:rsidRDefault="00AB39E7" w:rsidP="00B819C7">
            <w:pPr>
              <w:jc w:val="center"/>
              <w:rPr>
                <w:b/>
                <w:noProof/>
                <w:sz w:val="20"/>
                <w:szCs w:val="20"/>
              </w:rPr>
            </w:pPr>
            <w:r w:rsidRPr="00331B13">
              <w:rPr>
                <w:b/>
                <w:noProof/>
                <w:sz w:val="20"/>
                <w:szCs w:val="20"/>
              </w:rPr>
              <w:t>Матични број</w:t>
            </w:r>
          </w:p>
        </w:tc>
        <w:tc>
          <w:tcPr>
            <w:tcW w:w="2284" w:type="dxa"/>
            <w:vAlign w:val="center"/>
          </w:tcPr>
          <w:p w:rsidR="00AB39E7" w:rsidRPr="00331B13" w:rsidRDefault="00AB39E7" w:rsidP="00B819C7">
            <w:pPr>
              <w:jc w:val="center"/>
              <w:rPr>
                <w:b/>
                <w:noProof/>
                <w:sz w:val="20"/>
                <w:szCs w:val="20"/>
              </w:rPr>
            </w:pPr>
            <w:r w:rsidRPr="00331B13">
              <w:rPr>
                <w:b/>
                <w:noProof/>
                <w:sz w:val="20"/>
                <w:szCs w:val="20"/>
              </w:rPr>
              <w:t>Порески идентификациони број</w:t>
            </w:r>
          </w:p>
        </w:tc>
        <w:tc>
          <w:tcPr>
            <w:tcW w:w="2047" w:type="dxa"/>
            <w:vAlign w:val="center"/>
          </w:tcPr>
          <w:p w:rsidR="00AB39E7" w:rsidRPr="00331B13" w:rsidRDefault="00AB39E7" w:rsidP="00B819C7">
            <w:pPr>
              <w:jc w:val="center"/>
              <w:rPr>
                <w:b/>
                <w:noProof/>
                <w:sz w:val="20"/>
                <w:szCs w:val="20"/>
              </w:rPr>
            </w:pPr>
            <w:r w:rsidRPr="00331B13">
              <w:rPr>
                <w:b/>
                <w:noProof/>
                <w:sz w:val="20"/>
                <w:szCs w:val="20"/>
              </w:rPr>
              <w:t>Име особе за контакт</w:t>
            </w: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1</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2</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3</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4</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5</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6</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7</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8</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9</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10</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bl>
    <w:p w:rsidR="005B6871" w:rsidRPr="00331B13" w:rsidRDefault="005B6871" w:rsidP="00AB39E7">
      <w:pPr>
        <w:rPr>
          <w:noProof/>
        </w:rPr>
      </w:pPr>
    </w:p>
    <w:p w:rsidR="00E13123" w:rsidRPr="00331B13" w:rsidRDefault="00E13123" w:rsidP="00AB39E7">
      <w:pPr>
        <w:rPr>
          <w:noProof/>
        </w:rPr>
      </w:pPr>
    </w:p>
    <w:p w:rsidR="00AB39E7" w:rsidRPr="00331B13" w:rsidRDefault="00AB39E7" w:rsidP="007A4B1A">
      <w:pPr>
        <w:ind w:firstLine="720"/>
        <w:rPr>
          <w:b/>
          <w:noProof/>
        </w:rPr>
      </w:pPr>
      <w:r w:rsidRPr="00331B13">
        <w:rPr>
          <w:b/>
          <w:noProof/>
        </w:rPr>
        <w:t>НАПОМЕНЕ:</w:t>
      </w:r>
    </w:p>
    <w:p w:rsidR="00AB39E7" w:rsidRPr="00331B13" w:rsidRDefault="00AB39E7" w:rsidP="007A4B1A">
      <w:pPr>
        <w:ind w:firstLine="720"/>
        <w:rPr>
          <w:noProof/>
        </w:rPr>
      </w:pPr>
      <w:r w:rsidRPr="00331B13">
        <w:rPr>
          <w:noProof/>
        </w:rPr>
        <w:t xml:space="preserve">Понуђач доставља уколико је у Обрасцу понуде заокружио </w:t>
      </w:r>
      <w:r w:rsidR="00CA0B3D" w:rsidRPr="00331B13">
        <w:rPr>
          <w:b/>
          <w:noProof/>
        </w:rPr>
        <w:t>“2</w:t>
      </w:r>
      <w:r w:rsidRPr="00331B13">
        <w:rPr>
          <w:b/>
          <w:noProof/>
        </w:rPr>
        <w:t>”.</w:t>
      </w:r>
    </w:p>
    <w:p w:rsidR="00AB39E7" w:rsidRPr="00331B13" w:rsidRDefault="00AB39E7" w:rsidP="007A4B1A">
      <w:pPr>
        <w:ind w:firstLine="720"/>
        <w:rPr>
          <w:noProof/>
        </w:rPr>
      </w:pPr>
      <w:r w:rsidRPr="00331B13">
        <w:rPr>
          <w:noProof/>
        </w:rPr>
        <w:t>Образац копирати, уколико има више понуђача</w:t>
      </w:r>
      <w:r w:rsidR="005B6871" w:rsidRPr="00331B13">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331B13" w:rsidTr="00C74F94">
        <w:tc>
          <w:tcPr>
            <w:tcW w:w="3182" w:type="dxa"/>
            <w:tcBorders>
              <w:bottom w:val="single" w:sz="4" w:space="0" w:color="auto"/>
            </w:tcBorders>
          </w:tcPr>
          <w:p w:rsidR="00E75DCB" w:rsidRPr="00331B13" w:rsidRDefault="00E75DCB" w:rsidP="00C74F94">
            <w:pPr>
              <w:jc w:val="center"/>
              <w:rPr>
                <w:noProof/>
              </w:rPr>
            </w:pPr>
          </w:p>
        </w:tc>
        <w:tc>
          <w:tcPr>
            <w:tcW w:w="2708" w:type="dxa"/>
          </w:tcPr>
          <w:p w:rsidR="00E75DCB" w:rsidRPr="00331B13" w:rsidRDefault="00E75DCB" w:rsidP="00C74F94">
            <w:pPr>
              <w:rPr>
                <w:noProof/>
              </w:rPr>
            </w:pPr>
          </w:p>
        </w:tc>
        <w:tc>
          <w:tcPr>
            <w:tcW w:w="3290" w:type="dxa"/>
            <w:tcBorders>
              <w:bottom w:val="single" w:sz="4" w:space="0" w:color="auto"/>
            </w:tcBorders>
          </w:tcPr>
          <w:p w:rsidR="00E75DCB" w:rsidRPr="00331B13" w:rsidRDefault="00E75DCB" w:rsidP="00C74F94">
            <w:pPr>
              <w:rPr>
                <w:noProof/>
              </w:rPr>
            </w:pPr>
          </w:p>
        </w:tc>
      </w:tr>
      <w:tr w:rsidR="00E75DCB" w:rsidRPr="002D5B2C" w:rsidTr="00C74F94">
        <w:tc>
          <w:tcPr>
            <w:tcW w:w="3182" w:type="dxa"/>
            <w:tcBorders>
              <w:top w:val="single" w:sz="4" w:space="0" w:color="auto"/>
            </w:tcBorders>
          </w:tcPr>
          <w:p w:rsidR="00E75DCB" w:rsidRPr="00331B13" w:rsidRDefault="00E75DCB" w:rsidP="00C74F94">
            <w:pPr>
              <w:jc w:val="center"/>
              <w:rPr>
                <w:noProof/>
              </w:rPr>
            </w:pPr>
            <w:r w:rsidRPr="00331B13">
              <w:rPr>
                <w:noProof/>
              </w:rPr>
              <w:t>НАЗИВ ПОНУЂАЧА</w:t>
            </w:r>
          </w:p>
        </w:tc>
        <w:tc>
          <w:tcPr>
            <w:tcW w:w="2708" w:type="dxa"/>
          </w:tcPr>
          <w:p w:rsidR="00E75DCB" w:rsidRPr="00331B13" w:rsidRDefault="00E75DCB" w:rsidP="00C74F94">
            <w:pPr>
              <w:jc w:val="center"/>
              <w:rPr>
                <w:noProof/>
              </w:rPr>
            </w:pPr>
            <w:r w:rsidRPr="00331B13">
              <w:rPr>
                <w:noProof/>
              </w:rPr>
              <w:t>М.П.</w:t>
            </w:r>
          </w:p>
        </w:tc>
        <w:tc>
          <w:tcPr>
            <w:tcW w:w="3290" w:type="dxa"/>
            <w:tcBorders>
              <w:top w:val="single" w:sz="4" w:space="0" w:color="auto"/>
            </w:tcBorders>
          </w:tcPr>
          <w:p w:rsidR="00E75DCB" w:rsidRPr="00331B13" w:rsidRDefault="00E75DCB" w:rsidP="00C74F94">
            <w:pPr>
              <w:jc w:val="center"/>
              <w:rPr>
                <w:noProof/>
              </w:rPr>
            </w:pPr>
            <w:r w:rsidRPr="00331B13">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52CDB">
            <w:pPr>
              <w:pStyle w:val="Heading2"/>
              <w:numPr>
                <w:ilvl w:val="0"/>
                <w:numId w:val="4"/>
              </w:numPr>
              <w:rPr>
                <w:noProof/>
              </w:rPr>
            </w:pPr>
            <w:r w:rsidRPr="008B7475">
              <w:rPr>
                <w:noProof/>
              </w:rPr>
              <w:lastRenderedPageBreak/>
              <w:br w:type="page"/>
            </w:r>
            <w:bookmarkStart w:id="87" w:name="_Toc364158555"/>
            <w:bookmarkStart w:id="88" w:name="_Toc481746461"/>
            <w:r w:rsidR="00FA73DE">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7"/>
            <w:bookmarkEnd w:id="8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BC2911">
          <w:headerReference w:type="even" r:id="rId21"/>
          <w:headerReference w:type="default" r:id="rId22"/>
          <w:footerReference w:type="even" r:id="rId23"/>
          <w:footerReference w:type="default" r:id="rId24"/>
          <w:headerReference w:type="first" r:id="rId25"/>
          <w:footerReference w:type="first" r:id="rId26"/>
          <w:pgSz w:w="16838" w:h="11906" w:orient="landscape"/>
          <w:pgMar w:top="426" w:right="1418" w:bottom="993" w:left="1418" w:header="709" w:footer="709" w:gutter="0"/>
          <w:cols w:space="708"/>
          <w:docGrid w:linePitch="360"/>
        </w:sectPr>
      </w:pPr>
    </w:p>
    <w:p w:rsidR="008B3ADA" w:rsidRDefault="008B3ADA" w:rsidP="0080513B">
      <w:pPr>
        <w:ind w:left="567" w:firstLine="720"/>
        <w:rPr>
          <w:noProof/>
        </w:rPr>
      </w:pPr>
    </w:p>
    <w:p w:rsidR="00C22BDC" w:rsidRDefault="00C22BDC" w:rsidP="00C22BD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firstRow="1" w:lastRow="1" w:firstColumn="1" w:lastColumn="1" w:noHBand="0" w:noVBand="0"/>
      </w:tblPr>
      <w:tblGrid>
        <w:gridCol w:w="1537"/>
        <w:gridCol w:w="8033"/>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______  Матични број:_________________________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рачун:___________________код: ___________________(назив банке),</w:t>
            </w: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firstRow="1" w:lastRow="1" w:firstColumn="1" w:lastColumn="1" w:noHBand="0" w:noVBand="0"/>
      </w:tblPr>
      <w:tblGrid>
        <w:gridCol w:w="1547"/>
        <w:gridCol w:w="8023"/>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007D258C">
              <w:rPr>
                <w:sz w:val="22"/>
                <w:szCs w:val="22"/>
                <w:lang w:val="sr-Cyrl-CS"/>
              </w:rPr>
              <w:t>Мин.</w:t>
            </w:r>
            <w:r w:rsidRPr="00DE7B37">
              <w:rPr>
                <w:sz w:val="22"/>
                <w:szCs w:val="22"/>
                <w:lang w:val="sr-Cyrl-CS"/>
              </w:rPr>
              <w:t xml:space="preserve">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0A05EE" w:rsidRDefault="00C22BDC" w:rsidP="000A05EE">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sidR="007D258C">
        <w:rPr>
          <w:lang w:val="sr-Cyrl-CS"/>
        </w:rPr>
        <w:t>_</w:t>
      </w:r>
      <w:r w:rsidRPr="004341CB">
        <w:rPr>
          <w:lang w:val="sr-Cyrl-CS"/>
        </w:rPr>
        <w:t xml:space="preserve">____ као средство финансијског обезбеђења </w:t>
      </w:r>
      <w:r w:rsidR="00FA73DE">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9703C7">
        <w:rPr>
          <w:b/>
          <w:lang w:val="sr-Cyrl-CS"/>
        </w:rPr>
        <w:t>364</w:t>
      </w:r>
      <w:r w:rsidR="00420AB8">
        <w:rPr>
          <w:b/>
          <w:lang w:val="sr-Cyrl-CS"/>
        </w:rPr>
        <w:t>-19</w:t>
      </w:r>
      <w:r w:rsidR="00412C70">
        <w:rPr>
          <w:b/>
          <w:lang w:val="sr-Cyrl-CS"/>
        </w:rPr>
        <w:t>-O</w:t>
      </w:r>
      <w:r>
        <w:rPr>
          <w:b/>
          <w:lang w:val="sr-Cyrl-CS"/>
        </w:rPr>
        <w:t xml:space="preserve"> </w:t>
      </w:r>
      <w:r>
        <w:rPr>
          <w:lang w:val="sr-Cyrl-CS"/>
        </w:rPr>
        <w:t xml:space="preserve">- </w:t>
      </w:r>
      <w:r w:rsidR="009703C7" w:rsidRPr="002A3D78">
        <w:rPr>
          <w:b/>
        </w:rPr>
        <w:t xml:space="preserve">Набавка </w:t>
      </w:r>
      <w:r w:rsidR="009703C7" w:rsidRPr="002A3D78">
        <w:rPr>
          <w:b/>
          <w:lang w:val="ru-RU"/>
        </w:rPr>
        <w:t>кревета са припадајућим ормарићима за потребе Клиничког центра Војводине</w:t>
      </w:r>
      <w:r w:rsidRPr="00780E2D">
        <w:t>,</w:t>
      </w:r>
      <w:r w:rsidRPr="00780E2D">
        <w:rPr>
          <w:lang w:val="sr-Cyrl-CS"/>
        </w:rPr>
        <w:t xml:space="preserve"> уколико </w:t>
      </w:r>
      <w:r w:rsidR="006C30DA">
        <w:rPr>
          <w:lang w:val="sr-Cyrl-CS"/>
        </w:rPr>
        <w:t>к</w:t>
      </w:r>
      <w:r w:rsidR="00E278E1">
        <w:rPr>
          <w:lang w:val="sr-Latn-RS"/>
        </w:rPr>
        <w:t>a</w:t>
      </w:r>
      <w:r w:rsidR="006C30DA">
        <w:rPr>
          <w:lang w:val="sr-Cyrl-CS"/>
        </w:rPr>
        <w:t xml:space="preserve">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 xml:space="preserve">не поднесе средство обезбеђења за </w:t>
      </w:r>
      <w:r w:rsidR="009703C7">
        <w:rPr>
          <w:iCs/>
          <w:lang w:val="sr-Cyrl-CS"/>
        </w:rPr>
        <w:t xml:space="preserve">добро </w:t>
      </w:r>
      <w:r w:rsidRPr="00780E2D">
        <w:rPr>
          <w:iCs/>
          <w:lang w:val="sr-Cyrl-CS"/>
        </w:rPr>
        <w:t xml:space="preserve">извршење </w:t>
      </w:r>
      <w:r w:rsidR="009703C7">
        <w:rPr>
          <w:iCs/>
          <w:lang w:val="sr-Cyrl-CS"/>
        </w:rPr>
        <w:t>посла</w:t>
      </w:r>
      <w:r w:rsidR="000A05EE" w:rsidRPr="00780E2D">
        <w:rPr>
          <w:iCs/>
        </w:rPr>
        <w:t>/</w:t>
      </w:r>
      <w:r w:rsidRPr="00780E2D">
        <w:rPr>
          <w:iCs/>
          <w:lang w:val="sr-Cyrl-CS"/>
        </w:rPr>
        <w:t xml:space="preserve"> </w:t>
      </w:r>
      <w:r w:rsidR="000A05EE" w:rsidRPr="00780E2D">
        <w:rPr>
          <w:iCs/>
        </w:rPr>
        <w:t xml:space="preserve">истек гарантног рока </w:t>
      </w:r>
      <w:r w:rsidRPr="00780E2D">
        <w:rPr>
          <w:iCs/>
          <w:lang w:val="sr-Cyrl-CS"/>
        </w:rPr>
        <w:t>у складу са захтевима из конкурсне документације.</w:t>
      </w:r>
    </w:p>
    <w:p w:rsidR="00C22BDC" w:rsidRDefault="00C22BDC" w:rsidP="0035465C">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7D258C" w:rsidRDefault="007D258C" w:rsidP="007D258C">
      <w:pPr>
        <w:jc w:val="both"/>
        <w:rPr>
          <w:lang w:val="sr-Cyrl-CS"/>
        </w:rPr>
      </w:pPr>
    </w:p>
    <w:p w:rsidR="007D258C" w:rsidRPr="004341CB" w:rsidRDefault="00C22BDC" w:rsidP="0035465C">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4341CB" w:rsidRDefault="00C22BDC" w:rsidP="00C22BDC">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F563E8" w:rsidRDefault="00C22BDC" w:rsidP="00C22BDC">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картон депонованих потписа</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оверени потиси лица овлашћених за заступање</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C22BDC" w:rsidRPr="002D35C8" w:rsidTr="009825DA">
        <w:trPr>
          <w:gridAfter w:val="3"/>
          <w:wAfter w:w="5688" w:type="dxa"/>
        </w:trPr>
        <w:tc>
          <w:tcPr>
            <w:tcW w:w="4140" w:type="dxa"/>
            <w:shd w:val="clear" w:color="auto" w:fill="auto"/>
          </w:tcPr>
          <w:p w:rsidR="00C22BDC" w:rsidRPr="002D35C8" w:rsidRDefault="00C22BDC" w:rsidP="009825DA">
            <w:pPr>
              <w:rPr>
                <w:b/>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sz w:val="10"/>
                <w:szCs w:val="10"/>
                <w:lang w:val="sr-Cyrl-CS"/>
              </w:rPr>
            </w:pPr>
          </w:p>
        </w:tc>
        <w:tc>
          <w:tcPr>
            <w:tcW w:w="1260" w:type="dxa"/>
            <w:shd w:val="clear" w:color="auto" w:fill="auto"/>
          </w:tcPr>
          <w:p w:rsidR="00C22BDC" w:rsidRPr="002D35C8" w:rsidRDefault="00C22BDC" w:rsidP="009825DA">
            <w:pPr>
              <w:jc w:val="both"/>
              <w:rPr>
                <w:b/>
                <w:sz w:val="10"/>
                <w:szCs w:val="10"/>
                <w:lang w:val="sr-Cyrl-CS"/>
              </w:rPr>
            </w:pPr>
          </w:p>
        </w:tc>
        <w:tc>
          <w:tcPr>
            <w:tcW w:w="4140" w:type="dxa"/>
            <w:shd w:val="clear" w:color="auto" w:fill="auto"/>
          </w:tcPr>
          <w:p w:rsidR="00C22BDC" w:rsidRPr="002D35C8" w:rsidRDefault="00C22BDC" w:rsidP="009825DA">
            <w:pPr>
              <w:jc w:val="center"/>
              <w:rPr>
                <w:b/>
                <w:sz w:val="10"/>
                <w:szCs w:val="10"/>
                <w:lang w:val="sr-Cyrl-CS"/>
              </w:rPr>
            </w:pPr>
          </w:p>
        </w:tc>
      </w:tr>
      <w:tr w:rsidR="00C22BDC" w:rsidRPr="002D35C8" w:rsidTr="009825DA">
        <w:trPr>
          <w:trHeight w:val="212"/>
        </w:trPr>
        <w:tc>
          <w:tcPr>
            <w:tcW w:w="4428" w:type="dxa"/>
            <w:gridSpan w:val="2"/>
            <w:shd w:val="clear" w:color="auto" w:fill="auto"/>
          </w:tcPr>
          <w:p w:rsidR="00C22BDC" w:rsidRPr="002D35C8" w:rsidRDefault="00C22BDC" w:rsidP="009825DA">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2D35C8" w:rsidRDefault="00C22BDC" w:rsidP="009825DA">
            <w:pPr>
              <w:jc w:val="center"/>
              <w:rPr>
                <w:b/>
                <w:lang w:val="sr-Cyrl-CS"/>
              </w:rPr>
            </w:pPr>
          </w:p>
        </w:tc>
      </w:tr>
      <w:tr w:rsidR="00C22BDC" w:rsidRPr="002D35C8" w:rsidTr="009825DA">
        <w:tc>
          <w:tcPr>
            <w:tcW w:w="4428" w:type="dxa"/>
            <w:gridSpan w:val="2"/>
            <w:tcBorders>
              <w:bottom w:val="single" w:sz="4" w:space="0" w:color="auto"/>
            </w:tcBorders>
            <w:shd w:val="clear" w:color="auto" w:fill="auto"/>
          </w:tcPr>
          <w:p w:rsidR="00C22BDC" w:rsidRPr="00E052EA" w:rsidRDefault="00C22BDC" w:rsidP="009825DA">
            <w:pPr>
              <w:rPr>
                <w:sz w:val="16"/>
                <w:szCs w:val="16"/>
                <w:lang w:val="sr-Cyrl-CS"/>
              </w:rPr>
            </w:pP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F27C88" w:rsidRDefault="00C22BDC" w:rsidP="009825DA">
            <w:pPr>
              <w:rPr>
                <w:b/>
                <w:sz w:val="22"/>
                <w:szCs w:val="22"/>
                <w:lang w:val="sr-Cyrl-CS"/>
              </w:rPr>
            </w:pPr>
          </w:p>
          <w:p w:rsidR="00C22BDC" w:rsidRPr="00F27C88" w:rsidRDefault="00C22BDC" w:rsidP="009825DA">
            <w:pPr>
              <w:rPr>
                <w:b/>
                <w:sz w:val="22"/>
                <w:szCs w:val="22"/>
                <w:lang w:val="sr-Cyrl-CS"/>
              </w:rPr>
            </w:pPr>
            <w:r w:rsidRPr="00F27C88">
              <w:rPr>
                <w:b/>
                <w:sz w:val="22"/>
                <w:szCs w:val="22"/>
                <w:lang w:val="sr-Cyrl-CS"/>
              </w:rPr>
              <w:t>ДУЖНИК – ИЗДАВАЛАЦ МЕНИЦЕ</w:t>
            </w:r>
          </w:p>
        </w:tc>
      </w:tr>
      <w:tr w:rsidR="00C22BDC" w:rsidRPr="002D35C8" w:rsidTr="009825DA">
        <w:tc>
          <w:tcPr>
            <w:tcW w:w="4428" w:type="dxa"/>
            <w:gridSpan w:val="2"/>
            <w:tcBorders>
              <w:top w:val="single" w:sz="4" w:space="0" w:color="auto"/>
            </w:tcBorders>
            <w:shd w:val="clear" w:color="auto" w:fill="auto"/>
          </w:tcPr>
          <w:p w:rsidR="00C22BDC" w:rsidRPr="002D35C8" w:rsidRDefault="00C22BDC" w:rsidP="009825DA">
            <w:pPr>
              <w:jc w:val="both"/>
              <w:rPr>
                <w:b/>
                <w:lang w:val="sr-Cyrl-CS"/>
              </w:rPr>
            </w:pPr>
          </w:p>
        </w:tc>
        <w:tc>
          <w:tcPr>
            <w:tcW w:w="1260" w:type="dxa"/>
            <w:shd w:val="clear" w:color="auto" w:fill="auto"/>
          </w:tcPr>
          <w:p w:rsidR="00C22BDC" w:rsidRDefault="00C22BDC" w:rsidP="009825DA">
            <w:pPr>
              <w:jc w:val="right"/>
              <w:rPr>
                <w:sz w:val="20"/>
                <w:szCs w:val="20"/>
                <w:lang w:val="sr-Cyrl-CS"/>
              </w:rPr>
            </w:pPr>
          </w:p>
          <w:p w:rsidR="00C22BDC" w:rsidRPr="002D35C8" w:rsidRDefault="00C22BDC" w:rsidP="009825DA">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C22BDC" w:rsidRPr="00F27C88" w:rsidRDefault="00C22BDC" w:rsidP="009825DA">
            <w:pPr>
              <w:jc w:val="center"/>
              <w:rPr>
                <w:b/>
                <w:sz w:val="22"/>
                <w:szCs w:val="22"/>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lang w:val="sr-Cyrl-CS"/>
              </w:rPr>
            </w:pPr>
          </w:p>
        </w:tc>
        <w:tc>
          <w:tcPr>
            <w:tcW w:w="1260" w:type="dxa"/>
            <w:shd w:val="clear" w:color="auto" w:fill="auto"/>
          </w:tcPr>
          <w:p w:rsidR="00C22BDC" w:rsidRPr="002D35C8" w:rsidRDefault="00C22BDC" w:rsidP="009825DA">
            <w:pPr>
              <w:jc w:val="both"/>
              <w:rPr>
                <w:b/>
                <w:lang w:val="sr-Cyrl-CS"/>
              </w:rPr>
            </w:pPr>
          </w:p>
        </w:tc>
        <w:tc>
          <w:tcPr>
            <w:tcW w:w="4140" w:type="dxa"/>
            <w:tcBorders>
              <w:top w:val="single" w:sz="4" w:space="0" w:color="auto"/>
            </w:tcBorders>
            <w:shd w:val="clear" w:color="auto" w:fill="auto"/>
          </w:tcPr>
          <w:p w:rsidR="00C22BDC" w:rsidRPr="00F27C88" w:rsidRDefault="00C22BDC" w:rsidP="009825DA">
            <w:pPr>
              <w:jc w:val="center"/>
              <w:rPr>
                <w:sz w:val="22"/>
                <w:szCs w:val="22"/>
                <w:lang w:val="sr-Cyrl-CS"/>
              </w:rPr>
            </w:pPr>
            <w:r w:rsidRPr="00F27C88">
              <w:rPr>
                <w:sz w:val="22"/>
                <w:szCs w:val="22"/>
                <w:lang w:val="sr-Cyrl-CS"/>
              </w:rPr>
              <w:t>Потпис овлашћеног лица</w:t>
            </w:r>
          </w:p>
        </w:tc>
      </w:tr>
    </w:tbl>
    <w:p w:rsidR="00FA73DE" w:rsidRDefault="00FA73DE" w:rsidP="000A05EE">
      <w:pPr>
        <w:tabs>
          <w:tab w:val="left" w:pos="3782"/>
        </w:tabs>
      </w:pPr>
    </w:p>
    <w:p w:rsidR="004B661E" w:rsidRDefault="004B661E" w:rsidP="000A05EE">
      <w:pPr>
        <w:tabs>
          <w:tab w:val="left" w:pos="3782"/>
        </w:tabs>
      </w:pPr>
    </w:p>
    <w:p w:rsidR="004B661E" w:rsidRDefault="004B661E" w:rsidP="000A05EE">
      <w:pPr>
        <w:tabs>
          <w:tab w:val="left" w:pos="3782"/>
        </w:tabs>
      </w:pPr>
    </w:p>
    <w:sectPr w:rsidR="004B661E" w:rsidSect="007D258C">
      <w:pgSz w:w="11906" w:h="16838" w:code="9"/>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70D" w:rsidRDefault="007D270D">
      <w:r>
        <w:separator/>
      </w:r>
    </w:p>
  </w:endnote>
  <w:endnote w:type="continuationSeparator" w:id="0">
    <w:p w:rsidR="007D270D" w:rsidRDefault="007D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7D270D" w:rsidRPr="00647547" w:rsidRDefault="007D270D" w:rsidP="00647547">
            <w:pPr>
              <w:pStyle w:val="Footer"/>
              <w:jc w:val="right"/>
            </w:pPr>
            <w:r>
              <w:rPr>
                <w:b/>
                <w:bCs/>
              </w:rPr>
              <w:fldChar w:fldCharType="begin"/>
            </w:r>
            <w:r>
              <w:rPr>
                <w:b/>
                <w:bCs/>
              </w:rPr>
              <w:instrText xml:space="preserve"> PAGE </w:instrText>
            </w:r>
            <w:r>
              <w:rPr>
                <w:b/>
                <w:bCs/>
              </w:rPr>
              <w:fldChar w:fldCharType="separate"/>
            </w:r>
            <w:r w:rsidR="003822C5">
              <w:rPr>
                <w:b/>
                <w:bCs/>
                <w:noProof/>
              </w:rPr>
              <w:t>1</w:t>
            </w:r>
            <w:r>
              <w:rPr>
                <w:b/>
                <w:bCs/>
              </w:rPr>
              <w:fldChar w:fldCharType="end"/>
            </w:r>
            <w:r>
              <w:t xml:space="preserve"> / </w:t>
            </w:r>
            <w:r>
              <w:rPr>
                <w:b/>
                <w:bCs/>
              </w:rPr>
              <w:fldChar w:fldCharType="begin"/>
            </w:r>
            <w:r>
              <w:rPr>
                <w:b/>
                <w:bCs/>
              </w:rPr>
              <w:instrText xml:space="preserve"> NUMPAGES  </w:instrText>
            </w:r>
            <w:r>
              <w:rPr>
                <w:b/>
                <w:bCs/>
              </w:rPr>
              <w:fldChar w:fldCharType="separate"/>
            </w:r>
            <w:r w:rsidR="003822C5">
              <w:rPr>
                <w:b/>
                <w:bCs/>
                <w:noProof/>
              </w:rPr>
              <w:t>40</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0D" w:rsidRDefault="007D270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70D" w:rsidRDefault="007D270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7D270D" w:rsidRPr="00BC2911" w:rsidRDefault="007D270D" w:rsidP="00BC2911">
            <w:pPr>
              <w:pStyle w:val="Footer"/>
              <w:jc w:val="right"/>
            </w:pPr>
            <w:r>
              <w:rPr>
                <w:b/>
                <w:bCs/>
              </w:rPr>
              <w:fldChar w:fldCharType="begin"/>
            </w:r>
            <w:r>
              <w:rPr>
                <w:b/>
                <w:bCs/>
              </w:rPr>
              <w:instrText xml:space="preserve"> PAGE </w:instrText>
            </w:r>
            <w:r>
              <w:rPr>
                <w:b/>
                <w:bCs/>
              </w:rPr>
              <w:fldChar w:fldCharType="separate"/>
            </w:r>
            <w:r w:rsidR="003822C5">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3822C5">
              <w:rPr>
                <w:b/>
                <w:bCs/>
                <w:noProof/>
              </w:rPr>
              <w:t>40</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0D" w:rsidRDefault="007D2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70D" w:rsidRDefault="007D270D">
      <w:r>
        <w:separator/>
      </w:r>
    </w:p>
  </w:footnote>
  <w:footnote w:type="continuationSeparator" w:id="0">
    <w:p w:rsidR="007D270D" w:rsidRDefault="007D2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0D" w:rsidRDefault="007D2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0D" w:rsidRPr="00884492" w:rsidRDefault="007D270D" w:rsidP="000A05EE">
    <w:pPr>
      <w:tabs>
        <w:tab w:val="left" w:pos="2066"/>
      </w:tabs>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0D" w:rsidRDefault="007D2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515A1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4B5FD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3320C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C13E0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AA04F35"/>
    <w:multiLevelType w:val="hybridMultilevel"/>
    <w:tmpl w:val="87DEC73E"/>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1342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1F7694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3E4FB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D4F0ABB"/>
    <w:multiLevelType w:val="hybridMultilevel"/>
    <w:tmpl w:val="FAECC52C"/>
    <w:lvl w:ilvl="0" w:tplc="D696B0E6">
      <w:start w:val="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06F774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D112D7D"/>
    <w:multiLevelType w:val="hybridMultilevel"/>
    <w:tmpl w:val="95BE14E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2D141504"/>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31CF07C2"/>
    <w:multiLevelType w:val="hybridMultilevel"/>
    <w:tmpl w:val="860634C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20778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91C20E1"/>
    <w:multiLevelType w:val="hybridMultilevel"/>
    <w:tmpl w:val="E190FC2E"/>
    <w:lvl w:ilvl="0" w:tplc="C8D650BA">
      <w:start w:val="3"/>
      <w:numFmt w:val="decimal"/>
      <w:lvlText w:val="%1."/>
      <w:lvlJc w:val="left"/>
      <w:pPr>
        <w:ind w:left="54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398A337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B97554B"/>
    <w:multiLevelType w:val="hybridMultilevel"/>
    <w:tmpl w:val="5C8009C4"/>
    <w:lvl w:ilvl="0" w:tplc="081A0017">
      <w:start w:val="1"/>
      <w:numFmt w:val="lowerLetter"/>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06348A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1C910F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24504B0"/>
    <w:multiLevelType w:val="hybridMultilevel"/>
    <w:tmpl w:val="E70C6BE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42B13F30"/>
    <w:multiLevelType w:val="hybridMultilevel"/>
    <w:tmpl w:val="EC669D3E"/>
    <w:lvl w:ilvl="0" w:tplc="E7D44F6E">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42CE1F5D"/>
    <w:multiLevelType w:val="hybridMultilevel"/>
    <w:tmpl w:val="B3A6649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5">
    <w:nsid w:val="432C3ED3"/>
    <w:multiLevelType w:val="hybridMultilevel"/>
    <w:tmpl w:val="6804F4F2"/>
    <w:lvl w:ilvl="0" w:tplc="6E24B87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46EA3036"/>
    <w:multiLevelType w:val="hybridMultilevel"/>
    <w:tmpl w:val="2090926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4A21258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9">
    <w:nsid w:val="4DA15AD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0D958DF"/>
    <w:multiLevelType w:val="hybridMultilevel"/>
    <w:tmpl w:val="3D3C71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D618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6AD02C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9AC52F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5F771AA5"/>
    <w:multiLevelType w:val="hybridMultilevel"/>
    <w:tmpl w:val="DBA6313E"/>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6A506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689E38E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BE15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6D3C766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F282E08"/>
    <w:multiLevelType w:val="hybridMultilevel"/>
    <w:tmpl w:val="8990C084"/>
    <w:lvl w:ilvl="0" w:tplc="36EC75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92268E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A3E6031"/>
    <w:multiLevelType w:val="hybridMultilevel"/>
    <w:tmpl w:val="12EE865C"/>
    <w:lvl w:ilvl="0" w:tplc="052A5632">
      <w:start w:val="1"/>
      <w:numFmt w:val="decimal"/>
      <w:lvlText w:val="%1."/>
      <w:lvlJc w:val="left"/>
      <w:pPr>
        <w:ind w:left="36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7CA522F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CCC7AC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E217A6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F1066A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FA51EAB"/>
    <w:multiLevelType w:val="hybridMultilevel"/>
    <w:tmpl w:val="3C94569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0">
    <w:nsid w:val="7FF6473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52"/>
  </w:num>
  <w:num w:numId="3">
    <w:abstractNumId w:val="20"/>
  </w:num>
  <w:num w:numId="4">
    <w:abstractNumId w:val="45"/>
  </w:num>
  <w:num w:numId="5">
    <w:abstractNumId w:val="1"/>
  </w:num>
  <w:num w:numId="6">
    <w:abstractNumId w:val="19"/>
  </w:num>
  <w:num w:numId="7">
    <w:abstractNumId w:val="47"/>
  </w:num>
  <w:num w:numId="8">
    <w:abstractNumId w:val="38"/>
  </w:num>
  <w:num w:numId="9">
    <w:abstractNumId w:val="25"/>
  </w:num>
  <w:num w:numId="10">
    <w:abstractNumId w:val="29"/>
  </w:num>
  <w:num w:numId="11">
    <w:abstractNumId w:val="13"/>
  </w:num>
  <w:num w:numId="12">
    <w:abstractNumId w:val="44"/>
  </w:num>
  <w:num w:numId="13">
    <w:abstractNumId w:val="54"/>
  </w:num>
  <w:num w:numId="14">
    <w:abstractNumId w:val="35"/>
  </w:num>
  <w:num w:numId="15">
    <w:abstractNumId w:val="51"/>
  </w:num>
  <w:num w:numId="16">
    <w:abstractNumId w:val="34"/>
  </w:num>
  <w:num w:numId="17">
    <w:abstractNumId w:val="15"/>
  </w:num>
  <w:num w:numId="18">
    <w:abstractNumId w:val="12"/>
  </w:num>
  <w:num w:numId="19">
    <w:abstractNumId w:val="10"/>
  </w:num>
  <w:num w:numId="20">
    <w:abstractNumId w:val="22"/>
  </w:num>
  <w:num w:numId="21">
    <w:abstractNumId w:val="14"/>
  </w:num>
  <w:num w:numId="22">
    <w:abstractNumId w:val="28"/>
  </w:num>
  <w:num w:numId="23">
    <w:abstractNumId w:val="18"/>
  </w:num>
  <w:num w:numId="24">
    <w:abstractNumId w:val="48"/>
  </w:num>
  <w:num w:numId="25">
    <w:abstractNumId w:val="42"/>
  </w:num>
  <w:num w:numId="26">
    <w:abstractNumId w:val="24"/>
  </w:num>
  <w:num w:numId="27">
    <w:abstractNumId w:val="56"/>
  </w:num>
  <w:num w:numId="28">
    <w:abstractNumId w:val="50"/>
  </w:num>
  <w:num w:numId="29">
    <w:abstractNumId w:val="55"/>
  </w:num>
  <w:num w:numId="30">
    <w:abstractNumId w:val="5"/>
  </w:num>
  <w:num w:numId="31">
    <w:abstractNumId w:val="16"/>
  </w:num>
  <w:num w:numId="32">
    <w:abstractNumId w:val="6"/>
  </w:num>
  <w:num w:numId="33">
    <w:abstractNumId w:val="46"/>
  </w:num>
  <w:num w:numId="34">
    <w:abstractNumId w:val="31"/>
  </w:num>
  <w:num w:numId="35">
    <w:abstractNumId w:val="27"/>
  </w:num>
  <w:num w:numId="36">
    <w:abstractNumId w:val="49"/>
  </w:num>
  <w:num w:numId="37">
    <w:abstractNumId w:val="43"/>
  </w:num>
  <w:num w:numId="38">
    <w:abstractNumId w:val="60"/>
  </w:num>
  <w:num w:numId="39">
    <w:abstractNumId w:val="39"/>
  </w:num>
  <w:num w:numId="40">
    <w:abstractNumId w:val="41"/>
  </w:num>
  <w:num w:numId="41">
    <w:abstractNumId w:val="37"/>
  </w:num>
  <w:num w:numId="42">
    <w:abstractNumId w:val="4"/>
  </w:num>
  <w:num w:numId="43">
    <w:abstractNumId w:val="58"/>
  </w:num>
  <w:num w:numId="44">
    <w:abstractNumId w:val="57"/>
  </w:num>
  <w:num w:numId="45">
    <w:abstractNumId w:val="7"/>
  </w:num>
  <w:num w:numId="46">
    <w:abstractNumId w:val="9"/>
  </w:num>
  <w:num w:numId="47">
    <w:abstractNumId w:val="11"/>
  </w:num>
  <w:num w:numId="48">
    <w:abstractNumId w:val="53"/>
  </w:num>
  <w:num w:numId="49">
    <w:abstractNumId w:val="30"/>
  </w:num>
  <w:num w:numId="50">
    <w:abstractNumId w:val="32"/>
  </w:num>
  <w:num w:numId="51">
    <w:abstractNumId w:val="36"/>
  </w:num>
  <w:num w:numId="52">
    <w:abstractNumId w:val="17"/>
  </w:num>
  <w:num w:numId="53">
    <w:abstractNumId w:val="26"/>
  </w:num>
  <w:num w:numId="54">
    <w:abstractNumId w:val="23"/>
  </w:num>
  <w:num w:numId="55">
    <w:abstractNumId w:val="59"/>
  </w:num>
  <w:num w:numId="56">
    <w:abstractNumId w:val="33"/>
  </w:num>
  <w:num w:numId="57">
    <w:abstractNumId w:val="21"/>
  </w:num>
  <w:num w:numId="58">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F66"/>
    <w:rsid w:val="0000324E"/>
    <w:rsid w:val="000040B3"/>
    <w:rsid w:val="000041FE"/>
    <w:rsid w:val="000051F9"/>
    <w:rsid w:val="0000565D"/>
    <w:rsid w:val="000119E9"/>
    <w:rsid w:val="00012633"/>
    <w:rsid w:val="00012CCB"/>
    <w:rsid w:val="00013588"/>
    <w:rsid w:val="00013C82"/>
    <w:rsid w:val="00014202"/>
    <w:rsid w:val="000146CB"/>
    <w:rsid w:val="00016094"/>
    <w:rsid w:val="000164C2"/>
    <w:rsid w:val="00016AA2"/>
    <w:rsid w:val="00020113"/>
    <w:rsid w:val="000209CB"/>
    <w:rsid w:val="00021588"/>
    <w:rsid w:val="00022015"/>
    <w:rsid w:val="00022193"/>
    <w:rsid w:val="00023F04"/>
    <w:rsid w:val="00024A8D"/>
    <w:rsid w:val="0002624C"/>
    <w:rsid w:val="00026332"/>
    <w:rsid w:val="00026357"/>
    <w:rsid w:val="00032804"/>
    <w:rsid w:val="00034280"/>
    <w:rsid w:val="00034AE3"/>
    <w:rsid w:val="00035680"/>
    <w:rsid w:val="00036094"/>
    <w:rsid w:val="000364F9"/>
    <w:rsid w:val="00037DD5"/>
    <w:rsid w:val="000400E7"/>
    <w:rsid w:val="0004035E"/>
    <w:rsid w:val="00041C5A"/>
    <w:rsid w:val="00044764"/>
    <w:rsid w:val="000459ED"/>
    <w:rsid w:val="00046D28"/>
    <w:rsid w:val="00047CF4"/>
    <w:rsid w:val="00047DDD"/>
    <w:rsid w:val="00050E3E"/>
    <w:rsid w:val="000518CF"/>
    <w:rsid w:val="00051AF8"/>
    <w:rsid w:val="000521FE"/>
    <w:rsid w:val="000527A1"/>
    <w:rsid w:val="00052B0E"/>
    <w:rsid w:val="00053BAD"/>
    <w:rsid w:val="00057C4E"/>
    <w:rsid w:val="00057DBE"/>
    <w:rsid w:val="00060BB8"/>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FC5"/>
    <w:rsid w:val="00087D5C"/>
    <w:rsid w:val="000901DC"/>
    <w:rsid w:val="00090EC4"/>
    <w:rsid w:val="00092A9E"/>
    <w:rsid w:val="00092AD6"/>
    <w:rsid w:val="0009333A"/>
    <w:rsid w:val="000937EF"/>
    <w:rsid w:val="00094047"/>
    <w:rsid w:val="0009576F"/>
    <w:rsid w:val="00096E83"/>
    <w:rsid w:val="000976EA"/>
    <w:rsid w:val="000A05EE"/>
    <w:rsid w:val="000A202D"/>
    <w:rsid w:val="000A27D8"/>
    <w:rsid w:val="000A2835"/>
    <w:rsid w:val="000A52D4"/>
    <w:rsid w:val="000A552A"/>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493D"/>
    <w:rsid w:val="000C5350"/>
    <w:rsid w:val="000C53A4"/>
    <w:rsid w:val="000C5876"/>
    <w:rsid w:val="000C6B45"/>
    <w:rsid w:val="000C6CF5"/>
    <w:rsid w:val="000D01B7"/>
    <w:rsid w:val="000D0996"/>
    <w:rsid w:val="000D12A2"/>
    <w:rsid w:val="000D156A"/>
    <w:rsid w:val="000D1E09"/>
    <w:rsid w:val="000D205E"/>
    <w:rsid w:val="000D27A5"/>
    <w:rsid w:val="000D3141"/>
    <w:rsid w:val="000D51D2"/>
    <w:rsid w:val="000D534D"/>
    <w:rsid w:val="000D5493"/>
    <w:rsid w:val="000D6968"/>
    <w:rsid w:val="000D7B22"/>
    <w:rsid w:val="000E00C5"/>
    <w:rsid w:val="000E061B"/>
    <w:rsid w:val="000E0BC4"/>
    <w:rsid w:val="000E0CD9"/>
    <w:rsid w:val="000E11D4"/>
    <w:rsid w:val="000E2196"/>
    <w:rsid w:val="000E264B"/>
    <w:rsid w:val="000E3627"/>
    <w:rsid w:val="000E45EB"/>
    <w:rsid w:val="000E4C13"/>
    <w:rsid w:val="000E5367"/>
    <w:rsid w:val="000F02BE"/>
    <w:rsid w:val="000F0736"/>
    <w:rsid w:val="000F0E13"/>
    <w:rsid w:val="000F10D6"/>
    <w:rsid w:val="000F1172"/>
    <w:rsid w:val="000F306C"/>
    <w:rsid w:val="000F3A70"/>
    <w:rsid w:val="000F4A8D"/>
    <w:rsid w:val="000F51C7"/>
    <w:rsid w:val="000F68C7"/>
    <w:rsid w:val="000F6F0C"/>
    <w:rsid w:val="000F74B6"/>
    <w:rsid w:val="001007FF"/>
    <w:rsid w:val="00102920"/>
    <w:rsid w:val="00103301"/>
    <w:rsid w:val="00103B3A"/>
    <w:rsid w:val="001057D3"/>
    <w:rsid w:val="0010636A"/>
    <w:rsid w:val="00106431"/>
    <w:rsid w:val="00110B2E"/>
    <w:rsid w:val="00110CF7"/>
    <w:rsid w:val="001110B0"/>
    <w:rsid w:val="001114FD"/>
    <w:rsid w:val="0011312E"/>
    <w:rsid w:val="001151C7"/>
    <w:rsid w:val="0011586E"/>
    <w:rsid w:val="00120CB5"/>
    <w:rsid w:val="00123447"/>
    <w:rsid w:val="00126017"/>
    <w:rsid w:val="001260E8"/>
    <w:rsid w:val="00126DDE"/>
    <w:rsid w:val="00127AFC"/>
    <w:rsid w:val="00130BBA"/>
    <w:rsid w:val="00130D9E"/>
    <w:rsid w:val="001317C1"/>
    <w:rsid w:val="00131D2B"/>
    <w:rsid w:val="00132B69"/>
    <w:rsid w:val="00134C46"/>
    <w:rsid w:val="00135592"/>
    <w:rsid w:val="00135AFD"/>
    <w:rsid w:val="001360C3"/>
    <w:rsid w:val="001366BB"/>
    <w:rsid w:val="00136F22"/>
    <w:rsid w:val="0014048F"/>
    <w:rsid w:val="001408DB"/>
    <w:rsid w:val="001419E2"/>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05"/>
    <w:rsid w:val="00155036"/>
    <w:rsid w:val="00155EA2"/>
    <w:rsid w:val="00156973"/>
    <w:rsid w:val="00157997"/>
    <w:rsid w:val="00157D20"/>
    <w:rsid w:val="00160458"/>
    <w:rsid w:val="00161469"/>
    <w:rsid w:val="00161D95"/>
    <w:rsid w:val="0016373E"/>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38A"/>
    <w:rsid w:val="0018170D"/>
    <w:rsid w:val="001818E2"/>
    <w:rsid w:val="00182F69"/>
    <w:rsid w:val="0018368C"/>
    <w:rsid w:val="00184B3F"/>
    <w:rsid w:val="00184FE2"/>
    <w:rsid w:val="0018669C"/>
    <w:rsid w:val="00187DFD"/>
    <w:rsid w:val="00190756"/>
    <w:rsid w:val="00190DA3"/>
    <w:rsid w:val="0019170F"/>
    <w:rsid w:val="00191BBF"/>
    <w:rsid w:val="00191EBE"/>
    <w:rsid w:val="00193003"/>
    <w:rsid w:val="00193C2F"/>
    <w:rsid w:val="00195C6B"/>
    <w:rsid w:val="00197B6D"/>
    <w:rsid w:val="001A165E"/>
    <w:rsid w:val="001A3D1A"/>
    <w:rsid w:val="001A4B4C"/>
    <w:rsid w:val="001A553D"/>
    <w:rsid w:val="001A558A"/>
    <w:rsid w:val="001A5F1B"/>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0988"/>
    <w:rsid w:val="001E1F79"/>
    <w:rsid w:val="001E1FCE"/>
    <w:rsid w:val="001E2AB3"/>
    <w:rsid w:val="001E3ADE"/>
    <w:rsid w:val="001E49EF"/>
    <w:rsid w:val="001E568B"/>
    <w:rsid w:val="001E5B82"/>
    <w:rsid w:val="001E7DCC"/>
    <w:rsid w:val="001F197D"/>
    <w:rsid w:val="001F30AB"/>
    <w:rsid w:val="001F36B3"/>
    <w:rsid w:val="001F38E1"/>
    <w:rsid w:val="001F4F3B"/>
    <w:rsid w:val="001F5034"/>
    <w:rsid w:val="001F536B"/>
    <w:rsid w:val="001F5725"/>
    <w:rsid w:val="001F5D4D"/>
    <w:rsid w:val="001F6019"/>
    <w:rsid w:val="001F720A"/>
    <w:rsid w:val="001F7A60"/>
    <w:rsid w:val="002008EA"/>
    <w:rsid w:val="00200B4E"/>
    <w:rsid w:val="00201028"/>
    <w:rsid w:val="002016CB"/>
    <w:rsid w:val="00201D1B"/>
    <w:rsid w:val="00202B65"/>
    <w:rsid w:val="00202BB7"/>
    <w:rsid w:val="002032A3"/>
    <w:rsid w:val="002032B4"/>
    <w:rsid w:val="00203319"/>
    <w:rsid w:val="00203E02"/>
    <w:rsid w:val="00203F04"/>
    <w:rsid w:val="0020441C"/>
    <w:rsid w:val="002045E8"/>
    <w:rsid w:val="00205B83"/>
    <w:rsid w:val="00210316"/>
    <w:rsid w:val="002103DD"/>
    <w:rsid w:val="00210EBC"/>
    <w:rsid w:val="00211428"/>
    <w:rsid w:val="002121EA"/>
    <w:rsid w:val="002133AC"/>
    <w:rsid w:val="0021409A"/>
    <w:rsid w:val="00214E81"/>
    <w:rsid w:val="00215347"/>
    <w:rsid w:val="00215453"/>
    <w:rsid w:val="00216814"/>
    <w:rsid w:val="002174BB"/>
    <w:rsid w:val="00217D3C"/>
    <w:rsid w:val="002208B6"/>
    <w:rsid w:val="00222CEC"/>
    <w:rsid w:val="00223289"/>
    <w:rsid w:val="00224F15"/>
    <w:rsid w:val="002259B4"/>
    <w:rsid w:val="00225FB6"/>
    <w:rsid w:val="0022681C"/>
    <w:rsid w:val="002271F3"/>
    <w:rsid w:val="002273B7"/>
    <w:rsid w:val="00230207"/>
    <w:rsid w:val="00233D1A"/>
    <w:rsid w:val="00234690"/>
    <w:rsid w:val="0023541D"/>
    <w:rsid w:val="00235B03"/>
    <w:rsid w:val="00235BA9"/>
    <w:rsid w:val="002363AB"/>
    <w:rsid w:val="002368A0"/>
    <w:rsid w:val="00236A45"/>
    <w:rsid w:val="00240507"/>
    <w:rsid w:val="00240D48"/>
    <w:rsid w:val="00241DEF"/>
    <w:rsid w:val="0024207A"/>
    <w:rsid w:val="002437AA"/>
    <w:rsid w:val="00243B9C"/>
    <w:rsid w:val="002441A7"/>
    <w:rsid w:val="0024459E"/>
    <w:rsid w:val="00245105"/>
    <w:rsid w:val="002461AB"/>
    <w:rsid w:val="0024663D"/>
    <w:rsid w:val="002471AA"/>
    <w:rsid w:val="002505F5"/>
    <w:rsid w:val="00250C7A"/>
    <w:rsid w:val="00251340"/>
    <w:rsid w:val="00251353"/>
    <w:rsid w:val="00251E01"/>
    <w:rsid w:val="0025301F"/>
    <w:rsid w:val="002539D4"/>
    <w:rsid w:val="0025482F"/>
    <w:rsid w:val="002548D3"/>
    <w:rsid w:val="00260308"/>
    <w:rsid w:val="00260BEB"/>
    <w:rsid w:val="00261E2F"/>
    <w:rsid w:val="002634C5"/>
    <w:rsid w:val="002640A6"/>
    <w:rsid w:val="00264E77"/>
    <w:rsid w:val="00265535"/>
    <w:rsid w:val="00265B21"/>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902F5"/>
    <w:rsid w:val="00290499"/>
    <w:rsid w:val="002912F5"/>
    <w:rsid w:val="00291362"/>
    <w:rsid w:val="00292FAC"/>
    <w:rsid w:val="00293ADD"/>
    <w:rsid w:val="00293C60"/>
    <w:rsid w:val="00293D26"/>
    <w:rsid w:val="00296C22"/>
    <w:rsid w:val="002977FC"/>
    <w:rsid w:val="002A0143"/>
    <w:rsid w:val="002A2998"/>
    <w:rsid w:val="002A2DFD"/>
    <w:rsid w:val="002A3632"/>
    <w:rsid w:val="002A3C36"/>
    <w:rsid w:val="002A3D78"/>
    <w:rsid w:val="002A4869"/>
    <w:rsid w:val="002A4DFA"/>
    <w:rsid w:val="002A4E57"/>
    <w:rsid w:val="002A5AFC"/>
    <w:rsid w:val="002A60EB"/>
    <w:rsid w:val="002A6122"/>
    <w:rsid w:val="002A734D"/>
    <w:rsid w:val="002A786E"/>
    <w:rsid w:val="002A7C42"/>
    <w:rsid w:val="002B0872"/>
    <w:rsid w:val="002B0948"/>
    <w:rsid w:val="002B0A8F"/>
    <w:rsid w:val="002B1387"/>
    <w:rsid w:val="002B19E2"/>
    <w:rsid w:val="002B3230"/>
    <w:rsid w:val="002B3F1C"/>
    <w:rsid w:val="002B4D40"/>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A70"/>
    <w:rsid w:val="002D1CB7"/>
    <w:rsid w:val="002D2FF0"/>
    <w:rsid w:val="002D3DD5"/>
    <w:rsid w:val="002D3E44"/>
    <w:rsid w:val="002D44CE"/>
    <w:rsid w:val="002D455B"/>
    <w:rsid w:val="002D4DE9"/>
    <w:rsid w:val="002D512F"/>
    <w:rsid w:val="002D5B2C"/>
    <w:rsid w:val="002D7D3C"/>
    <w:rsid w:val="002D7E8E"/>
    <w:rsid w:val="002E16BF"/>
    <w:rsid w:val="002E1A62"/>
    <w:rsid w:val="002E1C51"/>
    <w:rsid w:val="002E2AB1"/>
    <w:rsid w:val="002E2C80"/>
    <w:rsid w:val="002E33F9"/>
    <w:rsid w:val="002E35D8"/>
    <w:rsid w:val="002E5A2D"/>
    <w:rsid w:val="002E78B1"/>
    <w:rsid w:val="002E7E9E"/>
    <w:rsid w:val="002F0116"/>
    <w:rsid w:val="002F02CD"/>
    <w:rsid w:val="002F0935"/>
    <w:rsid w:val="002F0B09"/>
    <w:rsid w:val="002F1535"/>
    <w:rsid w:val="002F2654"/>
    <w:rsid w:val="002F36AC"/>
    <w:rsid w:val="002F3C2B"/>
    <w:rsid w:val="002F3DB1"/>
    <w:rsid w:val="002F42E7"/>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452"/>
    <w:rsid w:val="003075E9"/>
    <w:rsid w:val="00307D18"/>
    <w:rsid w:val="00310543"/>
    <w:rsid w:val="003105C8"/>
    <w:rsid w:val="00312CA6"/>
    <w:rsid w:val="003147D1"/>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5936"/>
    <w:rsid w:val="00325999"/>
    <w:rsid w:val="0032705B"/>
    <w:rsid w:val="0032724C"/>
    <w:rsid w:val="00330362"/>
    <w:rsid w:val="003310EE"/>
    <w:rsid w:val="0033133B"/>
    <w:rsid w:val="00331B13"/>
    <w:rsid w:val="00332A93"/>
    <w:rsid w:val="00332D59"/>
    <w:rsid w:val="00334A11"/>
    <w:rsid w:val="0034066E"/>
    <w:rsid w:val="00341488"/>
    <w:rsid w:val="003419F8"/>
    <w:rsid w:val="00341DC1"/>
    <w:rsid w:val="003431DC"/>
    <w:rsid w:val="003435C6"/>
    <w:rsid w:val="00343F79"/>
    <w:rsid w:val="00343FCF"/>
    <w:rsid w:val="00344FFC"/>
    <w:rsid w:val="003450C8"/>
    <w:rsid w:val="00345DBC"/>
    <w:rsid w:val="00345F39"/>
    <w:rsid w:val="00346AD8"/>
    <w:rsid w:val="003470DC"/>
    <w:rsid w:val="003479D9"/>
    <w:rsid w:val="00347E35"/>
    <w:rsid w:val="00347E6D"/>
    <w:rsid w:val="00350788"/>
    <w:rsid w:val="00350BA1"/>
    <w:rsid w:val="00352BD8"/>
    <w:rsid w:val="003543C7"/>
    <w:rsid w:val="0035465C"/>
    <w:rsid w:val="0035581D"/>
    <w:rsid w:val="003576DB"/>
    <w:rsid w:val="00360752"/>
    <w:rsid w:val="00360C44"/>
    <w:rsid w:val="003619CC"/>
    <w:rsid w:val="00361A55"/>
    <w:rsid w:val="00361D3B"/>
    <w:rsid w:val="003632D7"/>
    <w:rsid w:val="00364D27"/>
    <w:rsid w:val="003656E4"/>
    <w:rsid w:val="0036575E"/>
    <w:rsid w:val="0036653E"/>
    <w:rsid w:val="00366695"/>
    <w:rsid w:val="00366A9D"/>
    <w:rsid w:val="00370D3E"/>
    <w:rsid w:val="0037117C"/>
    <w:rsid w:val="00371CF2"/>
    <w:rsid w:val="00371E64"/>
    <w:rsid w:val="00372344"/>
    <w:rsid w:val="003743CE"/>
    <w:rsid w:val="00375076"/>
    <w:rsid w:val="00375484"/>
    <w:rsid w:val="00375C8C"/>
    <w:rsid w:val="00377AD4"/>
    <w:rsid w:val="003804E8"/>
    <w:rsid w:val="0038171D"/>
    <w:rsid w:val="003820C0"/>
    <w:rsid w:val="003822C5"/>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199"/>
    <w:rsid w:val="0039771F"/>
    <w:rsid w:val="00397F27"/>
    <w:rsid w:val="003A0A9F"/>
    <w:rsid w:val="003A255D"/>
    <w:rsid w:val="003A2832"/>
    <w:rsid w:val="003A4D18"/>
    <w:rsid w:val="003A5A82"/>
    <w:rsid w:val="003A70E7"/>
    <w:rsid w:val="003A72CE"/>
    <w:rsid w:val="003A79FB"/>
    <w:rsid w:val="003A7CE9"/>
    <w:rsid w:val="003B048E"/>
    <w:rsid w:val="003B04D0"/>
    <w:rsid w:val="003B0F66"/>
    <w:rsid w:val="003B1467"/>
    <w:rsid w:val="003B2201"/>
    <w:rsid w:val="003B3390"/>
    <w:rsid w:val="003B4D7B"/>
    <w:rsid w:val="003B51EA"/>
    <w:rsid w:val="003B5315"/>
    <w:rsid w:val="003B5E0B"/>
    <w:rsid w:val="003B753F"/>
    <w:rsid w:val="003C08E7"/>
    <w:rsid w:val="003C0F14"/>
    <w:rsid w:val="003C1375"/>
    <w:rsid w:val="003C15BF"/>
    <w:rsid w:val="003C1C11"/>
    <w:rsid w:val="003C1D0B"/>
    <w:rsid w:val="003C2D37"/>
    <w:rsid w:val="003C33A3"/>
    <w:rsid w:val="003C3CFD"/>
    <w:rsid w:val="003C46FB"/>
    <w:rsid w:val="003C49DD"/>
    <w:rsid w:val="003C4AD6"/>
    <w:rsid w:val="003C5272"/>
    <w:rsid w:val="003C7836"/>
    <w:rsid w:val="003D03BB"/>
    <w:rsid w:val="003D1315"/>
    <w:rsid w:val="003D253A"/>
    <w:rsid w:val="003D2B27"/>
    <w:rsid w:val="003D336C"/>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CF1"/>
    <w:rsid w:val="00404E7D"/>
    <w:rsid w:val="00405755"/>
    <w:rsid w:val="004059B4"/>
    <w:rsid w:val="00406A96"/>
    <w:rsid w:val="0040708B"/>
    <w:rsid w:val="0040720E"/>
    <w:rsid w:val="00407385"/>
    <w:rsid w:val="004076C7"/>
    <w:rsid w:val="00407855"/>
    <w:rsid w:val="0041010C"/>
    <w:rsid w:val="00411B5E"/>
    <w:rsid w:val="004120EF"/>
    <w:rsid w:val="00412C70"/>
    <w:rsid w:val="00412E09"/>
    <w:rsid w:val="00412E74"/>
    <w:rsid w:val="004130F0"/>
    <w:rsid w:val="00417167"/>
    <w:rsid w:val="004172AA"/>
    <w:rsid w:val="00417713"/>
    <w:rsid w:val="00417DFD"/>
    <w:rsid w:val="0042029B"/>
    <w:rsid w:val="00420561"/>
    <w:rsid w:val="00420AB8"/>
    <w:rsid w:val="00421C27"/>
    <w:rsid w:val="00422146"/>
    <w:rsid w:val="0042284D"/>
    <w:rsid w:val="00423AED"/>
    <w:rsid w:val="0042490B"/>
    <w:rsid w:val="00424C5F"/>
    <w:rsid w:val="0042537B"/>
    <w:rsid w:val="00425AAD"/>
    <w:rsid w:val="004262B3"/>
    <w:rsid w:val="00426B77"/>
    <w:rsid w:val="00426B9D"/>
    <w:rsid w:val="004300B6"/>
    <w:rsid w:val="0043089E"/>
    <w:rsid w:val="00430A87"/>
    <w:rsid w:val="00430DF2"/>
    <w:rsid w:val="00430EA8"/>
    <w:rsid w:val="0043202E"/>
    <w:rsid w:val="00434826"/>
    <w:rsid w:val="00434E1C"/>
    <w:rsid w:val="00434F17"/>
    <w:rsid w:val="004355E0"/>
    <w:rsid w:val="00436BF7"/>
    <w:rsid w:val="0043751D"/>
    <w:rsid w:val="00440B08"/>
    <w:rsid w:val="0044283D"/>
    <w:rsid w:val="00443472"/>
    <w:rsid w:val="00444D7B"/>
    <w:rsid w:val="004458C7"/>
    <w:rsid w:val="00445FF7"/>
    <w:rsid w:val="00446EBD"/>
    <w:rsid w:val="00446F11"/>
    <w:rsid w:val="004473CE"/>
    <w:rsid w:val="00450CB5"/>
    <w:rsid w:val="0045110F"/>
    <w:rsid w:val="004516EB"/>
    <w:rsid w:val="00452722"/>
    <w:rsid w:val="0045297C"/>
    <w:rsid w:val="00452CDB"/>
    <w:rsid w:val="00453609"/>
    <w:rsid w:val="00453906"/>
    <w:rsid w:val="00454C6D"/>
    <w:rsid w:val="00455C1A"/>
    <w:rsid w:val="00457FF5"/>
    <w:rsid w:val="004605A5"/>
    <w:rsid w:val="00461559"/>
    <w:rsid w:val="004635BA"/>
    <w:rsid w:val="00464EB7"/>
    <w:rsid w:val="0046647F"/>
    <w:rsid w:val="00466C4C"/>
    <w:rsid w:val="00466D2B"/>
    <w:rsid w:val="00466DD6"/>
    <w:rsid w:val="00466DF7"/>
    <w:rsid w:val="0046703F"/>
    <w:rsid w:val="004672A7"/>
    <w:rsid w:val="00467AB2"/>
    <w:rsid w:val="004701C5"/>
    <w:rsid w:val="00471105"/>
    <w:rsid w:val="004717C0"/>
    <w:rsid w:val="00472399"/>
    <w:rsid w:val="00473E75"/>
    <w:rsid w:val="00474FBC"/>
    <w:rsid w:val="0047723A"/>
    <w:rsid w:val="00477704"/>
    <w:rsid w:val="00480496"/>
    <w:rsid w:val="004827E5"/>
    <w:rsid w:val="00483032"/>
    <w:rsid w:val="00483907"/>
    <w:rsid w:val="00483971"/>
    <w:rsid w:val="00483C61"/>
    <w:rsid w:val="004850B7"/>
    <w:rsid w:val="00485912"/>
    <w:rsid w:val="00486AB7"/>
    <w:rsid w:val="00486E66"/>
    <w:rsid w:val="00487D93"/>
    <w:rsid w:val="0049016E"/>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61E"/>
    <w:rsid w:val="004B6BE5"/>
    <w:rsid w:val="004B75D4"/>
    <w:rsid w:val="004B7849"/>
    <w:rsid w:val="004B7E01"/>
    <w:rsid w:val="004C1CBB"/>
    <w:rsid w:val="004C1DE3"/>
    <w:rsid w:val="004C2413"/>
    <w:rsid w:val="004C2A65"/>
    <w:rsid w:val="004C2CAE"/>
    <w:rsid w:val="004C2EF3"/>
    <w:rsid w:val="004C2EFF"/>
    <w:rsid w:val="004C36D3"/>
    <w:rsid w:val="004C3F63"/>
    <w:rsid w:val="004C6A0F"/>
    <w:rsid w:val="004C762B"/>
    <w:rsid w:val="004D1102"/>
    <w:rsid w:val="004D134C"/>
    <w:rsid w:val="004D15BB"/>
    <w:rsid w:val="004D2E66"/>
    <w:rsid w:val="004D3A2F"/>
    <w:rsid w:val="004D3FD3"/>
    <w:rsid w:val="004D47E8"/>
    <w:rsid w:val="004D750D"/>
    <w:rsid w:val="004D7E7E"/>
    <w:rsid w:val="004E0630"/>
    <w:rsid w:val="004E2E7B"/>
    <w:rsid w:val="004E4E2F"/>
    <w:rsid w:val="004E52F3"/>
    <w:rsid w:val="004E6C40"/>
    <w:rsid w:val="004E6F99"/>
    <w:rsid w:val="004E7300"/>
    <w:rsid w:val="004E782E"/>
    <w:rsid w:val="004F0253"/>
    <w:rsid w:val="004F02AF"/>
    <w:rsid w:val="004F07EB"/>
    <w:rsid w:val="004F1942"/>
    <w:rsid w:val="004F2BAB"/>
    <w:rsid w:val="004F5314"/>
    <w:rsid w:val="004F5744"/>
    <w:rsid w:val="004F7BA3"/>
    <w:rsid w:val="004F7FB4"/>
    <w:rsid w:val="00500EAC"/>
    <w:rsid w:val="00501266"/>
    <w:rsid w:val="00501454"/>
    <w:rsid w:val="00501E47"/>
    <w:rsid w:val="005040D9"/>
    <w:rsid w:val="00507218"/>
    <w:rsid w:val="0050791B"/>
    <w:rsid w:val="00507E66"/>
    <w:rsid w:val="00510C50"/>
    <w:rsid w:val="00511AFE"/>
    <w:rsid w:val="00511FDF"/>
    <w:rsid w:val="005131AC"/>
    <w:rsid w:val="00513460"/>
    <w:rsid w:val="005144E1"/>
    <w:rsid w:val="005145FA"/>
    <w:rsid w:val="0051505A"/>
    <w:rsid w:val="00515AA3"/>
    <w:rsid w:val="00516496"/>
    <w:rsid w:val="0051665F"/>
    <w:rsid w:val="00516C70"/>
    <w:rsid w:val="00521274"/>
    <w:rsid w:val="00521985"/>
    <w:rsid w:val="00527CFA"/>
    <w:rsid w:val="00530C04"/>
    <w:rsid w:val="0053188C"/>
    <w:rsid w:val="00531A8A"/>
    <w:rsid w:val="00532106"/>
    <w:rsid w:val="00532C52"/>
    <w:rsid w:val="0053310E"/>
    <w:rsid w:val="005333F4"/>
    <w:rsid w:val="00534A2B"/>
    <w:rsid w:val="0053521B"/>
    <w:rsid w:val="00535F7A"/>
    <w:rsid w:val="00536884"/>
    <w:rsid w:val="005369BA"/>
    <w:rsid w:val="0053716E"/>
    <w:rsid w:val="00537FF6"/>
    <w:rsid w:val="005402AE"/>
    <w:rsid w:val="00540E37"/>
    <w:rsid w:val="00541692"/>
    <w:rsid w:val="005417E8"/>
    <w:rsid w:val="0054387A"/>
    <w:rsid w:val="00543F60"/>
    <w:rsid w:val="00545B4E"/>
    <w:rsid w:val="00545C1B"/>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051"/>
    <w:rsid w:val="0057460C"/>
    <w:rsid w:val="00575B22"/>
    <w:rsid w:val="0057626C"/>
    <w:rsid w:val="005764FA"/>
    <w:rsid w:val="00576BFC"/>
    <w:rsid w:val="00576E87"/>
    <w:rsid w:val="005776AF"/>
    <w:rsid w:val="00580E66"/>
    <w:rsid w:val="00581AA8"/>
    <w:rsid w:val="00584800"/>
    <w:rsid w:val="00584809"/>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A8"/>
    <w:rsid w:val="005A1F37"/>
    <w:rsid w:val="005A1FEE"/>
    <w:rsid w:val="005A4943"/>
    <w:rsid w:val="005A539F"/>
    <w:rsid w:val="005A5DB7"/>
    <w:rsid w:val="005A62B5"/>
    <w:rsid w:val="005A6E75"/>
    <w:rsid w:val="005B14F9"/>
    <w:rsid w:val="005B2F84"/>
    <w:rsid w:val="005B369B"/>
    <w:rsid w:val="005B40B1"/>
    <w:rsid w:val="005B4BDC"/>
    <w:rsid w:val="005B507B"/>
    <w:rsid w:val="005B5422"/>
    <w:rsid w:val="005B62D0"/>
    <w:rsid w:val="005B6871"/>
    <w:rsid w:val="005B70E5"/>
    <w:rsid w:val="005B7798"/>
    <w:rsid w:val="005C088E"/>
    <w:rsid w:val="005C2276"/>
    <w:rsid w:val="005C22ED"/>
    <w:rsid w:val="005C2980"/>
    <w:rsid w:val="005C322A"/>
    <w:rsid w:val="005C4DDE"/>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4287"/>
    <w:rsid w:val="005E5D19"/>
    <w:rsid w:val="005E60D9"/>
    <w:rsid w:val="005E71EF"/>
    <w:rsid w:val="005E7C5E"/>
    <w:rsid w:val="005E7D69"/>
    <w:rsid w:val="005F11D7"/>
    <w:rsid w:val="005F2377"/>
    <w:rsid w:val="005F247C"/>
    <w:rsid w:val="005F407C"/>
    <w:rsid w:val="005F4B5A"/>
    <w:rsid w:val="005F53E4"/>
    <w:rsid w:val="005F59AB"/>
    <w:rsid w:val="005F713A"/>
    <w:rsid w:val="005F76D6"/>
    <w:rsid w:val="0060191F"/>
    <w:rsid w:val="0060209C"/>
    <w:rsid w:val="00602144"/>
    <w:rsid w:val="0060347B"/>
    <w:rsid w:val="00603815"/>
    <w:rsid w:val="006045B1"/>
    <w:rsid w:val="00606507"/>
    <w:rsid w:val="00607C1D"/>
    <w:rsid w:val="00607E7F"/>
    <w:rsid w:val="00610DC7"/>
    <w:rsid w:val="00611B06"/>
    <w:rsid w:val="00612007"/>
    <w:rsid w:val="0061239C"/>
    <w:rsid w:val="00612786"/>
    <w:rsid w:val="00612C18"/>
    <w:rsid w:val="00614133"/>
    <w:rsid w:val="00614796"/>
    <w:rsid w:val="00614F42"/>
    <w:rsid w:val="006163ED"/>
    <w:rsid w:val="0061743F"/>
    <w:rsid w:val="006175EF"/>
    <w:rsid w:val="00620CDB"/>
    <w:rsid w:val="0062102B"/>
    <w:rsid w:val="006222A6"/>
    <w:rsid w:val="00622C23"/>
    <w:rsid w:val="00622CF4"/>
    <w:rsid w:val="00622E69"/>
    <w:rsid w:val="006247F3"/>
    <w:rsid w:val="00624FCF"/>
    <w:rsid w:val="006257D2"/>
    <w:rsid w:val="00626D96"/>
    <w:rsid w:val="00627161"/>
    <w:rsid w:val="00631512"/>
    <w:rsid w:val="00633103"/>
    <w:rsid w:val="00633AAC"/>
    <w:rsid w:val="00635601"/>
    <w:rsid w:val="006357B7"/>
    <w:rsid w:val="00635D28"/>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758C"/>
    <w:rsid w:val="00657D54"/>
    <w:rsid w:val="0066183C"/>
    <w:rsid w:val="00662891"/>
    <w:rsid w:val="00662999"/>
    <w:rsid w:val="00662C02"/>
    <w:rsid w:val="006665AC"/>
    <w:rsid w:val="00666969"/>
    <w:rsid w:val="006703E4"/>
    <w:rsid w:val="00671ED8"/>
    <w:rsid w:val="0067207B"/>
    <w:rsid w:val="00672DE3"/>
    <w:rsid w:val="006740A8"/>
    <w:rsid w:val="0067470E"/>
    <w:rsid w:val="00675222"/>
    <w:rsid w:val="006778C5"/>
    <w:rsid w:val="00680983"/>
    <w:rsid w:val="00681C01"/>
    <w:rsid w:val="0068219F"/>
    <w:rsid w:val="00682233"/>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6FC"/>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1C9"/>
    <w:rsid w:val="006B2A19"/>
    <w:rsid w:val="006B2DF3"/>
    <w:rsid w:val="006B30BC"/>
    <w:rsid w:val="006B366E"/>
    <w:rsid w:val="006B3953"/>
    <w:rsid w:val="006B3C53"/>
    <w:rsid w:val="006B3FBC"/>
    <w:rsid w:val="006B4CF3"/>
    <w:rsid w:val="006B5618"/>
    <w:rsid w:val="006B5DA9"/>
    <w:rsid w:val="006B5DF2"/>
    <w:rsid w:val="006B6226"/>
    <w:rsid w:val="006B6D2F"/>
    <w:rsid w:val="006C2A79"/>
    <w:rsid w:val="006C30DA"/>
    <w:rsid w:val="006C3333"/>
    <w:rsid w:val="006C3381"/>
    <w:rsid w:val="006C3FC7"/>
    <w:rsid w:val="006C43AA"/>
    <w:rsid w:val="006C496A"/>
    <w:rsid w:val="006C4CA4"/>
    <w:rsid w:val="006C6C87"/>
    <w:rsid w:val="006C7159"/>
    <w:rsid w:val="006C7282"/>
    <w:rsid w:val="006D0924"/>
    <w:rsid w:val="006D118B"/>
    <w:rsid w:val="006D242F"/>
    <w:rsid w:val="006D29F2"/>
    <w:rsid w:val="006D3148"/>
    <w:rsid w:val="006D4D34"/>
    <w:rsid w:val="006D4FF8"/>
    <w:rsid w:val="006D646F"/>
    <w:rsid w:val="006D68E2"/>
    <w:rsid w:val="006D6B38"/>
    <w:rsid w:val="006D7665"/>
    <w:rsid w:val="006E2A9B"/>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4064"/>
    <w:rsid w:val="007052E4"/>
    <w:rsid w:val="00707DF4"/>
    <w:rsid w:val="00710180"/>
    <w:rsid w:val="00710C6C"/>
    <w:rsid w:val="007122EB"/>
    <w:rsid w:val="007125D3"/>
    <w:rsid w:val="0071272E"/>
    <w:rsid w:val="00712D3C"/>
    <w:rsid w:val="00713AA2"/>
    <w:rsid w:val="007157AE"/>
    <w:rsid w:val="00715CDA"/>
    <w:rsid w:val="0071683C"/>
    <w:rsid w:val="00717627"/>
    <w:rsid w:val="00717CC3"/>
    <w:rsid w:val="00720147"/>
    <w:rsid w:val="0072089F"/>
    <w:rsid w:val="00720C92"/>
    <w:rsid w:val="00720DEB"/>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57D"/>
    <w:rsid w:val="00765E76"/>
    <w:rsid w:val="00766385"/>
    <w:rsid w:val="00767449"/>
    <w:rsid w:val="00767F7F"/>
    <w:rsid w:val="007703A9"/>
    <w:rsid w:val="00771C28"/>
    <w:rsid w:val="00772BCC"/>
    <w:rsid w:val="0077365A"/>
    <w:rsid w:val="00774993"/>
    <w:rsid w:val="00774EBA"/>
    <w:rsid w:val="007771EC"/>
    <w:rsid w:val="00777412"/>
    <w:rsid w:val="00777B8D"/>
    <w:rsid w:val="00780D54"/>
    <w:rsid w:val="00780E2D"/>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0587"/>
    <w:rsid w:val="007B247F"/>
    <w:rsid w:val="007B286E"/>
    <w:rsid w:val="007B3C20"/>
    <w:rsid w:val="007B3DBD"/>
    <w:rsid w:val="007B40BF"/>
    <w:rsid w:val="007B47CB"/>
    <w:rsid w:val="007B56EE"/>
    <w:rsid w:val="007B61A3"/>
    <w:rsid w:val="007B6578"/>
    <w:rsid w:val="007B6FC3"/>
    <w:rsid w:val="007C044D"/>
    <w:rsid w:val="007C049E"/>
    <w:rsid w:val="007C0D7F"/>
    <w:rsid w:val="007C1080"/>
    <w:rsid w:val="007C1157"/>
    <w:rsid w:val="007C2261"/>
    <w:rsid w:val="007C2906"/>
    <w:rsid w:val="007C298F"/>
    <w:rsid w:val="007C3FF3"/>
    <w:rsid w:val="007C4820"/>
    <w:rsid w:val="007C4B66"/>
    <w:rsid w:val="007C5A21"/>
    <w:rsid w:val="007C63B3"/>
    <w:rsid w:val="007C6658"/>
    <w:rsid w:val="007C70BD"/>
    <w:rsid w:val="007C7115"/>
    <w:rsid w:val="007D0076"/>
    <w:rsid w:val="007D027C"/>
    <w:rsid w:val="007D13A1"/>
    <w:rsid w:val="007D1C37"/>
    <w:rsid w:val="007D2348"/>
    <w:rsid w:val="007D258C"/>
    <w:rsid w:val="007D26AA"/>
    <w:rsid w:val="007D270D"/>
    <w:rsid w:val="007D276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35"/>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07FD"/>
    <w:rsid w:val="008211D2"/>
    <w:rsid w:val="008216D3"/>
    <w:rsid w:val="008239A0"/>
    <w:rsid w:val="00825A6A"/>
    <w:rsid w:val="008265D7"/>
    <w:rsid w:val="0082693B"/>
    <w:rsid w:val="008310C2"/>
    <w:rsid w:val="0083132F"/>
    <w:rsid w:val="00831672"/>
    <w:rsid w:val="008324A7"/>
    <w:rsid w:val="00832547"/>
    <w:rsid w:val="00832644"/>
    <w:rsid w:val="008328A8"/>
    <w:rsid w:val="008340F3"/>
    <w:rsid w:val="008349BA"/>
    <w:rsid w:val="00834BD2"/>
    <w:rsid w:val="00834D40"/>
    <w:rsid w:val="00835D5C"/>
    <w:rsid w:val="00836933"/>
    <w:rsid w:val="008369F4"/>
    <w:rsid w:val="0083724D"/>
    <w:rsid w:val="008406D1"/>
    <w:rsid w:val="00840FE1"/>
    <w:rsid w:val="00841EC0"/>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BBB"/>
    <w:rsid w:val="00860F3A"/>
    <w:rsid w:val="00861F57"/>
    <w:rsid w:val="00862360"/>
    <w:rsid w:val="008627DC"/>
    <w:rsid w:val="00862AD1"/>
    <w:rsid w:val="00862C2E"/>
    <w:rsid w:val="00863193"/>
    <w:rsid w:val="00863674"/>
    <w:rsid w:val="00863CE3"/>
    <w:rsid w:val="00864239"/>
    <w:rsid w:val="0086429E"/>
    <w:rsid w:val="008646EA"/>
    <w:rsid w:val="00864B1A"/>
    <w:rsid w:val="00864C0D"/>
    <w:rsid w:val="0087077E"/>
    <w:rsid w:val="008707BC"/>
    <w:rsid w:val="008718B8"/>
    <w:rsid w:val="00871D6F"/>
    <w:rsid w:val="0087224A"/>
    <w:rsid w:val="00872260"/>
    <w:rsid w:val="00873A47"/>
    <w:rsid w:val="00873DA1"/>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421"/>
    <w:rsid w:val="00896905"/>
    <w:rsid w:val="00896C1C"/>
    <w:rsid w:val="00897104"/>
    <w:rsid w:val="008975EC"/>
    <w:rsid w:val="008A04ED"/>
    <w:rsid w:val="008A2952"/>
    <w:rsid w:val="008A2B5F"/>
    <w:rsid w:val="008A316D"/>
    <w:rsid w:val="008A3722"/>
    <w:rsid w:val="008A3D76"/>
    <w:rsid w:val="008A5342"/>
    <w:rsid w:val="008A541E"/>
    <w:rsid w:val="008A68A2"/>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5829"/>
    <w:rsid w:val="008D5A7C"/>
    <w:rsid w:val="008D5E4A"/>
    <w:rsid w:val="008D62C4"/>
    <w:rsid w:val="008D76DC"/>
    <w:rsid w:val="008D78EC"/>
    <w:rsid w:val="008E02C3"/>
    <w:rsid w:val="008E1FF1"/>
    <w:rsid w:val="008E3F3F"/>
    <w:rsid w:val="008E47BA"/>
    <w:rsid w:val="008E4AB6"/>
    <w:rsid w:val="008E4BC4"/>
    <w:rsid w:val="008E5B36"/>
    <w:rsid w:val="008E720B"/>
    <w:rsid w:val="008F0FF8"/>
    <w:rsid w:val="008F16EA"/>
    <w:rsid w:val="008F1BC6"/>
    <w:rsid w:val="008F1F51"/>
    <w:rsid w:val="008F2384"/>
    <w:rsid w:val="008F246D"/>
    <w:rsid w:val="008F2534"/>
    <w:rsid w:val="008F2C95"/>
    <w:rsid w:val="008F2D61"/>
    <w:rsid w:val="008F5396"/>
    <w:rsid w:val="008F5D92"/>
    <w:rsid w:val="008F76BC"/>
    <w:rsid w:val="009003A8"/>
    <w:rsid w:val="009003B1"/>
    <w:rsid w:val="00901E56"/>
    <w:rsid w:val="009028E9"/>
    <w:rsid w:val="00902BCD"/>
    <w:rsid w:val="00902BFB"/>
    <w:rsid w:val="009041DC"/>
    <w:rsid w:val="00904C9B"/>
    <w:rsid w:val="00904DD1"/>
    <w:rsid w:val="009062CE"/>
    <w:rsid w:val="009114E3"/>
    <w:rsid w:val="00912E90"/>
    <w:rsid w:val="009150D1"/>
    <w:rsid w:val="009161DE"/>
    <w:rsid w:val="00916691"/>
    <w:rsid w:val="00917287"/>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3082"/>
    <w:rsid w:val="00944315"/>
    <w:rsid w:val="009444EE"/>
    <w:rsid w:val="00944C60"/>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03C7"/>
    <w:rsid w:val="0097240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6D22"/>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C7EDB"/>
    <w:rsid w:val="009D0180"/>
    <w:rsid w:val="009D09D8"/>
    <w:rsid w:val="009D0D77"/>
    <w:rsid w:val="009D0EED"/>
    <w:rsid w:val="009D1699"/>
    <w:rsid w:val="009D18E2"/>
    <w:rsid w:val="009D2607"/>
    <w:rsid w:val="009D2B37"/>
    <w:rsid w:val="009D30A5"/>
    <w:rsid w:val="009D3276"/>
    <w:rsid w:val="009D4875"/>
    <w:rsid w:val="009D4C0D"/>
    <w:rsid w:val="009D5BC5"/>
    <w:rsid w:val="009D6000"/>
    <w:rsid w:val="009D633F"/>
    <w:rsid w:val="009D75A5"/>
    <w:rsid w:val="009D7B33"/>
    <w:rsid w:val="009D7B7B"/>
    <w:rsid w:val="009E037C"/>
    <w:rsid w:val="009E1601"/>
    <w:rsid w:val="009E3144"/>
    <w:rsid w:val="009E392D"/>
    <w:rsid w:val="009E5E14"/>
    <w:rsid w:val="009E6294"/>
    <w:rsid w:val="009E68C7"/>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6DE"/>
    <w:rsid w:val="00A07ED2"/>
    <w:rsid w:val="00A1020D"/>
    <w:rsid w:val="00A10825"/>
    <w:rsid w:val="00A125AE"/>
    <w:rsid w:val="00A14830"/>
    <w:rsid w:val="00A15261"/>
    <w:rsid w:val="00A17766"/>
    <w:rsid w:val="00A20671"/>
    <w:rsid w:val="00A227A0"/>
    <w:rsid w:val="00A23D98"/>
    <w:rsid w:val="00A23F31"/>
    <w:rsid w:val="00A242A2"/>
    <w:rsid w:val="00A24FF0"/>
    <w:rsid w:val="00A25759"/>
    <w:rsid w:val="00A2609E"/>
    <w:rsid w:val="00A2667F"/>
    <w:rsid w:val="00A26783"/>
    <w:rsid w:val="00A26846"/>
    <w:rsid w:val="00A268A0"/>
    <w:rsid w:val="00A26968"/>
    <w:rsid w:val="00A26D4B"/>
    <w:rsid w:val="00A2735F"/>
    <w:rsid w:val="00A275B6"/>
    <w:rsid w:val="00A27616"/>
    <w:rsid w:val="00A324FE"/>
    <w:rsid w:val="00A3466E"/>
    <w:rsid w:val="00A34A17"/>
    <w:rsid w:val="00A34D6A"/>
    <w:rsid w:val="00A351B1"/>
    <w:rsid w:val="00A366FC"/>
    <w:rsid w:val="00A37566"/>
    <w:rsid w:val="00A37681"/>
    <w:rsid w:val="00A4062A"/>
    <w:rsid w:val="00A41A71"/>
    <w:rsid w:val="00A41ECC"/>
    <w:rsid w:val="00A430D5"/>
    <w:rsid w:val="00A4325C"/>
    <w:rsid w:val="00A438B0"/>
    <w:rsid w:val="00A451C3"/>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5242"/>
    <w:rsid w:val="00A662F9"/>
    <w:rsid w:val="00A674BF"/>
    <w:rsid w:val="00A674D5"/>
    <w:rsid w:val="00A674E0"/>
    <w:rsid w:val="00A67E0C"/>
    <w:rsid w:val="00A70BFA"/>
    <w:rsid w:val="00A71AAE"/>
    <w:rsid w:val="00A7276A"/>
    <w:rsid w:val="00A72E63"/>
    <w:rsid w:val="00A74612"/>
    <w:rsid w:val="00A7479C"/>
    <w:rsid w:val="00A74D23"/>
    <w:rsid w:val="00A7594D"/>
    <w:rsid w:val="00A75B5E"/>
    <w:rsid w:val="00A76C12"/>
    <w:rsid w:val="00A76D82"/>
    <w:rsid w:val="00A76DAA"/>
    <w:rsid w:val="00A77C10"/>
    <w:rsid w:val="00A80D66"/>
    <w:rsid w:val="00A81794"/>
    <w:rsid w:val="00A81CA1"/>
    <w:rsid w:val="00A83A67"/>
    <w:rsid w:val="00A83ACC"/>
    <w:rsid w:val="00A83FDE"/>
    <w:rsid w:val="00A84AF9"/>
    <w:rsid w:val="00A878F3"/>
    <w:rsid w:val="00A91757"/>
    <w:rsid w:val="00A92653"/>
    <w:rsid w:val="00A93456"/>
    <w:rsid w:val="00A946B0"/>
    <w:rsid w:val="00A9587C"/>
    <w:rsid w:val="00A97077"/>
    <w:rsid w:val="00A97095"/>
    <w:rsid w:val="00A9751C"/>
    <w:rsid w:val="00A976FA"/>
    <w:rsid w:val="00A97BD8"/>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0EC"/>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0D11"/>
    <w:rsid w:val="00AD1836"/>
    <w:rsid w:val="00AD2189"/>
    <w:rsid w:val="00AD21A2"/>
    <w:rsid w:val="00AD25E5"/>
    <w:rsid w:val="00AD2925"/>
    <w:rsid w:val="00AD2C12"/>
    <w:rsid w:val="00AD30D1"/>
    <w:rsid w:val="00AD370A"/>
    <w:rsid w:val="00AD48FD"/>
    <w:rsid w:val="00AD5B38"/>
    <w:rsid w:val="00AD638C"/>
    <w:rsid w:val="00AD6D93"/>
    <w:rsid w:val="00AE021E"/>
    <w:rsid w:val="00AE12A3"/>
    <w:rsid w:val="00AE243B"/>
    <w:rsid w:val="00AE2964"/>
    <w:rsid w:val="00AE3957"/>
    <w:rsid w:val="00AE5E25"/>
    <w:rsid w:val="00AE61E5"/>
    <w:rsid w:val="00AE673E"/>
    <w:rsid w:val="00AE6E0A"/>
    <w:rsid w:val="00AE6EFF"/>
    <w:rsid w:val="00AF121F"/>
    <w:rsid w:val="00AF12BB"/>
    <w:rsid w:val="00AF135E"/>
    <w:rsid w:val="00AF143F"/>
    <w:rsid w:val="00AF20A8"/>
    <w:rsid w:val="00AF3F7E"/>
    <w:rsid w:val="00AF401A"/>
    <w:rsid w:val="00AF562D"/>
    <w:rsid w:val="00AF5668"/>
    <w:rsid w:val="00AF56EB"/>
    <w:rsid w:val="00AF5AC7"/>
    <w:rsid w:val="00AF5C0B"/>
    <w:rsid w:val="00AF5CF4"/>
    <w:rsid w:val="00AF6A54"/>
    <w:rsid w:val="00AF739E"/>
    <w:rsid w:val="00AF74F0"/>
    <w:rsid w:val="00AF7E70"/>
    <w:rsid w:val="00B00AA4"/>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4947"/>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4933"/>
    <w:rsid w:val="00B660F5"/>
    <w:rsid w:val="00B66C8E"/>
    <w:rsid w:val="00B676E9"/>
    <w:rsid w:val="00B702E0"/>
    <w:rsid w:val="00B70AAB"/>
    <w:rsid w:val="00B73DB7"/>
    <w:rsid w:val="00B75519"/>
    <w:rsid w:val="00B76BB3"/>
    <w:rsid w:val="00B76D71"/>
    <w:rsid w:val="00B77346"/>
    <w:rsid w:val="00B80B34"/>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1518"/>
    <w:rsid w:val="00BA23E5"/>
    <w:rsid w:val="00BA31B3"/>
    <w:rsid w:val="00BA3A25"/>
    <w:rsid w:val="00BA48C3"/>
    <w:rsid w:val="00BA58E9"/>
    <w:rsid w:val="00BA5BA0"/>
    <w:rsid w:val="00BA6266"/>
    <w:rsid w:val="00BA6BFC"/>
    <w:rsid w:val="00BA7052"/>
    <w:rsid w:val="00BA735F"/>
    <w:rsid w:val="00BA7D14"/>
    <w:rsid w:val="00BB129B"/>
    <w:rsid w:val="00BB1639"/>
    <w:rsid w:val="00BB1D6B"/>
    <w:rsid w:val="00BB1E5A"/>
    <w:rsid w:val="00BB1F79"/>
    <w:rsid w:val="00BB235F"/>
    <w:rsid w:val="00BB2B76"/>
    <w:rsid w:val="00BB33C6"/>
    <w:rsid w:val="00BB4726"/>
    <w:rsid w:val="00BB561B"/>
    <w:rsid w:val="00BB579E"/>
    <w:rsid w:val="00BB65CA"/>
    <w:rsid w:val="00BB7533"/>
    <w:rsid w:val="00BB7CA5"/>
    <w:rsid w:val="00BB7E5F"/>
    <w:rsid w:val="00BC05ED"/>
    <w:rsid w:val="00BC1F06"/>
    <w:rsid w:val="00BC2577"/>
    <w:rsid w:val="00BC2911"/>
    <w:rsid w:val="00BC3717"/>
    <w:rsid w:val="00BC4362"/>
    <w:rsid w:val="00BC55F8"/>
    <w:rsid w:val="00BC5E54"/>
    <w:rsid w:val="00BC5F71"/>
    <w:rsid w:val="00BC5FB4"/>
    <w:rsid w:val="00BC6D95"/>
    <w:rsid w:val="00BD027B"/>
    <w:rsid w:val="00BD03FB"/>
    <w:rsid w:val="00BD0475"/>
    <w:rsid w:val="00BD16F6"/>
    <w:rsid w:val="00BD2F5B"/>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50C8"/>
    <w:rsid w:val="00BE53B8"/>
    <w:rsid w:val="00BE5FCA"/>
    <w:rsid w:val="00BE6363"/>
    <w:rsid w:val="00BE65ED"/>
    <w:rsid w:val="00BE68F0"/>
    <w:rsid w:val="00BE7C63"/>
    <w:rsid w:val="00BE7F7A"/>
    <w:rsid w:val="00BF1E5F"/>
    <w:rsid w:val="00BF224A"/>
    <w:rsid w:val="00BF228A"/>
    <w:rsid w:val="00BF3131"/>
    <w:rsid w:val="00BF38F8"/>
    <w:rsid w:val="00BF4AF8"/>
    <w:rsid w:val="00BF50DF"/>
    <w:rsid w:val="00BF6017"/>
    <w:rsid w:val="00BF63CD"/>
    <w:rsid w:val="00BF6476"/>
    <w:rsid w:val="00BF747C"/>
    <w:rsid w:val="00C00717"/>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2FCA"/>
    <w:rsid w:val="00C137F2"/>
    <w:rsid w:val="00C1633E"/>
    <w:rsid w:val="00C16C50"/>
    <w:rsid w:val="00C16CE2"/>
    <w:rsid w:val="00C17451"/>
    <w:rsid w:val="00C174FA"/>
    <w:rsid w:val="00C17C5C"/>
    <w:rsid w:val="00C17C5F"/>
    <w:rsid w:val="00C17F8A"/>
    <w:rsid w:val="00C20AB0"/>
    <w:rsid w:val="00C21A19"/>
    <w:rsid w:val="00C21BB7"/>
    <w:rsid w:val="00C2232B"/>
    <w:rsid w:val="00C224B6"/>
    <w:rsid w:val="00C22AC2"/>
    <w:rsid w:val="00C22BDC"/>
    <w:rsid w:val="00C23151"/>
    <w:rsid w:val="00C23814"/>
    <w:rsid w:val="00C238F3"/>
    <w:rsid w:val="00C2407B"/>
    <w:rsid w:val="00C249D4"/>
    <w:rsid w:val="00C24A98"/>
    <w:rsid w:val="00C25410"/>
    <w:rsid w:val="00C2570A"/>
    <w:rsid w:val="00C26818"/>
    <w:rsid w:val="00C26EAC"/>
    <w:rsid w:val="00C32DDF"/>
    <w:rsid w:val="00C33671"/>
    <w:rsid w:val="00C33D40"/>
    <w:rsid w:val="00C33D64"/>
    <w:rsid w:val="00C344AE"/>
    <w:rsid w:val="00C34E07"/>
    <w:rsid w:val="00C37A2C"/>
    <w:rsid w:val="00C402BD"/>
    <w:rsid w:val="00C4081E"/>
    <w:rsid w:val="00C4100A"/>
    <w:rsid w:val="00C433C0"/>
    <w:rsid w:val="00C43A7A"/>
    <w:rsid w:val="00C44A4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398"/>
    <w:rsid w:val="00C64F1A"/>
    <w:rsid w:val="00C66B8A"/>
    <w:rsid w:val="00C66DFE"/>
    <w:rsid w:val="00C71082"/>
    <w:rsid w:val="00C73890"/>
    <w:rsid w:val="00C74C5F"/>
    <w:rsid w:val="00C74E21"/>
    <w:rsid w:val="00C74F94"/>
    <w:rsid w:val="00C74FD2"/>
    <w:rsid w:val="00C75834"/>
    <w:rsid w:val="00C75A71"/>
    <w:rsid w:val="00C75E91"/>
    <w:rsid w:val="00C768FC"/>
    <w:rsid w:val="00C80267"/>
    <w:rsid w:val="00C817F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193"/>
    <w:rsid w:val="00CB7DC6"/>
    <w:rsid w:val="00CC055C"/>
    <w:rsid w:val="00CC06E6"/>
    <w:rsid w:val="00CC1EFA"/>
    <w:rsid w:val="00CC259E"/>
    <w:rsid w:val="00CC280E"/>
    <w:rsid w:val="00CC2A0B"/>
    <w:rsid w:val="00CC2DDB"/>
    <w:rsid w:val="00CC2E29"/>
    <w:rsid w:val="00CC5A6E"/>
    <w:rsid w:val="00CC6BAC"/>
    <w:rsid w:val="00CC7FAE"/>
    <w:rsid w:val="00CD0E3F"/>
    <w:rsid w:val="00CD2884"/>
    <w:rsid w:val="00CD4064"/>
    <w:rsid w:val="00CD4D54"/>
    <w:rsid w:val="00CD56FC"/>
    <w:rsid w:val="00CD6277"/>
    <w:rsid w:val="00CD6461"/>
    <w:rsid w:val="00CE003B"/>
    <w:rsid w:val="00CE04D2"/>
    <w:rsid w:val="00CE0E6E"/>
    <w:rsid w:val="00CE0F74"/>
    <w:rsid w:val="00CE23DC"/>
    <w:rsid w:val="00CE2460"/>
    <w:rsid w:val="00CE2A67"/>
    <w:rsid w:val="00CE2E0D"/>
    <w:rsid w:val="00CE503A"/>
    <w:rsid w:val="00CE546F"/>
    <w:rsid w:val="00CE5599"/>
    <w:rsid w:val="00CE68C3"/>
    <w:rsid w:val="00CE7635"/>
    <w:rsid w:val="00CF0757"/>
    <w:rsid w:val="00CF0F2D"/>
    <w:rsid w:val="00CF110C"/>
    <w:rsid w:val="00CF2211"/>
    <w:rsid w:val="00CF37F8"/>
    <w:rsid w:val="00CF512A"/>
    <w:rsid w:val="00CF61CF"/>
    <w:rsid w:val="00CF7524"/>
    <w:rsid w:val="00CF76E4"/>
    <w:rsid w:val="00CF7754"/>
    <w:rsid w:val="00D011CB"/>
    <w:rsid w:val="00D0292B"/>
    <w:rsid w:val="00D038A4"/>
    <w:rsid w:val="00D045A4"/>
    <w:rsid w:val="00D05D26"/>
    <w:rsid w:val="00D075DA"/>
    <w:rsid w:val="00D07F6D"/>
    <w:rsid w:val="00D10B13"/>
    <w:rsid w:val="00D134D0"/>
    <w:rsid w:val="00D137B8"/>
    <w:rsid w:val="00D13883"/>
    <w:rsid w:val="00D1462D"/>
    <w:rsid w:val="00D151EB"/>
    <w:rsid w:val="00D15930"/>
    <w:rsid w:val="00D1637C"/>
    <w:rsid w:val="00D16429"/>
    <w:rsid w:val="00D20342"/>
    <w:rsid w:val="00D2186E"/>
    <w:rsid w:val="00D227E7"/>
    <w:rsid w:val="00D2336B"/>
    <w:rsid w:val="00D235D3"/>
    <w:rsid w:val="00D24434"/>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57F05"/>
    <w:rsid w:val="00D63BB9"/>
    <w:rsid w:val="00D63D21"/>
    <w:rsid w:val="00D6461E"/>
    <w:rsid w:val="00D66658"/>
    <w:rsid w:val="00D66E79"/>
    <w:rsid w:val="00D70543"/>
    <w:rsid w:val="00D708C3"/>
    <w:rsid w:val="00D71B77"/>
    <w:rsid w:val="00D72A07"/>
    <w:rsid w:val="00D74A97"/>
    <w:rsid w:val="00D764AC"/>
    <w:rsid w:val="00D764C8"/>
    <w:rsid w:val="00D766FD"/>
    <w:rsid w:val="00D76B68"/>
    <w:rsid w:val="00D76DA2"/>
    <w:rsid w:val="00D81915"/>
    <w:rsid w:val="00D81D9D"/>
    <w:rsid w:val="00D836BC"/>
    <w:rsid w:val="00D83B5B"/>
    <w:rsid w:val="00D85257"/>
    <w:rsid w:val="00D862AF"/>
    <w:rsid w:val="00D86929"/>
    <w:rsid w:val="00D90339"/>
    <w:rsid w:val="00D921DB"/>
    <w:rsid w:val="00D92EBF"/>
    <w:rsid w:val="00D93918"/>
    <w:rsid w:val="00D94A50"/>
    <w:rsid w:val="00D94B26"/>
    <w:rsid w:val="00D94F2C"/>
    <w:rsid w:val="00D973DB"/>
    <w:rsid w:val="00D979E7"/>
    <w:rsid w:val="00DA0767"/>
    <w:rsid w:val="00DA1157"/>
    <w:rsid w:val="00DA1B9A"/>
    <w:rsid w:val="00DA3F3C"/>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D31"/>
    <w:rsid w:val="00DC1278"/>
    <w:rsid w:val="00DC1BF1"/>
    <w:rsid w:val="00DC1CEF"/>
    <w:rsid w:val="00DC2A74"/>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D73BC"/>
    <w:rsid w:val="00DD7DC5"/>
    <w:rsid w:val="00DE1AA2"/>
    <w:rsid w:val="00DE1AAD"/>
    <w:rsid w:val="00DE256D"/>
    <w:rsid w:val="00DE454F"/>
    <w:rsid w:val="00DE4E38"/>
    <w:rsid w:val="00DE79DD"/>
    <w:rsid w:val="00DE7CD2"/>
    <w:rsid w:val="00DF08C0"/>
    <w:rsid w:val="00DF2292"/>
    <w:rsid w:val="00DF23C4"/>
    <w:rsid w:val="00DF2588"/>
    <w:rsid w:val="00DF2C39"/>
    <w:rsid w:val="00DF34F8"/>
    <w:rsid w:val="00DF35BC"/>
    <w:rsid w:val="00DF5222"/>
    <w:rsid w:val="00DF5539"/>
    <w:rsid w:val="00DF603C"/>
    <w:rsid w:val="00DF79E3"/>
    <w:rsid w:val="00DF7A83"/>
    <w:rsid w:val="00E00BC2"/>
    <w:rsid w:val="00E00C14"/>
    <w:rsid w:val="00E00E6E"/>
    <w:rsid w:val="00E011B3"/>
    <w:rsid w:val="00E02396"/>
    <w:rsid w:val="00E028DD"/>
    <w:rsid w:val="00E030C1"/>
    <w:rsid w:val="00E06584"/>
    <w:rsid w:val="00E06BB2"/>
    <w:rsid w:val="00E0785D"/>
    <w:rsid w:val="00E10035"/>
    <w:rsid w:val="00E1229F"/>
    <w:rsid w:val="00E1236B"/>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8E1"/>
    <w:rsid w:val="00E27C89"/>
    <w:rsid w:val="00E30B5C"/>
    <w:rsid w:val="00E3148E"/>
    <w:rsid w:val="00E31804"/>
    <w:rsid w:val="00E31C1C"/>
    <w:rsid w:val="00E32646"/>
    <w:rsid w:val="00E32A5D"/>
    <w:rsid w:val="00E34AB6"/>
    <w:rsid w:val="00E35BBC"/>
    <w:rsid w:val="00E408C4"/>
    <w:rsid w:val="00E41870"/>
    <w:rsid w:val="00E419A7"/>
    <w:rsid w:val="00E420D0"/>
    <w:rsid w:val="00E42500"/>
    <w:rsid w:val="00E42BAE"/>
    <w:rsid w:val="00E43019"/>
    <w:rsid w:val="00E43EED"/>
    <w:rsid w:val="00E43FAE"/>
    <w:rsid w:val="00E44FC8"/>
    <w:rsid w:val="00E45538"/>
    <w:rsid w:val="00E45640"/>
    <w:rsid w:val="00E45691"/>
    <w:rsid w:val="00E45C17"/>
    <w:rsid w:val="00E46CEC"/>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3B7C"/>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541"/>
    <w:rsid w:val="00E83F51"/>
    <w:rsid w:val="00E846E5"/>
    <w:rsid w:val="00E864CC"/>
    <w:rsid w:val="00E90232"/>
    <w:rsid w:val="00E902C3"/>
    <w:rsid w:val="00E90706"/>
    <w:rsid w:val="00E91B76"/>
    <w:rsid w:val="00E920B5"/>
    <w:rsid w:val="00E93D64"/>
    <w:rsid w:val="00E94176"/>
    <w:rsid w:val="00E94A06"/>
    <w:rsid w:val="00E9534E"/>
    <w:rsid w:val="00E9554A"/>
    <w:rsid w:val="00E96C35"/>
    <w:rsid w:val="00E973A1"/>
    <w:rsid w:val="00EA0830"/>
    <w:rsid w:val="00EA0ED1"/>
    <w:rsid w:val="00EA189C"/>
    <w:rsid w:val="00EA1AE8"/>
    <w:rsid w:val="00EA1DE8"/>
    <w:rsid w:val="00EA3083"/>
    <w:rsid w:val="00EA33BA"/>
    <w:rsid w:val="00EA3B4E"/>
    <w:rsid w:val="00EA3C6F"/>
    <w:rsid w:val="00EA4423"/>
    <w:rsid w:val="00EA471B"/>
    <w:rsid w:val="00EA4E9C"/>
    <w:rsid w:val="00EA4F40"/>
    <w:rsid w:val="00EA5B5E"/>
    <w:rsid w:val="00EA6291"/>
    <w:rsid w:val="00EA6306"/>
    <w:rsid w:val="00EA63AA"/>
    <w:rsid w:val="00EA647C"/>
    <w:rsid w:val="00EB03EC"/>
    <w:rsid w:val="00EB0E69"/>
    <w:rsid w:val="00EB1B2B"/>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3C9"/>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39"/>
    <w:rsid w:val="00EE2578"/>
    <w:rsid w:val="00EE2BE5"/>
    <w:rsid w:val="00EE2DF1"/>
    <w:rsid w:val="00EE307C"/>
    <w:rsid w:val="00EE5055"/>
    <w:rsid w:val="00EE5495"/>
    <w:rsid w:val="00EE6451"/>
    <w:rsid w:val="00EE7EA6"/>
    <w:rsid w:val="00EF1C55"/>
    <w:rsid w:val="00EF2038"/>
    <w:rsid w:val="00EF28BF"/>
    <w:rsid w:val="00EF2AC3"/>
    <w:rsid w:val="00EF2D28"/>
    <w:rsid w:val="00EF5517"/>
    <w:rsid w:val="00EF6816"/>
    <w:rsid w:val="00EF6B58"/>
    <w:rsid w:val="00EF6B5E"/>
    <w:rsid w:val="00EF7607"/>
    <w:rsid w:val="00EF7806"/>
    <w:rsid w:val="00EF7FE9"/>
    <w:rsid w:val="00F00EAD"/>
    <w:rsid w:val="00F0124D"/>
    <w:rsid w:val="00F0178C"/>
    <w:rsid w:val="00F0184C"/>
    <w:rsid w:val="00F01B44"/>
    <w:rsid w:val="00F0203E"/>
    <w:rsid w:val="00F04C1F"/>
    <w:rsid w:val="00F0579E"/>
    <w:rsid w:val="00F0595D"/>
    <w:rsid w:val="00F068A2"/>
    <w:rsid w:val="00F0699F"/>
    <w:rsid w:val="00F06DBE"/>
    <w:rsid w:val="00F1008E"/>
    <w:rsid w:val="00F10EFC"/>
    <w:rsid w:val="00F111F8"/>
    <w:rsid w:val="00F11509"/>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171D"/>
    <w:rsid w:val="00F32A7F"/>
    <w:rsid w:val="00F335F6"/>
    <w:rsid w:val="00F33B01"/>
    <w:rsid w:val="00F34D93"/>
    <w:rsid w:val="00F36BF0"/>
    <w:rsid w:val="00F370F2"/>
    <w:rsid w:val="00F37E17"/>
    <w:rsid w:val="00F40284"/>
    <w:rsid w:val="00F41267"/>
    <w:rsid w:val="00F425C9"/>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4D5"/>
    <w:rsid w:val="00F6167C"/>
    <w:rsid w:val="00F619B1"/>
    <w:rsid w:val="00F627BA"/>
    <w:rsid w:val="00F63ECB"/>
    <w:rsid w:val="00F650D4"/>
    <w:rsid w:val="00F6628B"/>
    <w:rsid w:val="00F66D62"/>
    <w:rsid w:val="00F67749"/>
    <w:rsid w:val="00F67BDA"/>
    <w:rsid w:val="00F733FB"/>
    <w:rsid w:val="00F746CF"/>
    <w:rsid w:val="00F753AB"/>
    <w:rsid w:val="00F80EF4"/>
    <w:rsid w:val="00F81467"/>
    <w:rsid w:val="00F82F30"/>
    <w:rsid w:val="00F83E2A"/>
    <w:rsid w:val="00F85070"/>
    <w:rsid w:val="00F857A8"/>
    <w:rsid w:val="00F8691F"/>
    <w:rsid w:val="00F87167"/>
    <w:rsid w:val="00F91286"/>
    <w:rsid w:val="00F91EC0"/>
    <w:rsid w:val="00F92CFC"/>
    <w:rsid w:val="00F9313D"/>
    <w:rsid w:val="00F93B41"/>
    <w:rsid w:val="00F93C98"/>
    <w:rsid w:val="00F9482B"/>
    <w:rsid w:val="00F95644"/>
    <w:rsid w:val="00F96112"/>
    <w:rsid w:val="00F97E65"/>
    <w:rsid w:val="00FA0327"/>
    <w:rsid w:val="00FA068C"/>
    <w:rsid w:val="00FA08AD"/>
    <w:rsid w:val="00FA0AC9"/>
    <w:rsid w:val="00FA4F9C"/>
    <w:rsid w:val="00FA5008"/>
    <w:rsid w:val="00FA5FC4"/>
    <w:rsid w:val="00FA71C9"/>
    <w:rsid w:val="00FA73DE"/>
    <w:rsid w:val="00FA7700"/>
    <w:rsid w:val="00FB02D8"/>
    <w:rsid w:val="00FB040D"/>
    <w:rsid w:val="00FB0BC7"/>
    <w:rsid w:val="00FB0FDB"/>
    <w:rsid w:val="00FB152A"/>
    <w:rsid w:val="00FB2CDF"/>
    <w:rsid w:val="00FB2DEE"/>
    <w:rsid w:val="00FB362C"/>
    <w:rsid w:val="00FB3B65"/>
    <w:rsid w:val="00FB5BDC"/>
    <w:rsid w:val="00FB71F7"/>
    <w:rsid w:val="00FB72A3"/>
    <w:rsid w:val="00FC15C6"/>
    <w:rsid w:val="00FC29EF"/>
    <w:rsid w:val="00FC2E94"/>
    <w:rsid w:val="00FC4113"/>
    <w:rsid w:val="00FC59C7"/>
    <w:rsid w:val="00FC5D88"/>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565"/>
    <w:rsid w:val="00FF0A5D"/>
    <w:rsid w:val="00FF0F8B"/>
    <w:rsid w:val="00FF27B7"/>
    <w:rsid w:val="00FF4929"/>
    <w:rsid w:val="00FF652A"/>
    <w:rsid w:val="00FF6E1B"/>
    <w:rsid w:val="00FF6E34"/>
    <w:rsid w:val="00FF72BA"/>
    <w:rsid w:val="00FF75F8"/>
    <w:rsid w:val="00FF763E"/>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character" w:customStyle="1" w:styleId="NoSpacingChar">
    <w:name w:val="No Spacing Char"/>
    <w:link w:val="NoSpacing"/>
    <w:uiPriority w:val="1"/>
    <w:rsid w:val="003A72CE"/>
    <w:rPr>
      <w:rFonts w:asciiTheme="minorHAnsi" w:eastAsiaTheme="minorHAnsi" w:hAnsiTheme="minorHAnsi" w:cstheme="minorBidi"/>
      <w:sz w:val="22"/>
      <w:szCs w:val="22"/>
    </w:rPr>
  </w:style>
  <w:style w:type="character" w:customStyle="1" w:styleId="CommentTextChar1">
    <w:name w:val="Comment Text Char1"/>
    <w:basedOn w:val="DefaultParagraphFont"/>
    <w:rsid w:val="00682233"/>
    <w:rPr>
      <w:rFonts w:ascii="Times New Roman" w:eastAsia="Arial Unicode MS" w:hAnsi="Times New Roman" w:cs="Times New Roman"/>
      <w:color w:val="000000"/>
      <w:kern w:val="1"/>
      <w:sz w:val="20"/>
      <w:szCs w:val="20"/>
      <w:lang w:val="en-US" w:eastAsia="ar-SA"/>
    </w:rPr>
  </w:style>
  <w:style w:type="character" w:customStyle="1" w:styleId="Heading20">
    <w:name w:val="Heading #2_"/>
    <w:basedOn w:val="DefaultParagraphFont"/>
    <w:link w:val="Heading21"/>
    <w:rsid w:val="00C137F2"/>
    <w:rPr>
      <w:rFonts w:ascii="Calibri" w:eastAsia="Calibri" w:hAnsi="Calibri" w:cs="Calibri"/>
      <w:sz w:val="22"/>
      <w:szCs w:val="22"/>
      <w:shd w:val="clear" w:color="auto" w:fill="FFFFFF"/>
    </w:rPr>
  </w:style>
  <w:style w:type="paragraph" w:customStyle="1" w:styleId="Heading21">
    <w:name w:val="Heading #2"/>
    <w:basedOn w:val="Normal"/>
    <w:link w:val="Heading20"/>
    <w:rsid w:val="00C137F2"/>
    <w:pPr>
      <w:shd w:val="clear" w:color="auto" w:fill="FFFFFF"/>
      <w:spacing w:before="360" w:line="293" w:lineRule="exact"/>
      <w:outlineLvl w:val="1"/>
    </w:pPr>
    <w:rPr>
      <w:rFonts w:ascii="Calibri" w:eastAsia="Calibri" w:hAnsi="Calibri" w:cs="Calibri"/>
      <w:sz w:val="22"/>
      <w:szCs w:val="22"/>
      <w:lang w:val="en-US"/>
    </w:rPr>
  </w:style>
  <w:style w:type="paragraph" w:customStyle="1" w:styleId="Standard">
    <w:name w:val="Standard"/>
    <w:rsid w:val="00C137F2"/>
    <w:pPr>
      <w:suppressAutoHyphens/>
      <w:autoSpaceDN w:val="0"/>
      <w:jc w:val="both"/>
      <w:textAlignment w:val="baseline"/>
    </w:pPr>
    <w:rPr>
      <w:rFonts w:ascii="Verdana" w:hAnsi="Verdana" w:cs="Verdana"/>
      <w:color w:val="000000"/>
      <w:kern w:val="3"/>
      <w:sz w:val="24"/>
      <w:szCs w:val="24"/>
      <w:lang w:eastAsia="zh-CN" w:bidi="hi-IN"/>
    </w:rPr>
  </w:style>
  <w:style w:type="table" w:customStyle="1" w:styleId="TableGrid1">
    <w:name w:val="Table Grid1"/>
    <w:basedOn w:val="TableNormal"/>
    <w:next w:val="TableGrid"/>
    <w:uiPriority w:val="39"/>
    <w:qFormat/>
    <w:rsid w:val="00FF0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F05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character" w:customStyle="1" w:styleId="NoSpacingChar">
    <w:name w:val="No Spacing Char"/>
    <w:link w:val="NoSpacing"/>
    <w:uiPriority w:val="1"/>
    <w:rsid w:val="003A72CE"/>
    <w:rPr>
      <w:rFonts w:asciiTheme="minorHAnsi" w:eastAsiaTheme="minorHAnsi" w:hAnsiTheme="minorHAnsi" w:cstheme="minorBidi"/>
      <w:sz w:val="22"/>
      <w:szCs w:val="22"/>
    </w:rPr>
  </w:style>
  <w:style w:type="character" w:customStyle="1" w:styleId="CommentTextChar1">
    <w:name w:val="Comment Text Char1"/>
    <w:basedOn w:val="DefaultParagraphFont"/>
    <w:rsid w:val="00682233"/>
    <w:rPr>
      <w:rFonts w:ascii="Times New Roman" w:eastAsia="Arial Unicode MS" w:hAnsi="Times New Roman" w:cs="Times New Roman"/>
      <w:color w:val="000000"/>
      <w:kern w:val="1"/>
      <w:sz w:val="20"/>
      <w:szCs w:val="20"/>
      <w:lang w:val="en-US" w:eastAsia="ar-SA"/>
    </w:rPr>
  </w:style>
  <w:style w:type="character" w:customStyle="1" w:styleId="Heading20">
    <w:name w:val="Heading #2_"/>
    <w:basedOn w:val="DefaultParagraphFont"/>
    <w:link w:val="Heading21"/>
    <w:rsid w:val="00C137F2"/>
    <w:rPr>
      <w:rFonts w:ascii="Calibri" w:eastAsia="Calibri" w:hAnsi="Calibri" w:cs="Calibri"/>
      <w:sz w:val="22"/>
      <w:szCs w:val="22"/>
      <w:shd w:val="clear" w:color="auto" w:fill="FFFFFF"/>
    </w:rPr>
  </w:style>
  <w:style w:type="paragraph" w:customStyle="1" w:styleId="Heading21">
    <w:name w:val="Heading #2"/>
    <w:basedOn w:val="Normal"/>
    <w:link w:val="Heading20"/>
    <w:rsid w:val="00C137F2"/>
    <w:pPr>
      <w:shd w:val="clear" w:color="auto" w:fill="FFFFFF"/>
      <w:spacing w:before="360" w:line="293" w:lineRule="exact"/>
      <w:outlineLvl w:val="1"/>
    </w:pPr>
    <w:rPr>
      <w:rFonts w:ascii="Calibri" w:eastAsia="Calibri" w:hAnsi="Calibri" w:cs="Calibri"/>
      <w:sz w:val="22"/>
      <w:szCs w:val="22"/>
      <w:lang w:val="en-US"/>
    </w:rPr>
  </w:style>
  <w:style w:type="paragraph" w:customStyle="1" w:styleId="Standard">
    <w:name w:val="Standard"/>
    <w:rsid w:val="00C137F2"/>
    <w:pPr>
      <w:suppressAutoHyphens/>
      <w:autoSpaceDN w:val="0"/>
      <w:jc w:val="both"/>
      <w:textAlignment w:val="baseline"/>
    </w:pPr>
    <w:rPr>
      <w:rFonts w:ascii="Verdana" w:hAnsi="Verdana" w:cs="Verdana"/>
      <w:color w:val="000000"/>
      <w:kern w:val="3"/>
      <w:sz w:val="24"/>
      <w:szCs w:val="24"/>
      <w:lang w:eastAsia="zh-CN" w:bidi="hi-IN"/>
    </w:rPr>
  </w:style>
  <w:style w:type="table" w:customStyle="1" w:styleId="TableGrid1">
    <w:name w:val="Table Grid1"/>
    <w:basedOn w:val="TableNormal"/>
    <w:next w:val="TableGrid"/>
    <w:uiPriority w:val="39"/>
    <w:qFormat/>
    <w:rsid w:val="00FF0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F0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654">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3130399">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29562545">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1256381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6412284">
      <w:bodyDiv w:val="1"/>
      <w:marLeft w:val="0"/>
      <w:marRight w:val="0"/>
      <w:marTop w:val="0"/>
      <w:marBottom w:val="0"/>
      <w:divBdr>
        <w:top w:val="none" w:sz="0" w:space="0" w:color="auto"/>
        <w:left w:val="none" w:sz="0" w:space="0" w:color="auto"/>
        <w:bottom w:val="none" w:sz="0" w:space="0" w:color="auto"/>
        <w:right w:val="none" w:sz="0" w:space="0" w:color="auto"/>
      </w:divBdr>
    </w:div>
    <w:div w:id="141178055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136130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59011381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62751433">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hr.wikipedia.org/wiki/%C5%A0traj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Ra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hr.wikipedia.org/wiki/Ugov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tender@kcv.r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sr.wikipedia.org/w/index.php?title=Raskid_ugovora&amp;action=edit&amp;redlink=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rbatom.gov.rs/srbatom/uputstva/Uputstvo%2014%20servisiranje.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DDBD-BA2C-4912-A892-63E92F7D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40</Pages>
  <Words>12331</Words>
  <Characters>72805</Characters>
  <Application>Microsoft Office Word</Application>
  <DocSecurity>0</DocSecurity>
  <Lines>606</Lines>
  <Paragraphs>169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84967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Korisnik</cp:lastModifiedBy>
  <cp:revision>22</cp:revision>
  <cp:lastPrinted>2019-09-18T07:53:00Z</cp:lastPrinted>
  <dcterms:created xsi:type="dcterms:W3CDTF">2019-09-20T10:50:00Z</dcterms:created>
  <dcterms:modified xsi:type="dcterms:W3CDTF">2020-01-20T10:14:00Z</dcterms:modified>
</cp:coreProperties>
</file>