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4663" w:rsidP="00E61D05">
            <w:r>
              <w:t xml:space="preserve"> </w:t>
            </w:r>
            <w:r w:rsidR="00CB204D">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691109"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8F35F0"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7738CC" w:rsidRDefault="00D10583" w:rsidP="00A65049">
      <w:pPr>
        <w:pStyle w:val="Footer"/>
        <w:tabs>
          <w:tab w:val="left" w:pos="720"/>
        </w:tabs>
        <w:spacing w:after="4000"/>
        <w:ind w:right="-64"/>
        <w:rPr>
          <w:b/>
          <w:noProof/>
          <w:lang w:val="sr-Latn-RS"/>
        </w:rPr>
      </w:pPr>
      <w:r>
        <w:rPr>
          <w:b/>
          <w:noProof/>
        </w:rPr>
        <w:t>Број:</w:t>
      </w:r>
      <w:r w:rsidR="000D7BE2">
        <w:rPr>
          <w:b/>
          <w:noProof/>
        </w:rPr>
        <w:t xml:space="preserve"> </w:t>
      </w:r>
      <w:r w:rsidR="00DA7B43">
        <w:rPr>
          <w:b/>
          <w:noProof/>
          <w:lang w:val="sr-Cyrl-RS"/>
        </w:rPr>
        <w:t>3</w:t>
      </w:r>
      <w:r w:rsidR="006B4948">
        <w:rPr>
          <w:b/>
          <w:noProof/>
          <w:lang w:val="en-US"/>
        </w:rPr>
        <w:t>7</w:t>
      </w:r>
      <w:r w:rsidR="00DA7B43">
        <w:rPr>
          <w:b/>
          <w:noProof/>
          <w:lang w:val="sr-Cyrl-RS"/>
        </w:rPr>
        <w:t>0</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F0067" w:rsidRPr="006B4948" w:rsidRDefault="006B4948" w:rsidP="00B84C11">
      <w:pPr>
        <w:pStyle w:val="Footer"/>
        <w:jc w:val="center"/>
        <w:rPr>
          <w:b/>
          <w:sz w:val="28"/>
          <w:szCs w:val="28"/>
        </w:rPr>
      </w:pPr>
      <w:r w:rsidRPr="006B4948">
        <w:rPr>
          <w:b/>
          <w:sz w:val="28"/>
          <w:szCs w:val="28"/>
          <w:lang w:val="sr-Cyrl-CS"/>
        </w:rPr>
        <w:t>Набавка</w:t>
      </w:r>
      <w:r w:rsidRPr="006B4948">
        <w:rPr>
          <w:b/>
          <w:sz w:val="28"/>
          <w:szCs w:val="28"/>
        </w:rPr>
        <w:t xml:space="preserve"> </w:t>
      </w:r>
      <w:r w:rsidRPr="006B4948">
        <w:rPr>
          <w:b/>
          <w:sz w:val="28"/>
          <w:szCs w:val="28"/>
          <w:lang w:val="sr-Cyrl-CS"/>
        </w:rPr>
        <w:t>потрошног материјала за ендоваскуларни третман акутног можданог удара и компликација ендоваскуларних процедура</w:t>
      </w:r>
      <w:r w:rsidRPr="006B4948">
        <w:rPr>
          <w:b/>
          <w:sz w:val="28"/>
          <w:szCs w:val="28"/>
        </w:rPr>
        <w:t xml:space="preserve"> за потребе Центра за радиологију Клиничког центра Војводине</w:t>
      </w:r>
    </w:p>
    <w:p w:rsidR="00DA7B43" w:rsidRPr="000C441B" w:rsidRDefault="00DA7B43"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A7B43">
        <w:rPr>
          <w:b/>
          <w:noProof/>
          <w:sz w:val="28"/>
          <w:szCs w:val="28"/>
          <w:lang w:val="sr-Cyrl-RS"/>
        </w:rPr>
        <w:t>3</w:t>
      </w:r>
      <w:r w:rsidR="006B4948">
        <w:rPr>
          <w:b/>
          <w:noProof/>
          <w:sz w:val="28"/>
          <w:szCs w:val="28"/>
          <w:lang w:val="en-US"/>
        </w:rPr>
        <w:t>7</w:t>
      </w:r>
      <w:r w:rsidR="00DA7B43">
        <w:rPr>
          <w:b/>
          <w:noProof/>
          <w:sz w:val="28"/>
          <w:szCs w:val="28"/>
          <w:lang w:val="sr-Cyrl-RS"/>
        </w:rPr>
        <w:t>0</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7738CC">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7738CC">
        <w:rPr>
          <w:b/>
          <w:noProof/>
          <w:lang w:val="sr-Cyrl-RS"/>
        </w:rPr>
        <w:t>јану</w:t>
      </w:r>
      <w:r w:rsidR="00DA7B43">
        <w:rPr>
          <w:b/>
          <w:noProof/>
          <w:lang w:val="sr-Cyrl-RS"/>
        </w:rPr>
        <w:t>ар</w:t>
      </w:r>
      <w:r w:rsidR="0025301F">
        <w:rPr>
          <w:b/>
          <w:noProof/>
        </w:rPr>
        <w:t xml:space="preserve"> </w:t>
      </w:r>
      <w:r w:rsidR="002174BB">
        <w:rPr>
          <w:b/>
          <w:noProof/>
        </w:rPr>
        <w:t>20</w:t>
      </w:r>
      <w:r w:rsidR="007C1264">
        <w:rPr>
          <w:b/>
          <w:noProof/>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7738CC" w:rsidRDefault="007738CC" w:rsidP="007738CC">
      <w:pPr>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DA7B43" w:rsidRPr="00DA7B43">
        <w:rPr>
          <w:rFonts w:eastAsia="TimesNewRomanPSMT"/>
        </w:rPr>
        <w:t xml:space="preserve"> </w:t>
      </w:r>
      <w:r w:rsidR="00DA7B43">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B4948" w:rsidRPr="006B4948" w:rsidRDefault="00B84C11" w:rsidP="006B4948">
      <w:pPr>
        <w:pStyle w:val="Footer"/>
        <w:jc w:val="center"/>
        <w:rPr>
          <w:b/>
          <w:sz w:val="28"/>
          <w:szCs w:val="28"/>
        </w:rPr>
      </w:pPr>
      <w:r w:rsidRPr="00DA7B43">
        <w:rPr>
          <w:b/>
          <w:noProof/>
        </w:rPr>
        <w:t xml:space="preserve">у отвореном поступку јавне набавке добара </w:t>
      </w:r>
      <w:r w:rsidR="00734367" w:rsidRPr="00DA7B43">
        <w:rPr>
          <w:b/>
          <w:noProof/>
        </w:rPr>
        <w:t>бр</w:t>
      </w:r>
      <w:r w:rsidR="00CD6461" w:rsidRPr="00DA7B43">
        <w:rPr>
          <w:b/>
          <w:noProof/>
        </w:rPr>
        <w:t>.</w:t>
      </w:r>
      <w:r w:rsidR="00734367" w:rsidRPr="00DA7B43">
        <w:rPr>
          <w:b/>
          <w:noProof/>
        </w:rPr>
        <w:t xml:space="preserve"> </w:t>
      </w:r>
      <w:r w:rsidR="00DA7B43" w:rsidRPr="00DA7B43">
        <w:rPr>
          <w:b/>
          <w:noProof/>
          <w:lang w:val="sr-Cyrl-RS"/>
        </w:rPr>
        <w:t>3</w:t>
      </w:r>
      <w:r w:rsidR="006B4948">
        <w:rPr>
          <w:b/>
          <w:noProof/>
          <w:lang w:val="en-US"/>
        </w:rPr>
        <w:t>7</w:t>
      </w:r>
      <w:r w:rsidR="00DA7B43" w:rsidRPr="00DA7B43">
        <w:rPr>
          <w:b/>
          <w:noProof/>
          <w:lang w:val="sr-Cyrl-RS"/>
        </w:rPr>
        <w:t>0</w:t>
      </w:r>
      <w:r w:rsidR="00CB204D" w:rsidRPr="00DA7B43">
        <w:rPr>
          <w:b/>
          <w:noProof/>
        </w:rPr>
        <w:t>-19</w:t>
      </w:r>
      <w:r w:rsidR="004D14C1" w:rsidRPr="00DA7B43">
        <w:rPr>
          <w:b/>
          <w:noProof/>
        </w:rPr>
        <w:t>-O</w:t>
      </w:r>
      <w:r w:rsidR="0023541D" w:rsidRPr="00DA7B43">
        <w:rPr>
          <w:b/>
          <w:noProof/>
        </w:rPr>
        <w:t xml:space="preserve"> </w:t>
      </w:r>
      <w:r w:rsidRPr="00DA7B43">
        <w:rPr>
          <w:b/>
          <w:noProof/>
        </w:rPr>
        <w:t xml:space="preserve">- </w:t>
      </w:r>
      <w:bookmarkEnd w:id="3"/>
      <w:bookmarkEnd w:id="4"/>
      <w:bookmarkEnd w:id="5"/>
      <w:bookmarkEnd w:id="6"/>
      <w:r w:rsidR="006B4948" w:rsidRPr="006B4948">
        <w:rPr>
          <w:b/>
          <w:lang w:val="sr-Cyrl-CS"/>
        </w:rPr>
        <w:t>Набавка</w:t>
      </w:r>
      <w:r w:rsidR="006B4948" w:rsidRPr="006B4948">
        <w:rPr>
          <w:b/>
        </w:rPr>
        <w:t xml:space="preserve"> </w:t>
      </w:r>
      <w:r w:rsidR="006B4948" w:rsidRPr="006B4948">
        <w:rPr>
          <w:b/>
          <w:lang w:val="sr-Cyrl-CS"/>
        </w:rPr>
        <w:t>потрошног материјала за ендоваскуларни третман акутног можданог удара и компликација ендоваскуларних процедура</w:t>
      </w:r>
      <w:r w:rsidR="006B4948" w:rsidRPr="006B4948">
        <w:rPr>
          <w:b/>
        </w:rPr>
        <w:t xml:space="preserve"> за потребе Центра за радиологију К</w:t>
      </w:r>
      <w:r w:rsidR="0039013C">
        <w:rPr>
          <w:b/>
          <w:lang w:val="sr-Cyrl-RS"/>
        </w:rPr>
        <w:t>Ц</w:t>
      </w:r>
      <w:r w:rsidR="006B4948" w:rsidRPr="006B4948">
        <w:rPr>
          <w:b/>
        </w:rPr>
        <w:t xml:space="preserve"> Војводине</w:t>
      </w:r>
    </w:p>
    <w:p w:rsidR="00DA7B43" w:rsidRPr="00DA7B43" w:rsidRDefault="00DA7B43" w:rsidP="00DA7B43">
      <w:pPr>
        <w:pStyle w:val="Footer"/>
        <w:jc w:val="center"/>
        <w:rPr>
          <w:b/>
        </w:rPr>
      </w:pPr>
    </w:p>
    <w:p w:rsidR="00F51D2F" w:rsidRPr="00F51D2F" w:rsidRDefault="00F51D2F" w:rsidP="00F51D2F">
      <w:pPr>
        <w:pStyle w:val="Footer"/>
        <w:jc w:val="center"/>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180F23">
              <w:rPr>
                <w:webHidden/>
              </w:rPr>
              <w:t>1</w:t>
            </w:r>
            <w:r>
              <w:rPr>
                <w:webHidden/>
              </w:rPr>
              <w:fldChar w:fldCharType="end"/>
            </w:r>
          </w:hyperlink>
        </w:p>
        <w:p w:rsidR="00770491" w:rsidRDefault="008F35F0"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sidR="00180F23">
              <w:rPr>
                <w:noProof/>
                <w:webHidden/>
              </w:rPr>
              <w:t>3</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sidR="00180F23">
              <w:rPr>
                <w:noProof/>
                <w:webHidden/>
              </w:rPr>
              <w:t>4</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sidR="00180F23">
              <w:rPr>
                <w:noProof/>
                <w:webHidden/>
              </w:rPr>
              <w:t>5</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sidR="00180F23">
              <w:rPr>
                <w:noProof/>
                <w:webHidden/>
              </w:rPr>
              <w:t>6</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sidR="00180F23">
              <w:rPr>
                <w:noProof/>
                <w:webHidden/>
              </w:rPr>
              <w:t>10</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sidR="00180F23">
              <w:rPr>
                <w:noProof/>
                <w:webHidden/>
              </w:rPr>
              <w:t>19</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sidR="00180F23">
              <w:rPr>
                <w:noProof/>
                <w:webHidden/>
              </w:rPr>
              <w:t>25</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sidR="00180F23">
              <w:rPr>
                <w:noProof/>
                <w:webHidden/>
              </w:rPr>
              <w:t>26</w:t>
            </w:r>
            <w:r w:rsidR="00147577">
              <w:rPr>
                <w:noProof/>
                <w:webHidden/>
              </w:rPr>
              <w:fldChar w:fldCharType="end"/>
            </w:r>
          </w:hyperlink>
        </w:p>
        <w:p w:rsidR="00770491" w:rsidRDefault="008F35F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sidR="00180F23">
              <w:rPr>
                <w:noProof/>
                <w:webHidden/>
              </w:rPr>
              <w:t>27</w:t>
            </w:r>
            <w:r w:rsidR="00147577">
              <w:rPr>
                <w:noProof/>
                <w:webHidden/>
              </w:rPr>
              <w:fldChar w:fldCharType="end"/>
            </w:r>
          </w:hyperlink>
        </w:p>
        <w:p w:rsidR="00770491" w:rsidRDefault="008F35F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sidR="00180F23">
              <w:rPr>
                <w:noProof/>
                <w:webHidden/>
              </w:rPr>
              <w:t>28</w:t>
            </w:r>
            <w:r w:rsidR="00147577">
              <w:rPr>
                <w:noProof/>
                <w:webHidden/>
              </w:rPr>
              <w:fldChar w:fldCharType="end"/>
            </w:r>
          </w:hyperlink>
        </w:p>
        <w:p w:rsidR="00770491" w:rsidRDefault="008F35F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sidR="00180F23">
              <w:rPr>
                <w:noProof/>
                <w:webHidden/>
              </w:rPr>
              <w:t>29</w:t>
            </w:r>
            <w:r w:rsidR="00147577">
              <w:rPr>
                <w:noProof/>
                <w:webHidden/>
              </w:rPr>
              <w:fldChar w:fldCharType="end"/>
            </w:r>
          </w:hyperlink>
        </w:p>
        <w:p w:rsidR="00770491" w:rsidRDefault="008F35F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sidR="00180F23">
              <w:rPr>
                <w:noProof/>
                <w:webHidden/>
              </w:rPr>
              <w:t>33</w:t>
            </w:r>
            <w:r w:rsidR="00147577">
              <w:rPr>
                <w:noProof/>
                <w:webHidden/>
              </w:rPr>
              <w:fldChar w:fldCharType="end"/>
            </w:r>
          </w:hyperlink>
        </w:p>
        <w:p w:rsidR="00770491" w:rsidRDefault="008F35F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sidR="00180F23">
              <w:rPr>
                <w:noProof/>
                <w:webHidden/>
              </w:rPr>
              <w:t>34</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564722" w:rsidRPr="006B4948" w:rsidRDefault="00B84C11" w:rsidP="006B4948">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6B4948">
              <w:rPr>
                <w:lang w:val="en-US"/>
              </w:rPr>
              <w:t xml:space="preserve"> </w:t>
            </w:r>
            <w:r w:rsidR="00DA7B43">
              <w:rPr>
                <w:b/>
                <w:lang w:val="sr-Cyrl-CS"/>
              </w:rPr>
              <w:t>3</w:t>
            </w:r>
            <w:r w:rsidR="006B4948">
              <w:rPr>
                <w:b/>
                <w:lang w:val="en-US"/>
              </w:rPr>
              <w:t>7</w:t>
            </w:r>
            <w:r w:rsidR="00DA7B43">
              <w:rPr>
                <w:b/>
                <w:lang w:val="sr-Cyrl-CS"/>
              </w:rPr>
              <w:t>0</w:t>
            </w:r>
            <w:r w:rsidR="00CB204D">
              <w:rPr>
                <w:b/>
                <w:lang w:val="sr-Cyrl-CS"/>
              </w:rPr>
              <w:t>-19</w:t>
            </w:r>
            <w:r w:rsidR="004D14C1">
              <w:rPr>
                <w:b/>
                <w:lang w:val="sr-Cyrl-CS"/>
              </w:rPr>
              <w:t>-O</w:t>
            </w:r>
            <w:r w:rsidR="00734367" w:rsidRPr="00734367">
              <w:t xml:space="preserve"> </w:t>
            </w:r>
            <w:r w:rsidRPr="00734367">
              <w:t xml:space="preserve">је </w:t>
            </w:r>
            <w:r w:rsidR="006B4948">
              <w:rPr>
                <w:b/>
                <w:lang w:val="sr-Cyrl-RS"/>
              </w:rPr>
              <w:t>н</w:t>
            </w:r>
            <w:r w:rsidR="006B4948" w:rsidRPr="006B4948">
              <w:rPr>
                <w:b/>
                <w:lang w:val="sr-Cyrl-CS"/>
              </w:rPr>
              <w:t>абавка</w:t>
            </w:r>
            <w:r w:rsidR="006B4948" w:rsidRPr="006B4948">
              <w:rPr>
                <w:b/>
              </w:rPr>
              <w:t xml:space="preserve"> </w:t>
            </w:r>
            <w:r w:rsidR="006B4948" w:rsidRPr="006B4948">
              <w:rPr>
                <w:b/>
                <w:lang w:val="sr-Cyrl-CS"/>
              </w:rPr>
              <w:t>потрошног материјала за ендоваскуларни третман акутног можданог удара и компликација ендоваскуларних процедура</w:t>
            </w:r>
            <w:r w:rsidR="006B4948" w:rsidRPr="006B4948">
              <w:rPr>
                <w:b/>
              </w:rPr>
              <w:t xml:space="preserve"> за потребе Центра за радиологију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DA7B43" w:rsidP="006B4948">
            <w:pPr>
              <w:jc w:val="both"/>
              <w:rPr>
                <w:i/>
                <w:iCs/>
              </w:rPr>
            </w:pPr>
            <w:r w:rsidRPr="00F54C6F">
              <w:rPr>
                <w:lang w:val="sr-Cyrl-CS"/>
              </w:rPr>
              <w:t>Поступак јавне набавке се спроводи ради зак</w:t>
            </w:r>
            <w:r>
              <w:rPr>
                <w:lang w:val="sr-Cyrl-CS"/>
              </w:rPr>
              <w:t>ључења уговора о јавној набавци</w:t>
            </w:r>
            <w:r w:rsidRPr="005F37D8">
              <w:rPr>
                <w:noProof/>
              </w:rPr>
              <w:t xml:space="preserve"> </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B4948" w:rsidRDefault="00B84C11" w:rsidP="006B4948">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A7B43">
              <w:rPr>
                <w:b/>
                <w:lang w:val="sr-Cyrl-CS"/>
              </w:rPr>
              <w:t>3</w:t>
            </w:r>
            <w:r w:rsidR="006B4948">
              <w:rPr>
                <w:b/>
                <w:lang w:val="en-US"/>
              </w:rPr>
              <w:t>7</w:t>
            </w:r>
            <w:r w:rsidR="00DA7B43">
              <w:rPr>
                <w:b/>
                <w:lang w:val="sr-Cyrl-CS"/>
              </w:rPr>
              <w:t>0</w:t>
            </w:r>
            <w:r w:rsidR="00CB204D">
              <w:rPr>
                <w:b/>
                <w:lang w:val="sr-Cyrl-CS"/>
              </w:rPr>
              <w:t>-19</w:t>
            </w:r>
            <w:r w:rsidR="004D14C1">
              <w:rPr>
                <w:b/>
                <w:lang w:val="sr-Cyrl-CS"/>
              </w:rPr>
              <w:t>-O</w:t>
            </w:r>
            <w:r w:rsidR="0023541D">
              <w:t xml:space="preserve"> </w:t>
            </w:r>
            <w:r w:rsidRPr="001B2B46">
              <w:t xml:space="preserve">је </w:t>
            </w:r>
            <w:r w:rsidR="006B4948">
              <w:rPr>
                <w:b/>
                <w:lang w:val="sr-Cyrl-RS"/>
              </w:rPr>
              <w:t>н</w:t>
            </w:r>
            <w:r w:rsidR="006B4948" w:rsidRPr="006B4948">
              <w:rPr>
                <w:b/>
                <w:lang w:val="sr-Cyrl-CS"/>
              </w:rPr>
              <w:t>абавка</w:t>
            </w:r>
            <w:r w:rsidR="006B4948" w:rsidRPr="006B4948">
              <w:rPr>
                <w:b/>
              </w:rPr>
              <w:t xml:space="preserve"> </w:t>
            </w:r>
            <w:r w:rsidR="006B4948" w:rsidRPr="006B4948">
              <w:rPr>
                <w:b/>
                <w:lang w:val="sr-Cyrl-CS"/>
              </w:rPr>
              <w:t>потрошног материјала за ендоваскуларни третман акутног можданог удара и компликација ендоваскуларних процедура</w:t>
            </w:r>
            <w:r w:rsidR="006B4948" w:rsidRPr="006B4948">
              <w:rPr>
                <w:b/>
              </w:rPr>
              <w:t xml:space="preserve"> за потребе Центра за радиологију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6B4948"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6B4948" w:rsidP="006B4948">
            <w:r w:rsidRPr="007364E3">
              <w:rPr>
                <w:noProof/>
                <w:lang w:val="sr-Cyrl-CS"/>
              </w:rPr>
              <w:t>Материјал за третман акутног можданог удара аспирационом техником</w:t>
            </w:r>
          </w:p>
        </w:tc>
      </w:tr>
      <w:tr w:rsidR="006B4948"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6B4948" w:rsidRPr="003B5D41" w:rsidRDefault="006B4948" w:rsidP="006B4948">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6B4948" w:rsidRPr="007364E3" w:rsidRDefault="006B4948" w:rsidP="006B4948">
            <w:r w:rsidRPr="007364E3">
              <w:rPr>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r>
    </w:tbl>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6B4948">
              <w:rPr>
                <w:b/>
                <w:lang w:val="sr-Cyrl-RS"/>
              </w:rPr>
              <w:t>н</w:t>
            </w:r>
            <w:r w:rsidR="006B4948" w:rsidRPr="006B4948">
              <w:rPr>
                <w:b/>
                <w:lang w:val="sr-Cyrl-CS"/>
              </w:rPr>
              <w:t>абавка</w:t>
            </w:r>
            <w:r w:rsidR="006B4948" w:rsidRPr="006B4948">
              <w:rPr>
                <w:b/>
              </w:rPr>
              <w:t xml:space="preserve"> </w:t>
            </w:r>
            <w:r w:rsidR="006B4948" w:rsidRPr="006B4948">
              <w:rPr>
                <w:b/>
                <w:lang w:val="sr-Cyrl-CS"/>
              </w:rPr>
              <w:t>потрошног материјала за ендоваскуларни третман акутног можданог удара и компликација ендоваскуларних процедура</w:t>
            </w:r>
            <w:r w:rsidR="006B4948" w:rsidRPr="006B4948">
              <w:rPr>
                <w:b/>
              </w:rPr>
              <w:t xml:space="preserve"> за потребе Центра за радиологију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39013C" w:rsidRDefault="002D5B2C" w:rsidP="00D76B68">
      <w:pPr>
        <w:pStyle w:val="Heading2"/>
        <w:numPr>
          <w:ilvl w:val="0"/>
          <w:numId w:val="5"/>
        </w:numPr>
        <w:rPr>
          <w:noProof/>
        </w:rPr>
      </w:pPr>
      <w:bookmarkStart w:id="17" w:name="_Toc364158545"/>
      <w:bookmarkStart w:id="18" w:name="_Toc2843296"/>
      <w:r w:rsidRPr="0039013C">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DA7B43" w:rsidRPr="002A3C5D" w:rsidRDefault="00DA7B43" w:rsidP="00DA7B43">
      <w:pPr>
        <w:ind w:left="-426"/>
        <w:jc w:val="both"/>
      </w:pPr>
      <w:bookmarkStart w:id="19" w:name="_Toc364158546"/>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DA7B43" w:rsidRPr="00AE1407" w:rsidTr="00DA7B43">
        <w:trPr>
          <w:trHeight w:val="972"/>
        </w:trPr>
        <w:tc>
          <w:tcPr>
            <w:tcW w:w="801" w:type="dxa"/>
            <w:vAlign w:val="center"/>
          </w:tcPr>
          <w:p w:rsidR="00DA7B43" w:rsidRPr="00AE1407" w:rsidRDefault="00DA7B43" w:rsidP="00DA7B43">
            <w:pPr>
              <w:jc w:val="center"/>
              <w:rPr>
                <w:noProof/>
              </w:rPr>
            </w:pPr>
            <w:r w:rsidRPr="00AE1407">
              <w:rPr>
                <w:noProof/>
              </w:rPr>
              <w:t>Бр.</w:t>
            </w:r>
          </w:p>
        </w:tc>
        <w:tc>
          <w:tcPr>
            <w:tcW w:w="3183" w:type="dxa"/>
            <w:vAlign w:val="center"/>
          </w:tcPr>
          <w:p w:rsidR="00DA7B43" w:rsidRPr="00AE1407" w:rsidRDefault="00DA7B43" w:rsidP="00DA7B43">
            <w:pPr>
              <w:jc w:val="center"/>
              <w:rPr>
                <w:noProof/>
              </w:rPr>
            </w:pPr>
            <w:r w:rsidRPr="00AE1407">
              <w:rPr>
                <w:noProof/>
              </w:rPr>
              <w:t>УСЛОВИ</w:t>
            </w:r>
          </w:p>
        </w:tc>
        <w:tc>
          <w:tcPr>
            <w:tcW w:w="3969" w:type="dxa"/>
            <w:vAlign w:val="center"/>
          </w:tcPr>
          <w:p w:rsidR="00DA7B43" w:rsidRPr="00AE1407" w:rsidRDefault="00DA7B43" w:rsidP="00DA7B43">
            <w:pPr>
              <w:jc w:val="center"/>
              <w:rPr>
                <w:noProof/>
              </w:rPr>
            </w:pPr>
            <w:r w:rsidRPr="00AE1407">
              <w:rPr>
                <w:noProof/>
              </w:rPr>
              <w:t>ДОКАЗИ</w:t>
            </w:r>
          </w:p>
        </w:tc>
        <w:tc>
          <w:tcPr>
            <w:tcW w:w="1665" w:type="dxa"/>
          </w:tcPr>
          <w:p w:rsidR="00DA7B43" w:rsidRPr="005B07C0" w:rsidRDefault="00DA7B43" w:rsidP="00DA7B43">
            <w:pPr>
              <w:jc w:val="center"/>
              <w:rPr>
                <w:noProof/>
              </w:rPr>
            </w:pPr>
            <w:r w:rsidRPr="00A51993">
              <w:rPr>
                <w:noProof/>
                <w:sz w:val="20"/>
                <w:szCs w:val="20"/>
              </w:rPr>
              <w:t>ИСПУЊЕНОСТ УСЛОВА ПОНУЂАЧ ПОПУЊАВА СА ДА ИЛИ НЕ</w:t>
            </w:r>
          </w:p>
        </w:tc>
      </w:tr>
      <w:tr w:rsidR="00DA7B43" w:rsidRPr="00AE1407" w:rsidTr="00DA7B43">
        <w:trPr>
          <w:trHeight w:val="505"/>
        </w:trPr>
        <w:tc>
          <w:tcPr>
            <w:tcW w:w="9618" w:type="dxa"/>
            <w:gridSpan w:val="4"/>
          </w:tcPr>
          <w:p w:rsidR="00DA7B43" w:rsidRDefault="00DA7B43" w:rsidP="00DA7B43">
            <w:pPr>
              <w:jc w:val="center"/>
              <w:rPr>
                <w:b/>
                <w:noProof/>
              </w:rPr>
            </w:pPr>
            <w:r w:rsidRPr="00AE1407">
              <w:rPr>
                <w:b/>
                <w:noProof/>
              </w:rPr>
              <w:t>ОБАВЕЗНИ УСЛОВИ ЗА УЧЕШЋЕ У ПОСТУПКУ</w:t>
            </w:r>
          </w:p>
          <w:p w:rsidR="00DA7B43" w:rsidRPr="00AE1407" w:rsidRDefault="00DA7B43" w:rsidP="00DA7B43">
            <w:pPr>
              <w:jc w:val="center"/>
              <w:rPr>
                <w:b/>
                <w:noProof/>
              </w:rPr>
            </w:pPr>
            <w:r w:rsidRPr="00AE1407">
              <w:rPr>
                <w:b/>
                <w:noProof/>
              </w:rPr>
              <w:t>ЈАВНЕ НАБАВКЕ ИЗ ЧЛАНА 75. ЗАКОНА</w:t>
            </w:r>
          </w:p>
        </w:tc>
      </w:tr>
      <w:tr w:rsidR="00DA7B43" w:rsidRPr="00AE1407" w:rsidTr="00DA7B43">
        <w:trPr>
          <w:trHeight w:val="505"/>
        </w:trPr>
        <w:tc>
          <w:tcPr>
            <w:tcW w:w="801" w:type="dxa"/>
            <w:vAlign w:val="center"/>
          </w:tcPr>
          <w:p w:rsidR="00DA7B43" w:rsidRPr="00AE1407" w:rsidRDefault="00DA7B43" w:rsidP="00DA7B43">
            <w:pPr>
              <w:rPr>
                <w:noProof/>
              </w:rPr>
            </w:pPr>
            <w:r>
              <w:rPr>
                <w:noProof/>
              </w:rPr>
              <w:t xml:space="preserve">   </w:t>
            </w:r>
            <w:r w:rsidRPr="00AE1407">
              <w:rPr>
                <w:noProof/>
              </w:rPr>
              <w:t>1.</w:t>
            </w:r>
          </w:p>
        </w:tc>
        <w:tc>
          <w:tcPr>
            <w:tcW w:w="3183" w:type="dxa"/>
          </w:tcPr>
          <w:p w:rsidR="00DA7B43" w:rsidRPr="00AE1407" w:rsidRDefault="00DA7B43" w:rsidP="00DA7B4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DA7B43" w:rsidRPr="00AE1407" w:rsidRDefault="00DA7B43" w:rsidP="00DA7B43">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DA7B43" w:rsidRPr="00AE1407" w:rsidRDefault="00DA7B43" w:rsidP="00DA7B43">
            <w:pPr>
              <w:jc w:val="both"/>
              <w:rPr>
                <w:noProof/>
              </w:rPr>
            </w:pPr>
          </w:p>
        </w:tc>
      </w:tr>
      <w:tr w:rsidR="00DA7B43" w:rsidRPr="00AE1407" w:rsidTr="00DA7B43">
        <w:trPr>
          <w:trHeight w:val="458"/>
        </w:trPr>
        <w:tc>
          <w:tcPr>
            <w:tcW w:w="801" w:type="dxa"/>
            <w:vAlign w:val="center"/>
          </w:tcPr>
          <w:p w:rsidR="00DA7B43" w:rsidRPr="00AE1407" w:rsidRDefault="00DA7B43" w:rsidP="00DA7B43">
            <w:pPr>
              <w:rPr>
                <w:noProof/>
              </w:rPr>
            </w:pPr>
            <w:r>
              <w:rPr>
                <w:noProof/>
              </w:rPr>
              <w:t xml:space="preserve">   </w:t>
            </w:r>
            <w:r w:rsidRPr="00AE1407">
              <w:rPr>
                <w:noProof/>
              </w:rPr>
              <w:t>2.</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DA7B43" w:rsidRPr="009937B8" w:rsidRDefault="00DA7B43" w:rsidP="00DA7B4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7B43" w:rsidRPr="00AE1407" w:rsidRDefault="00DA7B43" w:rsidP="00DA7B4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DA7B43" w:rsidRPr="00AE1407"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7B43" w:rsidRPr="005B07C0"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7B43" w:rsidRPr="00AE1407" w:rsidRDefault="00DA7B43" w:rsidP="00DA7B4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DA7B43" w:rsidRPr="00AE1407" w:rsidRDefault="00DA7B43" w:rsidP="00DA7B43">
            <w:pPr>
              <w:pStyle w:val="Default"/>
              <w:jc w:val="both"/>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3</w:t>
            </w:r>
            <w:r w:rsidRPr="00AE1407">
              <w:rPr>
                <w:noProof/>
              </w:rPr>
              <w:t>.</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DA7B43" w:rsidRDefault="00DA7B43" w:rsidP="00DA7B43">
            <w:pPr>
              <w:pStyle w:val="Default"/>
              <w:jc w:val="both"/>
              <w:rPr>
                <w:rFonts w:ascii="Times New Roman" w:hAnsi="Times New Roman" w:cs="Times New Roman"/>
                <w:iCs/>
                <w:color w:val="auto"/>
              </w:rPr>
            </w:pP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7B43" w:rsidRDefault="00DA7B43" w:rsidP="00DA7B43">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DA7B43" w:rsidRPr="002B147B" w:rsidRDefault="00DA7B43" w:rsidP="00DA7B43">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DA7B43" w:rsidRDefault="00DA7B43" w:rsidP="00DA7B43">
            <w:pPr>
              <w:pStyle w:val="Default"/>
              <w:rPr>
                <w:rFonts w:ascii="Times New Roman" w:hAnsi="Times New Roman" w:cs="Times New Roman"/>
                <w:iCs/>
                <w:color w:val="auto"/>
              </w:rPr>
            </w:pPr>
          </w:p>
          <w:p w:rsidR="00DA7B43" w:rsidRPr="00865C62" w:rsidRDefault="00DA7B43" w:rsidP="00DA7B43">
            <w:pPr>
              <w:pStyle w:val="Default"/>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4</w:t>
            </w:r>
            <w:r w:rsidRPr="00AE1407">
              <w:rPr>
                <w:noProof/>
              </w:rPr>
              <w:t>.</w:t>
            </w:r>
          </w:p>
        </w:tc>
        <w:tc>
          <w:tcPr>
            <w:tcW w:w="3183" w:type="dxa"/>
            <w:vAlign w:val="center"/>
          </w:tcPr>
          <w:p w:rsidR="00DA7B43" w:rsidRPr="00C27DEF" w:rsidRDefault="00DA7B43" w:rsidP="00DA7B4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DA7B43" w:rsidRDefault="00DA7B43" w:rsidP="00DA7B43">
            <w:pPr>
              <w:jc w:val="both"/>
              <w:rPr>
                <w:iCs/>
              </w:rPr>
            </w:pPr>
          </w:p>
          <w:p w:rsidR="00DA7B43" w:rsidRPr="00AE1407" w:rsidRDefault="00DA7B43" w:rsidP="00DA7B43">
            <w:pPr>
              <w:jc w:val="both"/>
              <w:rPr>
                <w:noProof/>
              </w:rPr>
            </w:pPr>
            <w:r w:rsidRPr="00AE1407">
              <w:rPr>
                <w:iCs/>
              </w:rPr>
              <w:t xml:space="preserve">Доказ за </w:t>
            </w:r>
            <w:r w:rsidRPr="00AE1407">
              <w:rPr>
                <w:b/>
                <w:iCs/>
              </w:rPr>
              <w:t>правно лице / предузетнике / физичка лица:</w:t>
            </w:r>
          </w:p>
          <w:p w:rsidR="00DA7B43" w:rsidRPr="00C27DEF" w:rsidRDefault="00DA7B43" w:rsidP="00DA7B43">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A7B43" w:rsidRPr="00C27DEF" w:rsidRDefault="00DA7B43" w:rsidP="00DA7B43">
            <w:pPr>
              <w:jc w:val="both"/>
              <w:rPr>
                <w:b/>
                <w:noProof/>
              </w:rPr>
            </w:pPr>
            <w:r w:rsidRPr="00C27DEF">
              <w:rPr>
                <w:b/>
                <w:iCs/>
              </w:rPr>
              <w:t>Дозвола мора бити важећа.</w:t>
            </w:r>
          </w:p>
        </w:tc>
        <w:tc>
          <w:tcPr>
            <w:tcW w:w="1665" w:type="dxa"/>
          </w:tcPr>
          <w:p w:rsidR="00DA7B43" w:rsidRPr="00AE1407" w:rsidRDefault="00DA7B43" w:rsidP="00DA7B43">
            <w:pPr>
              <w:rPr>
                <w:iCs/>
              </w:rPr>
            </w:pPr>
          </w:p>
        </w:tc>
      </w:tr>
    </w:tbl>
    <w:p w:rsidR="00DA7B43" w:rsidRDefault="00DA7B43" w:rsidP="00DA7B43">
      <w:pPr>
        <w:pStyle w:val="ListParagraph"/>
        <w:ind w:left="405"/>
        <w:rPr>
          <w:noProof/>
        </w:rPr>
      </w:pPr>
    </w:p>
    <w:p w:rsidR="00DA7B43" w:rsidRDefault="00DA7B43" w:rsidP="00DA7B43">
      <w:pPr>
        <w:pStyle w:val="ListParagraph"/>
        <w:ind w:left="405"/>
        <w:rPr>
          <w:noProof/>
        </w:rPr>
      </w:pPr>
    </w:p>
    <w:p w:rsidR="00DA7B43" w:rsidRDefault="00DA7B43" w:rsidP="00DA7B43">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A7B43" w:rsidRPr="006C273B" w:rsidRDefault="00DA7B43" w:rsidP="00DA7B43">
      <w:pPr>
        <w:pStyle w:val="ListParagraph"/>
        <w:ind w:left="405"/>
        <w:jc w:val="both"/>
        <w:rPr>
          <w:noProof/>
        </w:rPr>
      </w:pPr>
    </w:p>
    <w:p w:rsidR="00DA7B43" w:rsidRPr="008F7D81" w:rsidRDefault="00DA7B43" w:rsidP="00DA7B43">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A7B43" w:rsidRPr="008F7D81" w:rsidRDefault="00DA7B43" w:rsidP="00DA7B43">
      <w:pPr>
        <w:pStyle w:val="ListParagraph"/>
        <w:ind w:left="630"/>
        <w:jc w:val="both"/>
        <w:rPr>
          <w:noProof/>
        </w:rPr>
      </w:pPr>
    </w:p>
    <w:p w:rsidR="00DA7B43" w:rsidRPr="006620A7" w:rsidRDefault="00DA7B43" w:rsidP="00DA7B4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A7B43" w:rsidRPr="00130253" w:rsidRDefault="00DA7B43" w:rsidP="00DA7B43">
      <w:pPr>
        <w:jc w:val="both"/>
        <w:rPr>
          <w:noProof/>
        </w:rPr>
      </w:pPr>
    </w:p>
    <w:p w:rsidR="00DA7B43" w:rsidRPr="006620A7" w:rsidRDefault="00DA7B43" w:rsidP="00DA7B43">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DA7B43" w:rsidRPr="00C12C58" w:rsidRDefault="00DA7B43" w:rsidP="00DA7B4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A7B43" w:rsidRDefault="00DA7B43" w:rsidP="00DA7B43">
      <w:pPr>
        <w:pStyle w:val="ListParagraph"/>
        <w:tabs>
          <w:tab w:val="left" w:pos="680"/>
        </w:tabs>
        <w:ind w:left="360"/>
        <w:jc w:val="both"/>
        <w:rPr>
          <w:bCs/>
          <w:lang w:val="sr-Cyrl-CS"/>
        </w:rPr>
      </w:pPr>
    </w:p>
    <w:p w:rsidR="00DA7B43" w:rsidRPr="00DB5CFE" w:rsidRDefault="00DA7B43" w:rsidP="00DA7B4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DA7B43" w:rsidRPr="006620A7" w:rsidRDefault="00DA7B43" w:rsidP="00DA7B4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A7B43" w:rsidRPr="006620A7" w:rsidRDefault="00DA7B43" w:rsidP="00DA7B4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A7B43" w:rsidRPr="006620A7" w:rsidRDefault="00DA7B43" w:rsidP="00DA7B4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A7B43" w:rsidRPr="006620A7" w:rsidRDefault="00DA7B43" w:rsidP="00DA7B43">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A7B43" w:rsidRDefault="00DA7B43" w:rsidP="00DA7B43">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7B43" w:rsidRDefault="00DA7B43" w:rsidP="00DA7B4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7B43" w:rsidRPr="006620A7" w:rsidRDefault="00DA7B43" w:rsidP="00DA7B4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A7B43" w:rsidRPr="006620A7" w:rsidRDefault="00DA7B43" w:rsidP="00DA7B4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B43" w:rsidRDefault="00DA7B43" w:rsidP="00DA7B4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7B43" w:rsidRDefault="00DA7B43" w:rsidP="00DA7B43">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7B43" w:rsidRDefault="00DA7B43" w:rsidP="00DA7B43">
      <w:pPr>
        <w:tabs>
          <w:tab w:val="left" w:pos="680"/>
        </w:tabs>
        <w:jc w:val="both"/>
        <w:rPr>
          <w:rFonts w:eastAsia="TimesNewRomanPSMT"/>
          <w:bCs/>
        </w:rPr>
      </w:pPr>
    </w:p>
    <w:p w:rsidR="00DA7B43" w:rsidRPr="00C777EA" w:rsidRDefault="00DA7B43" w:rsidP="00DA7B43">
      <w:pPr>
        <w:tabs>
          <w:tab w:val="left" w:pos="680"/>
        </w:tabs>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Место: ___________________</w:t>
      </w:r>
    </w:p>
    <w:p w:rsidR="00DA7B43" w:rsidRDefault="00DA7B43" w:rsidP="00DA7B43">
      <w:pPr>
        <w:pStyle w:val="ListParagraph"/>
        <w:tabs>
          <w:tab w:val="left" w:pos="680"/>
        </w:tabs>
        <w:ind w:left="0"/>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A7B43" w:rsidTr="00DA7B43">
        <w:tc>
          <w:tcPr>
            <w:tcW w:w="3082" w:type="dxa"/>
            <w:tcBorders>
              <w:top w:val="nil"/>
              <w:left w:val="nil"/>
              <w:bottom w:val="single" w:sz="4" w:space="0" w:color="auto"/>
              <w:right w:val="nil"/>
            </w:tcBorders>
          </w:tcPr>
          <w:p w:rsidR="00DA7B43" w:rsidRDefault="00DA7B43" w:rsidP="00DA7B43">
            <w:pPr>
              <w:tabs>
                <w:tab w:val="left" w:pos="680"/>
              </w:tabs>
              <w:jc w:val="both"/>
              <w:rPr>
                <w:rFonts w:eastAsia="TimesNewRomanPSMT"/>
                <w:b/>
                <w:bCs/>
              </w:rPr>
            </w:pPr>
          </w:p>
          <w:p w:rsidR="00DA7B43" w:rsidRDefault="00DA7B43" w:rsidP="00DA7B43">
            <w:pPr>
              <w:tabs>
                <w:tab w:val="left" w:pos="680"/>
              </w:tabs>
              <w:jc w:val="both"/>
              <w:rPr>
                <w:rFonts w:eastAsia="TimesNewRomanPSMT"/>
                <w:b/>
                <w:bCs/>
              </w:rPr>
            </w:pPr>
          </w:p>
          <w:p w:rsidR="00DA7B43" w:rsidRPr="006620A7" w:rsidRDefault="00DA7B43" w:rsidP="00DA7B43">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3</w:t>
            </w:r>
            <w:r w:rsidR="0039013C">
              <w:rPr>
                <w:rFonts w:eastAsia="TimesNewRomanPSMT"/>
                <w:b/>
                <w:bCs/>
                <w:lang w:val="sr-Cyrl-RS"/>
              </w:rPr>
              <w:t>7</w:t>
            </w:r>
            <w:r>
              <w:rPr>
                <w:rFonts w:eastAsia="TimesNewRomanPSMT"/>
                <w:b/>
                <w:bCs/>
                <w:lang w:val="sr-Cyrl-RS"/>
              </w:rPr>
              <w:t>0</w:t>
            </w:r>
            <w:r>
              <w:rPr>
                <w:rFonts w:eastAsia="TimesNewRomanPSMT"/>
                <w:b/>
                <w:bCs/>
              </w:rPr>
              <w:t>-19-О</w:t>
            </w: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tc>
        <w:tc>
          <w:tcPr>
            <w:tcW w:w="3076" w:type="dxa"/>
          </w:tcPr>
          <w:p w:rsidR="00DA7B43" w:rsidRDefault="00DA7B43" w:rsidP="00DA7B43">
            <w:pPr>
              <w:tabs>
                <w:tab w:val="left" w:pos="680"/>
              </w:tabs>
              <w:jc w:val="both"/>
              <w:rPr>
                <w:rFonts w:eastAsia="TimesNewRomanPSMT"/>
                <w:bCs/>
              </w:rPr>
            </w:pPr>
          </w:p>
        </w:tc>
        <w:tc>
          <w:tcPr>
            <w:tcW w:w="2932" w:type="dxa"/>
            <w:tcBorders>
              <w:top w:val="nil"/>
              <w:left w:val="nil"/>
              <w:bottom w:val="single" w:sz="4" w:space="0" w:color="auto"/>
              <w:right w:val="nil"/>
            </w:tcBorders>
          </w:tcPr>
          <w:p w:rsidR="00DA7B43" w:rsidRDefault="00DA7B43" w:rsidP="00DA7B43">
            <w:pPr>
              <w:tabs>
                <w:tab w:val="left" w:pos="680"/>
              </w:tabs>
              <w:jc w:val="both"/>
              <w:rPr>
                <w:rFonts w:eastAsia="TimesNewRomanPSMT"/>
                <w:bCs/>
              </w:rPr>
            </w:pPr>
          </w:p>
        </w:tc>
      </w:tr>
      <w:tr w:rsidR="00DA7B43" w:rsidTr="00DA7B43">
        <w:tc>
          <w:tcPr>
            <w:tcW w:w="308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НАЗИВ ПОНУЂАЧА</w:t>
            </w:r>
          </w:p>
        </w:tc>
        <w:tc>
          <w:tcPr>
            <w:tcW w:w="3076" w:type="dxa"/>
            <w:hideMark/>
          </w:tcPr>
          <w:p w:rsidR="00DA7B43" w:rsidRDefault="00DA7B43" w:rsidP="00DA7B43">
            <w:pPr>
              <w:jc w:val="center"/>
              <w:rPr>
                <w:noProof/>
              </w:rPr>
            </w:pPr>
            <w:r>
              <w:rPr>
                <w:noProof/>
              </w:rPr>
              <w:t>М.П.</w:t>
            </w:r>
          </w:p>
        </w:tc>
        <w:tc>
          <w:tcPr>
            <w:tcW w:w="293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ПОТПИС ПОНУЂАЧА</w:t>
            </w:r>
          </w:p>
        </w:tc>
      </w:tr>
    </w:tbl>
    <w:p w:rsidR="00DA7B43" w:rsidRDefault="00DA7B43" w:rsidP="00DA7B43">
      <w:pPr>
        <w:rPr>
          <w:b/>
          <w:noProof/>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A7B43" w:rsidRDefault="00DA7B43" w:rsidP="00AB7D25">
      <w:pPr>
        <w:jc w:val="both"/>
        <w:rPr>
          <w:bdr w:val="single" w:sz="4" w:space="0" w:color="auto"/>
          <w:lang w:val="sr-Cyrl-R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lang w:val="sr-Cyrl-RS"/>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97608" w:rsidRDefault="00FF5AA6" w:rsidP="00FF5AA6">
      <w:pPr>
        <w:jc w:val="both"/>
        <w:rPr>
          <w:b/>
          <w:u w:val="single"/>
        </w:rPr>
      </w:pPr>
      <w:r w:rsidRPr="00497608">
        <w:rPr>
          <w:b/>
          <w:u w:val="single"/>
        </w:rPr>
        <w:t>Напомена:</w:t>
      </w:r>
    </w:p>
    <w:p w:rsidR="00FF5AA6" w:rsidRPr="00D643FE" w:rsidRDefault="00FF5AA6" w:rsidP="00FF5AA6">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FF5AA6" w:rsidRPr="00D643FE" w:rsidRDefault="00FF5AA6" w:rsidP="00FF5AA6">
      <w:pPr>
        <w:jc w:val="both"/>
      </w:pPr>
    </w:p>
    <w:p w:rsidR="00FF5AA6" w:rsidRPr="00D643FE" w:rsidRDefault="00FF5AA6" w:rsidP="00FF5AA6">
      <w:pPr>
        <w:jc w:val="both"/>
        <w:rPr>
          <w:b/>
          <w:u w:val="single"/>
        </w:rPr>
      </w:pPr>
      <w:r w:rsidRPr="00D643FE">
        <w:rPr>
          <w:b/>
          <w:u w:val="single"/>
        </w:rPr>
        <w:t>Моле се понуђачи да користе меничн</w:t>
      </w:r>
      <w:r w:rsidR="00DA7B43">
        <w:rPr>
          <w:b/>
          <w:u w:val="single"/>
          <w:lang w:val="sr-Cyrl-RS"/>
        </w:rPr>
        <w:t>о</w:t>
      </w:r>
      <w:r w:rsidRPr="00D643FE">
        <w:rPr>
          <w:b/>
          <w:u w:val="single"/>
        </w:rPr>
        <w:t xml:space="preserve"> овлашћењ</w:t>
      </w:r>
      <w:r w:rsidR="00DA7B43">
        <w:rPr>
          <w:b/>
          <w:u w:val="single"/>
          <w:lang w:val="sr-Cyrl-RS"/>
        </w:rPr>
        <w:t>е</w:t>
      </w:r>
      <w:r w:rsidRPr="00D643FE">
        <w:rPr>
          <w:b/>
          <w:u w:val="single"/>
        </w:rPr>
        <w:t xml:space="preserve"> </w:t>
      </w:r>
      <w:r w:rsidR="00DA7B43">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val="sr-Cyrl-RS"/>
        </w:rPr>
      </w:pPr>
    </w:p>
    <w:p w:rsidR="00497608" w:rsidRPr="00497608" w:rsidRDefault="00497608" w:rsidP="00286686">
      <w:pPr>
        <w:jc w:val="both"/>
        <w:rPr>
          <w:lang w:val="sr-Cyrl-RS"/>
        </w:rPr>
      </w:pPr>
    </w:p>
    <w:p w:rsidR="00822940" w:rsidRPr="00686C14" w:rsidRDefault="00822940" w:rsidP="00286686">
      <w:pPr>
        <w:jc w:val="both"/>
        <w:rPr>
          <w:lang w:val="sr-Latn-RS"/>
        </w:rPr>
      </w:pPr>
    </w:p>
    <w:p w:rsidR="002A3C5D" w:rsidRPr="00485789" w:rsidRDefault="002A3C5D" w:rsidP="00C00C00">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5A7E9B" w:rsidRDefault="005A7E9B"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p>
    <w:p w:rsidR="005A7E9B" w:rsidRDefault="005A7E9B" w:rsidP="00C47165">
      <w:pPr>
        <w:jc w:val="center"/>
        <w:outlineLvl w:val="0"/>
        <w:rPr>
          <w:b/>
          <w:noProof/>
        </w:rPr>
      </w:pPr>
    </w:p>
    <w:p w:rsidR="00C47165" w:rsidRDefault="00C47165" w:rsidP="00C47165">
      <w:pPr>
        <w:jc w:val="center"/>
        <w:outlineLvl w:val="0"/>
        <w:rPr>
          <w:b/>
          <w:noProof/>
        </w:rPr>
      </w:pPr>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C00C00">
        <w:rPr>
          <w:b/>
          <w:noProof/>
          <w:lang w:val="sr-Cyrl-RS"/>
        </w:rPr>
        <w:t>3</w:t>
      </w:r>
      <w:r w:rsidR="0039013C">
        <w:rPr>
          <w:b/>
          <w:noProof/>
          <w:lang w:val="sr-Cyrl-RS"/>
        </w:rPr>
        <w:t>7</w:t>
      </w:r>
      <w:r w:rsidR="00C00C00">
        <w:rPr>
          <w:b/>
          <w:noProof/>
          <w:lang w:val="sr-Cyrl-RS"/>
        </w:rPr>
        <w:t>0</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C00C00">
        <w:rPr>
          <w:b/>
          <w:lang w:val="sr-Cyrl-CS"/>
        </w:rPr>
        <w:t>н</w:t>
      </w:r>
      <w:r w:rsidR="00C00C00" w:rsidRPr="00DA7B43">
        <w:rPr>
          <w:b/>
          <w:lang w:val="sr-Cyrl-CS"/>
        </w:rPr>
        <w:t>абавка</w:t>
      </w:r>
      <w:r w:rsidR="00C00C00" w:rsidRPr="00DA7B43">
        <w:rPr>
          <w:b/>
        </w:rPr>
        <w:t xml:space="preserve"> </w:t>
      </w:r>
      <w:r w:rsidR="0039013C" w:rsidRPr="006B4948">
        <w:rPr>
          <w:b/>
          <w:lang w:val="sr-Cyrl-CS"/>
        </w:rPr>
        <w:t>потрошног материјала за ендоваскуларни третман акутног можданог удара и компликација ендоваскуларних процедура</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C00C00">
        <w:rPr>
          <w:b/>
          <w:lang w:val="sr-Cyrl-RS"/>
        </w:rPr>
        <w:t>3</w:t>
      </w:r>
      <w:r w:rsidR="0039013C">
        <w:rPr>
          <w:b/>
          <w:lang w:val="sr-Cyrl-RS"/>
        </w:rPr>
        <w:t>7</w:t>
      </w:r>
      <w:r w:rsidR="00C00C00">
        <w:rPr>
          <w:b/>
          <w:lang w:val="sr-Cyrl-RS"/>
        </w:rPr>
        <w:t>0</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080"/>
        <w:gridCol w:w="5670"/>
        <w:gridCol w:w="2340"/>
      </w:tblGrid>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541811">
            <w:pPr>
              <w:rPr>
                <w:b/>
              </w:rPr>
            </w:pPr>
            <w:r w:rsidRPr="00D643FE">
              <w:rPr>
                <w:b/>
              </w:rPr>
              <w:t>Укупна вредност партије без ПДВ</w:t>
            </w:r>
            <w:r w:rsidR="0039013C">
              <w:rPr>
                <w:b/>
              </w:rPr>
              <w:t>,</w:t>
            </w:r>
          </w:p>
          <w:p w:rsidR="00541811" w:rsidRPr="00D643FE" w:rsidRDefault="00541811" w:rsidP="001E0E8D">
            <w:pPr>
              <w:jc w:val="center"/>
              <w:rPr>
                <w:b/>
              </w:rPr>
            </w:pPr>
            <w:r w:rsidRPr="00D643FE">
              <w:rPr>
                <w:b/>
              </w:rPr>
              <w:t>у динарима</w:t>
            </w:r>
          </w:p>
        </w:tc>
      </w:tr>
      <w:tr w:rsidR="00C00C00"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00C00" w:rsidRPr="00D643FE" w:rsidRDefault="00C00C00" w:rsidP="00C00C00">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C00C00" w:rsidRPr="006D2FE5" w:rsidRDefault="005A7E9B" w:rsidP="00C00C00">
            <w:r w:rsidRPr="007364E3">
              <w:rPr>
                <w:noProof/>
                <w:lang w:val="sr-Cyrl-CS"/>
              </w:rPr>
              <w:t>Материјал за третман акутног можданог удара аспирационом техником</w:t>
            </w:r>
          </w:p>
        </w:tc>
        <w:tc>
          <w:tcPr>
            <w:tcW w:w="2340" w:type="dxa"/>
            <w:tcBorders>
              <w:top w:val="single" w:sz="4" w:space="0" w:color="auto"/>
              <w:left w:val="single" w:sz="4" w:space="0" w:color="auto"/>
              <w:bottom w:val="single" w:sz="4" w:space="0" w:color="auto"/>
              <w:right w:val="single" w:sz="4" w:space="0" w:color="auto"/>
            </w:tcBorders>
            <w:vAlign w:val="center"/>
          </w:tcPr>
          <w:p w:rsidR="00C00C00" w:rsidRPr="00D643FE" w:rsidRDefault="00C00C00" w:rsidP="00C00C00">
            <w:pPr>
              <w:jc w:val="center"/>
              <w:rPr>
                <w:noProof/>
              </w:rPr>
            </w:pPr>
          </w:p>
        </w:tc>
      </w:tr>
      <w:tr w:rsidR="00C00C00"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C00C00" w:rsidRPr="00D643FE" w:rsidRDefault="00C00C00" w:rsidP="00C00C00">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C00C00" w:rsidRPr="00EC4ED1" w:rsidRDefault="005A7E9B" w:rsidP="00C00C00">
            <w:r w:rsidRPr="007364E3">
              <w:rPr>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c>
          <w:tcPr>
            <w:tcW w:w="2340" w:type="dxa"/>
            <w:tcBorders>
              <w:top w:val="single" w:sz="4" w:space="0" w:color="auto"/>
              <w:left w:val="single" w:sz="4" w:space="0" w:color="auto"/>
              <w:bottom w:val="single" w:sz="4" w:space="0" w:color="auto"/>
              <w:right w:val="single" w:sz="4" w:space="0" w:color="auto"/>
            </w:tcBorders>
            <w:vAlign w:val="center"/>
          </w:tcPr>
          <w:p w:rsidR="00C00C00" w:rsidRPr="00D643FE" w:rsidRDefault="00C00C00" w:rsidP="00C00C00">
            <w:pPr>
              <w:jc w:val="center"/>
              <w:rPr>
                <w:noProof/>
              </w:rPr>
            </w:pPr>
          </w:p>
        </w:tc>
      </w:tr>
      <w:tr w:rsidR="00541811" w:rsidRPr="00D643FE" w:rsidTr="00541811">
        <w:trPr>
          <w:trHeight w:val="165"/>
        </w:trPr>
        <w:tc>
          <w:tcPr>
            <w:tcW w:w="1080" w:type="dxa"/>
            <w:tcBorders>
              <w:top w:val="single" w:sz="4" w:space="0" w:color="auto"/>
              <w:left w:val="nil"/>
              <w:bottom w:val="nil"/>
              <w:right w:val="single" w:sz="4" w:space="0" w:color="auto"/>
            </w:tcBorders>
            <w:vAlign w:val="center"/>
          </w:tcPr>
          <w:p w:rsidR="00541811" w:rsidRDefault="00541811" w:rsidP="00541811">
            <w:pPr>
              <w:jc w:val="center"/>
              <w:rPr>
                <w:noProof/>
                <w:lang w:val="sr-Cyrl-RS"/>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lang w:val="sr-Cyrl-RS"/>
              </w:rPr>
            </w:pPr>
            <w:r w:rsidRPr="00541811">
              <w:rPr>
                <w:b/>
                <w:lang w:val="sr-Cyrl-RS"/>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lang w:val="sr-Cyrl-RS"/>
        </w:rPr>
        <w:t>/им</w:t>
      </w:r>
      <w:r>
        <w:rPr>
          <w:noProof/>
          <w:color w:val="000000" w:themeColor="text1"/>
        </w:rPr>
        <w:t xml:space="preserve"> понуди</w:t>
      </w:r>
      <w:r w:rsidR="000E37F1">
        <w:rPr>
          <w:noProof/>
          <w:color w:val="000000" w:themeColor="text1"/>
          <w:lang w:val="sr-Cyrl-RS"/>
        </w:rPr>
        <w:t>/ама</w:t>
      </w:r>
      <w:r>
        <w:rPr>
          <w:noProof/>
          <w:color w:val="000000" w:themeColor="text1"/>
        </w:rPr>
        <w:t xml:space="preserve"> број __________ од ___________ године која</w:t>
      </w:r>
      <w:r w:rsidR="000E37F1">
        <w:rPr>
          <w:noProof/>
          <w:color w:val="000000" w:themeColor="text1"/>
          <w:lang w:val="sr-Cyrl-RS"/>
        </w:rPr>
        <w:t>/је</w:t>
      </w:r>
      <w:r>
        <w:rPr>
          <w:noProof/>
          <w:color w:val="000000" w:themeColor="text1"/>
        </w:rPr>
        <w:t xml:space="preserve"> је</w:t>
      </w:r>
      <w:r w:rsidR="000E37F1">
        <w:rPr>
          <w:noProof/>
          <w:color w:val="000000" w:themeColor="text1"/>
          <w:lang w:val="sr-Cyrl-RS"/>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5A7E9B" w:rsidRDefault="005A7E9B" w:rsidP="00C47165">
      <w:pPr>
        <w:jc w:val="center"/>
        <w:outlineLvl w:val="0"/>
        <w:rPr>
          <w:b/>
          <w:noProof/>
          <w:color w:val="000000" w:themeColor="text1"/>
        </w:rPr>
      </w:pPr>
      <w:bookmarkStart w:id="60" w:name="_Toc2843303"/>
    </w:p>
    <w:p w:rsidR="00C47165" w:rsidRDefault="00C47165" w:rsidP="00C47165">
      <w:pPr>
        <w:jc w:val="center"/>
        <w:outlineLvl w:val="0"/>
        <w:rPr>
          <w:b/>
          <w:noProof/>
          <w:color w:val="000000" w:themeColor="text1"/>
        </w:rPr>
      </w:pPr>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lang w:val="sr-Cyrl-RS"/>
        </w:rPr>
        <w:t>медицинск</w:t>
      </w:r>
      <w:r w:rsidR="00C00C00">
        <w:rPr>
          <w:b/>
          <w:i/>
          <w:lang w:val="sr-Cyrl-RS"/>
        </w:rPr>
        <w:t>и</w:t>
      </w:r>
      <w:r w:rsidR="000E37F1">
        <w:rPr>
          <w:b/>
          <w:i/>
          <w:lang w:val="sr-Cyrl-RS"/>
        </w:rPr>
        <w:t xml:space="preserve"> </w:t>
      </w:r>
      <w:r w:rsidR="00C00C00">
        <w:rPr>
          <w:b/>
          <w:i/>
          <w:lang w:val="sr-Cyrl-RS"/>
        </w:rPr>
        <w:t>материјал</w:t>
      </w:r>
      <w:r w:rsidR="000E37F1">
        <w:rPr>
          <w:b/>
          <w:i/>
          <w:lang w:val="sr-Cyrl-RS"/>
        </w:rPr>
        <w:t xml:space="preserve">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0E37F1" w:rsidRDefault="00C47165" w:rsidP="00C00C0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00C00" w:rsidRPr="00C00C00" w:rsidRDefault="00C00C00" w:rsidP="00C00C00">
      <w:pPr>
        <w:ind w:firstLine="708"/>
        <w:jc w:val="both"/>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C00C00" w:rsidRDefault="00C47165" w:rsidP="00C00C00">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DC488F" w:rsidRPr="000E37F1" w:rsidRDefault="00C47165" w:rsidP="007C1264">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00C00">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00C00" w:rsidRDefault="00C00C00" w:rsidP="007C1264">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DC488F" w:rsidRPr="007C1264" w:rsidRDefault="00C47165" w:rsidP="007C1264">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C00C00">
        <w:rPr>
          <w:noProof/>
          <w:color w:val="000000" w:themeColor="text1"/>
          <w:lang w:val="sr-Cyrl-RS"/>
        </w:rPr>
        <w:t>о</w:t>
      </w:r>
      <w:r>
        <w:rPr>
          <w:noProof/>
          <w:color w:val="000000" w:themeColor="text1"/>
        </w:rPr>
        <w:t xml:space="preserve"> обезбеђења дефинисана у члану 6. овог уговора.</w:t>
      </w:r>
    </w:p>
    <w:p w:rsidR="00DC488F" w:rsidRDefault="00DC488F"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8" w:name="_Toc502745262"/>
      <w:bookmarkStart w:id="139" w:name="_Toc491089158"/>
      <w:bookmarkStart w:id="140" w:name="_Toc486313222"/>
      <w:bookmarkStart w:id="141" w:name="_Toc2843317"/>
    </w:p>
    <w:p w:rsidR="00C47165" w:rsidRDefault="00C47165" w:rsidP="00C47165">
      <w:pPr>
        <w:jc w:val="center"/>
        <w:outlineLvl w:val="0"/>
        <w:rPr>
          <w:b/>
          <w:noProof/>
          <w:color w:val="000000" w:themeColor="text1"/>
        </w:rPr>
      </w:pPr>
      <w:r>
        <w:rPr>
          <w:b/>
          <w:noProof/>
          <w:color w:val="000000" w:themeColor="text1"/>
        </w:rPr>
        <w:t>Члан 14.</w:t>
      </w:r>
      <w:bookmarkEnd w:id="138"/>
      <w:bookmarkEnd w:id="139"/>
      <w:bookmarkEnd w:id="140"/>
      <w:bookmarkEnd w:id="141"/>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E37F1" w:rsidRPr="000E37F1" w:rsidRDefault="000E37F1"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15.</w:t>
      </w:r>
      <w:bookmarkEnd w:id="142"/>
      <w:bookmarkEnd w:id="143"/>
      <w:bookmarkEnd w:id="144"/>
      <w:bookmarkEnd w:id="145"/>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C47165" w:rsidRDefault="00C47165" w:rsidP="00C47165">
      <w:pPr>
        <w:jc w:val="center"/>
        <w:outlineLvl w:val="0"/>
        <w:rPr>
          <w:b/>
          <w:noProof/>
          <w:color w:val="000000" w:themeColor="text1"/>
        </w:rPr>
      </w:pPr>
      <w:r>
        <w:rPr>
          <w:b/>
          <w:noProof/>
          <w:color w:val="000000" w:themeColor="text1"/>
        </w:rPr>
        <w:t>Члан 16.</w:t>
      </w:r>
      <w:bookmarkEnd w:id="146"/>
      <w:bookmarkEnd w:id="147"/>
      <w:bookmarkEnd w:id="148"/>
      <w:bookmarkEnd w:id="149"/>
      <w:bookmarkEnd w:id="150"/>
      <w:bookmarkEnd w:id="151"/>
      <w:bookmarkEnd w:id="152"/>
      <w:bookmarkEnd w:id="153"/>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A33BD3" w:rsidRDefault="00A33BD3" w:rsidP="00C47165">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C47165" w:rsidRDefault="00C47165" w:rsidP="00C47165">
      <w:pPr>
        <w:jc w:val="center"/>
        <w:outlineLvl w:val="0"/>
        <w:rPr>
          <w:b/>
          <w:noProof/>
          <w:color w:val="000000" w:themeColor="text1"/>
        </w:rPr>
      </w:pPr>
      <w:r>
        <w:rPr>
          <w:b/>
          <w:noProof/>
          <w:color w:val="000000" w:themeColor="text1"/>
        </w:rPr>
        <w:t>Члан 17.</w:t>
      </w:r>
      <w:bookmarkEnd w:id="154"/>
      <w:bookmarkEnd w:id="155"/>
      <w:bookmarkEnd w:id="156"/>
      <w:bookmarkEnd w:id="157"/>
      <w:bookmarkEnd w:id="158"/>
      <w:bookmarkEnd w:id="159"/>
      <w:bookmarkEnd w:id="160"/>
      <w:bookmarkEnd w:id="161"/>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Default="00475D03" w:rsidP="00475D03">
      <w:pPr>
        <w:ind w:firstLine="720"/>
        <w:jc w:val="both"/>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C00C00">
        <w:rPr>
          <w:rFonts w:eastAsia="Arial Unicode MS"/>
          <w:bCs/>
          <w:iCs/>
          <w:noProof/>
          <w:kern w:val="2"/>
          <w:u w:val="single"/>
          <w:lang w:eastAsia="ar-SA"/>
        </w:rPr>
        <w:t>авити доказ негативне референце</w:t>
      </w:r>
      <w:r w:rsidRPr="006F0891">
        <w:rPr>
          <w:rFonts w:eastAsia="Arial Unicode MS"/>
          <w:bCs/>
          <w:iCs/>
          <w:noProof/>
          <w:kern w:val="2"/>
          <w:u w:val="single"/>
          <w:lang w:eastAsia="ar-SA"/>
        </w:rPr>
        <w:t>.</w:t>
      </w:r>
      <w:bookmarkStart w:id="162" w:name="_Toc364158549"/>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Pr="00475D03" w:rsidRDefault="00DC488F" w:rsidP="00475D03">
      <w:pPr>
        <w:ind w:firstLine="720"/>
        <w:jc w:val="both"/>
        <w:rPr>
          <w:noProof/>
        </w:rPr>
      </w:pPr>
    </w:p>
    <w:p w:rsidR="00A33BD3" w:rsidRPr="00C47165" w:rsidRDefault="00A33BD3" w:rsidP="00C47165">
      <w:pPr>
        <w:rPr>
          <w:lang w:val="sr-Cyrl-CS"/>
        </w:rPr>
      </w:pPr>
    </w:p>
    <w:p w:rsidR="002D5B2C" w:rsidRPr="00F87167" w:rsidRDefault="002D5B2C" w:rsidP="00C00C00">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DD2D94">
      <w:pPr>
        <w:tabs>
          <w:tab w:val="left" w:pos="6028"/>
        </w:tabs>
        <w:autoSpaceDE w:val="0"/>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у поступку јавне набавке</w:t>
      </w:r>
      <w:r w:rsidR="00C00C00" w:rsidRPr="00C00C00">
        <w:rPr>
          <w:b/>
        </w:rPr>
        <w:t xml:space="preserve"> </w:t>
      </w:r>
      <w:r w:rsidR="00C00C00" w:rsidRPr="00C00C00">
        <w:t>бр.</w:t>
      </w:r>
      <w:r w:rsidR="00C00C00" w:rsidRPr="00C00C00">
        <w:rPr>
          <w:b/>
        </w:rPr>
        <w:t xml:space="preserve"> </w:t>
      </w:r>
      <w:r w:rsidR="00C00C00" w:rsidRPr="00C00C00">
        <w:rPr>
          <w:b/>
          <w:lang w:val="sr-Cyrl-RS"/>
        </w:rPr>
        <w:t>3</w:t>
      </w:r>
      <w:r w:rsidR="00DC488F">
        <w:rPr>
          <w:b/>
          <w:lang w:val="sr-Cyrl-RS"/>
        </w:rPr>
        <w:t>7</w:t>
      </w:r>
      <w:r w:rsidR="00C00C00" w:rsidRPr="00C00C00">
        <w:rPr>
          <w:b/>
          <w:lang w:val="sr-Cyrl-RS"/>
        </w:rPr>
        <w:t>0-19-О</w:t>
      </w:r>
      <w:r w:rsidR="00C00C00">
        <w:rPr>
          <w:b/>
          <w:lang w:val="sr-Cyrl-RS"/>
        </w:rPr>
        <w:t xml:space="preserve"> - Набавка</w:t>
      </w:r>
      <w:r w:rsidRPr="00D643FE">
        <w:t xml:space="preserve"> </w:t>
      </w:r>
      <w:r w:rsidR="00DC488F" w:rsidRPr="006B4948">
        <w:rPr>
          <w:b/>
          <w:lang w:val="sr-Cyrl-CS"/>
        </w:rPr>
        <w:t>потрошног материјала за ендоваскуларни третман акутног можданог удара и компликација ендоваскуларних процедура</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Pr="00D643FE">
        <w:t xml:space="preserve">, </w:t>
      </w:r>
      <w:r w:rsidRPr="00C00C00">
        <w:rPr>
          <w:b/>
        </w:rPr>
        <w:t>партија</w:t>
      </w:r>
      <w:r w:rsidR="00DC488F">
        <w:rPr>
          <w:b/>
          <w:lang w:val="sr-Cyrl-RS"/>
        </w:rPr>
        <w:t>/е</w:t>
      </w:r>
      <w:r w:rsidRPr="00D643FE">
        <w:t xml:space="preserve"> ......</w:t>
      </w:r>
      <w:r w:rsidR="00DC488F">
        <w:rPr>
          <w:lang w:val="sr-Cyrl-RS"/>
        </w:rPr>
        <w:t>.....</w:t>
      </w:r>
      <w:r w:rsidRPr="00D643FE">
        <w:t>..</w:t>
      </w:r>
      <w:r w:rsidRPr="00D643FE">
        <w:rPr>
          <w:i/>
          <w:iCs/>
        </w:rPr>
        <w:t xml:space="preserve"> [навести р.бр. партије]</w:t>
      </w:r>
      <w:r w:rsidR="00DC488F">
        <w:rPr>
          <w:i/>
          <w:iCs/>
          <w:lang w:val="sr-Cyrl-RS"/>
        </w:rPr>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35F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C488F" w:rsidRDefault="00DC488F">
      <w:pPr>
        <w:rPr>
          <w:noProof/>
        </w:rPr>
      </w:pPr>
    </w:p>
    <w:p w:rsidR="00DC488F" w:rsidRDefault="00DC488F">
      <w:pPr>
        <w:rPr>
          <w:noProof/>
        </w:rPr>
      </w:pPr>
    </w:p>
    <w:p w:rsidR="00DC488F" w:rsidRDefault="00DC488F">
      <w:pPr>
        <w:rPr>
          <w:noProof/>
        </w:rPr>
      </w:pPr>
    </w:p>
    <w:p w:rsidR="0072089F" w:rsidRDefault="0072089F">
      <w:pPr>
        <w:rPr>
          <w:noProof/>
        </w:rPr>
      </w:pPr>
    </w:p>
    <w:p w:rsidR="00DC488F" w:rsidRDefault="00DC488F">
      <w:pPr>
        <w:rPr>
          <w:noProof/>
        </w:rPr>
      </w:pPr>
    </w:p>
    <w:p w:rsidR="00DC488F" w:rsidRDefault="00DC488F">
      <w:pPr>
        <w:rPr>
          <w:noProof/>
        </w:rPr>
      </w:pPr>
    </w:p>
    <w:p w:rsidR="00DC488F" w:rsidRDefault="00DC488F">
      <w:pPr>
        <w:rPr>
          <w:noProof/>
        </w:rPr>
      </w:pPr>
    </w:p>
    <w:p w:rsidR="0072089F" w:rsidRPr="00B76D71" w:rsidRDefault="0072089F" w:rsidP="00C00C00">
      <w:pPr>
        <w:pStyle w:val="Heading2"/>
        <w:numPr>
          <w:ilvl w:val="0"/>
          <w:numId w:val="5"/>
        </w:numPr>
        <w:rPr>
          <w:szCs w:val="28"/>
        </w:rPr>
      </w:pPr>
      <w:bookmarkStart w:id="164" w:name="_Toc364158550"/>
      <w:bookmarkStart w:id="165" w:name="_Toc2843322"/>
      <w:r w:rsidRPr="00B76D71">
        <w:rPr>
          <w:szCs w:val="28"/>
        </w:rPr>
        <w:t>ОБРАЗАЦ ИЗЈАВЕ О ПОШТОВАЊУ ОБАВЕЗА</w:t>
      </w:r>
      <w:bookmarkEnd w:id="164"/>
      <w:bookmarkEnd w:id="1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C00C00">
        <w:rPr>
          <w:lang w:val="sr-Cyrl-RS"/>
        </w:rPr>
        <w:t>бр</w:t>
      </w:r>
      <w:r w:rsidR="00C00C00" w:rsidRPr="00C00C00">
        <w:t>.</w:t>
      </w:r>
      <w:r w:rsidR="00C00C00" w:rsidRPr="00C00C00">
        <w:rPr>
          <w:b/>
        </w:rPr>
        <w:t xml:space="preserve"> </w:t>
      </w:r>
      <w:r w:rsidR="00C00C00" w:rsidRPr="00C00C00">
        <w:rPr>
          <w:b/>
          <w:lang w:val="sr-Cyrl-RS"/>
        </w:rPr>
        <w:t>3</w:t>
      </w:r>
      <w:r w:rsidR="00DC488F">
        <w:rPr>
          <w:b/>
          <w:lang w:val="sr-Cyrl-RS"/>
        </w:rPr>
        <w:t>7</w:t>
      </w:r>
      <w:r w:rsidR="00C00C00" w:rsidRPr="00C00C00">
        <w:rPr>
          <w:b/>
          <w:lang w:val="sr-Cyrl-RS"/>
        </w:rPr>
        <w:t>0-19-О</w:t>
      </w:r>
      <w:r w:rsidR="00C00C00">
        <w:rPr>
          <w:b/>
          <w:lang w:val="sr-Cyrl-RS"/>
        </w:rPr>
        <w:t xml:space="preserve"> - Набавка</w:t>
      </w:r>
      <w:r w:rsidR="00C00C00" w:rsidRPr="00D643FE">
        <w:t xml:space="preserve"> </w:t>
      </w:r>
      <w:r w:rsidR="00DC488F" w:rsidRPr="006B4948">
        <w:rPr>
          <w:b/>
          <w:lang w:val="sr-Cyrl-CS"/>
        </w:rPr>
        <w:t>потрошног материјала за ендоваскуларни третман акутног можданог удара и компликација ендоваскуларних процедура</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C00C00" w:rsidRPr="00D643FE">
        <w:t xml:space="preserve">, </w:t>
      </w:r>
      <w:r w:rsidR="00C00C00" w:rsidRPr="00C00C00">
        <w:rPr>
          <w:b/>
        </w:rPr>
        <w:t>партија</w:t>
      </w:r>
      <w:r w:rsidR="00DC488F">
        <w:rPr>
          <w:b/>
          <w:lang w:val="sr-Cyrl-RS"/>
        </w:rPr>
        <w:t>/е</w:t>
      </w:r>
      <w:r w:rsidR="00C00C00" w:rsidRPr="00D643FE">
        <w:t xml:space="preserve"> </w:t>
      </w:r>
      <w:r w:rsidRPr="00D643FE">
        <w:t>.</w:t>
      </w:r>
      <w:r w:rsidR="00DC488F">
        <w:rPr>
          <w:lang w:val="sr-Cyrl-RS"/>
        </w:rPr>
        <w:t>....</w:t>
      </w:r>
      <w:r w:rsidRPr="00D643FE">
        <w:t>.......</w:t>
      </w:r>
      <w:r w:rsidRPr="00D643FE">
        <w:rPr>
          <w:i/>
          <w:iCs/>
        </w:rPr>
        <w:t xml:space="preserve"> [навести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35F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C00C00">
      <w:pPr>
        <w:pStyle w:val="Heading2"/>
        <w:numPr>
          <w:ilvl w:val="0"/>
          <w:numId w:val="5"/>
        </w:numPr>
        <w:rPr>
          <w:noProof/>
        </w:rPr>
      </w:pPr>
      <w:bookmarkStart w:id="166" w:name="_Toc364158551"/>
      <w:bookmarkStart w:id="167" w:name="_Toc2843323"/>
      <w:r w:rsidRPr="002D5B2C">
        <w:rPr>
          <w:noProof/>
        </w:rPr>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C00C00">
      <w:pPr>
        <w:pStyle w:val="Heading2"/>
        <w:numPr>
          <w:ilvl w:val="0"/>
          <w:numId w:val="5"/>
        </w:numPr>
        <w:rPr>
          <w:noProof/>
        </w:rPr>
      </w:pPr>
      <w:bookmarkStart w:id="168" w:name="_Toc364158552"/>
      <w:bookmarkStart w:id="169" w:name="_Toc2843324"/>
      <w:r w:rsidRPr="00E31C1C">
        <w:rPr>
          <w:noProof/>
        </w:rPr>
        <w:t>О</w:t>
      </w:r>
      <w:r>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C00C00">
      <w:pPr>
        <w:pStyle w:val="Heading2"/>
        <w:numPr>
          <w:ilvl w:val="0"/>
          <w:numId w:val="5"/>
        </w:numPr>
        <w:rPr>
          <w:noProof/>
        </w:rPr>
      </w:pPr>
      <w:bookmarkStart w:id="170" w:name="_Toc364158553"/>
      <w:bookmarkStart w:id="171" w:name="_Toc395526481"/>
      <w:bookmarkStart w:id="172" w:name="_Toc2843325"/>
      <w:r w:rsidRPr="002D5B2C">
        <w:rPr>
          <w:noProof/>
        </w:rPr>
        <w:t>ОБРАЗАЦ ПОНУДЕ</w:t>
      </w:r>
      <w:bookmarkEnd w:id="170"/>
      <w:bookmarkEnd w:id="171"/>
      <w:bookmarkEnd w:id="172"/>
    </w:p>
    <w:p w:rsidR="00B03CB4" w:rsidRPr="00B03CB4" w:rsidRDefault="00B03CB4" w:rsidP="00B03CB4"/>
    <w:p w:rsidR="006B2DF3" w:rsidRPr="00863DB0" w:rsidRDefault="006B2DF3" w:rsidP="00DC488F">
      <w:pPr>
        <w:pStyle w:val="Footer"/>
        <w:tabs>
          <w:tab w:val="left" w:pos="2410"/>
          <w:tab w:val="left" w:pos="2977"/>
          <w:tab w:val="left" w:pos="13750"/>
        </w:tabs>
        <w:jc w:val="center"/>
        <w:rPr>
          <w:b/>
          <w:lang w:val="sr-Cyrl-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C00C00">
        <w:rPr>
          <w:b/>
          <w:lang w:val="sr-Cyrl-CS"/>
        </w:rPr>
        <w:t>Н</w:t>
      </w:r>
      <w:r w:rsidR="00C00C00" w:rsidRPr="00DA7B43">
        <w:rPr>
          <w:b/>
          <w:lang w:val="sr-Cyrl-CS"/>
        </w:rPr>
        <w:t>абавка</w:t>
      </w:r>
      <w:r w:rsidR="00C00C00" w:rsidRPr="00DA7B43">
        <w:rPr>
          <w:b/>
        </w:rPr>
        <w:t xml:space="preserve"> </w:t>
      </w:r>
      <w:r w:rsidR="00DC488F" w:rsidRPr="006B4948">
        <w:rPr>
          <w:b/>
          <w:lang w:val="sr-Cyrl-CS"/>
        </w:rPr>
        <w:t>потрошног материјала за ендоваскуларни третман акутног можданог удара и компликација ендоваскуларних процедура</w:t>
      </w:r>
      <w:r w:rsidR="00C00C00" w:rsidRPr="00DA7B43">
        <w:rPr>
          <w:b/>
        </w:rPr>
        <w:t xml:space="preserve"> </w:t>
      </w:r>
      <w:r w:rsidR="00C00C00" w:rsidRPr="00DA7B43">
        <w:rPr>
          <w:b/>
          <w:lang w:val="sr-Cyrl-RS"/>
        </w:rPr>
        <w:t>за потребе</w:t>
      </w:r>
      <w:r w:rsidR="00C00C00" w:rsidRPr="00DA7B43">
        <w:rPr>
          <w:b/>
        </w:rPr>
        <w:t xml:space="preserve"> Клиничког центра Војводине</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C00C00">
        <w:rPr>
          <w:b/>
          <w:noProof/>
          <w:lang w:val="sr-Cyrl-RS"/>
        </w:rPr>
        <w:t>3</w:t>
      </w:r>
      <w:r w:rsidR="00DC488F">
        <w:rPr>
          <w:b/>
          <w:noProof/>
          <w:lang w:val="sr-Cyrl-RS"/>
        </w:rPr>
        <w:t>7</w:t>
      </w:r>
      <w:r w:rsidR="00C00C00">
        <w:rPr>
          <w:b/>
          <w:noProof/>
          <w:lang w:val="sr-Cyrl-RS"/>
        </w:rPr>
        <w:t>0</w:t>
      </w:r>
      <w:r w:rsidR="00742C22" w:rsidRPr="00863DB0">
        <w:rPr>
          <w:b/>
          <w:noProof/>
        </w:rPr>
        <w:t>-1</w:t>
      </w:r>
      <w:r w:rsidR="00632A67" w:rsidRPr="00863DB0">
        <w:rPr>
          <w:b/>
          <w:noProof/>
        </w:rPr>
        <w:t>9</w:t>
      </w:r>
      <w:r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DC488F" w:rsidRDefault="00DC488F" w:rsidP="002279C3">
      <w:pPr>
        <w:pStyle w:val="BodyText"/>
        <w:jc w:val="left"/>
        <w:rPr>
          <w:noProof/>
          <w:sz w:val="20"/>
        </w:rPr>
      </w:pPr>
    </w:p>
    <w:p w:rsidR="00DB6695" w:rsidRDefault="00DB6695" w:rsidP="002279C3">
      <w:pPr>
        <w:pStyle w:val="BodyText"/>
        <w:jc w:val="left"/>
        <w:rPr>
          <w:noProof/>
          <w:sz w:val="20"/>
        </w:rPr>
      </w:pPr>
    </w:p>
    <w:p w:rsidR="00DB6695" w:rsidRPr="002279C3" w:rsidRDefault="00DB6695"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863DB0" w:rsidP="001E0E8D">
            <w:pPr>
              <w:rPr>
                <w:b/>
                <w:noProof/>
                <w:sz w:val="22"/>
                <w:szCs w:val="22"/>
              </w:rPr>
            </w:pPr>
            <w:r>
              <w:rPr>
                <w:b/>
                <w:bCs/>
                <w:lang w:val="sr-Cyrl-RS"/>
              </w:rPr>
              <w:t xml:space="preserve">Партија бр. 1 </w:t>
            </w:r>
            <w:r w:rsidRPr="00DC488F">
              <w:rPr>
                <w:bCs/>
                <w:lang w:val="sr-Cyrl-RS"/>
              </w:rPr>
              <w:t>-</w:t>
            </w:r>
            <w:r w:rsidRPr="00DC488F">
              <w:rPr>
                <w:b/>
                <w:bCs/>
                <w:lang w:val="sr-Cyrl-RS"/>
              </w:rPr>
              <w:t xml:space="preserve"> </w:t>
            </w:r>
            <w:r w:rsidR="00DC488F" w:rsidRPr="00DC488F">
              <w:rPr>
                <w:b/>
                <w:noProof/>
                <w:lang w:val="sr-Cyrl-CS"/>
              </w:rPr>
              <w:t>Материјал за третман акутног можданог удара аспирационом техником</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7C1264" w:rsidRPr="00DB024A" w:rsidTr="007C1264">
        <w:trPr>
          <w:trHeight w:val="698"/>
        </w:trPr>
        <w:tc>
          <w:tcPr>
            <w:tcW w:w="709" w:type="dxa"/>
            <w:tcBorders>
              <w:bottom w:val="single" w:sz="4" w:space="0" w:color="auto"/>
            </w:tcBorders>
            <w:vAlign w:val="center"/>
          </w:tcPr>
          <w:p w:rsidR="007C1264" w:rsidRPr="00266144" w:rsidRDefault="007C1264" w:rsidP="007C1264">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7C1264" w:rsidRPr="008F35F0" w:rsidRDefault="007C1264" w:rsidP="007C1264">
            <w:pPr>
              <w:rPr>
                <w:lang w:val="en-US"/>
              </w:rPr>
            </w:pPr>
            <w:r w:rsidRPr="008F35F0">
              <w:t>Vodič kateter sa izrazito fleksibilnim vrhom, unutrašnji dijametar 0.088“, radna dužina 80 i 90 cm, spoljašnji distalni lumen 8F, pravi i MP, distalna savitljiva zona dužine 4 cm</w:t>
            </w:r>
          </w:p>
        </w:tc>
        <w:tc>
          <w:tcPr>
            <w:tcW w:w="709" w:type="dxa"/>
            <w:tcBorders>
              <w:bottom w:val="single" w:sz="4" w:space="0" w:color="auto"/>
            </w:tcBorders>
            <w:shd w:val="clear" w:color="auto" w:fill="auto"/>
            <w:vAlign w:val="center"/>
          </w:tcPr>
          <w:p w:rsidR="007C1264" w:rsidRPr="008F35F0" w:rsidRDefault="007C1264" w:rsidP="007C1264">
            <w:pPr>
              <w:jc w:val="center"/>
            </w:pPr>
            <w:r w:rsidRPr="008F35F0">
              <w:t>kom</w:t>
            </w:r>
          </w:p>
        </w:tc>
        <w:tc>
          <w:tcPr>
            <w:tcW w:w="850" w:type="dxa"/>
            <w:tcBorders>
              <w:bottom w:val="single" w:sz="4" w:space="0" w:color="auto"/>
            </w:tcBorders>
            <w:shd w:val="clear" w:color="auto" w:fill="auto"/>
            <w:vAlign w:val="center"/>
          </w:tcPr>
          <w:p w:rsidR="007C1264" w:rsidRPr="008F35F0" w:rsidRDefault="007C1264" w:rsidP="007C1264">
            <w:pPr>
              <w:jc w:val="center"/>
            </w:pPr>
            <w:r w:rsidRPr="008F35F0">
              <w:t>3</w:t>
            </w:r>
          </w:p>
        </w:tc>
        <w:tc>
          <w:tcPr>
            <w:tcW w:w="1559"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843"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276"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7"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C1264" w:rsidRPr="00DB024A" w:rsidRDefault="007C1264" w:rsidP="007C126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C1264" w:rsidRPr="00DB024A" w:rsidRDefault="007C1264" w:rsidP="007C1264">
            <w:pPr>
              <w:pStyle w:val="BodyText"/>
              <w:jc w:val="center"/>
              <w:rPr>
                <w:noProof/>
                <w:sz w:val="22"/>
                <w:szCs w:val="22"/>
                <w:lang w:val="sr-Cyrl-CS"/>
              </w:rPr>
            </w:pPr>
          </w:p>
        </w:tc>
      </w:tr>
      <w:tr w:rsidR="007C1264" w:rsidRPr="00DB024A" w:rsidTr="007C1264">
        <w:trPr>
          <w:trHeight w:val="698"/>
        </w:trPr>
        <w:tc>
          <w:tcPr>
            <w:tcW w:w="709" w:type="dxa"/>
            <w:tcBorders>
              <w:bottom w:val="single" w:sz="4" w:space="0" w:color="auto"/>
            </w:tcBorders>
            <w:vAlign w:val="center"/>
          </w:tcPr>
          <w:p w:rsidR="007C1264" w:rsidRPr="007C1264" w:rsidRDefault="007C1264" w:rsidP="007C1264">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bottom"/>
          </w:tcPr>
          <w:p w:rsidR="007C1264" w:rsidRPr="008F35F0" w:rsidRDefault="007C1264" w:rsidP="007C1264">
            <w:r w:rsidRPr="008F35F0">
              <w:t>Vodič mikrokateter dužine do 160 cm sa promerom unutrašnjeg lumena minimum 0.025“ i distalnim promerom najviše 2,6F</w:t>
            </w:r>
          </w:p>
        </w:tc>
        <w:tc>
          <w:tcPr>
            <w:tcW w:w="709" w:type="dxa"/>
            <w:tcBorders>
              <w:bottom w:val="single" w:sz="4" w:space="0" w:color="auto"/>
            </w:tcBorders>
            <w:shd w:val="clear" w:color="auto" w:fill="auto"/>
            <w:vAlign w:val="center"/>
          </w:tcPr>
          <w:p w:rsidR="007C1264" w:rsidRPr="008F35F0" w:rsidRDefault="007C1264" w:rsidP="007C1264">
            <w:pPr>
              <w:jc w:val="center"/>
            </w:pPr>
            <w:r w:rsidRPr="008F35F0">
              <w:t>kom</w:t>
            </w:r>
          </w:p>
        </w:tc>
        <w:tc>
          <w:tcPr>
            <w:tcW w:w="850" w:type="dxa"/>
            <w:tcBorders>
              <w:bottom w:val="single" w:sz="4" w:space="0" w:color="auto"/>
            </w:tcBorders>
            <w:shd w:val="clear" w:color="auto" w:fill="auto"/>
            <w:vAlign w:val="center"/>
          </w:tcPr>
          <w:p w:rsidR="007C1264" w:rsidRPr="008F35F0" w:rsidRDefault="007C1264" w:rsidP="007C1264">
            <w:pPr>
              <w:jc w:val="center"/>
            </w:pPr>
            <w:r w:rsidRPr="008F35F0">
              <w:t>3</w:t>
            </w:r>
          </w:p>
        </w:tc>
        <w:tc>
          <w:tcPr>
            <w:tcW w:w="1559"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843"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276"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7"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C1264" w:rsidRPr="00DB024A" w:rsidRDefault="007C1264" w:rsidP="007C126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C1264" w:rsidRPr="00DB024A" w:rsidRDefault="007C1264" w:rsidP="007C1264">
            <w:pPr>
              <w:pStyle w:val="BodyText"/>
              <w:jc w:val="center"/>
              <w:rPr>
                <w:noProof/>
                <w:sz w:val="22"/>
                <w:szCs w:val="22"/>
                <w:lang w:val="sr-Cyrl-CS"/>
              </w:rPr>
            </w:pPr>
          </w:p>
        </w:tc>
      </w:tr>
      <w:tr w:rsidR="007C1264" w:rsidRPr="00DB024A" w:rsidTr="00DB6695">
        <w:trPr>
          <w:trHeight w:val="896"/>
        </w:trPr>
        <w:tc>
          <w:tcPr>
            <w:tcW w:w="709" w:type="dxa"/>
            <w:tcBorders>
              <w:bottom w:val="single" w:sz="4" w:space="0" w:color="auto"/>
            </w:tcBorders>
            <w:vAlign w:val="center"/>
          </w:tcPr>
          <w:p w:rsidR="007C1264" w:rsidRPr="007C1264" w:rsidRDefault="007C1264" w:rsidP="007C1264">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bottom"/>
          </w:tcPr>
          <w:p w:rsidR="007C1264" w:rsidRPr="008F35F0" w:rsidRDefault="007C1264" w:rsidP="007C1264">
            <w:r w:rsidRPr="008F35F0">
              <w:t>Reperfuzioni kateter  distalnog unutrašnjeg promera od 0,035“, 0,041“, 0,054,“0,064“, 0,068“</w:t>
            </w:r>
          </w:p>
        </w:tc>
        <w:tc>
          <w:tcPr>
            <w:tcW w:w="709" w:type="dxa"/>
            <w:tcBorders>
              <w:bottom w:val="single" w:sz="4" w:space="0" w:color="auto"/>
            </w:tcBorders>
            <w:shd w:val="clear" w:color="auto" w:fill="auto"/>
            <w:vAlign w:val="center"/>
          </w:tcPr>
          <w:p w:rsidR="007C1264" w:rsidRPr="008F35F0" w:rsidRDefault="007C1264" w:rsidP="007C1264">
            <w:pPr>
              <w:jc w:val="center"/>
            </w:pPr>
            <w:r w:rsidRPr="008F35F0">
              <w:t>kom</w:t>
            </w:r>
          </w:p>
        </w:tc>
        <w:tc>
          <w:tcPr>
            <w:tcW w:w="850" w:type="dxa"/>
            <w:tcBorders>
              <w:bottom w:val="single" w:sz="4" w:space="0" w:color="auto"/>
            </w:tcBorders>
            <w:shd w:val="clear" w:color="auto" w:fill="auto"/>
            <w:vAlign w:val="center"/>
          </w:tcPr>
          <w:p w:rsidR="007C1264" w:rsidRPr="008F35F0" w:rsidRDefault="007C1264" w:rsidP="007C1264">
            <w:pPr>
              <w:jc w:val="center"/>
            </w:pPr>
            <w:r w:rsidRPr="008F35F0">
              <w:t>3</w:t>
            </w:r>
          </w:p>
        </w:tc>
        <w:tc>
          <w:tcPr>
            <w:tcW w:w="1559"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843"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276"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7"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C1264" w:rsidRPr="00DB024A" w:rsidRDefault="007C1264" w:rsidP="007C126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C1264" w:rsidRPr="00DB024A" w:rsidRDefault="007C1264" w:rsidP="007C1264">
            <w:pPr>
              <w:pStyle w:val="BodyText"/>
              <w:jc w:val="center"/>
              <w:rPr>
                <w:noProof/>
                <w:sz w:val="22"/>
                <w:szCs w:val="22"/>
                <w:lang w:val="sr-Cyrl-CS"/>
              </w:rPr>
            </w:pPr>
          </w:p>
        </w:tc>
      </w:tr>
      <w:tr w:rsidR="007C1264" w:rsidRPr="00DB024A" w:rsidTr="00DB6695">
        <w:trPr>
          <w:trHeight w:val="1184"/>
        </w:trPr>
        <w:tc>
          <w:tcPr>
            <w:tcW w:w="709" w:type="dxa"/>
            <w:tcBorders>
              <w:top w:val="single" w:sz="4" w:space="0" w:color="auto"/>
              <w:bottom w:val="single" w:sz="4" w:space="0" w:color="auto"/>
            </w:tcBorders>
            <w:vAlign w:val="center"/>
          </w:tcPr>
          <w:p w:rsidR="007C1264" w:rsidRPr="007C1264" w:rsidRDefault="007C1264" w:rsidP="007C1264">
            <w:pPr>
              <w:jc w:val="center"/>
              <w:rPr>
                <w:color w:val="000000"/>
                <w:lang w:val="sr-Cyrl-RS"/>
              </w:rPr>
            </w:pPr>
            <w:r>
              <w:rPr>
                <w:color w:val="000000"/>
                <w:lang w:val="sr-Cyrl-RS"/>
              </w:rPr>
              <w:t>4</w:t>
            </w:r>
          </w:p>
        </w:tc>
        <w:tc>
          <w:tcPr>
            <w:tcW w:w="2977" w:type="dxa"/>
            <w:tcBorders>
              <w:top w:val="single" w:sz="4" w:space="0" w:color="auto"/>
              <w:left w:val="nil"/>
              <w:bottom w:val="single" w:sz="4" w:space="0" w:color="auto"/>
              <w:right w:val="nil"/>
            </w:tcBorders>
            <w:shd w:val="clear" w:color="auto" w:fill="auto"/>
            <w:vAlign w:val="bottom"/>
          </w:tcPr>
          <w:p w:rsidR="007C1264" w:rsidRPr="008F35F0" w:rsidRDefault="007C1264" w:rsidP="007C1264">
            <w:r w:rsidRPr="008F35F0">
              <w:t>Aspiracione cevi i nesterilni potrošni materijal kompatibilne sa aspiracionim pumpom</w:t>
            </w:r>
          </w:p>
        </w:tc>
        <w:tc>
          <w:tcPr>
            <w:tcW w:w="709" w:type="dxa"/>
            <w:tcBorders>
              <w:top w:val="single" w:sz="4" w:space="0" w:color="auto"/>
              <w:bottom w:val="single" w:sz="4" w:space="0" w:color="auto"/>
            </w:tcBorders>
            <w:shd w:val="clear" w:color="auto" w:fill="auto"/>
            <w:vAlign w:val="center"/>
          </w:tcPr>
          <w:p w:rsidR="007C1264" w:rsidRPr="008F35F0" w:rsidRDefault="007C1264" w:rsidP="007C1264">
            <w:pPr>
              <w:jc w:val="center"/>
            </w:pPr>
            <w:r w:rsidRPr="008F35F0">
              <w:t>kom</w:t>
            </w:r>
          </w:p>
        </w:tc>
        <w:tc>
          <w:tcPr>
            <w:tcW w:w="850" w:type="dxa"/>
            <w:tcBorders>
              <w:top w:val="single" w:sz="4" w:space="0" w:color="auto"/>
              <w:bottom w:val="single" w:sz="4" w:space="0" w:color="auto"/>
            </w:tcBorders>
            <w:shd w:val="clear" w:color="auto" w:fill="auto"/>
            <w:vAlign w:val="center"/>
          </w:tcPr>
          <w:p w:rsidR="007C1264" w:rsidRPr="008F35F0" w:rsidRDefault="007C1264" w:rsidP="007C1264">
            <w:pPr>
              <w:jc w:val="center"/>
            </w:pPr>
            <w:r w:rsidRPr="008F35F0">
              <w:t>3</w:t>
            </w:r>
          </w:p>
        </w:tc>
        <w:tc>
          <w:tcPr>
            <w:tcW w:w="1559"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843"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276"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7" w:type="dxa"/>
            <w:tcBorders>
              <w:bottom w:val="single" w:sz="4" w:space="0" w:color="auto"/>
            </w:tcBorders>
            <w:vAlign w:val="center"/>
          </w:tcPr>
          <w:p w:rsidR="007C1264" w:rsidRPr="00DB024A" w:rsidRDefault="007C1264" w:rsidP="007C126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C1264" w:rsidRPr="00DB024A" w:rsidRDefault="007C1264" w:rsidP="007C126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C1264" w:rsidRPr="00DB024A" w:rsidRDefault="007C1264" w:rsidP="007C1264">
            <w:pPr>
              <w:pStyle w:val="BodyText"/>
              <w:jc w:val="center"/>
              <w:rPr>
                <w:noProof/>
                <w:sz w:val="22"/>
                <w:szCs w:val="22"/>
                <w:lang w:val="sr-Cyrl-CS"/>
              </w:rPr>
            </w:pPr>
          </w:p>
        </w:tc>
      </w:tr>
      <w:tr w:rsidR="00DD2D94" w:rsidRPr="00DB024A" w:rsidTr="00DB6695">
        <w:trPr>
          <w:gridAfter w:val="4"/>
          <w:wAfter w:w="5103" w:type="dxa"/>
          <w:trHeight w:val="420"/>
        </w:trPr>
        <w:tc>
          <w:tcPr>
            <w:tcW w:w="709" w:type="dxa"/>
            <w:tcBorders>
              <w:top w:val="single" w:sz="4" w:space="0" w:color="auto"/>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DB6695">
        <w:trPr>
          <w:gridAfter w:val="4"/>
          <w:wAfter w:w="5103" w:type="dxa"/>
          <w:trHeight w:val="412"/>
        </w:trPr>
        <w:tc>
          <w:tcPr>
            <w:tcW w:w="709" w:type="dxa"/>
            <w:tcBorders>
              <w:top w:val="single" w:sz="4" w:space="0" w:color="auto"/>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top w:val="single" w:sz="4" w:space="0" w:color="auto"/>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DC488F" w:rsidRPr="00DB6695" w:rsidRDefault="002279C3" w:rsidP="00C00C0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C00C00" w:rsidRPr="00414961">
        <w:rPr>
          <w:rFonts w:eastAsia="TimesNewRomanPSMT"/>
          <w:szCs w:val="24"/>
        </w:rPr>
        <w:t>(„Сл. гласник РС” бр. 86/2015 и 41/2019</w:t>
      </w:r>
      <w:r w:rsidR="00C00C00" w:rsidRPr="00414961">
        <w:rPr>
          <w:noProof/>
          <w:szCs w:val="24"/>
        </w:rPr>
        <w:t>)</w:t>
      </w:r>
    </w:p>
    <w:p w:rsidR="00C00C00" w:rsidRPr="00C00C00" w:rsidRDefault="00C00C00" w:rsidP="002279C3">
      <w:pPr>
        <w:pStyle w:val="BodyText"/>
        <w:rPr>
          <w:b/>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w:t>
      </w:r>
      <w:r w:rsidR="00DC488F">
        <w:rPr>
          <w:noProof/>
          <w:szCs w:val="24"/>
          <w:lang w:val="sr-Cyrl-RS"/>
        </w:rPr>
        <w:t>_____</w:t>
      </w:r>
      <w:r w:rsidRPr="0079325F">
        <w:rPr>
          <w:noProof/>
          <w:szCs w:val="24"/>
        </w:rPr>
        <w:t>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DC488F" w:rsidRDefault="00DC488F" w:rsidP="00DB6695">
      <w:pPr>
        <w:pStyle w:val="Footer"/>
        <w:tabs>
          <w:tab w:val="left" w:pos="2410"/>
          <w:tab w:val="left" w:pos="2977"/>
          <w:tab w:val="left" w:pos="13750"/>
        </w:tabs>
        <w:rPr>
          <w:b/>
          <w:noProof/>
        </w:rPr>
      </w:pPr>
    </w:p>
    <w:p w:rsidR="00FA1BCA" w:rsidRPr="00863DB0" w:rsidRDefault="00FA1BCA" w:rsidP="00DC488F">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DA7B43">
        <w:rPr>
          <w:b/>
          <w:lang w:val="sr-Cyrl-CS"/>
        </w:rPr>
        <w:t>абавка</w:t>
      </w:r>
      <w:r w:rsidRPr="00DA7B43">
        <w:rPr>
          <w:b/>
        </w:rPr>
        <w:t xml:space="preserve"> </w:t>
      </w:r>
      <w:r w:rsidR="00DC488F" w:rsidRPr="006B4948">
        <w:rPr>
          <w:b/>
          <w:lang w:val="sr-Cyrl-CS"/>
        </w:rPr>
        <w:t>потрошног материјала за ендоваскуларни третман акутног можданог удара и компликација ендоваскуларних процедура</w:t>
      </w:r>
      <w:r w:rsidRPr="00DA7B43">
        <w:rPr>
          <w:b/>
        </w:rPr>
        <w:t xml:space="preserve"> </w:t>
      </w:r>
      <w:r w:rsidRPr="00DA7B43">
        <w:rPr>
          <w:b/>
          <w:lang w:val="sr-Cyrl-RS"/>
        </w:rPr>
        <w:t>за потребе</w:t>
      </w:r>
      <w:r w:rsidRPr="00DA7B43">
        <w:rPr>
          <w:b/>
        </w:rPr>
        <w:t xml:space="preserve"> Клиничког центра Војводине</w:t>
      </w:r>
      <w:r w:rsidRPr="00863DB0">
        <w:rPr>
          <w:b/>
          <w:noProof/>
        </w:rPr>
        <w:t xml:space="preserve">- ЈН </w:t>
      </w:r>
      <w:r>
        <w:rPr>
          <w:b/>
          <w:noProof/>
          <w:lang w:val="sr-Cyrl-RS"/>
        </w:rPr>
        <w:t>3</w:t>
      </w:r>
      <w:r w:rsidR="00DC488F">
        <w:rPr>
          <w:b/>
          <w:noProof/>
          <w:lang w:val="sr-Cyrl-RS"/>
        </w:rPr>
        <w:t>7</w:t>
      </w:r>
      <w:r>
        <w:rPr>
          <w:b/>
          <w:noProof/>
          <w:lang w:val="sr-Cyrl-RS"/>
        </w:rPr>
        <w:t>0</w:t>
      </w:r>
      <w:r w:rsidRPr="00863DB0">
        <w:rPr>
          <w:b/>
          <w:noProof/>
        </w:rPr>
        <w:t>-19-О</w:t>
      </w:r>
    </w:p>
    <w:p w:rsidR="00FA1BCA" w:rsidRDefault="00FA1BCA" w:rsidP="00FA1BCA">
      <w:pPr>
        <w:pStyle w:val="BodyText"/>
        <w:tabs>
          <w:tab w:val="left" w:pos="13750"/>
        </w:tabs>
        <w:jc w:val="left"/>
        <w:rPr>
          <w:noProof/>
          <w:sz w:val="22"/>
          <w:szCs w:val="22"/>
        </w:rPr>
      </w:pPr>
    </w:p>
    <w:p w:rsidR="00FA1BCA" w:rsidRPr="00636A58" w:rsidRDefault="00FA1BCA" w:rsidP="00FA1BCA">
      <w:pPr>
        <w:pStyle w:val="BodyText"/>
        <w:jc w:val="left"/>
        <w:rPr>
          <w:noProof/>
          <w:szCs w:val="24"/>
        </w:rPr>
      </w:pPr>
      <w:r w:rsidRPr="00636A58">
        <w:rPr>
          <w:noProof/>
          <w:szCs w:val="24"/>
        </w:rPr>
        <w:t>Понуђач:________________________________________                   Матични број:________________________________</w:t>
      </w:r>
    </w:p>
    <w:p w:rsidR="00FA1BCA" w:rsidRPr="00636A58" w:rsidRDefault="00FA1BCA" w:rsidP="00FA1BCA">
      <w:pPr>
        <w:pStyle w:val="BodyText"/>
        <w:jc w:val="left"/>
        <w:rPr>
          <w:noProof/>
          <w:szCs w:val="24"/>
        </w:rPr>
      </w:pPr>
      <w:r w:rsidRPr="00636A58">
        <w:rPr>
          <w:noProof/>
          <w:szCs w:val="24"/>
        </w:rPr>
        <w:t>Адреса, град, општина:____________________________                   Регистарски број:______________________________</w:t>
      </w:r>
    </w:p>
    <w:p w:rsidR="00FA1BCA" w:rsidRPr="00636A58" w:rsidRDefault="00FA1BCA" w:rsidP="00FA1BCA">
      <w:pPr>
        <w:pStyle w:val="BodyText"/>
        <w:jc w:val="left"/>
        <w:rPr>
          <w:noProof/>
          <w:szCs w:val="24"/>
        </w:rPr>
      </w:pPr>
      <w:r w:rsidRPr="00636A58">
        <w:rPr>
          <w:noProof/>
          <w:szCs w:val="24"/>
        </w:rPr>
        <w:t>Телефон:________________ Фах:____________________                  Шифра делатности:____________________________</w:t>
      </w:r>
    </w:p>
    <w:p w:rsidR="00FA1BCA" w:rsidRPr="00636A58" w:rsidRDefault="00FA1BCA" w:rsidP="00FA1BCA">
      <w:pPr>
        <w:pStyle w:val="BodyText"/>
        <w:jc w:val="left"/>
        <w:rPr>
          <w:noProof/>
          <w:szCs w:val="24"/>
        </w:rPr>
      </w:pPr>
      <w:r w:rsidRPr="00636A58">
        <w:rPr>
          <w:noProof/>
          <w:szCs w:val="24"/>
        </w:rPr>
        <w:t>Е-маил:_________________________________________                    Пиб:_________________________________________</w:t>
      </w:r>
    </w:p>
    <w:p w:rsidR="00FA1BCA" w:rsidRPr="00636A58" w:rsidRDefault="00FA1BCA" w:rsidP="00FA1BCA">
      <w:pPr>
        <w:pStyle w:val="BodyText"/>
        <w:jc w:val="left"/>
        <w:rPr>
          <w:noProof/>
          <w:szCs w:val="24"/>
        </w:rPr>
      </w:pPr>
      <w:r w:rsidRPr="00636A58">
        <w:rPr>
          <w:noProof/>
          <w:szCs w:val="24"/>
        </w:rPr>
        <w:t>Контакт особа:___________________________________                   Жиро-рачун:__________________________________</w:t>
      </w:r>
    </w:p>
    <w:p w:rsidR="00FA1BCA" w:rsidRDefault="00FA1BCA" w:rsidP="00FA1BCA">
      <w:pPr>
        <w:pStyle w:val="BodyText"/>
        <w:jc w:val="left"/>
        <w:rPr>
          <w:noProof/>
          <w:szCs w:val="24"/>
        </w:rPr>
      </w:pPr>
      <w:r w:rsidRPr="00636A58">
        <w:rPr>
          <w:noProof/>
          <w:szCs w:val="24"/>
        </w:rPr>
        <w:t>Овлашћено лице:_________________________________                   код Пословне банке:____________________________</w:t>
      </w:r>
    </w:p>
    <w:p w:rsidR="00FA1BCA" w:rsidRDefault="00FA1BCA" w:rsidP="00FA1BCA">
      <w:pPr>
        <w:pStyle w:val="BodyText"/>
        <w:jc w:val="left"/>
        <w:rPr>
          <w:noProof/>
          <w:sz w:val="20"/>
        </w:rPr>
      </w:pPr>
    </w:p>
    <w:p w:rsidR="00DC488F" w:rsidRPr="002279C3" w:rsidRDefault="00DC488F" w:rsidP="00FA1BCA">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FA1BCA" w:rsidRPr="00DB024A" w:rsidTr="004057F1">
        <w:trPr>
          <w:trHeight w:val="315"/>
        </w:trPr>
        <w:tc>
          <w:tcPr>
            <w:tcW w:w="13750" w:type="dxa"/>
            <w:gridSpan w:val="10"/>
            <w:tcBorders>
              <w:bottom w:val="single" w:sz="4" w:space="0" w:color="auto"/>
              <w:right w:val="single" w:sz="4" w:space="0" w:color="auto"/>
            </w:tcBorders>
            <w:vAlign w:val="center"/>
          </w:tcPr>
          <w:p w:rsidR="00FA1BCA" w:rsidRPr="00DB024A" w:rsidRDefault="00FA1BCA" w:rsidP="004057F1">
            <w:pPr>
              <w:jc w:val="center"/>
              <w:rPr>
                <w:b/>
                <w:noProof/>
                <w:sz w:val="22"/>
                <w:szCs w:val="22"/>
              </w:rPr>
            </w:pPr>
            <w:r w:rsidRPr="00DB024A">
              <w:rPr>
                <w:b/>
                <w:noProof/>
                <w:sz w:val="22"/>
                <w:szCs w:val="22"/>
              </w:rPr>
              <w:t>КЛИНИЧКИ ЦЕНТАР ВОЈВОДИНЕ</w:t>
            </w:r>
          </w:p>
        </w:tc>
      </w:tr>
      <w:tr w:rsidR="00FA1BCA" w:rsidRPr="00DB024A" w:rsidTr="004057F1">
        <w:tc>
          <w:tcPr>
            <w:tcW w:w="13750" w:type="dxa"/>
            <w:gridSpan w:val="10"/>
            <w:tcBorders>
              <w:bottom w:val="single" w:sz="4" w:space="0" w:color="auto"/>
              <w:right w:val="single" w:sz="4" w:space="0" w:color="auto"/>
            </w:tcBorders>
            <w:vAlign w:val="center"/>
          </w:tcPr>
          <w:p w:rsidR="00FA1BCA" w:rsidRPr="00DD2D94" w:rsidRDefault="00FA1BCA" w:rsidP="00FA1BCA">
            <w:pPr>
              <w:rPr>
                <w:b/>
                <w:noProof/>
                <w:sz w:val="22"/>
                <w:szCs w:val="22"/>
              </w:rPr>
            </w:pPr>
            <w:r>
              <w:rPr>
                <w:b/>
                <w:bCs/>
                <w:lang w:val="sr-Cyrl-RS"/>
              </w:rPr>
              <w:t xml:space="preserve">Партија бр. 2 - </w:t>
            </w:r>
            <w:r w:rsidR="00DC488F" w:rsidRPr="00DC488F">
              <w:rPr>
                <w:b/>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FA1BCA" w:rsidRPr="00DB024A" w:rsidRDefault="00FA1BCA" w:rsidP="004057F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A1BCA" w:rsidRDefault="00FA1BCA" w:rsidP="004057F1">
            <w:pPr>
              <w:pStyle w:val="BodyText"/>
              <w:jc w:val="center"/>
              <w:rPr>
                <w:b/>
                <w:noProof/>
                <w:sz w:val="22"/>
                <w:szCs w:val="22"/>
              </w:rPr>
            </w:pPr>
            <w:r>
              <w:rPr>
                <w:b/>
                <w:noProof/>
                <w:sz w:val="22"/>
                <w:szCs w:val="22"/>
              </w:rPr>
              <w:t xml:space="preserve">Вредност </w:t>
            </w:r>
          </w:p>
          <w:p w:rsidR="00FA1BCA" w:rsidRPr="00DB024A" w:rsidRDefault="00FA1BCA" w:rsidP="004057F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FA1BCA" w:rsidRPr="00DB024A" w:rsidRDefault="00FA1BCA" w:rsidP="004057F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FA1BCA" w:rsidRPr="00DB024A" w:rsidRDefault="00FA1BCA" w:rsidP="004057F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b/>
                <w:noProof/>
                <w:sz w:val="22"/>
                <w:szCs w:val="22"/>
                <w:lang w:val="sr-Cyrl-CS"/>
              </w:rPr>
            </w:pPr>
            <w:r w:rsidRPr="00DB024A">
              <w:rPr>
                <w:b/>
                <w:sz w:val="22"/>
                <w:szCs w:val="22"/>
                <w:lang w:val="sr-Cyrl-CS"/>
              </w:rPr>
              <w:t>Каталошки број</w:t>
            </w:r>
          </w:p>
        </w:tc>
      </w:tr>
      <w:tr w:rsidR="00FA1BCA" w:rsidRPr="00DB024A" w:rsidTr="004057F1">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r w:rsidRPr="00DB024A">
              <w:rPr>
                <w:noProof/>
                <w:sz w:val="22"/>
                <w:szCs w:val="22"/>
              </w:rPr>
              <w:t>10</w:t>
            </w:r>
          </w:p>
        </w:tc>
      </w:tr>
      <w:tr w:rsidR="00DB6695" w:rsidRPr="00DB024A" w:rsidTr="00A927A5">
        <w:trPr>
          <w:trHeight w:val="698"/>
        </w:trPr>
        <w:tc>
          <w:tcPr>
            <w:tcW w:w="709" w:type="dxa"/>
            <w:tcBorders>
              <w:bottom w:val="single" w:sz="4" w:space="0" w:color="auto"/>
            </w:tcBorders>
            <w:vAlign w:val="center"/>
          </w:tcPr>
          <w:p w:rsidR="00DB6695" w:rsidRPr="00DC488F" w:rsidRDefault="00DB6695" w:rsidP="00DB6695">
            <w:pPr>
              <w:jc w:val="center"/>
              <w:rPr>
                <w:color w:val="000000"/>
                <w:lang w:val="sr-Cyrl-RS"/>
              </w:rPr>
            </w:pPr>
            <w:r w:rsidRPr="00266144">
              <w:rPr>
                <w:color w:val="000000"/>
              </w:rPr>
              <w:t>1</w:t>
            </w:r>
            <w:r>
              <w:rPr>
                <w:color w:val="000000"/>
                <w:lang w:val="sr-Cyrl-RS"/>
              </w:rPr>
              <w:t>.</w:t>
            </w:r>
          </w:p>
        </w:tc>
        <w:tc>
          <w:tcPr>
            <w:tcW w:w="2977" w:type="dxa"/>
            <w:tcBorders>
              <w:top w:val="nil"/>
              <w:left w:val="nil"/>
              <w:bottom w:val="single" w:sz="4" w:space="0" w:color="auto"/>
              <w:right w:val="nil"/>
            </w:tcBorders>
            <w:shd w:val="clear" w:color="auto" w:fill="auto"/>
            <w:vAlign w:val="bottom"/>
          </w:tcPr>
          <w:p w:rsidR="00DB6695" w:rsidRPr="008F35F0" w:rsidRDefault="00DB6695" w:rsidP="00DB6695">
            <w:pPr>
              <w:rPr>
                <w:lang w:val="en-US"/>
              </w:rPr>
            </w:pPr>
            <w:r w:rsidRPr="008F35F0">
              <w:t>Endovaskularni intrakranijalni stent sistem za mehaničku trombektomiju sa preklapajućim dizajnom i ravnomerno rasporedjenim markerima na svakih 10mm. Dostupnih dijametara od 4-6 mm i dužine 20-40 mm, kompatibilan sa mikrokateterom unutrašnjeg promera 0,021'' i 0,027''</w:t>
            </w:r>
          </w:p>
        </w:tc>
        <w:tc>
          <w:tcPr>
            <w:tcW w:w="709" w:type="dxa"/>
            <w:tcBorders>
              <w:bottom w:val="single" w:sz="4" w:space="0" w:color="auto"/>
            </w:tcBorders>
            <w:shd w:val="clear" w:color="auto" w:fill="auto"/>
            <w:vAlign w:val="center"/>
          </w:tcPr>
          <w:p w:rsidR="00DB6695" w:rsidRPr="008F35F0" w:rsidRDefault="00DB6695" w:rsidP="00DB6695">
            <w:pPr>
              <w:jc w:val="center"/>
            </w:pPr>
            <w:r w:rsidRPr="008F35F0">
              <w:t>kom</w:t>
            </w:r>
          </w:p>
        </w:tc>
        <w:tc>
          <w:tcPr>
            <w:tcW w:w="850" w:type="dxa"/>
            <w:tcBorders>
              <w:bottom w:val="single" w:sz="4" w:space="0" w:color="auto"/>
            </w:tcBorders>
            <w:shd w:val="clear" w:color="auto" w:fill="auto"/>
            <w:vAlign w:val="center"/>
          </w:tcPr>
          <w:p w:rsidR="00DB6695" w:rsidRPr="008F35F0" w:rsidRDefault="00DB6695" w:rsidP="00DB6695">
            <w:pPr>
              <w:jc w:val="center"/>
            </w:pPr>
            <w:r w:rsidRPr="008F35F0">
              <w:t>3</w:t>
            </w:r>
          </w:p>
        </w:tc>
        <w:tc>
          <w:tcPr>
            <w:tcW w:w="1559"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843"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276"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7"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B6695" w:rsidRPr="00DB024A" w:rsidRDefault="00DB6695" w:rsidP="00DB669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B6695" w:rsidRPr="00DB024A" w:rsidRDefault="00DB6695" w:rsidP="00DB6695">
            <w:pPr>
              <w:pStyle w:val="BodyText"/>
              <w:jc w:val="center"/>
              <w:rPr>
                <w:noProof/>
                <w:sz w:val="22"/>
                <w:szCs w:val="22"/>
                <w:lang w:val="sr-Cyrl-CS"/>
              </w:rPr>
            </w:pPr>
          </w:p>
        </w:tc>
      </w:tr>
      <w:tr w:rsidR="00DB6695" w:rsidRPr="00DB024A" w:rsidTr="00A927A5">
        <w:trPr>
          <w:trHeight w:val="698"/>
        </w:trPr>
        <w:tc>
          <w:tcPr>
            <w:tcW w:w="709" w:type="dxa"/>
            <w:tcBorders>
              <w:bottom w:val="single" w:sz="4" w:space="0" w:color="auto"/>
            </w:tcBorders>
            <w:vAlign w:val="center"/>
          </w:tcPr>
          <w:p w:rsidR="00DB6695" w:rsidRPr="00DB6695" w:rsidRDefault="00DB6695" w:rsidP="00DB6695">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bottom"/>
          </w:tcPr>
          <w:p w:rsidR="00DB6695" w:rsidRPr="008F35F0" w:rsidRDefault="00DB6695" w:rsidP="00DB6695">
            <w:r w:rsidRPr="008F35F0">
              <w:t>Kompatibilni mikrokateter unutrašnjeg dijametra 0,021'' i 0,027''</w:t>
            </w:r>
          </w:p>
        </w:tc>
        <w:tc>
          <w:tcPr>
            <w:tcW w:w="709" w:type="dxa"/>
            <w:tcBorders>
              <w:bottom w:val="single" w:sz="4" w:space="0" w:color="auto"/>
            </w:tcBorders>
            <w:shd w:val="clear" w:color="auto" w:fill="auto"/>
            <w:vAlign w:val="center"/>
          </w:tcPr>
          <w:p w:rsidR="00DB6695" w:rsidRPr="008F35F0" w:rsidRDefault="00DB6695" w:rsidP="00DB6695">
            <w:pPr>
              <w:jc w:val="center"/>
            </w:pPr>
            <w:r w:rsidRPr="008F35F0">
              <w:t>kom</w:t>
            </w:r>
          </w:p>
        </w:tc>
        <w:tc>
          <w:tcPr>
            <w:tcW w:w="850" w:type="dxa"/>
            <w:tcBorders>
              <w:bottom w:val="single" w:sz="4" w:space="0" w:color="auto"/>
            </w:tcBorders>
            <w:shd w:val="clear" w:color="auto" w:fill="auto"/>
            <w:vAlign w:val="center"/>
          </w:tcPr>
          <w:p w:rsidR="00DB6695" w:rsidRPr="008F35F0" w:rsidRDefault="00DB6695" w:rsidP="00DB6695">
            <w:pPr>
              <w:jc w:val="center"/>
            </w:pPr>
            <w:r w:rsidRPr="008F35F0">
              <w:t>3</w:t>
            </w:r>
          </w:p>
        </w:tc>
        <w:tc>
          <w:tcPr>
            <w:tcW w:w="1559"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843"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276"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7"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B6695" w:rsidRPr="00DB024A" w:rsidRDefault="00DB6695" w:rsidP="00DB669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B6695" w:rsidRPr="00DB024A" w:rsidRDefault="00DB6695" w:rsidP="00DB6695">
            <w:pPr>
              <w:pStyle w:val="BodyText"/>
              <w:jc w:val="center"/>
              <w:rPr>
                <w:noProof/>
                <w:sz w:val="22"/>
                <w:szCs w:val="22"/>
                <w:lang w:val="sr-Cyrl-CS"/>
              </w:rPr>
            </w:pPr>
          </w:p>
        </w:tc>
      </w:tr>
      <w:tr w:rsidR="00DB6695" w:rsidRPr="00DB024A" w:rsidTr="00A927A5">
        <w:trPr>
          <w:trHeight w:val="698"/>
        </w:trPr>
        <w:tc>
          <w:tcPr>
            <w:tcW w:w="709" w:type="dxa"/>
            <w:tcBorders>
              <w:bottom w:val="single" w:sz="4" w:space="0" w:color="auto"/>
            </w:tcBorders>
            <w:vAlign w:val="center"/>
          </w:tcPr>
          <w:p w:rsidR="00DB6695" w:rsidRPr="00DB6695" w:rsidRDefault="00DB6695" w:rsidP="00DB6695">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bottom"/>
          </w:tcPr>
          <w:p w:rsidR="00DB6695" w:rsidRPr="008F35F0" w:rsidRDefault="00DB6695" w:rsidP="00DB6695">
            <w:r w:rsidRPr="008F35F0">
              <w:t>Kateter za intrakranijalnu podršku, izrađen od flat (spljoštenih) nitinolskih navoja, dostupan u dimenzijama od 5 i 6 Fr, unutrašnjeg dijametra 0.058 i 0.072 inch, sa pravim vrhom i MP 25° , dužine distalnog fleksibilnog dela 8cm. Dužine katetera 95, 105, 115, 125 i 130cm</w:t>
            </w:r>
          </w:p>
        </w:tc>
        <w:tc>
          <w:tcPr>
            <w:tcW w:w="709" w:type="dxa"/>
            <w:tcBorders>
              <w:bottom w:val="single" w:sz="4" w:space="0" w:color="auto"/>
            </w:tcBorders>
            <w:shd w:val="clear" w:color="auto" w:fill="auto"/>
            <w:vAlign w:val="center"/>
          </w:tcPr>
          <w:p w:rsidR="00DB6695" w:rsidRPr="008F35F0" w:rsidRDefault="00DB6695" w:rsidP="00DB6695">
            <w:pPr>
              <w:jc w:val="center"/>
            </w:pPr>
            <w:r w:rsidRPr="008F35F0">
              <w:t>kom</w:t>
            </w:r>
          </w:p>
        </w:tc>
        <w:tc>
          <w:tcPr>
            <w:tcW w:w="850" w:type="dxa"/>
            <w:tcBorders>
              <w:bottom w:val="single" w:sz="4" w:space="0" w:color="auto"/>
            </w:tcBorders>
            <w:shd w:val="clear" w:color="auto" w:fill="auto"/>
            <w:vAlign w:val="center"/>
          </w:tcPr>
          <w:p w:rsidR="00DB6695" w:rsidRPr="008F35F0" w:rsidRDefault="00DB6695" w:rsidP="00DB6695">
            <w:pPr>
              <w:jc w:val="center"/>
            </w:pPr>
            <w:r w:rsidRPr="008F35F0">
              <w:t>3</w:t>
            </w:r>
          </w:p>
        </w:tc>
        <w:tc>
          <w:tcPr>
            <w:tcW w:w="1559"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843"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276"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7" w:type="dxa"/>
            <w:tcBorders>
              <w:bottom w:val="single" w:sz="4" w:space="0" w:color="auto"/>
            </w:tcBorders>
            <w:vAlign w:val="center"/>
          </w:tcPr>
          <w:p w:rsidR="00DB6695" w:rsidRPr="00DB024A" w:rsidRDefault="00DB6695" w:rsidP="00DB669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B6695" w:rsidRPr="00DB024A" w:rsidRDefault="00DB6695" w:rsidP="00DB669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B6695" w:rsidRPr="00DB024A" w:rsidRDefault="00DB6695" w:rsidP="00DB6695">
            <w:pPr>
              <w:pStyle w:val="BodyText"/>
              <w:jc w:val="center"/>
              <w:rPr>
                <w:noProof/>
                <w:sz w:val="22"/>
                <w:szCs w:val="22"/>
                <w:lang w:val="sr-Cyrl-CS"/>
              </w:rPr>
            </w:pPr>
          </w:p>
        </w:tc>
      </w:tr>
      <w:tr w:rsidR="00FA1BCA" w:rsidRPr="00DB024A" w:rsidTr="004057F1">
        <w:trPr>
          <w:gridAfter w:val="4"/>
          <w:wAfter w:w="5103" w:type="dxa"/>
          <w:trHeight w:val="420"/>
        </w:trPr>
        <w:tc>
          <w:tcPr>
            <w:tcW w:w="709" w:type="dxa"/>
            <w:tcBorders>
              <w:top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2"/>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r w:rsidR="00FA1BCA" w:rsidRPr="00DB024A" w:rsidTr="004057F1">
        <w:trPr>
          <w:gridAfter w:val="4"/>
          <w:wAfter w:w="5103" w:type="dxa"/>
          <w:trHeight w:val="419"/>
        </w:trPr>
        <w:tc>
          <w:tcPr>
            <w:tcW w:w="709" w:type="dxa"/>
            <w:tcBorders>
              <w:bottom w:val="single" w:sz="4" w:space="0" w:color="auto"/>
            </w:tcBorders>
            <w:vAlign w:val="center"/>
          </w:tcPr>
          <w:p w:rsidR="00FA1BCA" w:rsidRPr="00DB024A" w:rsidRDefault="00FA1BCA" w:rsidP="004057F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FA1BCA" w:rsidRPr="00DB024A" w:rsidRDefault="00FA1BCA" w:rsidP="004057F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FA1BCA" w:rsidRPr="00DB024A" w:rsidRDefault="00FA1BCA" w:rsidP="004057F1">
            <w:pPr>
              <w:pStyle w:val="BodyText"/>
              <w:jc w:val="center"/>
              <w:rPr>
                <w:noProof/>
                <w:sz w:val="22"/>
                <w:szCs w:val="22"/>
              </w:rPr>
            </w:pPr>
          </w:p>
        </w:tc>
      </w:tr>
    </w:tbl>
    <w:p w:rsidR="00FA1BCA" w:rsidRPr="00FE1643" w:rsidRDefault="00FA1BCA" w:rsidP="00FA1BCA">
      <w:pPr>
        <w:pStyle w:val="BodyText"/>
        <w:rPr>
          <w:b/>
          <w:noProof/>
          <w:szCs w:val="24"/>
        </w:rPr>
      </w:pPr>
    </w:p>
    <w:p w:rsidR="00FA1BCA" w:rsidRPr="008F35F0" w:rsidRDefault="00FA1BCA" w:rsidP="00FA1BC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FA1BCA" w:rsidRPr="0079325F" w:rsidRDefault="00FA1BCA" w:rsidP="00FA1BC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A1BCA" w:rsidRPr="0079325F" w:rsidRDefault="00FA1BCA" w:rsidP="00FA1BCA">
      <w:pPr>
        <w:pStyle w:val="BodyText"/>
        <w:rPr>
          <w:noProof/>
          <w:szCs w:val="24"/>
        </w:rPr>
      </w:pPr>
    </w:p>
    <w:p w:rsidR="00FA1BCA" w:rsidRPr="0079325F" w:rsidRDefault="00FA1BCA" w:rsidP="007D70A6">
      <w:pPr>
        <w:pStyle w:val="BodyText"/>
        <w:numPr>
          <w:ilvl w:val="0"/>
          <w:numId w:val="20"/>
        </w:numPr>
        <w:rPr>
          <w:noProof/>
          <w:szCs w:val="24"/>
        </w:rPr>
      </w:pPr>
      <w:r w:rsidRPr="0079325F">
        <w:rPr>
          <w:noProof/>
          <w:szCs w:val="24"/>
        </w:rPr>
        <w:t>Самостално</w:t>
      </w:r>
      <w:r>
        <w:rPr>
          <w:noProof/>
          <w:szCs w:val="24"/>
          <w:lang w:val="sr-Cyrl-RS"/>
        </w:rPr>
        <w:t xml:space="preserve">  </w:t>
      </w:r>
    </w:p>
    <w:p w:rsidR="00FA1BCA" w:rsidRPr="0079325F" w:rsidRDefault="00FA1BCA" w:rsidP="007D70A6">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w:t>
      </w:r>
      <w:r w:rsidR="00DC488F">
        <w:rPr>
          <w:noProof/>
          <w:szCs w:val="24"/>
          <w:lang w:val="sr-Cyrl-RS"/>
        </w:rPr>
        <w:t>_____</w:t>
      </w:r>
      <w:r w:rsidRPr="0079325F">
        <w:rPr>
          <w:noProof/>
          <w:szCs w:val="24"/>
        </w:rPr>
        <w:t>_</w:t>
      </w:r>
    </w:p>
    <w:p w:rsidR="00FA1BCA" w:rsidRPr="000241FA" w:rsidRDefault="00FA1BCA" w:rsidP="007D70A6">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A1BCA" w:rsidRPr="0079325F" w:rsidRDefault="00FA1BCA" w:rsidP="00FA1BCA">
      <w:pPr>
        <w:pStyle w:val="BodyText"/>
        <w:rPr>
          <w:noProof/>
          <w:szCs w:val="24"/>
          <w:lang w:val="sr-Cyrl-CS"/>
        </w:rPr>
      </w:pPr>
    </w:p>
    <w:p w:rsidR="00FA1BCA" w:rsidRDefault="00FA1BCA" w:rsidP="00FA1BC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A1BCA" w:rsidRDefault="00FA1BCA" w:rsidP="00FA1BC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A1BCA" w:rsidRDefault="00FA1BCA" w:rsidP="00FA1BC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A1BCA" w:rsidRPr="0079325F" w:rsidRDefault="00FA1BCA" w:rsidP="00FA1BCA">
      <w:pPr>
        <w:pStyle w:val="BodyText"/>
        <w:rPr>
          <w:noProof/>
          <w:szCs w:val="24"/>
        </w:rPr>
      </w:pPr>
      <w:r w:rsidRPr="0079325F">
        <w:rPr>
          <w:noProof/>
          <w:szCs w:val="24"/>
        </w:rPr>
        <w:t>Друго: __________________________________</w:t>
      </w:r>
    </w:p>
    <w:p w:rsidR="00FA1BCA" w:rsidRDefault="00FA1BCA" w:rsidP="00FA1BCA">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FA1BCA" w:rsidRDefault="00FA1BCA" w:rsidP="001E0E8D">
      <w:pPr>
        <w:pStyle w:val="BodyText"/>
        <w:rPr>
          <w:noProof/>
          <w:sz w:val="22"/>
          <w:szCs w:val="22"/>
        </w:rPr>
      </w:pPr>
    </w:p>
    <w:p w:rsidR="00863DB0" w:rsidRPr="00B12EF9" w:rsidRDefault="00863DB0" w:rsidP="00354E0B">
      <w:pPr>
        <w:pStyle w:val="BodyText"/>
        <w:rPr>
          <w:noProof/>
          <w:sz w:val="20"/>
        </w:rPr>
      </w:pPr>
      <w:bookmarkStart w:id="173" w:name="_GoBack"/>
      <w:bookmarkEnd w:id="173"/>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00C00">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00C00">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A265BB">
        <w:rPr>
          <w:b/>
          <w:lang w:val="sr-Cyrl-RS"/>
        </w:rPr>
        <w:t>3</w:t>
      </w:r>
      <w:r w:rsidR="00180F23">
        <w:rPr>
          <w:b/>
          <w:lang w:val="sr-Cyrl-RS"/>
        </w:rPr>
        <w:t>7</w:t>
      </w:r>
      <w:r w:rsidR="00A265BB">
        <w:rPr>
          <w:b/>
          <w:lang w:val="sr-Cyrl-RS"/>
        </w:rPr>
        <w:t>0</w:t>
      </w:r>
      <w:r>
        <w:rPr>
          <w:b/>
        </w:rPr>
        <w:t>-19-O</w:t>
      </w:r>
      <w:r>
        <w:rPr>
          <w:lang w:val="sr-Cyrl-CS"/>
        </w:rPr>
        <w:t>,</w:t>
      </w:r>
      <w:r>
        <w:t xml:space="preserve"> </w:t>
      </w:r>
      <w:r w:rsidRPr="007403E1">
        <w:rPr>
          <w:lang w:val="sr-Cyrl-CS"/>
        </w:rPr>
        <w:t xml:space="preserve">назив јавне набавке </w:t>
      </w:r>
      <w:r w:rsidR="00A265BB">
        <w:rPr>
          <w:b/>
          <w:lang w:val="sr-Cyrl-CS"/>
        </w:rPr>
        <w:t>Н</w:t>
      </w:r>
      <w:r w:rsidR="00A265BB" w:rsidRPr="00DA7B43">
        <w:rPr>
          <w:b/>
          <w:lang w:val="sr-Cyrl-CS"/>
        </w:rPr>
        <w:t>абавка</w:t>
      </w:r>
      <w:r w:rsidR="00A265BB" w:rsidRPr="00DA7B43">
        <w:rPr>
          <w:b/>
        </w:rPr>
        <w:t xml:space="preserve"> </w:t>
      </w:r>
      <w:r w:rsidR="00180F23" w:rsidRPr="006B4948">
        <w:rPr>
          <w:b/>
          <w:lang w:val="sr-Cyrl-CS"/>
        </w:rPr>
        <w:t>потрошног материјала за ендоваскуларни третман акутног можданог удара и компликација ендоваскуларних процедура</w:t>
      </w:r>
      <w:r w:rsidR="00A265BB" w:rsidRPr="00DA7B43">
        <w:rPr>
          <w:b/>
        </w:rPr>
        <w:t xml:space="preserve"> </w:t>
      </w:r>
      <w:r w:rsidR="00A265BB" w:rsidRPr="00DA7B43">
        <w:rPr>
          <w:b/>
          <w:lang w:val="sr-Cyrl-RS"/>
        </w:rPr>
        <w:t>за потребе</w:t>
      </w:r>
      <w:r w:rsidR="00A265BB" w:rsidRPr="00DA7B43">
        <w:rPr>
          <w:b/>
        </w:rPr>
        <w:t xml:space="preserve"> Клиничког центра Војводине</w:t>
      </w:r>
      <w:r w:rsidRPr="007E7607">
        <w:t>,</w:t>
      </w:r>
      <w:r w:rsidR="0032111A">
        <w:rPr>
          <w:lang w:val="sr-Cyrl-RS"/>
        </w:rPr>
        <w:t xml:space="preserve"> за партију</w:t>
      </w:r>
      <w:r w:rsidR="0020782C">
        <w:rPr>
          <w:lang w:val="sr-Latn-RS"/>
        </w:rPr>
        <w:t>/e</w:t>
      </w:r>
      <w:r w:rsidR="0032111A">
        <w:rPr>
          <w:lang w:val="sr-Cyrl-RS"/>
        </w:rPr>
        <w:t xml:space="preserve"> број</w:t>
      </w:r>
      <w:r w:rsidR="0032111A" w:rsidRPr="0032111A">
        <w:rPr>
          <w:lang w:val="sr-Cyrl-RS"/>
        </w:rPr>
        <w:t>______________</w:t>
      </w:r>
      <w:r w:rsidR="0032111A" w:rsidRPr="0032111A">
        <w:rPr>
          <w:lang w:val="sr-Latn-RS"/>
        </w:rPr>
        <w:t>(</w:t>
      </w:r>
      <w:r w:rsidR="0032111A" w:rsidRPr="0032111A">
        <w:rPr>
          <w:i/>
          <w:lang w:val="sr-Latn-RS"/>
        </w:rPr>
        <w:t>уписати само број партије</w:t>
      </w:r>
      <w:r w:rsidR="0020782C">
        <w:rPr>
          <w:i/>
          <w:lang w:val="sr-Latn-RS"/>
        </w:rPr>
        <w:t>-a</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64" w:rsidRDefault="007C1264">
      <w:r>
        <w:separator/>
      </w:r>
    </w:p>
  </w:endnote>
  <w:endnote w:type="continuationSeparator" w:id="0">
    <w:p w:rsidR="007C1264" w:rsidRDefault="007C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7C1264" w:rsidRPr="00F9120C" w:rsidRDefault="007C1264" w:rsidP="00F9120C">
            <w:pPr>
              <w:pStyle w:val="Footer"/>
              <w:jc w:val="right"/>
            </w:pPr>
            <w:r>
              <w:rPr>
                <w:b/>
                <w:bCs/>
              </w:rPr>
              <w:fldChar w:fldCharType="begin"/>
            </w:r>
            <w:r>
              <w:rPr>
                <w:b/>
                <w:bCs/>
              </w:rPr>
              <w:instrText xml:space="preserve"> PAGE </w:instrText>
            </w:r>
            <w:r>
              <w:rPr>
                <w:b/>
                <w:bCs/>
              </w:rPr>
              <w:fldChar w:fldCharType="separate"/>
            </w:r>
            <w:r w:rsidR="008F35F0">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8F35F0">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64" w:rsidRDefault="007C126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264" w:rsidRDefault="007C126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C1264" w:rsidRDefault="007C1264">
            <w:pPr>
              <w:pStyle w:val="Footer"/>
              <w:jc w:val="right"/>
            </w:pPr>
            <w:r>
              <w:rPr>
                <w:b/>
                <w:bCs/>
              </w:rPr>
              <w:fldChar w:fldCharType="begin"/>
            </w:r>
            <w:r>
              <w:rPr>
                <w:b/>
                <w:bCs/>
              </w:rPr>
              <w:instrText xml:space="preserve"> PAGE </w:instrText>
            </w:r>
            <w:r>
              <w:rPr>
                <w:b/>
                <w:bCs/>
              </w:rPr>
              <w:fldChar w:fldCharType="separate"/>
            </w:r>
            <w:r w:rsidR="008F35F0">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8F35F0">
              <w:rPr>
                <w:b/>
                <w:bCs/>
                <w:noProof/>
              </w:rPr>
              <w:t>35</w:t>
            </w:r>
            <w:r>
              <w:rPr>
                <w:b/>
                <w:bCs/>
              </w:rPr>
              <w:fldChar w:fldCharType="end"/>
            </w:r>
          </w:p>
        </w:sdtContent>
      </w:sdt>
    </w:sdtContent>
  </w:sdt>
  <w:p w:rsidR="007C1264" w:rsidRPr="00CF2211" w:rsidRDefault="007C126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64" w:rsidRDefault="007C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64" w:rsidRDefault="007C1264">
      <w:r>
        <w:separator/>
      </w:r>
    </w:p>
  </w:footnote>
  <w:footnote w:type="continuationSeparator" w:id="0">
    <w:p w:rsidR="007C1264" w:rsidRDefault="007C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64" w:rsidRDefault="007C1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64" w:rsidRPr="00884492" w:rsidRDefault="007C126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64" w:rsidRDefault="007C1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BB02D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8233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3B3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860E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E010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950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60D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B455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3920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B665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D908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2EF0B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39A30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4C04E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0CE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15569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6110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124F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E022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FDF04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CB37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156B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C8003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1"/>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9"/>
  </w:num>
  <w:num w:numId="10">
    <w:abstractNumId w:val="5"/>
  </w:num>
  <w:num w:numId="11">
    <w:abstractNumId w:val="6"/>
  </w:num>
  <w:num w:numId="12">
    <w:abstractNumId w:val="10"/>
  </w:num>
  <w:num w:numId="13">
    <w:abstractNumId w:val="30"/>
  </w:num>
  <w:num w:numId="14">
    <w:abstractNumId w:val="26"/>
  </w:num>
  <w:num w:numId="15">
    <w:abstractNumId w:val="8"/>
  </w:num>
  <w:num w:numId="16">
    <w:abstractNumId w:val="23"/>
  </w:num>
  <w:num w:numId="17">
    <w:abstractNumId w:val="24"/>
  </w:num>
  <w:num w:numId="18">
    <w:abstractNumId w:val="37"/>
  </w:num>
  <w:num w:numId="19">
    <w:abstractNumId w:val="15"/>
  </w:num>
  <w:num w:numId="20">
    <w:abstractNumId w:val="31"/>
  </w:num>
  <w:num w:numId="21">
    <w:abstractNumId w:val="27"/>
  </w:num>
  <w:num w:numId="22">
    <w:abstractNumId w:val="14"/>
  </w:num>
  <w:num w:numId="23">
    <w:abstractNumId w:val="39"/>
  </w:num>
  <w:num w:numId="24">
    <w:abstractNumId w:val="22"/>
  </w:num>
  <w:num w:numId="25">
    <w:abstractNumId w:val="13"/>
  </w:num>
  <w:num w:numId="26">
    <w:abstractNumId w:val="21"/>
  </w:num>
  <w:num w:numId="27">
    <w:abstractNumId w:val="7"/>
  </w:num>
  <w:num w:numId="28">
    <w:abstractNumId w:val="40"/>
  </w:num>
  <w:num w:numId="29">
    <w:abstractNumId w:val="19"/>
  </w:num>
  <w:num w:numId="30">
    <w:abstractNumId w:val="28"/>
  </w:num>
  <w:num w:numId="31">
    <w:abstractNumId w:val="34"/>
  </w:num>
  <w:num w:numId="32">
    <w:abstractNumId w:val="12"/>
  </w:num>
  <w:num w:numId="33">
    <w:abstractNumId w:val="29"/>
  </w:num>
  <w:num w:numId="34">
    <w:abstractNumId w:val="35"/>
  </w:num>
  <w:num w:numId="35">
    <w:abstractNumId w:val="33"/>
  </w:num>
  <w:num w:numId="36">
    <w:abstractNumId w:val="43"/>
  </w:num>
  <w:num w:numId="37">
    <w:abstractNumId w:val="32"/>
  </w:num>
  <w:num w:numId="38">
    <w:abstractNumId w:val="17"/>
  </w:num>
  <w:num w:numId="39">
    <w:abstractNumId w:val="11"/>
  </w:num>
  <w:num w:numId="40">
    <w:abstractNumId w:val="20"/>
  </w:num>
  <w:num w:numId="41">
    <w:abstractNumId w:val="4"/>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0F23"/>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13C"/>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7F1"/>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A7E9B"/>
    <w:rsid w:val="005B14F9"/>
    <w:rsid w:val="005B2F84"/>
    <w:rsid w:val="005B369B"/>
    <w:rsid w:val="005B3DEA"/>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A8E"/>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948"/>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38CC"/>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1264"/>
    <w:rsid w:val="007C2261"/>
    <w:rsid w:val="007C2906"/>
    <w:rsid w:val="007C298F"/>
    <w:rsid w:val="007C3FF3"/>
    <w:rsid w:val="007C4820"/>
    <w:rsid w:val="007C5A21"/>
    <w:rsid w:val="007C63B3"/>
    <w:rsid w:val="007C70BD"/>
    <w:rsid w:val="007D0076"/>
    <w:rsid w:val="007D07BC"/>
    <w:rsid w:val="007D13A1"/>
    <w:rsid w:val="007D6C16"/>
    <w:rsid w:val="007D6DC8"/>
    <w:rsid w:val="007D70A6"/>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35F0"/>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5BB"/>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0C00"/>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0CD"/>
    <w:rsid w:val="00CA0B3D"/>
    <w:rsid w:val="00CA13D4"/>
    <w:rsid w:val="00CA2AF2"/>
    <w:rsid w:val="00CA319E"/>
    <w:rsid w:val="00CA3E87"/>
    <w:rsid w:val="00CA4621"/>
    <w:rsid w:val="00CA682E"/>
    <w:rsid w:val="00CA7002"/>
    <w:rsid w:val="00CA70F8"/>
    <w:rsid w:val="00CB0A34"/>
    <w:rsid w:val="00CB103B"/>
    <w:rsid w:val="00CB204D"/>
    <w:rsid w:val="00CB26A0"/>
    <w:rsid w:val="00CB4663"/>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A7B43"/>
    <w:rsid w:val="00DB0D79"/>
    <w:rsid w:val="00DB0E6E"/>
    <w:rsid w:val="00DB1C87"/>
    <w:rsid w:val="00DB1F8C"/>
    <w:rsid w:val="00DB2AA6"/>
    <w:rsid w:val="00DB354F"/>
    <w:rsid w:val="00DB3D6A"/>
    <w:rsid w:val="00DB3E5C"/>
    <w:rsid w:val="00DB4412"/>
    <w:rsid w:val="00DB6695"/>
    <w:rsid w:val="00DB78F7"/>
    <w:rsid w:val="00DC08D6"/>
    <w:rsid w:val="00DC32B0"/>
    <w:rsid w:val="00DC3C88"/>
    <w:rsid w:val="00DC400F"/>
    <w:rsid w:val="00DC488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1BCA"/>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428947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45166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519083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C534-80A4-4C8C-99FA-BD0FA36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35</Pages>
  <Words>9676</Words>
  <Characters>55159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70</cp:revision>
  <cp:lastPrinted>2018-03-21T08:16:00Z</cp:lastPrinted>
  <dcterms:created xsi:type="dcterms:W3CDTF">2017-06-23T07:48:00Z</dcterms:created>
  <dcterms:modified xsi:type="dcterms:W3CDTF">2020-01-16T13:45:00Z</dcterms:modified>
</cp:coreProperties>
</file>