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E40D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66688">
        <w:rPr>
          <w:rFonts w:eastAsiaTheme="minorHAnsi"/>
          <w:lang w:val="sr-Cyrl-RS"/>
        </w:rPr>
        <w:t>3</w:t>
      </w:r>
      <w:r w:rsidR="00C66688">
        <w:rPr>
          <w:rFonts w:eastAsiaTheme="minorHAnsi"/>
          <w:lang w:val="sr-Latn-RS"/>
        </w:rPr>
        <w:t>70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471C6">
        <w:rPr>
          <w:rFonts w:eastAsiaTheme="minorHAnsi"/>
          <w:lang w:val="sr-Cyrl-RS"/>
        </w:rPr>
        <w:t>1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66688" w:rsidRPr="00C66688">
        <w:rPr>
          <w:b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Центра за радиологију Клиничког центра Војводине</w:t>
      </w:r>
    </w:p>
    <w:p w:rsidR="00C66688" w:rsidRPr="00C66688" w:rsidRDefault="00C6668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A3696">
        <w:t xml:space="preserve"> </w:t>
      </w:r>
      <w:r w:rsidR="00C66688" w:rsidRPr="00C66688">
        <w:t xml:space="preserve">1.680.000,00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C66688" w:rsidRPr="00C66688">
        <w:t xml:space="preserve">2.016.000,00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C66688" w:rsidRPr="00C66688">
        <w:t>1.680.000</w:t>
      </w:r>
      <w:proofErr w:type="gramStart"/>
      <w:r w:rsidR="00C66688" w:rsidRPr="00C66688">
        <w:t>,00</w:t>
      </w:r>
      <w:proofErr w:type="gramEnd"/>
      <w:r w:rsidR="00C66688" w:rsidRPr="00C66688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C66688" w:rsidRPr="00C66688">
        <w:t>1.680.000</w:t>
      </w:r>
      <w:proofErr w:type="gramStart"/>
      <w:r w:rsidR="00C66688" w:rsidRPr="00C66688">
        <w:t>,00</w:t>
      </w:r>
      <w:proofErr w:type="gramEnd"/>
      <w:r w:rsidR="00C66688" w:rsidRPr="00C6668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C66688" w:rsidRPr="00C66688">
        <w:t>1.680.000</w:t>
      </w:r>
      <w:proofErr w:type="gramStart"/>
      <w:r w:rsidR="00C66688" w:rsidRPr="00C66688">
        <w:t>,00</w:t>
      </w:r>
      <w:proofErr w:type="gramEnd"/>
      <w:r w:rsidR="00C66688" w:rsidRPr="00C6668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C66688" w:rsidRPr="00C66688">
        <w:t>1.680.000</w:t>
      </w:r>
      <w:proofErr w:type="gramStart"/>
      <w:r w:rsidR="00C66688" w:rsidRPr="00C66688">
        <w:t>,00</w:t>
      </w:r>
      <w:proofErr w:type="gramEnd"/>
      <w:r w:rsidR="00C66688" w:rsidRPr="00C6668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C66688">
        <w:rPr>
          <w:rFonts w:eastAsiaTheme="minorHAnsi"/>
          <w:b/>
          <w:lang w:val="sr-Latn-RS"/>
        </w:rPr>
        <w:t>11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9E40DB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E40DB">
        <w:rPr>
          <w:rFonts w:eastAsiaTheme="minorHAnsi"/>
          <w:b/>
          <w:lang w:val="sr-Latn-RS"/>
        </w:rPr>
        <w:t>Датум закључења уговора: 14</w:t>
      </w:r>
      <w:r w:rsidR="009272EC" w:rsidRPr="009E40DB">
        <w:rPr>
          <w:rFonts w:eastAsiaTheme="minorHAnsi"/>
          <w:b/>
          <w:lang w:val="sr-Latn-RS"/>
        </w:rPr>
        <w:t>.02.2020.</w:t>
      </w:r>
      <w:bookmarkStart w:id="0" w:name="_GoBack"/>
      <w:bookmarkEnd w:id="0"/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E5962" w:rsidRDefault="00C66688" w:rsidP="00B962CE">
      <w:pPr>
        <w:jc w:val="both"/>
        <w:rPr>
          <w:b/>
          <w:noProof/>
          <w:color w:val="000000" w:themeColor="text1"/>
        </w:rPr>
      </w:pPr>
      <w:r w:rsidRPr="00C66688">
        <w:rPr>
          <w:b/>
          <w:noProof/>
          <w:color w:val="000000" w:themeColor="text1"/>
        </w:rPr>
        <w:t>„Neomedica“ д.о.о. ул. Балканска бр. 2/1, Београд</w:t>
      </w:r>
    </w:p>
    <w:p w:rsidR="00C66688" w:rsidRPr="00E322A7" w:rsidRDefault="00C6668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E40DB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6688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78D6-4FF3-4B44-92DA-E265BF48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2020-02-14T11:04:00Z</dcterms:modified>
</cp:coreProperties>
</file>