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Pr="00BB7C50" w:rsidRDefault="00B61440" w:rsidP="00B61440">
      <w:pPr>
        <w:jc w:val="center"/>
        <w:rPr>
          <w:b/>
          <w:lang w:val="sr-Latn-RS"/>
        </w:rPr>
      </w:pPr>
    </w:p>
    <w:p w14:paraId="1EC8E7E5" w14:textId="54540367" w:rsidR="00B61440" w:rsidRPr="00FA690E" w:rsidRDefault="00B61440" w:rsidP="00FA690E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FA690E">
        <w:rPr>
          <w:b/>
          <w:noProof/>
          <w:lang w:val="sr-Cyrl-RS"/>
        </w:rPr>
        <w:t xml:space="preserve">Број: </w:t>
      </w:r>
      <w:r w:rsidR="00FA690E" w:rsidRPr="00FA690E">
        <w:rPr>
          <w:b/>
          <w:noProof/>
          <w:lang w:val="en-US"/>
        </w:rPr>
        <w:t>2</w:t>
      </w:r>
      <w:r w:rsidR="00777A8C">
        <w:rPr>
          <w:b/>
          <w:noProof/>
          <w:lang w:val="en-US"/>
        </w:rPr>
        <w:t>7</w:t>
      </w:r>
      <w:r w:rsidR="007F2B7B" w:rsidRPr="00FA690E">
        <w:rPr>
          <w:b/>
          <w:noProof/>
          <w:lang w:val="en-US"/>
        </w:rPr>
        <w:t>-</w:t>
      </w:r>
      <w:r w:rsidR="00FA690E" w:rsidRPr="00FA690E">
        <w:rPr>
          <w:b/>
          <w:noProof/>
          <w:lang w:val="en-US"/>
        </w:rPr>
        <w:t>20</w:t>
      </w:r>
      <w:r w:rsidR="007F2B7B" w:rsidRPr="00FA690E">
        <w:rPr>
          <w:b/>
          <w:noProof/>
          <w:lang w:val="en-US"/>
        </w:rPr>
        <w:t>-</w:t>
      </w:r>
      <w:r w:rsidR="00B83F0D">
        <w:rPr>
          <w:b/>
          <w:noProof/>
          <w:lang w:val="sr-Cyrl-RS"/>
        </w:rPr>
        <w:t>М</w:t>
      </w:r>
      <w:r w:rsidRPr="00FA690E">
        <w:rPr>
          <w:b/>
          <w:noProof/>
          <w:lang w:val="sr-Cyrl-RS"/>
        </w:rPr>
        <w:t>/3</w:t>
      </w:r>
    </w:p>
    <w:p w14:paraId="1C750C4B" w14:textId="656AEC90" w:rsidR="00B61440" w:rsidRPr="00FA690E" w:rsidRDefault="00B61440" w:rsidP="00FA690E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FA690E">
        <w:rPr>
          <w:b/>
          <w:noProof/>
          <w:lang w:val="sr-Cyrl-RS"/>
        </w:rPr>
        <w:t xml:space="preserve">Дана: </w:t>
      </w:r>
      <w:r w:rsidR="00777A8C">
        <w:rPr>
          <w:b/>
          <w:noProof/>
          <w:lang w:val="en-US"/>
        </w:rPr>
        <w:t>0</w:t>
      </w:r>
      <w:r w:rsidR="0015738A">
        <w:rPr>
          <w:b/>
          <w:noProof/>
          <w:lang w:val="sr-Cyrl-RS"/>
        </w:rPr>
        <w:t>5</w:t>
      </w:r>
      <w:bookmarkStart w:id="0" w:name="_GoBack"/>
      <w:bookmarkEnd w:id="0"/>
      <w:r w:rsidR="007F2B7B" w:rsidRPr="00FA690E">
        <w:rPr>
          <w:b/>
          <w:noProof/>
          <w:lang w:val="en-US"/>
        </w:rPr>
        <w:t>.0</w:t>
      </w:r>
      <w:r w:rsidR="00777A8C">
        <w:rPr>
          <w:b/>
          <w:noProof/>
          <w:lang w:val="en-US"/>
        </w:rPr>
        <w:t>3</w:t>
      </w:r>
      <w:r w:rsidR="007F2B7B" w:rsidRPr="00FA690E">
        <w:rPr>
          <w:b/>
          <w:noProof/>
          <w:lang w:val="en-US"/>
        </w:rPr>
        <w:t>.2020</w:t>
      </w:r>
      <w:r w:rsidRPr="00FA690E">
        <w:rPr>
          <w:b/>
          <w:noProof/>
          <w:lang w:val="en-US"/>
        </w:rPr>
        <w:t xml:space="preserve">. </w:t>
      </w:r>
      <w:r w:rsidRPr="00FA690E">
        <w:rPr>
          <w:b/>
          <w:noProof/>
          <w:lang w:val="sr-Cyrl-RS"/>
        </w:rPr>
        <w:t>године</w:t>
      </w:r>
    </w:p>
    <w:p w14:paraId="51655364" w14:textId="77777777" w:rsidR="00B61440" w:rsidRPr="00FA690E" w:rsidRDefault="00B61440" w:rsidP="00FA690E">
      <w:pPr>
        <w:jc w:val="center"/>
        <w:rPr>
          <w:b/>
          <w:lang w:val="en-US"/>
        </w:rPr>
      </w:pPr>
    </w:p>
    <w:p w14:paraId="373CFB5F" w14:textId="77777777" w:rsidR="00B61440" w:rsidRPr="00FA690E" w:rsidRDefault="00B61440" w:rsidP="00FA690E">
      <w:pPr>
        <w:jc w:val="center"/>
        <w:rPr>
          <w:b/>
          <w:lang w:val="sr-Cyrl-RS"/>
        </w:rPr>
      </w:pPr>
      <w:r w:rsidRPr="00FA690E">
        <w:rPr>
          <w:b/>
          <w:lang w:val="sr-Cyrl-RS"/>
        </w:rPr>
        <w:t>ДОДАТНО ПОЈАШЊЕЊЕ 1</w:t>
      </w:r>
    </w:p>
    <w:p w14:paraId="4D544DDA" w14:textId="77777777" w:rsidR="007F2B7B" w:rsidRPr="00FA690E" w:rsidRDefault="007F2B7B" w:rsidP="00FA690E">
      <w:pPr>
        <w:rPr>
          <w:b/>
          <w:u w:val="single"/>
          <w:lang w:val="sr-Latn-RS"/>
        </w:rPr>
      </w:pPr>
    </w:p>
    <w:p w14:paraId="1422115C" w14:textId="10AB1887" w:rsidR="00FA690E" w:rsidRPr="00FA690E" w:rsidRDefault="00B83F0D" w:rsidP="00FA690E">
      <w:pPr>
        <w:rPr>
          <w:b/>
          <w:noProof/>
          <w:lang w:val="sr-Latn-RS"/>
        </w:rPr>
      </w:pPr>
      <w:r>
        <w:rPr>
          <w:b/>
          <w:noProof/>
          <w:lang w:val="sr-Latn-RS" w:eastAsia="sr-Latn-RS"/>
        </w:rPr>
        <w:drawing>
          <wp:inline distT="0" distB="0" distL="0" distR="0" wp14:anchorId="514DC360" wp14:editId="23889558">
            <wp:extent cx="6657975" cy="587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835" cy="58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8C9B8" w14:textId="7F1DAE69" w:rsidR="00B61440" w:rsidRPr="00FA690E" w:rsidRDefault="00B61440" w:rsidP="00FA690E">
      <w:pPr>
        <w:rPr>
          <w:b/>
          <w:lang w:val="sr-Latn-RS"/>
        </w:rPr>
      </w:pPr>
    </w:p>
    <w:p w14:paraId="6A292F31" w14:textId="77777777" w:rsidR="00FA690E" w:rsidRPr="00FA690E" w:rsidRDefault="00FA690E" w:rsidP="00FA690E">
      <w:pPr>
        <w:rPr>
          <w:b/>
          <w:lang w:val="sr-Latn-RS"/>
        </w:rPr>
      </w:pPr>
    </w:p>
    <w:p w14:paraId="49046622" w14:textId="77777777" w:rsidR="00FA690E" w:rsidRPr="00FA690E" w:rsidRDefault="00FA690E" w:rsidP="00FA690E">
      <w:pPr>
        <w:rPr>
          <w:b/>
          <w:lang w:val="sr-Latn-RS"/>
        </w:rPr>
      </w:pPr>
    </w:p>
    <w:p w14:paraId="2F2F5F40" w14:textId="77777777" w:rsidR="00B61440" w:rsidRPr="001707E4" w:rsidRDefault="00B61440" w:rsidP="00FA690E">
      <w:pPr>
        <w:rPr>
          <w:b/>
          <w:lang w:val="sr-Cyrl-RS"/>
        </w:rPr>
      </w:pPr>
    </w:p>
    <w:p w14:paraId="545E36C2" w14:textId="24134E7A" w:rsidR="00FA690E" w:rsidRDefault="00FA690E" w:rsidP="00FA690E">
      <w:pPr>
        <w:rPr>
          <w:b/>
          <w:lang w:val="sr-Latn-RS"/>
        </w:rPr>
      </w:pPr>
    </w:p>
    <w:p w14:paraId="49D60844" w14:textId="77777777" w:rsidR="00B83F0D" w:rsidRDefault="00B83F0D" w:rsidP="00FA690E">
      <w:pPr>
        <w:rPr>
          <w:b/>
          <w:lang w:val="sr-Latn-RS"/>
        </w:rPr>
      </w:pPr>
    </w:p>
    <w:p w14:paraId="3307F47E" w14:textId="77777777" w:rsidR="00B83F0D" w:rsidRDefault="00B83F0D" w:rsidP="00FA690E">
      <w:pPr>
        <w:rPr>
          <w:b/>
          <w:lang w:val="sr-Latn-RS"/>
        </w:rPr>
      </w:pPr>
    </w:p>
    <w:p w14:paraId="533B4CCE" w14:textId="77777777" w:rsidR="00B83F0D" w:rsidRDefault="00B83F0D" w:rsidP="00FA690E">
      <w:pPr>
        <w:rPr>
          <w:b/>
          <w:lang w:val="sr-Latn-RS"/>
        </w:rPr>
      </w:pPr>
    </w:p>
    <w:p w14:paraId="24FE5C2B" w14:textId="77777777" w:rsidR="00B83F0D" w:rsidRDefault="00B83F0D" w:rsidP="00FA690E">
      <w:pPr>
        <w:rPr>
          <w:b/>
          <w:lang w:val="sr-Latn-RS"/>
        </w:rPr>
      </w:pPr>
    </w:p>
    <w:p w14:paraId="4D22B596" w14:textId="38A62171" w:rsidR="00B83F0D" w:rsidRDefault="00B83F0D" w:rsidP="00FA690E">
      <w:pPr>
        <w:rPr>
          <w:b/>
          <w:lang w:val="sr-Latn-RS"/>
        </w:rPr>
      </w:pPr>
      <w:r>
        <w:rPr>
          <w:b/>
          <w:noProof/>
          <w:lang w:val="sr-Latn-RS" w:eastAsia="sr-Latn-RS"/>
        </w:rPr>
        <w:drawing>
          <wp:inline distT="0" distB="0" distL="0" distR="0" wp14:anchorId="5251B11D" wp14:editId="0F6BE112">
            <wp:extent cx="5876925" cy="7048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1EC6" w14:textId="77777777" w:rsidR="00B83F0D" w:rsidRDefault="00B83F0D" w:rsidP="00FA690E">
      <w:pPr>
        <w:rPr>
          <w:b/>
          <w:lang w:val="sr-Latn-RS"/>
        </w:rPr>
      </w:pPr>
    </w:p>
    <w:p w14:paraId="71B25F41" w14:textId="77777777" w:rsidR="00B83F0D" w:rsidRDefault="00B83F0D" w:rsidP="00FA690E">
      <w:pPr>
        <w:rPr>
          <w:b/>
          <w:lang w:val="sr-Latn-RS"/>
        </w:rPr>
      </w:pPr>
    </w:p>
    <w:p w14:paraId="62FD2BD5" w14:textId="77777777" w:rsidR="00B83F0D" w:rsidRDefault="00B83F0D" w:rsidP="00FA690E">
      <w:pPr>
        <w:rPr>
          <w:b/>
          <w:lang w:val="sr-Latn-RS"/>
        </w:rPr>
      </w:pPr>
    </w:p>
    <w:p w14:paraId="258787E3" w14:textId="77777777" w:rsidR="00B83F0D" w:rsidRDefault="00B83F0D" w:rsidP="00FA690E">
      <w:pPr>
        <w:rPr>
          <w:b/>
          <w:lang w:val="sr-Latn-RS"/>
        </w:rPr>
      </w:pPr>
    </w:p>
    <w:p w14:paraId="5B74CC75" w14:textId="77777777" w:rsidR="00B83F0D" w:rsidRDefault="00B83F0D" w:rsidP="00FA690E">
      <w:pPr>
        <w:rPr>
          <w:b/>
          <w:lang w:val="sr-Latn-RS"/>
        </w:rPr>
      </w:pPr>
    </w:p>
    <w:p w14:paraId="2AD478CD" w14:textId="77777777" w:rsidR="00B83F0D" w:rsidRDefault="00B83F0D" w:rsidP="00FA690E">
      <w:pPr>
        <w:rPr>
          <w:b/>
          <w:lang w:val="sr-Latn-RS"/>
        </w:rPr>
      </w:pPr>
    </w:p>
    <w:p w14:paraId="342B1136" w14:textId="77777777" w:rsidR="00B83F0D" w:rsidRDefault="00B83F0D" w:rsidP="00FA690E">
      <w:pPr>
        <w:rPr>
          <w:b/>
          <w:lang w:val="sr-Latn-RS"/>
        </w:rPr>
      </w:pPr>
    </w:p>
    <w:p w14:paraId="209AA5C1" w14:textId="00A1B263" w:rsidR="00B83F0D" w:rsidRPr="00B83F0D" w:rsidRDefault="00B83F0D" w:rsidP="00FA690E">
      <w:pPr>
        <w:rPr>
          <w:b/>
          <w:lang w:val="sr-Cyrl-RS"/>
        </w:rPr>
      </w:pPr>
      <w:r>
        <w:rPr>
          <w:b/>
          <w:lang w:val="sr-Cyrl-RS"/>
        </w:rPr>
        <w:t>ОДГОВОРИ:</w:t>
      </w:r>
    </w:p>
    <w:p w14:paraId="57872364" w14:textId="77777777" w:rsidR="00BC4E6B" w:rsidRDefault="00BC4E6B" w:rsidP="00FA690E">
      <w:pPr>
        <w:shd w:val="clear" w:color="auto" w:fill="FFFFFF"/>
        <w:rPr>
          <w:b/>
          <w:lang w:val="sr-Latn-RS"/>
        </w:rPr>
      </w:pPr>
    </w:p>
    <w:p w14:paraId="25D95DED" w14:textId="282D7121" w:rsidR="00BC4E6B" w:rsidRDefault="00715661" w:rsidP="00A24802">
      <w:pPr>
        <w:contextualSpacing/>
        <w:jc w:val="both"/>
        <w:rPr>
          <w:iCs/>
          <w:lang w:val="sr-Cyrl-RS" w:eastAsia="sr-Latn-RS"/>
        </w:rPr>
      </w:pPr>
      <w:r>
        <w:rPr>
          <w:lang w:val="sr-Cyrl-RS"/>
        </w:rPr>
        <w:t xml:space="preserve">Наручилац ће изменити део </w:t>
      </w:r>
      <w:r w:rsidR="00BC4E6B" w:rsidRPr="00BC4E6B">
        <w:rPr>
          <w:lang w:val="sr-Cyrl-RS"/>
        </w:rPr>
        <w:t xml:space="preserve">конкурсне </w:t>
      </w:r>
      <w:r>
        <w:rPr>
          <w:lang w:val="sr-Cyrl-RS"/>
        </w:rPr>
        <w:t xml:space="preserve">документације на </w:t>
      </w:r>
      <w:r w:rsidR="00BC4E6B">
        <w:rPr>
          <w:noProof/>
          <w:lang w:val="sr-Cyrl-RS"/>
        </w:rPr>
        <w:t>стран</w:t>
      </w:r>
      <w:r>
        <w:rPr>
          <w:noProof/>
          <w:lang w:val="sr-Cyrl-RS"/>
        </w:rPr>
        <w:t>и</w:t>
      </w:r>
      <w:r w:rsidR="00BC4E6B">
        <w:rPr>
          <w:noProof/>
          <w:lang w:val="sr-Cyrl-RS"/>
        </w:rPr>
        <w:t xml:space="preserve"> 4/40</w:t>
      </w:r>
      <w:r>
        <w:rPr>
          <w:noProof/>
          <w:lang w:val="sr-Cyrl-RS"/>
        </w:rPr>
        <w:t xml:space="preserve"> које се односе на важеће прописе дефинисане у конкурсној документацији</w:t>
      </w:r>
      <w:r w:rsidR="00BC4E6B">
        <w:rPr>
          <w:iCs/>
          <w:lang w:val="sr-Cyrl-RS" w:eastAsia="sr-Latn-RS"/>
        </w:rPr>
        <w:t xml:space="preserve">. Наручилац </w:t>
      </w:r>
      <w:r>
        <w:rPr>
          <w:iCs/>
          <w:lang w:val="sr-Cyrl-RS" w:eastAsia="sr-Latn-RS"/>
        </w:rPr>
        <w:t>напомиње да с</w:t>
      </w:r>
      <w:r w:rsidR="00BC4E6B">
        <w:rPr>
          <w:iCs/>
          <w:lang w:val="sr-Cyrl-RS" w:eastAsia="sr-Latn-RS"/>
        </w:rPr>
        <w:t>проводи 6 прегледа, од тога 1 периодични (шестомесечни) и 5 двомесечних прегледа</w:t>
      </w:r>
      <w:r>
        <w:rPr>
          <w:iCs/>
          <w:lang w:val="sr-Cyrl-RS" w:eastAsia="sr-Latn-RS"/>
        </w:rPr>
        <w:t xml:space="preserve">, као и </w:t>
      </w:r>
      <w:r w:rsidR="00BC4E6B">
        <w:rPr>
          <w:iCs/>
          <w:lang w:val="sr-Cyrl-RS" w:eastAsia="sr-Latn-RS"/>
        </w:rPr>
        <w:t xml:space="preserve"> петогодишњи преглед.</w:t>
      </w:r>
    </w:p>
    <w:p w14:paraId="7F20FAEE" w14:textId="77777777" w:rsidR="00BC4E6B" w:rsidRDefault="00BC4E6B" w:rsidP="00A24802">
      <w:pPr>
        <w:contextualSpacing/>
        <w:jc w:val="both"/>
        <w:rPr>
          <w:iCs/>
          <w:lang w:val="sr-Cyrl-RS" w:eastAsia="sr-Latn-RS"/>
        </w:rPr>
      </w:pPr>
    </w:p>
    <w:p w14:paraId="0DC80CDB" w14:textId="2F22765A" w:rsidR="00B83F0D" w:rsidRPr="0050661C" w:rsidRDefault="00BC4E6B" w:rsidP="00A24802">
      <w:pPr>
        <w:shd w:val="clear" w:color="auto" w:fill="FFFFFF"/>
        <w:jc w:val="both"/>
        <w:rPr>
          <w:b/>
          <w:iCs/>
          <w:u w:val="single"/>
          <w:lang w:val="sr-Cyrl-RS" w:eastAsia="sr-Latn-RS"/>
        </w:rPr>
      </w:pPr>
      <w:r>
        <w:rPr>
          <w:iCs/>
          <w:lang w:val="sr-Cyrl-RS" w:eastAsia="sr-Latn-RS"/>
        </w:rPr>
        <w:t xml:space="preserve">У делу конкурсне документације који се односи на Табелу бр. 1 (страна 4/40), наручилац наводи да је у питању </w:t>
      </w:r>
      <w:r w:rsidRPr="0050661C">
        <w:rPr>
          <w:b/>
          <w:iCs/>
          <w:u w:val="single"/>
          <w:lang w:val="sr-Cyrl-RS" w:eastAsia="sr-Latn-RS"/>
        </w:rPr>
        <w:t>систем за дојаву</w:t>
      </w:r>
      <w:r>
        <w:rPr>
          <w:iCs/>
          <w:lang w:val="sr-Cyrl-RS" w:eastAsia="sr-Latn-RS"/>
        </w:rPr>
        <w:t xml:space="preserve">, и сви подаци одговарају стању у објектима Клиничког центра Војводине. У табели бр. 3 (страна 5/40) наведени су стабилни </w:t>
      </w:r>
      <w:r w:rsidRPr="0050661C">
        <w:rPr>
          <w:b/>
          <w:iCs/>
          <w:u w:val="single"/>
          <w:lang w:val="sr-Cyrl-RS" w:eastAsia="sr-Latn-RS"/>
        </w:rPr>
        <w:t>системи за гашење.</w:t>
      </w:r>
    </w:p>
    <w:p w14:paraId="58231AD5" w14:textId="77777777" w:rsidR="00BC4E6B" w:rsidRPr="0050661C" w:rsidRDefault="00BC4E6B" w:rsidP="00A24802">
      <w:pPr>
        <w:shd w:val="clear" w:color="auto" w:fill="FFFFFF"/>
        <w:jc w:val="both"/>
        <w:rPr>
          <w:b/>
          <w:iCs/>
          <w:lang w:val="sr-Cyrl-RS" w:eastAsia="sr-Latn-RS"/>
        </w:rPr>
      </w:pPr>
    </w:p>
    <w:p w14:paraId="1A9F20F3" w14:textId="44DB1F64" w:rsidR="00161B4D" w:rsidRDefault="00BC4E6B" w:rsidP="00A24802">
      <w:pPr>
        <w:ind w:right="370"/>
        <w:contextualSpacing/>
        <w:jc w:val="both"/>
        <w:rPr>
          <w:noProof/>
          <w:lang w:val="sr-Cyrl-RS"/>
        </w:rPr>
      </w:pPr>
      <w:r w:rsidRPr="00161B4D">
        <w:rPr>
          <w:iCs/>
          <w:lang w:val="sr-Cyrl-RS" w:eastAsia="sr-Latn-RS"/>
        </w:rPr>
        <w:t>У делу конкурсне д</w:t>
      </w:r>
      <w:r w:rsidR="00161B4D" w:rsidRPr="00161B4D">
        <w:rPr>
          <w:iCs/>
          <w:lang w:val="sr-Cyrl-RS" w:eastAsia="sr-Latn-RS"/>
        </w:rPr>
        <w:t>окументације који се односи на</w:t>
      </w:r>
      <w:r w:rsidR="00A24802">
        <w:rPr>
          <w:iCs/>
          <w:lang w:val="sr-Cyrl-RS" w:eastAsia="sr-Latn-RS"/>
        </w:rPr>
        <w:t xml:space="preserve"> наслов - тачка</w:t>
      </w:r>
      <w:r w:rsidR="00161B4D" w:rsidRPr="00161B4D">
        <w:rPr>
          <w:iCs/>
          <w:lang w:val="sr-Cyrl-RS" w:eastAsia="sr-Latn-RS"/>
        </w:rPr>
        <w:t xml:space="preserve"> 1.4  </w:t>
      </w:r>
      <w:r w:rsidR="00161B4D" w:rsidRPr="00161B4D">
        <w:rPr>
          <w:noProof/>
        </w:rPr>
        <w:t xml:space="preserve">Испитивање, сервисирање </w:t>
      </w:r>
      <w:r w:rsidR="00161B4D" w:rsidRPr="00161B4D">
        <w:rPr>
          <w:noProof/>
          <w:lang w:val="sr-Cyrl-CS"/>
        </w:rPr>
        <w:t xml:space="preserve">и одржавање </w:t>
      </w:r>
      <w:r w:rsidR="00161B4D" w:rsidRPr="00161B4D">
        <w:rPr>
          <w:noProof/>
        </w:rPr>
        <w:t xml:space="preserve">система за гашење (спринклер и </w:t>
      </w:r>
      <w:r w:rsidR="00161B4D" w:rsidRPr="00161B4D">
        <w:t>FM</w:t>
      </w:r>
      <w:r w:rsidR="00161B4D" w:rsidRPr="00161B4D">
        <w:rPr>
          <w:noProof/>
        </w:rPr>
        <w:t>-200)</w:t>
      </w:r>
      <w:r w:rsidR="00161B4D">
        <w:rPr>
          <w:noProof/>
          <w:lang w:val="sr-Cyrl-RS"/>
        </w:rPr>
        <w:t xml:space="preserve"> (страна 6/40)</w:t>
      </w:r>
      <w:r w:rsidR="00161B4D" w:rsidRPr="00161B4D">
        <w:rPr>
          <w:noProof/>
          <w:lang w:val="sr-Cyrl-RS"/>
        </w:rPr>
        <w:t>, наручилац ће извршити измену конкурсне документације.</w:t>
      </w:r>
      <w:r w:rsidR="00161B4D">
        <w:rPr>
          <w:noProof/>
          <w:lang w:val="sr-Cyrl-RS"/>
        </w:rPr>
        <w:t xml:space="preserve"> </w:t>
      </w:r>
    </w:p>
    <w:p w14:paraId="47C54B5F" w14:textId="77777777" w:rsidR="00161B4D" w:rsidRDefault="00161B4D" w:rsidP="00A24802">
      <w:pPr>
        <w:ind w:right="370"/>
        <w:contextualSpacing/>
        <w:jc w:val="both"/>
        <w:rPr>
          <w:noProof/>
          <w:lang w:val="sr-Cyrl-RS"/>
        </w:rPr>
      </w:pPr>
    </w:p>
    <w:p w14:paraId="731EA76A" w14:textId="77777777" w:rsidR="0050661C" w:rsidRDefault="0050661C" w:rsidP="00A24802">
      <w:pPr>
        <w:jc w:val="both"/>
        <w:rPr>
          <w:lang w:val="sr-Cyrl-RS"/>
        </w:rPr>
      </w:pPr>
    </w:p>
    <w:p w14:paraId="7A097F19" w14:textId="4D946D1F" w:rsidR="0050661C" w:rsidRDefault="0050661C" w:rsidP="00A24802">
      <w:pPr>
        <w:jc w:val="both"/>
        <w:rPr>
          <w:shd w:val="clear" w:color="auto" w:fill="FFFFFF"/>
        </w:rPr>
      </w:pPr>
      <w:r>
        <w:rPr>
          <w:lang w:val="sr-Cyrl-RS"/>
        </w:rPr>
        <w:t xml:space="preserve">Што се тиче тачке 10. конкурсне документације – Образац структуре цене, наручилац је поступио у складу са правилником о обавезним елементима конкурсне документације. </w:t>
      </w:r>
      <w:r w:rsidRPr="0050661C">
        <w:rPr>
          <w:shd w:val="clear" w:color="auto" w:fill="FFFFFF"/>
        </w:rPr>
        <w:t>Сматраће се да је сачињен образац структуре цене, уколико су основни елементи понуђене цене садржани у обрасцу понуде.</w:t>
      </w:r>
    </w:p>
    <w:p w14:paraId="4317B5B7" w14:textId="77777777" w:rsidR="0050661C" w:rsidRDefault="0050661C" w:rsidP="00A24802">
      <w:pPr>
        <w:jc w:val="both"/>
        <w:rPr>
          <w:lang w:val="sr-Cyrl-RS"/>
        </w:rPr>
      </w:pPr>
    </w:p>
    <w:p w14:paraId="0D702B5A" w14:textId="77777777" w:rsidR="00A45137" w:rsidRDefault="00A45137" w:rsidP="00A24802">
      <w:pPr>
        <w:jc w:val="both"/>
        <w:rPr>
          <w:lang w:val="sr-Cyrl-RS"/>
        </w:rPr>
      </w:pPr>
    </w:p>
    <w:p w14:paraId="475C4E22" w14:textId="77777777" w:rsidR="00A45137" w:rsidRDefault="00A45137" w:rsidP="00A45137">
      <w:pPr>
        <w:jc w:val="both"/>
        <w:rPr>
          <w:lang w:val="sr-Cyrl-RS"/>
        </w:rPr>
      </w:pPr>
      <w:r w:rsidRPr="00814CBD">
        <w:rPr>
          <w:bCs/>
          <w:iCs/>
          <w:lang w:val="sr-Cyrl-RS"/>
        </w:rPr>
        <w:t>Ради што прецизније процене обима и износа наведене услуге</w:t>
      </w:r>
      <w:r>
        <w:rPr>
          <w:bCs/>
          <w:iCs/>
          <w:lang w:val="sr-Latn-RS"/>
        </w:rPr>
        <w:t xml:space="preserve"> „</w:t>
      </w:r>
      <w:r w:rsidRPr="00D44CB3">
        <w:rPr>
          <w:lang w:val="sr-Cyrl-RS"/>
        </w:rPr>
        <w:t xml:space="preserve">Премештање постојеће ПП централе </w:t>
      </w:r>
      <w:r w:rsidRPr="00D44CB3">
        <w:rPr>
          <w:lang w:val="sr-Latn-RS"/>
        </w:rPr>
        <w:t>Fittich MCU 304 (</w:t>
      </w:r>
      <w:r w:rsidRPr="00D44CB3">
        <w:rPr>
          <w:lang w:val="sr-Cyrl-RS"/>
        </w:rPr>
        <w:t>са Интерне клинике) на клинику на Ортопедију, и уградња постојећих јављача као и нов</w:t>
      </w:r>
      <w:r>
        <w:rPr>
          <w:lang w:val="sr-Cyrl-RS"/>
        </w:rPr>
        <w:t>их и остале опреме по пројекту, наручилац је навео да понуђачи могу да изврше увид у стање опреме која је предмет набавке (а самим тим и у пројекат, страна 16/40). Услуга премештања постојеће ПП централе укључена је у цену услуге.</w:t>
      </w:r>
    </w:p>
    <w:p w14:paraId="233BC75F" w14:textId="77777777" w:rsidR="00A45137" w:rsidRDefault="00A45137" w:rsidP="00A24802">
      <w:pPr>
        <w:jc w:val="both"/>
        <w:rPr>
          <w:lang w:val="sr-Cyrl-RS"/>
        </w:rPr>
      </w:pPr>
    </w:p>
    <w:p w14:paraId="42886DFC" w14:textId="4052E7C8" w:rsidR="00B51D4F" w:rsidRPr="0015738A" w:rsidRDefault="00B51D4F" w:rsidP="00A24802">
      <w:pPr>
        <w:jc w:val="both"/>
        <w:rPr>
          <w:lang w:val="sr-Cyrl-RS"/>
        </w:rPr>
      </w:pPr>
      <w:r>
        <w:rPr>
          <w:lang w:val="sr-Cyrl-RS"/>
        </w:rPr>
        <w:t xml:space="preserve">Што се тиче броја дојавног система где је наведена количина 2 у обрасцу понуде а у спецификацији 3 је из разлога што </w:t>
      </w:r>
      <w:r w:rsidR="0015738A">
        <w:rPr>
          <w:lang w:val="sr-Cyrl-RS"/>
        </w:rPr>
        <w:t xml:space="preserve">се </w:t>
      </w:r>
      <w:r>
        <w:rPr>
          <w:lang w:val="sr-Cyrl-RS"/>
        </w:rPr>
        <w:t>противпожарна централа за дојаву и командовање гашењем ФМ 200(</w:t>
      </w:r>
      <w:r>
        <w:rPr>
          <w:lang w:val="sr-Latn-RS"/>
        </w:rPr>
        <w:t xml:space="preserve">Fittich/FFP 612) </w:t>
      </w:r>
      <w:r>
        <w:rPr>
          <w:lang w:val="sr-Cyrl-RS"/>
        </w:rPr>
        <w:t xml:space="preserve">налази у оквиру </w:t>
      </w:r>
      <w:r w:rsidR="0015738A">
        <w:rPr>
          <w:lang w:val="sr-Cyrl-RS"/>
        </w:rPr>
        <w:t xml:space="preserve">противпожарне централе за дојаву </w:t>
      </w:r>
      <w:r w:rsidR="0015738A">
        <w:rPr>
          <w:lang w:val="sr-Cyrl-RS"/>
        </w:rPr>
        <w:t>(</w:t>
      </w:r>
      <w:r w:rsidR="0015738A">
        <w:rPr>
          <w:lang w:val="sr-Latn-RS"/>
        </w:rPr>
        <w:t>Fittich/</w:t>
      </w:r>
      <w:r w:rsidR="0015738A">
        <w:rPr>
          <w:lang w:val="sr-Cyrl-RS"/>
        </w:rPr>
        <w:t>МС</w:t>
      </w:r>
      <w:r w:rsidR="0015738A">
        <w:rPr>
          <w:lang w:val="sr-Latn-RS"/>
        </w:rPr>
        <w:t>U</w:t>
      </w:r>
      <w:r w:rsidR="0015738A">
        <w:rPr>
          <w:lang w:val="sr-Cyrl-RS"/>
        </w:rPr>
        <w:t xml:space="preserve"> 316</w:t>
      </w:r>
      <w:r w:rsidR="0015738A">
        <w:rPr>
          <w:lang w:val="sr-Latn-RS"/>
        </w:rPr>
        <w:t>)</w:t>
      </w:r>
      <w:r w:rsidR="0015738A">
        <w:rPr>
          <w:lang w:val="sr-Cyrl-RS"/>
        </w:rPr>
        <w:t>.</w:t>
      </w:r>
    </w:p>
    <w:p w14:paraId="06F03ABC" w14:textId="77777777" w:rsidR="00B51D4F" w:rsidRPr="0050661C" w:rsidRDefault="00B51D4F" w:rsidP="00A24802">
      <w:pPr>
        <w:jc w:val="both"/>
        <w:rPr>
          <w:lang w:val="sr-Cyrl-RS"/>
        </w:rPr>
      </w:pPr>
    </w:p>
    <w:p w14:paraId="48A3FADB" w14:textId="6FD3AEAA" w:rsidR="00BB7C50" w:rsidRPr="00BB7C50" w:rsidRDefault="00BB7C50" w:rsidP="00A24802">
      <w:pPr>
        <w:jc w:val="both"/>
        <w:rPr>
          <w:bCs/>
          <w:iCs/>
          <w:lang w:val="sr-Cyrl-RS"/>
        </w:rPr>
      </w:pPr>
      <w:r>
        <w:rPr>
          <w:lang w:val="sr-Cyrl-RS"/>
        </w:rPr>
        <w:t xml:space="preserve">Наручилац </w:t>
      </w:r>
      <w:r w:rsidR="00A45137">
        <w:rPr>
          <w:lang w:val="sr-Cyrl-RS"/>
        </w:rPr>
        <w:t>ће приступити измени конкурсне документације</w:t>
      </w:r>
      <w:r>
        <w:rPr>
          <w:lang w:val="sr-Cyrl-RS"/>
        </w:rPr>
        <w:t>.</w:t>
      </w:r>
    </w:p>
    <w:p w14:paraId="6B19CF7A" w14:textId="77777777" w:rsidR="00FA690E" w:rsidRDefault="00FA690E" w:rsidP="00FA690E">
      <w:pPr>
        <w:shd w:val="clear" w:color="auto" w:fill="FFFFFF"/>
        <w:rPr>
          <w:iCs/>
          <w:lang w:val="sr-Cyrl-RS" w:eastAsia="sr-Latn-RS"/>
        </w:rPr>
      </w:pPr>
    </w:p>
    <w:p w14:paraId="10A87444" w14:textId="77777777" w:rsidR="00B83F0D" w:rsidRDefault="00B83F0D" w:rsidP="00FA690E">
      <w:pPr>
        <w:shd w:val="clear" w:color="auto" w:fill="FFFFFF"/>
        <w:rPr>
          <w:iCs/>
          <w:lang w:val="sr-Cyrl-RS" w:eastAsia="sr-Latn-RS"/>
        </w:rPr>
      </w:pPr>
    </w:p>
    <w:p w14:paraId="298107A8" w14:textId="77777777" w:rsidR="00B83F0D" w:rsidRDefault="00B83F0D" w:rsidP="00FA690E">
      <w:pPr>
        <w:shd w:val="clear" w:color="auto" w:fill="FFFFFF"/>
        <w:rPr>
          <w:iCs/>
          <w:lang w:val="sr-Cyrl-RS" w:eastAsia="sr-Latn-RS"/>
        </w:rPr>
      </w:pPr>
    </w:p>
    <w:p w14:paraId="6ED9BEE5" w14:textId="77777777" w:rsidR="00B83F0D" w:rsidRDefault="00B83F0D" w:rsidP="00FA690E">
      <w:pPr>
        <w:shd w:val="clear" w:color="auto" w:fill="FFFFFF"/>
        <w:rPr>
          <w:iCs/>
          <w:lang w:val="sr-Cyrl-RS" w:eastAsia="sr-Latn-RS"/>
        </w:rPr>
      </w:pPr>
    </w:p>
    <w:p w14:paraId="327D58E5" w14:textId="77777777" w:rsidR="00B83F0D" w:rsidRDefault="00B83F0D" w:rsidP="00FA690E">
      <w:pPr>
        <w:shd w:val="clear" w:color="auto" w:fill="FFFFFF"/>
        <w:rPr>
          <w:iCs/>
          <w:lang w:val="sr-Cyrl-RS" w:eastAsia="sr-Latn-RS"/>
        </w:rPr>
      </w:pPr>
    </w:p>
    <w:p w14:paraId="684315AD" w14:textId="77777777" w:rsidR="001707E4" w:rsidRPr="00FA690E" w:rsidRDefault="001707E4" w:rsidP="00FA690E">
      <w:pPr>
        <w:shd w:val="clear" w:color="auto" w:fill="FFFFFF"/>
        <w:rPr>
          <w:iCs/>
          <w:lang w:val="sr-Cyrl-RS" w:eastAsia="sr-Latn-RS"/>
        </w:rPr>
      </w:pPr>
    </w:p>
    <w:p w14:paraId="3BEA9FF3" w14:textId="6C87308F" w:rsidR="009974ED" w:rsidRPr="00FA690E" w:rsidRDefault="009974ED" w:rsidP="00FA690E">
      <w:pPr>
        <w:shd w:val="clear" w:color="auto" w:fill="FFFFFF"/>
        <w:rPr>
          <w:lang w:val="sr-Cyrl-RS"/>
        </w:rPr>
      </w:pPr>
      <w:r w:rsidRPr="00FA690E">
        <w:rPr>
          <w:lang w:val="sr-Cyrl-RS"/>
        </w:rPr>
        <w:t>С поштовањем,</w:t>
      </w:r>
    </w:p>
    <w:p w14:paraId="645347A9" w14:textId="21DC0494" w:rsidR="00B61440" w:rsidRPr="00B83F0D" w:rsidRDefault="009974ED" w:rsidP="009974ED">
      <w:pPr>
        <w:jc w:val="right"/>
        <w:rPr>
          <w:sz w:val="28"/>
          <w:szCs w:val="28"/>
          <w:lang w:val="sr-Cyrl-RS"/>
        </w:rPr>
      </w:pPr>
      <w:r w:rsidRPr="00FA690E">
        <w:rPr>
          <w:lang w:val="sr-Cyrl-RS"/>
        </w:rPr>
        <w:t xml:space="preserve">Комисија за јавну набавку </w:t>
      </w:r>
      <w:r w:rsidR="00382DAC">
        <w:rPr>
          <w:lang w:val="sr-Cyrl-RS"/>
        </w:rPr>
        <w:t>2</w:t>
      </w:r>
      <w:r w:rsidR="00B83F0D">
        <w:rPr>
          <w:lang w:val="sr-Cyrl-RS"/>
        </w:rPr>
        <w:t>7</w:t>
      </w:r>
      <w:r w:rsidRPr="00FA690E">
        <w:rPr>
          <w:lang w:val="en-US"/>
        </w:rPr>
        <w:t>-</w:t>
      </w:r>
      <w:r w:rsidR="00382DAC">
        <w:rPr>
          <w:lang w:val="sr-Cyrl-RS"/>
        </w:rPr>
        <w:t>20</w:t>
      </w:r>
      <w:r w:rsidRPr="00FA690E">
        <w:rPr>
          <w:lang w:val="en-US"/>
        </w:rPr>
        <w:t>-</w:t>
      </w:r>
      <w:r w:rsidR="00B83F0D">
        <w:rPr>
          <w:lang w:val="sr-Cyrl-RS"/>
        </w:rPr>
        <w:t>М</w:t>
      </w:r>
    </w:p>
    <w:sectPr w:rsidR="00B61440" w:rsidRPr="00B83F0D" w:rsidSect="00E357F1">
      <w:headerReference w:type="default" r:id="rId10"/>
      <w:footerReference w:type="default" r:id="rId11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C4E6B" w:rsidRDefault="00BC4E6B" w:rsidP="00C068CE">
      <w:r>
        <w:separator/>
      </w:r>
    </w:p>
  </w:endnote>
  <w:endnote w:type="continuationSeparator" w:id="0">
    <w:p w14:paraId="552E876F" w14:textId="77777777" w:rsidR="00BC4E6B" w:rsidRDefault="00BC4E6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C4E6B" w:rsidRPr="00C068CE" w:rsidRDefault="00BC4E6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5738A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C4E6B" w:rsidRDefault="00BC4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C4E6B" w:rsidRDefault="00BC4E6B" w:rsidP="00C068CE">
      <w:r>
        <w:separator/>
      </w:r>
    </w:p>
  </w:footnote>
  <w:footnote w:type="continuationSeparator" w:id="0">
    <w:p w14:paraId="157B2BB5" w14:textId="77777777" w:rsidR="00BC4E6B" w:rsidRDefault="00BC4E6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BC4E6B" w:rsidRDefault="0015738A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4910246" r:id="rId2"/>
      </w:object>
    </w:r>
    <w:r w:rsidR="00BC4E6B" w:rsidRPr="00435FB2">
      <w:rPr>
        <w:b/>
        <w:sz w:val="22"/>
      </w:rPr>
      <w:t>КЛИНИЧКИ ЦЕНТАР ВОЈВОДИНЕ</w:t>
    </w:r>
  </w:p>
  <w:p w14:paraId="23C5BBDF" w14:textId="77777777" w:rsidR="00BC4E6B" w:rsidRPr="00435FB2" w:rsidRDefault="00BC4E6B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BC4E6B" w:rsidRDefault="00BC4E6B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BC4E6B" w:rsidRDefault="00BC4E6B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BC4E6B" w:rsidRPr="00506658" w:rsidRDefault="0015738A" w:rsidP="00511D3E">
    <w:pPr>
      <w:pStyle w:val="Header"/>
      <w:jc w:val="center"/>
      <w:rPr>
        <w:sz w:val="22"/>
      </w:rPr>
    </w:pPr>
    <w:hyperlink r:id="rId4" w:history="1">
      <w:r w:rsidR="00BC4E6B" w:rsidRPr="00582B61">
        <w:rPr>
          <w:rStyle w:val="Hyperlink"/>
          <w:sz w:val="22"/>
        </w:rPr>
        <w:t>www.kcv.rs</w:t>
      </w:r>
    </w:hyperlink>
    <w:r w:rsidR="00BC4E6B">
      <w:rPr>
        <w:sz w:val="22"/>
      </w:rPr>
      <w:t xml:space="preserve"> </w:t>
    </w:r>
  </w:p>
  <w:p w14:paraId="7EC6A2B3" w14:textId="662E8066" w:rsidR="00BC4E6B" w:rsidRPr="004710E4" w:rsidRDefault="00BC4E6B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AE60F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D39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7E91AD0"/>
    <w:multiLevelType w:val="multilevel"/>
    <w:tmpl w:val="A1F26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31879"/>
    <w:rsid w:val="0014635E"/>
    <w:rsid w:val="0015738A"/>
    <w:rsid w:val="00161B4D"/>
    <w:rsid w:val="00166493"/>
    <w:rsid w:val="001707E4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2F44D9"/>
    <w:rsid w:val="003539C7"/>
    <w:rsid w:val="00360292"/>
    <w:rsid w:val="00374E56"/>
    <w:rsid w:val="00382DAC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870D2"/>
    <w:rsid w:val="004B1027"/>
    <w:rsid w:val="004C2257"/>
    <w:rsid w:val="004F18CE"/>
    <w:rsid w:val="005055C3"/>
    <w:rsid w:val="0050661C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15661"/>
    <w:rsid w:val="00726A70"/>
    <w:rsid w:val="00742ED7"/>
    <w:rsid w:val="00747FD9"/>
    <w:rsid w:val="00762498"/>
    <w:rsid w:val="00777A8C"/>
    <w:rsid w:val="007D1FE3"/>
    <w:rsid w:val="007E25ED"/>
    <w:rsid w:val="007F2B7B"/>
    <w:rsid w:val="007F2C78"/>
    <w:rsid w:val="0080277E"/>
    <w:rsid w:val="00891FF5"/>
    <w:rsid w:val="008B2B3E"/>
    <w:rsid w:val="008C5728"/>
    <w:rsid w:val="008D3E30"/>
    <w:rsid w:val="008E5C97"/>
    <w:rsid w:val="009103A5"/>
    <w:rsid w:val="00956C5B"/>
    <w:rsid w:val="00975DC5"/>
    <w:rsid w:val="009974ED"/>
    <w:rsid w:val="009A5469"/>
    <w:rsid w:val="009D63F9"/>
    <w:rsid w:val="009F25E0"/>
    <w:rsid w:val="00A13C46"/>
    <w:rsid w:val="00A14128"/>
    <w:rsid w:val="00A223DE"/>
    <w:rsid w:val="00A24802"/>
    <w:rsid w:val="00A2720D"/>
    <w:rsid w:val="00A45137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1D4F"/>
    <w:rsid w:val="00B552DE"/>
    <w:rsid w:val="00B60256"/>
    <w:rsid w:val="00B61440"/>
    <w:rsid w:val="00B779D2"/>
    <w:rsid w:val="00B83F0D"/>
    <w:rsid w:val="00BB7C50"/>
    <w:rsid w:val="00BC4E6B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A690E"/>
    <w:rsid w:val="00FB5C1A"/>
    <w:rsid w:val="00FB6148"/>
    <w:rsid w:val="00FC6CEA"/>
    <w:rsid w:val="00FE090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8AB8BEA2-03CF-4B00-B412-61B6778A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953A-4921-40AD-A242-BDBB928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7</cp:revision>
  <cp:lastPrinted>2011-12-19T08:37:00Z</cp:lastPrinted>
  <dcterms:created xsi:type="dcterms:W3CDTF">2020-03-03T13:45:00Z</dcterms:created>
  <dcterms:modified xsi:type="dcterms:W3CDTF">2020-03-05T09:44:00Z</dcterms:modified>
</cp:coreProperties>
</file>