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ED5605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ED5605">
        <w:rPr>
          <w:sz w:val="24"/>
          <w:szCs w:val="24"/>
          <w:u w:val="none"/>
          <w:lang w:val="sr-Cyrl-RS"/>
        </w:rPr>
        <w:t>Број:</w:t>
      </w:r>
      <w:r w:rsidR="00ED5605" w:rsidRPr="00ED5605">
        <w:rPr>
          <w:sz w:val="24"/>
          <w:szCs w:val="24"/>
          <w:u w:val="none"/>
          <w:lang w:val="sr-Cyrl-RS"/>
        </w:rPr>
        <w:t xml:space="preserve"> 39</w:t>
      </w:r>
      <w:r w:rsidR="00A5443E" w:rsidRPr="00ED5605">
        <w:rPr>
          <w:sz w:val="24"/>
          <w:szCs w:val="24"/>
          <w:u w:val="none"/>
          <w:lang w:val="sr-Cyrl-RS"/>
        </w:rPr>
        <w:t>-20</w:t>
      </w:r>
      <w:r w:rsidRPr="00ED5605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ED5605">
        <w:rPr>
          <w:b/>
          <w:lang w:val="sr-Cyrl-RS"/>
        </w:rPr>
        <w:t>Дана:</w:t>
      </w:r>
      <w:r w:rsidR="00ED5605" w:rsidRPr="00ED5605">
        <w:rPr>
          <w:b/>
          <w:lang w:val="sr-Cyrl-RS"/>
        </w:rPr>
        <w:t xml:space="preserve"> 21.04</w:t>
      </w:r>
      <w:r w:rsidR="00A5443E" w:rsidRPr="00ED5605">
        <w:rPr>
          <w:b/>
          <w:lang w:val="sr-Cyrl-RS"/>
        </w:rPr>
        <w:t>.2020</w:t>
      </w:r>
      <w:r w:rsidRPr="00ED5605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1C1424" w:rsidRPr="00B34490" w:rsidRDefault="001C1424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1C1424">
      <w:pPr>
        <w:rPr>
          <w:lang w:val="sr-Cyrl-RS"/>
        </w:rPr>
      </w:pPr>
    </w:p>
    <w:p w:rsidR="001C1424" w:rsidRPr="00AC3778" w:rsidRDefault="001C1424" w:rsidP="001C1424">
      <w:pPr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Default="002C55D7" w:rsidP="002C55D7">
      <w:pPr>
        <w:rPr>
          <w:lang w:val="sr-Cyrl-RS"/>
        </w:rPr>
      </w:pPr>
    </w:p>
    <w:p w:rsidR="001C1424" w:rsidRPr="001C1424" w:rsidRDefault="001C1424" w:rsidP="002C55D7">
      <w:pPr>
        <w:rPr>
          <w:lang w:val="sr-Cyrl-RS"/>
        </w:rPr>
      </w:pPr>
    </w:p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Pr="001B6F0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1B6F0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B6F06">
        <w:rPr>
          <w:rFonts w:eastAsiaTheme="minorHAnsi"/>
          <w:b/>
        </w:rPr>
        <w:t>О</w:t>
      </w:r>
      <w:proofErr w:type="spellStart"/>
      <w:r w:rsidRPr="001B6F06">
        <w:rPr>
          <w:rFonts w:eastAsiaTheme="minorHAnsi"/>
          <w:b/>
          <w:lang w:val="en-US"/>
        </w:rPr>
        <w:t>пис</w:t>
      </w:r>
      <w:proofErr w:type="spellEnd"/>
      <w:r w:rsidRPr="001B6F06">
        <w:rPr>
          <w:rFonts w:eastAsiaTheme="minorHAnsi"/>
          <w:b/>
          <w:lang w:val="en-US"/>
        </w:rPr>
        <w:t xml:space="preserve"> </w:t>
      </w:r>
      <w:proofErr w:type="spellStart"/>
      <w:r w:rsidRPr="001B6F06">
        <w:rPr>
          <w:rFonts w:eastAsiaTheme="minorHAnsi"/>
          <w:b/>
          <w:lang w:val="en-US"/>
        </w:rPr>
        <w:t>предмета</w:t>
      </w:r>
      <w:proofErr w:type="spellEnd"/>
      <w:r w:rsidRPr="001B6F06">
        <w:rPr>
          <w:rFonts w:eastAsiaTheme="minorHAnsi"/>
          <w:b/>
          <w:lang w:val="en-US"/>
        </w:rPr>
        <w:t xml:space="preserve"> </w:t>
      </w:r>
      <w:proofErr w:type="spellStart"/>
      <w:r w:rsidRPr="001B6F06">
        <w:rPr>
          <w:rFonts w:eastAsiaTheme="minorHAnsi"/>
          <w:b/>
          <w:lang w:val="en-US"/>
        </w:rPr>
        <w:t>набавке</w:t>
      </w:r>
      <w:proofErr w:type="spellEnd"/>
      <w:r w:rsidRPr="001B6F06">
        <w:rPr>
          <w:rFonts w:eastAsiaTheme="minorHAnsi"/>
          <w:b/>
          <w:lang w:val="en-US"/>
        </w:rPr>
        <w:t xml:space="preserve">, </w:t>
      </w:r>
      <w:proofErr w:type="spellStart"/>
      <w:r w:rsidRPr="001B6F06">
        <w:rPr>
          <w:rFonts w:eastAsiaTheme="minorHAnsi"/>
          <w:b/>
          <w:lang w:val="en-US"/>
        </w:rPr>
        <w:t>назив</w:t>
      </w:r>
      <w:proofErr w:type="spellEnd"/>
      <w:r w:rsidRPr="001B6F06">
        <w:rPr>
          <w:rFonts w:eastAsiaTheme="minorHAnsi"/>
          <w:b/>
          <w:lang w:val="en-US"/>
        </w:rPr>
        <w:t xml:space="preserve"> и </w:t>
      </w:r>
      <w:proofErr w:type="spellStart"/>
      <w:r w:rsidRPr="001B6F06">
        <w:rPr>
          <w:rFonts w:eastAsiaTheme="minorHAnsi"/>
          <w:b/>
          <w:lang w:val="en-US"/>
        </w:rPr>
        <w:t>ознака</w:t>
      </w:r>
      <w:proofErr w:type="spellEnd"/>
      <w:r w:rsidRPr="001B6F06">
        <w:rPr>
          <w:rFonts w:eastAsiaTheme="minorHAnsi"/>
          <w:b/>
          <w:lang w:val="en-US"/>
        </w:rPr>
        <w:t xml:space="preserve"> </w:t>
      </w:r>
      <w:proofErr w:type="spellStart"/>
      <w:r w:rsidRPr="001B6F06">
        <w:rPr>
          <w:rFonts w:eastAsiaTheme="minorHAnsi"/>
          <w:b/>
          <w:lang w:val="en-US"/>
        </w:rPr>
        <w:t>из</w:t>
      </w:r>
      <w:proofErr w:type="spellEnd"/>
      <w:r w:rsidRPr="001B6F06">
        <w:rPr>
          <w:rFonts w:eastAsiaTheme="minorHAnsi"/>
          <w:b/>
          <w:lang w:val="en-US"/>
        </w:rPr>
        <w:t xml:space="preserve"> </w:t>
      </w:r>
      <w:proofErr w:type="spellStart"/>
      <w:r w:rsidRPr="001B6F06">
        <w:rPr>
          <w:rFonts w:eastAsiaTheme="minorHAnsi"/>
          <w:b/>
          <w:lang w:val="en-US"/>
        </w:rPr>
        <w:t>општег</w:t>
      </w:r>
      <w:proofErr w:type="spellEnd"/>
      <w:r w:rsidRPr="001B6F06">
        <w:rPr>
          <w:rFonts w:eastAsiaTheme="minorHAnsi"/>
          <w:b/>
          <w:lang w:val="en-US"/>
        </w:rPr>
        <w:t xml:space="preserve"> </w:t>
      </w:r>
      <w:proofErr w:type="spellStart"/>
      <w:r w:rsidRPr="001B6F06">
        <w:rPr>
          <w:rFonts w:eastAsiaTheme="minorHAnsi"/>
          <w:b/>
          <w:lang w:val="en-US"/>
        </w:rPr>
        <w:t>речника</w:t>
      </w:r>
      <w:proofErr w:type="spellEnd"/>
      <w:r w:rsidRPr="001B6F06">
        <w:rPr>
          <w:rFonts w:eastAsiaTheme="minorHAnsi"/>
          <w:b/>
          <w:lang w:val="en-US"/>
        </w:rPr>
        <w:t xml:space="preserve"> </w:t>
      </w:r>
      <w:proofErr w:type="spellStart"/>
      <w:r w:rsidRPr="001B6F06">
        <w:rPr>
          <w:rFonts w:eastAsiaTheme="minorHAnsi"/>
          <w:b/>
          <w:lang w:val="en-US"/>
        </w:rPr>
        <w:t>набавке</w:t>
      </w:r>
      <w:proofErr w:type="spellEnd"/>
      <w:r w:rsidRPr="001B6F06">
        <w:rPr>
          <w:rFonts w:eastAsiaTheme="minorHAnsi"/>
          <w:b/>
        </w:rPr>
        <w:t>:</w:t>
      </w:r>
    </w:p>
    <w:p w:rsidR="001B6F06" w:rsidRPr="001B6F06" w:rsidRDefault="001B6F06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1B6F06">
        <w:rPr>
          <w:noProof/>
        </w:rPr>
        <w:t>39-20-O – Сервис и одржавање апарата произвођача „OLYMPUS“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1B6F06">
        <w:t xml:space="preserve">50421000 - </w:t>
      </w:r>
      <w:proofErr w:type="spellStart"/>
      <w:r w:rsidRPr="001B6F06">
        <w:t>Услуге</w:t>
      </w:r>
      <w:proofErr w:type="spellEnd"/>
      <w:r w:rsidRPr="001B6F06">
        <w:t xml:space="preserve"> </w:t>
      </w:r>
      <w:proofErr w:type="spellStart"/>
      <w:r w:rsidRPr="001B6F06">
        <w:t>поправке</w:t>
      </w:r>
      <w:proofErr w:type="spellEnd"/>
      <w:r w:rsidRPr="001B6F06">
        <w:t xml:space="preserve"> и </w:t>
      </w:r>
      <w:proofErr w:type="spellStart"/>
      <w:r w:rsidRPr="001B6F06">
        <w:t>одржавања</w:t>
      </w:r>
      <w:proofErr w:type="spellEnd"/>
      <w:r w:rsidRPr="001B6F06">
        <w:t xml:space="preserve"> </w:t>
      </w:r>
      <w:proofErr w:type="spellStart"/>
      <w:r w:rsidRPr="001B6F06">
        <w:t>медицинске</w:t>
      </w:r>
      <w:proofErr w:type="spellEnd"/>
      <w:r w:rsidRPr="001B6F06">
        <w:t xml:space="preserve"> </w:t>
      </w:r>
      <w:proofErr w:type="spellStart"/>
      <w:r w:rsidRPr="001B6F06">
        <w:t>опреме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ED5605" w:rsidRDefault="00ED560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D5605">
        <w:rPr>
          <w:b/>
          <w:lang w:val="sr-Cyrl-RS"/>
        </w:rPr>
        <w:t>2.500.000,00</w:t>
      </w:r>
      <w:r w:rsidR="002C55D7" w:rsidRPr="00ED5605">
        <w:rPr>
          <w:b/>
          <w:lang w:val="sr-Cyrl-RS"/>
        </w:rPr>
        <w:t xml:space="preserve"> </w:t>
      </w:r>
      <w:r w:rsidR="002C55D7" w:rsidRPr="00ED5605">
        <w:rPr>
          <w:rFonts w:eastAsiaTheme="minorHAnsi"/>
          <w:b/>
          <w:lang w:val="sr-Latn-CS"/>
        </w:rPr>
        <w:t>динара</w:t>
      </w:r>
      <w:r w:rsidR="002C55D7" w:rsidRPr="00ED5605">
        <w:rPr>
          <w:rFonts w:eastAsiaTheme="minorHAnsi"/>
          <w:lang w:val="sr-Latn-CS"/>
        </w:rPr>
        <w:t xml:space="preserve"> </w:t>
      </w:r>
      <w:proofErr w:type="spellStart"/>
      <w:r w:rsidR="002C55D7" w:rsidRPr="00ED5605">
        <w:rPr>
          <w:rFonts w:eastAsiaTheme="minorHAnsi"/>
        </w:rPr>
        <w:t>без</w:t>
      </w:r>
      <w:proofErr w:type="spellEnd"/>
      <w:r w:rsidR="002C55D7" w:rsidRPr="00ED5605">
        <w:rPr>
          <w:rFonts w:eastAsiaTheme="minorHAnsi"/>
        </w:rPr>
        <w:t xml:space="preserve"> ПДВ-а</w:t>
      </w:r>
      <w:r w:rsidR="002C55D7" w:rsidRPr="00ED5605">
        <w:rPr>
          <w:rFonts w:eastAsiaTheme="minorHAnsi"/>
          <w:lang w:val="sr-Latn-CS"/>
        </w:rPr>
        <w:t xml:space="preserve">, односно </w:t>
      </w:r>
      <w:r w:rsidRPr="00ED5605">
        <w:rPr>
          <w:rFonts w:eastAsiaTheme="minorHAnsi"/>
          <w:b/>
          <w:bCs/>
          <w:lang w:val="sr-Cyrl-RS"/>
        </w:rPr>
        <w:t>3.0</w:t>
      </w:r>
      <w:r w:rsidR="002C55D7" w:rsidRPr="00ED5605">
        <w:rPr>
          <w:rFonts w:eastAsiaTheme="minorHAnsi"/>
          <w:b/>
          <w:bCs/>
          <w:lang w:val="sr-Cyrl-RS"/>
        </w:rPr>
        <w:t>00.000</w:t>
      </w:r>
      <w:r w:rsidR="002C55D7" w:rsidRPr="00ED5605">
        <w:rPr>
          <w:rFonts w:eastAsiaTheme="minorHAnsi"/>
          <w:b/>
          <w:bCs/>
        </w:rPr>
        <w:t xml:space="preserve">,00 </w:t>
      </w:r>
      <w:r w:rsidR="002C55D7" w:rsidRPr="00ED5605">
        <w:rPr>
          <w:rFonts w:eastAsiaTheme="minorHAnsi"/>
          <w:b/>
          <w:lang w:val="sr-Latn-CS"/>
        </w:rPr>
        <w:t>динара</w:t>
      </w:r>
      <w:r w:rsidR="002C55D7" w:rsidRPr="00ED5605">
        <w:rPr>
          <w:rFonts w:eastAsiaTheme="minorHAnsi"/>
          <w:lang w:val="sr-Latn-CS"/>
        </w:rPr>
        <w:t xml:space="preserve"> са ПДВ-ом</w:t>
      </w:r>
      <w:r w:rsidR="002C55D7" w:rsidRPr="00ED5605">
        <w:rPr>
          <w:rFonts w:eastAsiaTheme="minorHAnsi"/>
        </w:rPr>
        <w:t>.</w:t>
      </w:r>
    </w:p>
    <w:p w:rsidR="002C55D7" w:rsidRPr="00ED560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D560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D5605">
        <w:rPr>
          <w:rFonts w:eastAsiaTheme="minorHAnsi"/>
          <w:b/>
          <w:lang w:val="en-US"/>
        </w:rPr>
        <w:t>Критеријум</w:t>
      </w:r>
      <w:proofErr w:type="spellEnd"/>
      <w:r w:rsidRPr="00ED5605">
        <w:rPr>
          <w:rFonts w:eastAsiaTheme="minorHAnsi"/>
          <w:b/>
          <w:lang w:val="en-US"/>
        </w:rPr>
        <w:t xml:space="preserve"> </w:t>
      </w:r>
      <w:proofErr w:type="spellStart"/>
      <w:r w:rsidRPr="00ED5605">
        <w:rPr>
          <w:rFonts w:eastAsiaTheme="minorHAnsi"/>
          <w:b/>
          <w:lang w:val="en-US"/>
        </w:rPr>
        <w:t>за</w:t>
      </w:r>
      <w:proofErr w:type="spellEnd"/>
      <w:r w:rsidRPr="00ED5605">
        <w:rPr>
          <w:rFonts w:eastAsiaTheme="minorHAnsi"/>
          <w:b/>
          <w:lang w:val="en-US"/>
        </w:rPr>
        <w:t xml:space="preserve"> </w:t>
      </w:r>
      <w:proofErr w:type="spellStart"/>
      <w:r w:rsidRPr="00ED5605">
        <w:rPr>
          <w:rFonts w:eastAsiaTheme="minorHAnsi"/>
          <w:b/>
          <w:lang w:val="en-US"/>
        </w:rPr>
        <w:t>доделу</w:t>
      </w:r>
      <w:proofErr w:type="spellEnd"/>
      <w:r w:rsidRPr="00ED5605">
        <w:rPr>
          <w:rFonts w:eastAsiaTheme="minorHAnsi"/>
          <w:b/>
          <w:lang w:val="en-US"/>
        </w:rPr>
        <w:t xml:space="preserve"> </w:t>
      </w:r>
      <w:proofErr w:type="spellStart"/>
      <w:r w:rsidRPr="00ED5605">
        <w:rPr>
          <w:rFonts w:eastAsiaTheme="minorHAnsi"/>
          <w:b/>
          <w:lang w:val="en-US"/>
        </w:rPr>
        <w:t>уговора</w:t>
      </w:r>
      <w:proofErr w:type="spellEnd"/>
      <w:r w:rsidRPr="00ED5605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ED5605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D5605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ED5605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D5605" w:rsidRPr="004D7B8A" w:rsidRDefault="002C55D7" w:rsidP="004D7B8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ED5605">
        <w:rPr>
          <w:noProof/>
          <w:lang w:val="sr-Cyrl-RS"/>
        </w:rPr>
        <w:t>Укупна цена редовног сервиса</w:t>
      </w:r>
      <w:r w:rsidR="00ED5605" w:rsidRPr="004D7B8A">
        <w:rPr>
          <w:noProof/>
          <w:lang w:val="sr-Cyrl-RS"/>
        </w:rPr>
        <w:t xml:space="preserve"> </w:t>
      </w:r>
    </w:p>
    <w:p w:rsidR="002C55D7" w:rsidRPr="004D7B8A" w:rsidRDefault="00ED5605" w:rsidP="00ED560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D5605">
        <w:rPr>
          <w:rFonts w:eastAsiaTheme="minorHAnsi"/>
        </w:rPr>
        <w:t>Укупна</w:t>
      </w:r>
      <w:proofErr w:type="spellEnd"/>
      <w:r w:rsidRPr="00ED5605">
        <w:rPr>
          <w:rFonts w:eastAsiaTheme="minorHAnsi"/>
        </w:rPr>
        <w:t xml:space="preserve"> </w:t>
      </w:r>
      <w:proofErr w:type="spellStart"/>
      <w:r w:rsidRPr="00ED5605">
        <w:rPr>
          <w:rFonts w:eastAsiaTheme="minorHAnsi"/>
        </w:rPr>
        <w:t>вредност</w:t>
      </w:r>
      <w:proofErr w:type="spellEnd"/>
      <w:r w:rsidRPr="00ED5605">
        <w:rPr>
          <w:rFonts w:eastAsiaTheme="minorHAnsi"/>
        </w:rPr>
        <w:t xml:space="preserve"> </w:t>
      </w:r>
      <w:proofErr w:type="spellStart"/>
      <w:r w:rsidRPr="00ED5605">
        <w:rPr>
          <w:rFonts w:eastAsiaTheme="minorHAnsi"/>
        </w:rPr>
        <w:t>ценовника</w:t>
      </w:r>
      <w:proofErr w:type="spellEnd"/>
      <w:r w:rsidRPr="00ED5605">
        <w:rPr>
          <w:rFonts w:eastAsiaTheme="minorHAnsi"/>
        </w:rPr>
        <w:t xml:space="preserve"> </w:t>
      </w:r>
      <w:proofErr w:type="spellStart"/>
      <w:r w:rsidRPr="00ED5605">
        <w:rPr>
          <w:rFonts w:eastAsiaTheme="minorHAnsi"/>
        </w:rPr>
        <w:t>оригиналних</w:t>
      </w:r>
      <w:proofErr w:type="spellEnd"/>
      <w:r w:rsidRPr="00ED5605">
        <w:rPr>
          <w:rFonts w:eastAsiaTheme="minorHAnsi"/>
        </w:rPr>
        <w:t xml:space="preserve"> </w:t>
      </w:r>
      <w:proofErr w:type="spellStart"/>
      <w:r w:rsidRPr="00ED5605">
        <w:rPr>
          <w:rFonts w:eastAsiaTheme="minorHAnsi"/>
        </w:rPr>
        <w:t>резервних</w:t>
      </w:r>
      <w:proofErr w:type="spellEnd"/>
      <w:r w:rsidRPr="00ED5605">
        <w:rPr>
          <w:rFonts w:eastAsiaTheme="minorHAnsi"/>
        </w:rPr>
        <w:t xml:space="preserve"> </w:t>
      </w:r>
      <w:proofErr w:type="spellStart"/>
      <w:r w:rsidRPr="00ED5605">
        <w:rPr>
          <w:rFonts w:eastAsiaTheme="minorHAnsi"/>
        </w:rPr>
        <w:t>делова</w:t>
      </w:r>
      <w:proofErr w:type="spellEnd"/>
    </w:p>
    <w:p w:rsidR="004D7B8A" w:rsidRPr="00ED5605" w:rsidRDefault="004D7B8A" w:rsidP="004D7B8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D7B8A">
        <w:rPr>
          <w:rFonts w:eastAsiaTheme="minorHAnsi"/>
        </w:rPr>
        <w:t>Цена</w:t>
      </w:r>
      <w:proofErr w:type="spellEnd"/>
      <w:r w:rsidRPr="004D7B8A">
        <w:rPr>
          <w:rFonts w:eastAsiaTheme="minorHAnsi"/>
        </w:rPr>
        <w:t xml:space="preserve"> </w:t>
      </w:r>
      <w:proofErr w:type="spellStart"/>
      <w:r w:rsidRPr="004D7B8A">
        <w:rPr>
          <w:rFonts w:eastAsiaTheme="minorHAnsi"/>
        </w:rPr>
        <w:t>радног</w:t>
      </w:r>
      <w:proofErr w:type="spellEnd"/>
      <w:r w:rsidRPr="004D7B8A">
        <w:rPr>
          <w:rFonts w:eastAsiaTheme="minorHAnsi"/>
        </w:rPr>
        <w:t xml:space="preserve"> </w:t>
      </w:r>
      <w:proofErr w:type="spellStart"/>
      <w:r w:rsidRPr="004D7B8A">
        <w:rPr>
          <w:rFonts w:eastAsiaTheme="minorHAnsi"/>
        </w:rPr>
        <w:t>сата</w:t>
      </w:r>
      <w:proofErr w:type="spellEnd"/>
      <w:r w:rsidRPr="004D7B8A">
        <w:rPr>
          <w:rFonts w:eastAsiaTheme="minorHAnsi"/>
        </w:rPr>
        <w:t xml:space="preserve"> </w:t>
      </w:r>
      <w:proofErr w:type="spellStart"/>
      <w:r w:rsidRPr="004D7B8A">
        <w:rPr>
          <w:rFonts w:eastAsiaTheme="minorHAnsi"/>
        </w:rPr>
        <w:t>код</w:t>
      </w:r>
      <w:proofErr w:type="spellEnd"/>
      <w:r w:rsidRPr="004D7B8A">
        <w:rPr>
          <w:rFonts w:eastAsiaTheme="minorHAnsi"/>
        </w:rPr>
        <w:t xml:space="preserve"> </w:t>
      </w:r>
      <w:proofErr w:type="spellStart"/>
      <w:r w:rsidRPr="004D7B8A">
        <w:rPr>
          <w:rFonts w:eastAsiaTheme="minorHAnsi"/>
        </w:rPr>
        <w:t>ванредног</w:t>
      </w:r>
      <w:proofErr w:type="spellEnd"/>
      <w:r w:rsidRPr="004D7B8A">
        <w:rPr>
          <w:rFonts w:eastAsiaTheme="minorHAnsi"/>
        </w:rPr>
        <w:t xml:space="preserve"> </w:t>
      </w:r>
      <w:proofErr w:type="spellStart"/>
      <w:r w:rsidRPr="004D7B8A">
        <w:rPr>
          <w:rFonts w:eastAsiaTheme="minorHAnsi"/>
        </w:rPr>
        <w:t>сервиса</w:t>
      </w:r>
      <w:proofErr w:type="spellEnd"/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1C142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C1424">
        <w:rPr>
          <w:rFonts w:eastAsiaTheme="minorHAnsi"/>
          <w:b/>
          <w:lang w:val="en-US"/>
        </w:rPr>
        <w:t>Број</w:t>
      </w:r>
      <w:proofErr w:type="spellEnd"/>
      <w:r w:rsidRPr="001C1424">
        <w:rPr>
          <w:rFonts w:eastAsiaTheme="minorHAnsi"/>
          <w:b/>
          <w:lang w:val="en-US"/>
        </w:rPr>
        <w:t xml:space="preserve"> </w:t>
      </w:r>
      <w:proofErr w:type="spellStart"/>
      <w:r w:rsidRPr="001C1424">
        <w:rPr>
          <w:rFonts w:eastAsiaTheme="minorHAnsi"/>
          <w:b/>
          <w:lang w:val="en-US"/>
        </w:rPr>
        <w:t>примљених</w:t>
      </w:r>
      <w:proofErr w:type="spellEnd"/>
      <w:r w:rsidRPr="001C1424">
        <w:rPr>
          <w:rFonts w:eastAsiaTheme="minorHAnsi"/>
          <w:b/>
          <w:lang w:val="en-US"/>
        </w:rPr>
        <w:t xml:space="preserve"> </w:t>
      </w:r>
      <w:proofErr w:type="spellStart"/>
      <w:r w:rsidRPr="001C1424">
        <w:rPr>
          <w:rFonts w:eastAsiaTheme="minorHAnsi"/>
          <w:b/>
          <w:lang w:val="en-US"/>
        </w:rPr>
        <w:t>понуда</w:t>
      </w:r>
      <w:proofErr w:type="spellEnd"/>
      <w:r w:rsidRPr="001C1424">
        <w:rPr>
          <w:rFonts w:eastAsiaTheme="minorHAnsi"/>
          <w:b/>
          <w:lang w:val="en-US"/>
        </w:rPr>
        <w:t>:</w:t>
      </w:r>
    </w:p>
    <w:p w:rsidR="002C55D7" w:rsidRPr="001C142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C1424">
        <w:rPr>
          <w:rFonts w:eastAsiaTheme="minorHAnsi"/>
          <w:lang w:val="sr-Cyrl-RS"/>
        </w:rPr>
        <w:t>1</w:t>
      </w:r>
    </w:p>
    <w:p w:rsidR="004D7B8A" w:rsidRPr="001C1424" w:rsidRDefault="004D7B8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1C142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C1424">
        <w:rPr>
          <w:rFonts w:eastAsiaTheme="minorHAnsi"/>
          <w:b/>
        </w:rPr>
        <w:t>Понуђена</w:t>
      </w:r>
      <w:proofErr w:type="spellEnd"/>
      <w:r w:rsidRPr="001C1424">
        <w:rPr>
          <w:rFonts w:eastAsiaTheme="minorHAnsi"/>
          <w:b/>
        </w:rPr>
        <w:t xml:space="preserve"> </w:t>
      </w:r>
      <w:proofErr w:type="spellStart"/>
      <w:r w:rsidRPr="001C1424">
        <w:rPr>
          <w:rFonts w:eastAsiaTheme="minorHAnsi"/>
          <w:b/>
        </w:rPr>
        <w:t>цена</w:t>
      </w:r>
      <w:proofErr w:type="spellEnd"/>
      <w:r w:rsidRPr="001C1424">
        <w:rPr>
          <w:rFonts w:eastAsiaTheme="minorHAnsi"/>
          <w:b/>
        </w:rPr>
        <w:t>:</w:t>
      </w:r>
    </w:p>
    <w:tbl>
      <w:tblPr>
        <w:tblStyle w:val="TableGrid1"/>
        <w:tblW w:w="5171" w:type="pct"/>
        <w:tblLook w:val="04A0" w:firstRow="1" w:lastRow="0" w:firstColumn="1" w:lastColumn="0" w:noHBand="0" w:noVBand="1"/>
      </w:tblPr>
      <w:tblGrid>
        <w:gridCol w:w="2636"/>
        <w:gridCol w:w="2179"/>
        <w:gridCol w:w="2459"/>
        <w:gridCol w:w="2332"/>
      </w:tblGrid>
      <w:tr w:rsidR="002C55D7" w:rsidRPr="004D7B8A" w:rsidTr="004D7B8A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D7B8A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1C1424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4D7B8A" w:rsidTr="004D7B8A">
        <w:trPr>
          <w:trHeight w:val="800"/>
        </w:trPr>
        <w:tc>
          <w:tcPr>
            <w:tcW w:w="1372" w:type="pct"/>
            <w:vAlign w:val="center"/>
          </w:tcPr>
          <w:p w:rsidR="002C55D7" w:rsidRPr="004D7B8A" w:rsidRDefault="002C55D7" w:rsidP="00270689">
            <w:pPr>
              <w:pStyle w:val="BodyTextIndent"/>
              <w:rPr>
                <w:bCs/>
                <w:lang w:val="sr-Cyrl-RS"/>
              </w:rPr>
            </w:pPr>
            <w:r w:rsidRPr="004D7B8A">
              <w:rPr>
                <w:bCs/>
                <w:lang w:val="sr-Cyrl-RS"/>
              </w:rPr>
              <w:t>Понуђач</w:t>
            </w:r>
          </w:p>
        </w:tc>
        <w:tc>
          <w:tcPr>
            <w:tcW w:w="1134" w:type="pct"/>
            <w:vAlign w:val="center"/>
          </w:tcPr>
          <w:p w:rsidR="002C55D7" w:rsidRPr="004D7B8A" w:rsidRDefault="002C55D7" w:rsidP="004D7B8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D7B8A">
              <w:rPr>
                <w:lang w:val="sr-Cyrl-RS"/>
              </w:rPr>
              <w:t>Укупна</w:t>
            </w:r>
            <w:r w:rsidRPr="004D7B8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80" w:type="pct"/>
            <w:vAlign w:val="center"/>
          </w:tcPr>
          <w:p w:rsidR="002C55D7" w:rsidRPr="004D7B8A" w:rsidRDefault="002C55D7" w:rsidP="00CB56B3">
            <w:pPr>
              <w:jc w:val="center"/>
              <w:rPr>
                <w:bCs/>
                <w:lang w:val="hr-HR"/>
              </w:rPr>
            </w:pPr>
            <w:r w:rsidRPr="004D7B8A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214" w:type="pct"/>
            <w:vAlign w:val="center"/>
          </w:tcPr>
          <w:p w:rsidR="002C55D7" w:rsidRPr="004D7B8A" w:rsidRDefault="004D7B8A" w:rsidP="00CB56B3">
            <w:pPr>
              <w:jc w:val="center"/>
              <w:rPr>
                <w:bCs/>
                <w:lang w:val="hr-HR"/>
              </w:rPr>
            </w:pPr>
            <w:r w:rsidRPr="004D7B8A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2C55D7" w:rsidRPr="004D7B8A" w:rsidTr="004D7B8A">
        <w:trPr>
          <w:trHeight w:val="60"/>
        </w:trPr>
        <w:tc>
          <w:tcPr>
            <w:tcW w:w="1372" w:type="pct"/>
          </w:tcPr>
          <w:p w:rsidR="002C55D7" w:rsidRPr="004D7B8A" w:rsidRDefault="004D7B8A" w:rsidP="004D7B8A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D7B8A">
              <w:rPr>
                <w:bCs/>
                <w:lang w:val="sr-Cyrl-RS"/>
              </w:rPr>
              <w:t>„Olympus Czech Group“ s.r.o, ул. Ђорђа Станојевића, бр, 12, Београд</w:t>
            </w:r>
          </w:p>
        </w:tc>
        <w:tc>
          <w:tcPr>
            <w:tcW w:w="1134" w:type="pct"/>
          </w:tcPr>
          <w:p w:rsidR="004D7B8A" w:rsidRDefault="004D7B8A" w:rsidP="004D7B8A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2C55D7" w:rsidRPr="004D7B8A" w:rsidRDefault="004D7B8A" w:rsidP="004D7B8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D7B8A">
              <w:rPr>
                <w:lang w:val="sr-Cyrl-RS"/>
              </w:rPr>
              <w:t>90.000,00</w:t>
            </w:r>
            <w:r w:rsidR="002C55D7" w:rsidRPr="004D7B8A">
              <w:rPr>
                <w:lang w:val="sr-Cyrl-RS"/>
              </w:rPr>
              <w:t xml:space="preserve"> дин. без ПДВ-а</w:t>
            </w:r>
          </w:p>
        </w:tc>
        <w:tc>
          <w:tcPr>
            <w:tcW w:w="1280" w:type="pct"/>
          </w:tcPr>
          <w:p w:rsidR="004D7B8A" w:rsidRDefault="004D7B8A" w:rsidP="004D7B8A">
            <w:pPr>
              <w:pStyle w:val="BodyTextIndent"/>
              <w:ind w:firstLine="0"/>
              <w:rPr>
                <w:lang w:val="sr-Cyrl-RS"/>
              </w:rPr>
            </w:pPr>
          </w:p>
          <w:p w:rsidR="002C55D7" w:rsidRPr="004D7B8A" w:rsidRDefault="004D7B8A" w:rsidP="004D7B8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D7B8A">
              <w:rPr>
                <w:lang w:val="sr-Cyrl-RS"/>
              </w:rPr>
              <w:t xml:space="preserve">2.477.244,90 </w:t>
            </w:r>
            <w:r w:rsidR="002C55D7" w:rsidRPr="004D7B8A">
              <w:rPr>
                <w:lang w:val="sr-Cyrl-RS"/>
              </w:rPr>
              <w:t>дин. без ПДВ-а</w:t>
            </w:r>
          </w:p>
        </w:tc>
        <w:tc>
          <w:tcPr>
            <w:tcW w:w="1214" w:type="pct"/>
          </w:tcPr>
          <w:p w:rsidR="004D7B8A" w:rsidRDefault="004D7B8A" w:rsidP="004D7B8A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2C55D7" w:rsidRPr="004D7B8A" w:rsidRDefault="004D7B8A" w:rsidP="004D7B8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D7B8A">
              <w:rPr>
                <w:lang w:val="sr-Cyrl-RS"/>
              </w:rPr>
              <w:t xml:space="preserve">4.500,00 </w:t>
            </w:r>
            <w:r w:rsidR="002C55D7" w:rsidRPr="004D7B8A">
              <w:rPr>
                <w:lang w:val="sr-Cyrl-RS"/>
              </w:rPr>
              <w:t>дин. без ПДВ-а</w:t>
            </w:r>
          </w:p>
          <w:p w:rsidR="002C55D7" w:rsidRPr="004D7B8A" w:rsidRDefault="002C55D7" w:rsidP="00CB56B3">
            <w:pPr>
              <w:pStyle w:val="BodyTextIndent"/>
              <w:rPr>
                <w:bCs/>
                <w:lang w:val="hr-HR"/>
              </w:rPr>
            </w:pPr>
          </w:p>
        </w:tc>
      </w:tr>
      <w:tr w:rsidR="002C55D7" w:rsidRPr="004D7B8A" w:rsidTr="004D7B8A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D7B8A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D7B8A">
              <w:rPr>
                <w:b/>
                <w:noProof/>
                <w:lang w:val="sr-Cyrl-RS"/>
              </w:rPr>
              <w:t>НАЈВИША</w:t>
            </w:r>
          </w:p>
        </w:tc>
      </w:tr>
      <w:tr w:rsidR="002C55D7" w:rsidRPr="004D7B8A" w:rsidTr="004D7B8A">
        <w:trPr>
          <w:trHeight w:val="800"/>
        </w:trPr>
        <w:tc>
          <w:tcPr>
            <w:tcW w:w="1372" w:type="pct"/>
            <w:vAlign w:val="center"/>
          </w:tcPr>
          <w:p w:rsidR="002C55D7" w:rsidRPr="004D7B8A" w:rsidRDefault="002C55D7" w:rsidP="00270689">
            <w:pPr>
              <w:pStyle w:val="BodyTextIndent"/>
              <w:rPr>
                <w:bCs/>
                <w:lang w:val="sr-Cyrl-RS"/>
              </w:rPr>
            </w:pPr>
            <w:r w:rsidRPr="004D7B8A">
              <w:rPr>
                <w:bCs/>
                <w:lang w:val="sr-Cyrl-RS"/>
              </w:rPr>
              <w:t>Понуђач</w:t>
            </w:r>
          </w:p>
        </w:tc>
        <w:tc>
          <w:tcPr>
            <w:tcW w:w="1134" w:type="pct"/>
            <w:vAlign w:val="center"/>
          </w:tcPr>
          <w:p w:rsidR="002C55D7" w:rsidRPr="004D7B8A" w:rsidRDefault="002C55D7" w:rsidP="004D7B8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D7B8A">
              <w:rPr>
                <w:lang w:val="sr-Cyrl-RS"/>
              </w:rPr>
              <w:t>Укупна</w:t>
            </w:r>
            <w:r w:rsidRPr="004D7B8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80" w:type="pct"/>
            <w:vAlign w:val="center"/>
          </w:tcPr>
          <w:p w:rsidR="002C55D7" w:rsidRPr="004D7B8A" w:rsidRDefault="002C55D7" w:rsidP="00CB56B3">
            <w:pPr>
              <w:jc w:val="center"/>
              <w:rPr>
                <w:bCs/>
                <w:lang w:val="hr-HR"/>
              </w:rPr>
            </w:pPr>
            <w:r w:rsidRPr="004D7B8A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214" w:type="pct"/>
            <w:vAlign w:val="center"/>
          </w:tcPr>
          <w:p w:rsidR="002C55D7" w:rsidRPr="004D7B8A" w:rsidRDefault="004D7B8A" w:rsidP="00CB56B3">
            <w:pPr>
              <w:jc w:val="center"/>
              <w:rPr>
                <w:bCs/>
                <w:lang w:val="hr-HR"/>
              </w:rPr>
            </w:pPr>
            <w:r w:rsidRPr="004D7B8A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2C55D7" w:rsidRPr="00494FE9" w:rsidTr="004D7B8A">
        <w:trPr>
          <w:trHeight w:val="60"/>
        </w:trPr>
        <w:tc>
          <w:tcPr>
            <w:tcW w:w="1372" w:type="pct"/>
          </w:tcPr>
          <w:p w:rsidR="002C55D7" w:rsidRPr="004D7B8A" w:rsidRDefault="004D7B8A" w:rsidP="004D7B8A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D7B8A">
              <w:rPr>
                <w:bCs/>
                <w:lang w:val="sr-Cyrl-RS"/>
              </w:rPr>
              <w:lastRenderedPageBreak/>
              <w:t>„Olympus Czech Group“ s.r.o, ул. Ђорђа Станојевића, бр, 12, Београд</w:t>
            </w:r>
          </w:p>
        </w:tc>
        <w:tc>
          <w:tcPr>
            <w:tcW w:w="1134" w:type="pct"/>
          </w:tcPr>
          <w:p w:rsidR="004D7B8A" w:rsidRDefault="004D7B8A" w:rsidP="004D7B8A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2C55D7" w:rsidRPr="004D7B8A" w:rsidRDefault="004D7B8A" w:rsidP="004D7B8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D7B8A">
              <w:rPr>
                <w:lang w:val="sr-Cyrl-RS"/>
              </w:rPr>
              <w:t xml:space="preserve">90.000,00 </w:t>
            </w:r>
            <w:r w:rsidR="002C55D7" w:rsidRPr="004D7B8A">
              <w:rPr>
                <w:lang w:val="sr-Cyrl-RS"/>
              </w:rPr>
              <w:t>дин. без ПДВ-а</w:t>
            </w:r>
          </w:p>
        </w:tc>
        <w:tc>
          <w:tcPr>
            <w:tcW w:w="1280" w:type="pct"/>
          </w:tcPr>
          <w:p w:rsidR="004D7B8A" w:rsidRDefault="004D7B8A" w:rsidP="004D7B8A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2C55D7" w:rsidRPr="004D7B8A" w:rsidRDefault="004D7B8A" w:rsidP="004D7B8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D7B8A">
              <w:rPr>
                <w:lang w:val="sr-Cyrl-RS"/>
              </w:rPr>
              <w:t xml:space="preserve">2.477.244,90 </w:t>
            </w:r>
            <w:r w:rsidR="002C55D7" w:rsidRPr="004D7B8A">
              <w:rPr>
                <w:lang w:val="sr-Cyrl-RS"/>
              </w:rPr>
              <w:t>дин. без ПДВ-а</w:t>
            </w:r>
          </w:p>
        </w:tc>
        <w:tc>
          <w:tcPr>
            <w:tcW w:w="1214" w:type="pct"/>
          </w:tcPr>
          <w:p w:rsidR="004D7B8A" w:rsidRDefault="004D7B8A" w:rsidP="004D7B8A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2C55D7" w:rsidRPr="004D7B8A" w:rsidRDefault="004D7B8A" w:rsidP="004D7B8A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D7B8A">
              <w:rPr>
                <w:lang w:val="sr-Cyrl-RS"/>
              </w:rPr>
              <w:t>4.500,00</w:t>
            </w:r>
            <w:r>
              <w:rPr>
                <w:lang w:val="sr-Cyrl-RS"/>
              </w:rPr>
              <w:t xml:space="preserve"> </w:t>
            </w:r>
            <w:r w:rsidR="002C55D7" w:rsidRPr="004D7B8A">
              <w:rPr>
                <w:lang w:val="sr-Cyrl-RS"/>
              </w:rPr>
              <w:t>дин. без ПДВ-а</w:t>
            </w:r>
          </w:p>
          <w:p w:rsidR="002C55D7" w:rsidRPr="004D7B8A" w:rsidRDefault="002C55D7" w:rsidP="004D7B8A">
            <w:pPr>
              <w:pStyle w:val="BodyTextIndent"/>
              <w:jc w:val="center"/>
              <w:rPr>
                <w:bCs/>
                <w:lang w:val="hr-HR"/>
              </w:rPr>
            </w:pP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171" w:type="pct"/>
        <w:tblLook w:val="04A0" w:firstRow="1" w:lastRow="0" w:firstColumn="1" w:lastColumn="0" w:noHBand="0" w:noVBand="1"/>
      </w:tblPr>
      <w:tblGrid>
        <w:gridCol w:w="2636"/>
        <w:gridCol w:w="2179"/>
        <w:gridCol w:w="2459"/>
        <w:gridCol w:w="2332"/>
      </w:tblGrid>
      <w:tr w:rsidR="004D7B8A" w:rsidRPr="004D7B8A" w:rsidTr="00D573A5">
        <w:trPr>
          <w:trHeight w:val="91"/>
        </w:trPr>
        <w:tc>
          <w:tcPr>
            <w:tcW w:w="5000" w:type="pct"/>
            <w:gridSpan w:val="4"/>
            <w:vAlign w:val="center"/>
          </w:tcPr>
          <w:p w:rsidR="004D7B8A" w:rsidRPr="004D7B8A" w:rsidRDefault="004D7B8A" w:rsidP="00D573A5">
            <w:pPr>
              <w:jc w:val="center"/>
              <w:rPr>
                <w:b/>
                <w:noProof/>
                <w:lang w:val="sr-Cyrl-RS"/>
              </w:rPr>
            </w:pPr>
            <w:r w:rsidRPr="004D7B8A">
              <w:rPr>
                <w:b/>
                <w:noProof/>
                <w:lang w:val="sr-Cyrl-RS"/>
              </w:rPr>
              <w:t>НАЈНИЖА</w:t>
            </w:r>
          </w:p>
        </w:tc>
      </w:tr>
      <w:tr w:rsidR="004D7B8A" w:rsidRPr="004D7B8A" w:rsidTr="00D573A5">
        <w:trPr>
          <w:trHeight w:val="800"/>
        </w:trPr>
        <w:tc>
          <w:tcPr>
            <w:tcW w:w="1372" w:type="pct"/>
            <w:vAlign w:val="center"/>
          </w:tcPr>
          <w:p w:rsidR="004D7B8A" w:rsidRPr="004D7B8A" w:rsidRDefault="004D7B8A" w:rsidP="00270689">
            <w:pPr>
              <w:pStyle w:val="BodyTextIndent"/>
              <w:rPr>
                <w:bCs/>
                <w:lang w:val="sr-Cyrl-RS"/>
              </w:rPr>
            </w:pPr>
            <w:r w:rsidRPr="004D7B8A">
              <w:rPr>
                <w:bCs/>
                <w:lang w:val="sr-Cyrl-RS"/>
              </w:rPr>
              <w:t>Понуђач</w:t>
            </w:r>
          </w:p>
        </w:tc>
        <w:tc>
          <w:tcPr>
            <w:tcW w:w="1134" w:type="pct"/>
            <w:vAlign w:val="center"/>
          </w:tcPr>
          <w:p w:rsidR="004D7B8A" w:rsidRPr="004D7B8A" w:rsidRDefault="004D7B8A" w:rsidP="00D573A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D7B8A">
              <w:rPr>
                <w:lang w:val="sr-Cyrl-RS"/>
              </w:rPr>
              <w:t>Укупна</w:t>
            </w:r>
            <w:r w:rsidRPr="004D7B8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80" w:type="pct"/>
            <w:vAlign w:val="center"/>
          </w:tcPr>
          <w:p w:rsidR="004D7B8A" w:rsidRPr="004D7B8A" w:rsidRDefault="004D7B8A" w:rsidP="00D573A5">
            <w:pPr>
              <w:jc w:val="center"/>
              <w:rPr>
                <w:bCs/>
                <w:lang w:val="hr-HR"/>
              </w:rPr>
            </w:pPr>
            <w:r w:rsidRPr="004D7B8A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214" w:type="pct"/>
            <w:vAlign w:val="center"/>
          </w:tcPr>
          <w:p w:rsidR="004D7B8A" w:rsidRPr="004D7B8A" w:rsidRDefault="004D7B8A" w:rsidP="00D573A5">
            <w:pPr>
              <w:jc w:val="center"/>
              <w:rPr>
                <w:bCs/>
                <w:lang w:val="hr-HR"/>
              </w:rPr>
            </w:pPr>
            <w:r w:rsidRPr="004D7B8A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4D7B8A" w:rsidRPr="004D7B8A" w:rsidTr="00D573A5">
        <w:trPr>
          <w:trHeight w:val="60"/>
        </w:trPr>
        <w:tc>
          <w:tcPr>
            <w:tcW w:w="1372" w:type="pct"/>
          </w:tcPr>
          <w:p w:rsidR="004D7B8A" w:rsidRPr="004D7B8A" w:rsidRDefault="004D7B8A" w:rsidP="00D573A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D7B8A">
              <w:rPr>
                <w:bCs/>
                <w:lang w:val="sr-Cyrl-RS"/>
              </w:rPr>
              <w:t>„Olympus Czech Group“ s.r.o, ул. Ђорђа Станојевића, бр, 12, Београд</w:t>
            </w:r>
          </w:p>
        </w:tc>
        <w:tc>
          <w:tcPr>
            <w:tcW w:w="1134" w:type="pct"/>
          </w:tcPr>
          <w:p w:rsidR="004D7B8A" w:rsidRDefault="004D7B8A" w:rsidP="00D573A5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4D7B8A" w:rsidRPr="004D7B8A" w:rsidRDefault="004D7B8A" w:rsidP="00D573A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D7B8A">
              <w:rPr>
                <w:lang w:val="sr-Cyrl-RS"/>
              </w:rPr>
              <w:t>90.000,00 дин. без ПДВ-а</w:t>
            </w:r>
          </w:p>
        </w:tc>
        <w:tc>
          <w:tcPr>
            <w:tcW w:w="1280" w:type="pct"/>
          </w:tcPr>
          <w:p w:rsidR="004D7B8A" w:rsidRDefault="004D7B8A" w:rsidP="00D573A5">
            <w:pPr>
              <w:pStyle w:val="BodyTextIndent"/>
              <w:ind w:firstLine="0"/>
              <w:rPr>
                <w:lang w:val="sr-Cyrl-RS"/>
              </w:rPr>
            </w:pPr>
          </w:p>
          <w:p w:rsidR="004D7B8A" w:rsidRPr="004D7B8A" w:rsidRDefault="004D7B8A" w:rsidP="00D573A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D7B8A">
              <w:rPr>
                <w:lang w:val="sr-Cyrl-RS"/>
              </w:rPr>
              <w:t>2.477.244,90 дин. без ПДВ-а</w:t>
            </w:r>
          </w:p>
        </w:tc>
        <w:tc>
          <w:tcPr>
            <w:tcW w:w="1214" w:type="pct"/>
          </w:tcPr>
          <w:p w:rsidR="004D7B8A" w:rsidRDefault="004D7B8A" w:rsidP="00D573A5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4D7B8A" w:rsidRPr="004D7B8A" w:rsidRDefault="004D7B8A" w:rsidP="00D573A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D7B8A">
              <w:rPr>
                <w:lang w:val="sr-Cyrl-RS"/>
              </w:rPr>
              <w:t>4.500,00 дин. без ПДВ-а</w:t>
            </w:r>
          </w:p>
          <w:p w:rsidR="004D7B8A" w:rsidRPr="004D7B8A" w:rsidRDefault="004D7B8A" w:rsidP="00D573A5">
            <w:pPr>
              <w:pStyle w:val="BodyTextIndent"/>
              <w:rPr>
                <w:bCs/>
                <w:lang w:val="hr-HR"/>
              </w:rPr>
            </w:pPr>
          </w:p>
        </w:tc>
      </w:tr>
      <w:tr w:rsidR="004D7B8A" w:rsidRPr="004D7B8A" w:rsidTr="00D573A5">
        <w:trPr>
          <w:trHeight w:val="91"/>
        </w:trPr>
        <w:tc>
          <w:tcPr>
            <w:tcW w:w="5000" w:type="pct"/>
            <w:gridSpan w:val="4"/>
            <w:vAlign w:val="center"/>
          </w:tcPr>
          <w:p w:rsidR="004D7B8A" w:rsidRPr="004D7B8A" w:rsidRDefault="004D7B8A" w:rsidP="00D573A5">
            <w:pPr>
              <w:jc w:val="center"/>
              <w:rPr>
                <w:b/>
                <w:noProof/>
                <w:lang w:val="sr-Cyrl-RS"/>
              </w:rPr>
            </w:pPr>
            <w:r w:rsidRPr="004D7B8A">
              <w:rPr>
                <w:b/>
                <w:noProof/>
                <w:lang w:val="sr-Cyrl-RS"/>
              </w:rPr>
              <w:t>НАЈВИША</w:t>
            </w:r>
          </w:p>
        </w:tc>
      </w:tr>
      <w:tr w:rsidR="004D7B8A" w:rsidRPr="004D7B8A" w:rsidTr="00D573A5">
        <w:trPr>
          <w:trHeight w:val="800"/>
        </w:trPr>
        <w:tc>
          <w:tcPr>
            <w:tcW w:w="1372" w:type="pct"/>
            <w:vAlign w:val="center"/>
          </w:tcPr>
          <w:p w:rsidR="004D7B8A" w:rsidRPr="004D7B8A" w:rsidRDefault="004D7B8A" w:rsidP="00270689">
            <w:pPr>
              <w:pStyle w:val="BodyTextIndent"/>
              <w:rPr>
                <w:bCs/>
                <w:lang w:val="sr-Cyrl-RS"/>
              </w:rPr>
            </w:pPr>
            <w:bookmarkStart w:id="0" w:name="_GoBack"/>
            <w:bookmarkEnd w:id="0"/>
            <w:r w:rsidRPr="004D7B8A">
              <w:rPr>
                <w:bCs/>
                <w:lang w:val="sr-Cyrl-RS"/>
              </w:rPr>
              <w:t>Понуђач</w:t>
            </w:r>
          </w:p>
        </w:tc>
        <w:tc>
          <w:tcPr>
            <w:tcW w:w="1134" w:type="pct"/>
            <w:vAlign w:val="center"/>
          </w:tcPr>
          <w:p w:rsidR="004D7B8A" w:rsidRPr="004D7B8A" w:rsidRDefault="004D7B8A" w:rsidP="00D573A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D7B8A">
              <w:rPr>
                <w:lang w:val="sr-Cyrl-RS"/>
              </w:rPr>
              <w:t>Укупна</w:t>
            </w:r>
            <w:r w:rsidRPr="004D7B8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80" w:type="pct"/>
            <w:vAlign w:val="center"/>
          </w:tcPr>
          <w:p w:rsidR="004D7B8A" w:rsidRPr="004D7B8A" w:rsidRDefault="004D7B8A" w:rsidP="00D573A5">
            <w:pPr>
              <w:jc w:val="center"/>
              <w:rPr>
                <w:bCs/>
                <w:lang w:val="hr-HR"/>
              </w:rPr>
            </w:pPr>
            <w:r w:rsidRPr="004D7B8A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1214" w:type="pct"/>
            <w:vAlign w:val="center"/>
          </w:tcPr>
          <w:p w:rsidR="004D7B8A" w:rsidRPr="004D7B8A" w:rsidRDefault="004D7B8A" w:rsidP="00D573A5">
            <w:pPr>
              <w:jc w:val="center"/>
              <w:rPr>
                <w:bCs/>
                <w:lang w:val="hr-HR"/>
              </w:rPr>
            </w:pPr>
            <w:r w:rsidRPr="004D7B8A">
              <w:rPr>
                <w:noProof/>
                <w:lang w:val="sr-Cyrl-RS"/>
              </w:rPr>
              <w:t>Цена радног сата код ванредног сервиса</w:t>
            </w:r>
          </w:p>
        </w:tc>
      </w:tr>
      <w:tr w:rsidR="004D7B8A" w:rsidRPr="00494FE9" w:rsidTr="00D573A5">
        <w:trPr>
          <w:trHeight w:val="60"/>
        </w:trPr>
        <w:tc>
          <w:tcPr>
            <w:tcW w:w="1372" w:type="pct"/>
          </w:tcPr>
          <w:p w:rsidR="004D7B8A" w:rsidRPr="004D7B8A" w:rsidRDefault="004D7B8A" w:rsidP="00D573A5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D7B8A">
              <w:rPr>
                <w:bCs/>
                <w:lang w:val="sr-Cyrl-RS"/>
              </w:rPr>
              <w:t>„Olympus Czech Group“ s.r.o, ул. Ђорђа Станојевића, бр, 12, Београд</w:t>
            </w:r>
          </w:p>
        </w:tc>
        <w:tc>
          <w:tcPr>
            <w:tcW w:w="1134" w:type="pct"/>
          </w:tcPr>
          <w:p w:rsidR="004D7B8A" w:rsidRDefault="004D7B8A" w:rsidP="00D573A5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4D7B8A" w:rsidRPr="004D7B8A" w:rsidRDefault="004D7B8A" w:rsidP="00D573A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D7B8A">
              <w:rPr>
                <w:lang w:val="sr-Cyrl-RS"/>
              </w:rPr>
              <w:t>90.000,00 дин. без ПДВ-а</w:t>
            </w:r>
          </w:p>
        </w:tc>
        <w:tc>
          <w:tcPr>
            <w:tcW w:w="1280" w:type="pct"/>
          </w:tcPr>
          <w:p w:rsidR="004D7B8A" w:rsidRDefault="004D7B8A" w:rsidP="00D573A5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4D7B8A" w:rsidRPr="004D7B8A" w:rsidRDefault="004D7B8A" w:rsidP="00D573A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D7B8A">
              <w:rPr>
                <w:lang w:val="sr-Cyrl-RS"/>
              </w:rPr>
              <w:t>2.477.244,90 дин. без ПДВ-а</w:t>
            </w:r>
          </w:p>
        </w:tc>
        <w:tc>
          <w:tcPr>
            <w:tcW w:w="1214" w:type="pct"/>
          </w:tcPr>
          <w:p w:rsidR="004D7B8A" w:rsidRDefault="004D7B8A" w:rsidP="00D573A5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4D7B8A" w:rsidRPr="004D7B8A" w:rsidRDefault="004D7B8A" w:rsidP="00D573A5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D7B8A">
              <w:rPr>
                <w:lang w:val="sr-Cyrl-RS"/>
              </w:rPr>
              <w:t>4.500,00</w:t>
            </w:r>
            <w:r>
              <w:rPr>
                <w:lang w:val="sr-Cyrl-RS"/>
              </w:rPr>
              <w:t xml:space="preserve"> </w:t>
            </w:r>
            <w:r w:rsidRPr="004D7B8A">
              <w:rPr>
                <w:lang w:val="sr-Cyrl-RS"/>
              </w:rPr>
              <w:t>дин. без ПДВ-а</w:t>
            </w:r>
          </w:p>
          <w:p w:rsidR="004D7B8A" w:rsidRPr="004D7B8A" w:rsidRDefault="004D7B8A" w:rsidP="00D573A5">
            <w:pPr>
              <w:pStyle w:val="BodyTextIndent"/>
              <w:jc w:val="center"/>
              <w:rPr>
                <w:bCs/>
                <w:lang w:val="hr-HR"/>
              </w:rPr>
            </w:pP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D7B8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D7B8A">
        <w:rPr>
          <w:rFonts w:eastAsiaTheme="minorHAnsi"/>
          <w:b/>
          <w:lang w:val="en-US"/>
        </w:rPr>
        <w:t>Део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или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вредност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уговора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који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ће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се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извршити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преко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подизвођача</w:t>
      </w:r>
      <w:proofErr w:type="spellEnd"/>
      <w:r w:rsidRPr="004D7B8A">
        <w:rPr>
          <w:rFonts w:eastAsiaTheme="minorHAnsi"/>
          <w:b/>
          <w:lang w:val="en-US"/>
        </w:rPr>
        <w:t>:</w:t>
      </w:r>
    </w:p>
    <w:p w:rsidR="002C55D7" w:rsidRPr="004D7B8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D7B8A">
        <w:rPr>
          <w:rFonts w:eastAsiaTheme="minorHAnsi"/>
          <w:lang w:val="sr-Cyrl-RS"/>
        </w:rPr>
        <w:t>- Нема.</w:t>
      </w:r>
    </w:p>
    <w:p w:rsidR="002C55D7" w:rsidRPr="004D7B8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4D7B8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D7B8A">
        <w:rPr>
          <w:rFonts w:eastAsiaTheme="minorHAnsi"/>
          <w:b/>
          <w:lang w:val="en-US"/>
        </w:rPr>
        <w:t>Датум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доношења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одлуке</w:t>
      </w:r>
      <w:proofErr w:type="spellEnd"/>
      <w:r w:rsidRPr="004D7B8A">
        <w:rPr>
          <w:rFonts w:eastAsiaTheme="minorHAnsi"/>
          <w:b/>
          <w:lang w:val="en-US"/>
        </w:rPr>
        <w:t xml:space="preserve"> о </w:t>
      </w:r>
      <w:proofErr w:type="spellStart"/>
      <w:r w:rsidRPr="004D7B8A">
        <w:rPr>
          <w:rFonts w:eastAsiaTheme="minorHAnsi"/>
          <w:b/>
          <w:lang w:val="en-US"/>
        </w:rPr>
        <w:t>додели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уговора</w:t>
      </w:r>
      <w:proofErr w:type="spellEnd"/>
      <w:r w:rsidRPr="004D7B8A">
        <w:rPr>
          <w:rFonts w:eastAsiaTheme="minorHAnsi"/>
          <w:b/>
          <w:lang w:val="en-US"/>
        </w:rPr>
        <w:t>:</w:t>
      </w:r>
    </w:p>
    <w:p w:rsidR="002C55D7" w:rsidRPr="00001F81" w:rsidRDefault="004D7B8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D7B8A">
        <w:rPr>
          <w:rFonts w:eastAsiaTheme="minorHAnsi"/>
          <w:lang w:val="sr-Cyrl-RS"/>
        </w:rPr>
        <w:t>24.03.2020.</w:t>
      </w:r>
      <w:r w:rsidR="002C55D7" w:rsidRPr="004D7B8A">
        <w:rPr>
          <w:rFonts w:eastAsiaTheme="minorHAnsi"/>
          <w:lang w:val="sr-Cyrl-RS"/>
        </w:rPr>
        <w:t xml:space="preserve">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4D7B8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14.04.2020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D7B8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D7B8A">
        <w:rPr>
          <w:rFonts w:eastAsiaTheme="minorHAnsi"/>
          <w:b/>
        </w:rPr>
        <w:t>Основни</w:t>
      </w:r>
      <w:proofErr w:type="spellEnd"/>
      <w:r w:rsidRPr="004D7B8A">
        <w:rPr>
          <w:rFonts w:eastAsiaTheme="minorHAnsi"/>
          <w:b/>
        </w:rPr>
        <w:t xml:space="preserve"> </w:t>
      </w:r>
      <w:proofErr w:type="spellStart"/>
      <w:r w:rsidRPr="004D7B8A">
        <w:rPr>
          <w:rFonts w:eastAsiaTheme="minorHAnsi"/>
          <w:b/>
        </w:rPr>
        <w:t>подаци</w:t>
      </w:r>
      <w:proofErr w:type="spellEnd"/>
      <w:r w:rsidRPr="004D7B8A">
        <w:rPr>
          <w:rFonts w:eastAsiaTheme="minorHAnsi"/>
          <w:b/>
        </w:rPr>
        <w:t xml:space="preserve"> о </w:t>
      </w:r>
      <w:proofErr w:type="spellStart"/>
      <w:r w:rsidRPr="004D7B8A">
        <w:rPr>
          <w:rFonts w:eastAsiaTheme="minorHAnsi"/>
          <w:b/>
        </w:rPr>
        <w:t>добављачу</w:t>
      </w:r>
      <w:proofErr w:type="spellEnd"/>
      <w:r w:rsidRPr="004D7B8A">
        <w:rPr>
          <w:rFonts w:eastAsiaTheme="minorHAnsi"/>
          <w:b/>
        </w:rPr>
        <w:t>:</w:t>
      </w:r>
    </w:p>
    <w:p w:rsidR="002C55D7" w:rsidRPr="004D7B8A" w:rsidRDefault="004D7B8A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4D7B8A">
        <w:rPr>
          <w:lang w:val="sr-Cyrl-RS"/>
        </w:rPr>
        <w:t>„Olympus Czech Group“ s.r.o, ул. Ђорђа Станојевића, бр, 12, Београд</w:t>
      </w:r>
    </w:p>
    <w:p w:rsidR="004D7B8A" w:rsidRPr="004D7B8A" w:rsidRDefault="004D7B8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D7B8A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4D7B8A">
        <w:rPr>
          <w:rFonts w:eastAsiaTheme="minorHAnsi"/>
          <w:b/>
          <w:lang w:val="en-US"/>
        </w:rPr>
        <w:t>Период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важења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уговора</w:t>
      </w:r>
      <w:proofErr w:type="spellEnd"/>
      <w:r w:rsidRPr="004D7B8A">
        <w:rPr>
          <w:rFonts w:eastAsiaTheme="minorHAnsi"/>
          <w:b/>
          <w:lang w:val="en-US"/>
        </w:rPr>
        <w:t>:</w:t>
      </w:r>
      <w:r w:rsidRPr="004D7B8A">
        <w:rPr>
          <w:lang w:val="sr-Latn-CS"/>
        </w:rPr>
        <w:t xml:space="preserve"> </w:t>
      </w:r>
    </w:p>
    <w:p w:rsidR="002C55D7" w:rsidRPr="004D7B8A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4D7B8A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4D7B8A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4D7B8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D7B8A">
        <w:rPr>
          <w:rFonts w:eastAsiaTheme="minorHAnsi"/>
          <w:b/>
          <w:lang w:val="en-US"/>
        </w:rPr>
        <w:t>Околности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које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представљају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основ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за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измену</w:t>
      </w:r>
      <w:proofErr w:type="spellEnd"/>
      <w:r w:rsidRPr="004D7B8A">
        <w:rPr>
          <w:rFonts w:eastAsiaTheme="minorHAnsi"/>
          <w:b/>
          <w:lang w:val="en-US"/>
        </w:rPr>
        <w:t xml:space="preserve"> </w:t>
      </w:r>
      <w:proofErr w:type="spellStart"/>
      <w:r w:rsidRPr="004D7B8A">
        <w:rPr>
          <w:rFonts w:eastAsiaTheme="minorHAnsi"/>
          <w:b/>
          <w:lang w:val="en-US"/>
        </w:rPr>
        <w:t>уговора</w:t>
      </w:r>
      <w:proofErr w:type="spellEnd"/>
      <w:r w:rsidRPr="004D7B8A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D7B8A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7068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8975198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270689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B6F06"/>
    <w:rsid w:val="001C1424"/>
    <w:rsid w:val="00270689"/>
    <w:rsid w:val="00297BBE"/>
    <w:rsid w:val="002C55D7"/>
    <w:rsid w:val="004D7B8A"/>
    <w:rsid w:val="006F4FF3"/>
    <w:rsid w:val="009018E2"/>
    <w:rsid w:val="00A5443E"/>
    <w:rsid w:val="00A54D3C"/>
    <w:rsid w:val="00C46650"/>
    <w:rsid w:val="00E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0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60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2018-10-02T07:17:00Z</dcterms:created>
  <dcterms:modified xsi:type="dcterms:W3CDTF">2020-04-21T09:52:00Z</dcterms:modified>
</cp:coreProperties>
</file>