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05EB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C02BC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C02BC">
        <w:rPr>
          <w:rFonts w:eastAsiaTheme="minorHAnsi"/>
          <w:lang w:val="sr-Cyrl-RS"/>
        </w:rPr>
        <w:t>20</w:t>
      </w:r>
      <w:r w:rsidR="006C2C20">
        <w:rPr>
          <w:rFonts w:eastAsiaTheme="minorHAnsi"/>
        </w:rPr>
        <w:t>-20-</w:t>
      </w:r>
      <w:r w:rsidR="000C02BC">
        <w:rPr>
          <w:rFonts w:eastAsiaTheme="minorHAnsi"/>
          <w:lang w:val="sr-Cyrl-RS"/>
        </w:rPr>
        <w:t>П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4C02" w:rsidRPr="00E04C0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C02BC" w:rsidRPr="000C02BC">
        <w:rPr>
          <w:b/>
          <w:lang w:val="sr-Cyrl-CS"/>
        </w:rPr>
        <w:t>Набавка реагенаса и пратећег потрошног материјала за апарат BCR/ABL GENEXPERT за потребе Центра за лабораторијску медицину у оквиру Клиничког центра Војводине</w:t>
      </w: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0C02BC" w:rsidRPr="000C02BC" w:rsidRDefault="000C02BC" w:rsidP="000C02B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0C02BC">
        <w:rPr>
          <w:noProof/>
          <w:lang w:val="ru-RU"/>
        </w:rPr>
        <w:t>33696500 – лабораторијски реагенси</w:t>
      </w:r>
    </w:p>
    <w:p w:rsidR="008714FC" w:rsidRDefault="000C02BC" w:rsidP="000C02B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0C02BC">
        <w:rPr>
          <w:noProof/>
          <w:lang w:val="ru-RU"/>
        </w:rPr>
        <w:t>33140000 – медицински потрошни материјал</w:t>
      </w:r>
    </w:p>
    <w:p w:rsidR="000C02BC" w:rsidRPr="005C71F1" w:rsidRDefault="000C02BC" w:rsidP="000C02B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0C02BC" w:rsidRPr="000C02BC">
        <w:rPr>
          <w:lang w:val="sr-Cyrl-RS"/>
        </w:rPr>
        <w:t xml:space="preserve">367.500,00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0C02BC" w:rsidRPr="000C02BC">
        <w:rPr>
          <w:lang w:val="sr-Cyrl-RS"/>
        </w:rPr>
        <w:t xml:space="preserve">441.000,00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0C02BC" w:rsidRPr="000C02BC">
        <w:t xml:space="preserve">367.500,00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0C02BC" w:rsidRPr="000C02BC">
        <w:t xml:space="preserve">367.500,00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0C02BC" w:rsidRPr="000C02BC">
        <w:t xml:space="preserve">367.500,00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0C02BC" w:rsidRPr="000C02BC">
        <w:t xml:space="preserve">367.500,00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4C0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4C02">
        <w:rPr>
          <w:rFonts w:eastAsiaTheme="minorHAnsi"/>
          <w:b/>
          <w:lang w:val="en-US"/>
        </w:rPr>
        <w:t>Датум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доношења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одлуке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r w:rsidRPr="00E04C02">
        <w:rPr>
          <w:rFonts w:eastAsiaTheme="minorHAnsi"/>
          <w:b/>
          <w:lang w:val="en-US"/>
        </w:rPr>
        <w:t>о</w:t>
      </w:r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додели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уговора</w:t>
      </w:r>
      <w:proofErr w:type="spellEnd"/>
      <w:r w:rsidR="00CC7921" w:rsidRPr="00E04C02">
        <w:rPr>
          <w:rFonts w:eastAsiaTheme="minorHAnsi"/>
          <w:b/>
          <w:lang w:val="en-US"/>
        </w:rPr>
        <w:t>:</w:t>
      </w:r>
      <w:r w:rsidR="00FA2360" w:rsidRPr="00E04C02">
        <w:rPr>
          <w:rFonts w:eastAsiaTheme="minorHAnsi"/>
          <w:b/>
          <w:lang w:val="en-US"/>
        </w:rPr>
        <w:t xml:space="preserve"> </w:t>
      </w:r>
      <w:r w:rsidR="000C02BC">
        <w:rPr>
          <w:rFonts w:eastAsiaTheme="minorHAnsi"/>
          <w:b/>
          <w:lang w:val="sr-Cyrl-CS"/>
        </w:rPr>
        <w:t>02</w:t>
      </w:r>
      <w:r w:rsidR="006C2C20" w:rsidRPr="00E04C02">
        <w:rPr>
          <w:rFonts w:eastAsiaTheme="minorHAnsi"/>
          <w:b/>
        </w:rPr>
        <w:t>.03.2020</w:t>
      </w:r>
      <w:r w:rsidR="006B0FD5" w:rsidRPr="00E04C02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5EBE">
        <w:rPr>
          <w:rFonts w:eastAsiaTheme="minorHAnsi"/>
          <w:b/>
          <w:lang w:val="en-US"/>
        </w:rPr>
        <w:t>Датум</w:t>
      </w:r>
      <w:proofErr w:type="spellEnd"/>
      <w:r w:rsidR="00CC7921" w:rsidRPr="00605EBE">
        <w:rPr>
          <w:rFonts w:eastAsiaTheme="minorHAnsi"/>
          <w:b/>
          <w:lang w:val="en-US"/>
        </w:rPr>
        <w:t xml:space="preserve"> </w:t>
      </w:r>
      <w:proofErr w:type="spellStart"/>
      <w:r w:rsidRPr="00605EBE">
        <w:rPr>
          <w:rFonts w:eastAsiaTheme="minorHAnsi"/>
          <w:b/>
          <w:lang w:val="en-US"/>
        </w:rPr>
        <w:t>закључења</w:t>
      </w:r>
      <w:proofErr w:type="spellEnd"/>
      <w:r w:rsidR="00CC7921" w:rsidRPr="00605EBE">
        <w:rPr>
          <w:rFonts w:eastAsiaTheme="minorHAnsi"/>
          <w:b/>
          <w:lang w:val="en-US"/>
        </w:rPr>
        <w:t xml:space="preserve"> </w:t>
      </w:r>
      <w:proofErr w:type="spellStart"/>
      <w:r w:rsidRPr="00605EBE">
        <w:rPr>
          <w:rFonts w:eastAsiaTheme="minorHAnsi"/>
          <w:b/>
          <w:lang w:val="en-US"/>
        </w:rPr>
        <w:t>уговора</w:t>
      </w:r>
      <w:proofErr w:type="spellEnd"/>
      <w:r w:rsidR="00CC7921" w:rsidRPr="00605EBE">
        <w:rPr>
          <w:rFonts w:eastAsiaTheme="minorHAnsi"/>
          <w:b/>
          <w:lang w:val="en-US"/>
        </w:rPr>
        <w:t>:</w:t>
      </w:r>
      <w:r w:rsidR="00FA2360" w:rsidRPr="00605EBE">
        <w:rPr>
          <w:rFonts w:eastAsiaTheme="minorHAnsi"/>
          <w:b/>
          <w:lang w:val="en-US"/>
        </w:rPr>
        <w:t xml:space="preserve"> </w:t>
      </w:r>
      <w:r w:rsidR="00605EBE" w:rsidRPr="00605EBE">
        <w:rPr>
          <w:rFonts w:eastAsiaTheme="minorHAnsi"/>
          <w:b/>
        </w:rPr>
        <w:t>01.04</w:t>
      </w:r>
      <w:r w:rsidR="006C2C20" w:rsidRPr="00605EBE">
        <w:rPr>
          <w:rFonts w:eastAsiaTheme="minorHAnsi"/>
          <w:b/>
        </w:rPr>
        <w:t>.2020</w:t>
      </w:r>
      <w:r w:rsidR="006B0FD5" w:rsidRPr="00605EBE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04C02" w:rsidRDefault="000C02BC" w:rsidP="00B962CE">
      <w:pPr>
        <w:jc w:val="both"/>
        <w:rPr>
          <w:b/>
          <w:noProof/>
          <w:color w:val="000000" w:themeColor="text1"/>
          <w:lang w:val="sr-Cyrl-RS"/>
        </w:rPr>
      </w:pPr>
      <w:r w:rsidRPr="000C02BC">
        <w:rPr>
          <w:b/>
          <w:noProof/>
          <w:color w:val="000000" w:themeColor="text1"/>
        </w:rPr>
        <w:t>“Biomedica MP” д.o.o. ул. Лазара Мамузића бр. 26А, Београд</w:t>
      </w:r>
    </w:p>
    <w:p w:rsidR="000C02BC" w:rsidRPr="000C02BC" w:rsidRDefault="000C02BC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</w:t>
      </w:r>
      <w:r w:rsidR="003D0E9E" w:rsidRPr="002D3F5E">
        <w:rPr>
          <w:noProof/>
          <w:color w:val="000000" w:themeColor="text1"/>
        </w:rPr>
        <w:t>добра</w:t>
      </w:r>
      <w:r w:rsidR="000C02BC" w:rsidRPr="002D3F5E">
        <w:rPr>
          <w:noProof/>
          <w:color w:val="000000" w:themeColor="text1"/>
        </w:rPr>
        <w:t xml:space="preserve">, односно </w:t>
      </w:r>
      <w:r w:rsidR="002D3F5E" w:rsidRPr="002D3F5E">
        <w:rPr>
          <w:noProof/>
          <w:color w:val="000000" w:themeColor="text1"/>
          <w:lang w:val="sr-Cyrl-RS"/>
        </w:rPr>
        <w:t xml:space="preserve">за период од </w:t>
      </w:r>
      <w:r w:rsidR="002D3F5E" w:rsidRPr="002D3F5E">
        <w:rPr>
          <w:noProof/>
          <w:color w:val="000000" w:themeColor="text1"/>
          <w:lang w:val="sr-Latn-RS"/>
        </w:rPr>
        <w:t xml:space="preserve">90 </w:t>
      </w:r>
      <w:r w:rsidR="000C02BC" w:rsidRPr="002D3F5E">
        <w:rPr>
          <w:noProof/>
          <w:color w:val="000000" w:themeColor="text1"/>
          <w:lang w:val="sr-Cyrl-RS"/>
        </w:rPr>
        <w:t>дана</w:t>
      </w:r>
      <w:r w:rsidR="00805158" w:rsidRPr="002D3F5E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C02BC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D3F5E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05EBE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2020-04-02T05:51:00Z</dcterms:modified>
</cp:coreProperties>
</file>