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48983798"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AF1DCA" w:rsidRPr="00435FB2" w:rsidRDefault="00AF1DCA" w:rsidP="00AF1DCA">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AF1DCA" w:rsidRDefault="00AF1DCA" w:rsidP="00AF1DCA">
            <w:pPr>
              <w:pStyle w:val="Header"/>
              <w:jc w:val="center"/>
              <w:rPr>
                <w:sz w:val="22"/>
              </w:rPr>
            </w:pPr>
            <w:r w:rsidRPr="00435FB2">
              <w:rPr>
                <w:sz w:val="22"/>
              </w:rPr>
              <w:t>Хајдук Вељкова 1, 21000 Нови Сад</w:t>
            </w:r>
            <w:r>
              <w:rPr>
                <w:sz w:val="22"/>
              </w:rPr>
              <w:t xml:space="preserve">, </w:t>
            </w:r>
          </w:p>
          <w:p w:rsidR="00AF1DCA" w:rsidRDefault="00AF1DCA" w:rsidP="00AF1DCA">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6740A8" w:rsidRPr="00AF1DCA" w:rsidRDefault="001C2CAD" w:rsidP="00AF1DCA">
            <w:pPr>
              <w:jc w:val="center"/>
              <w:rPr>
                <w:sz w:val="32"/>
                <w:lang w:val="hr-HR"/>
              </w:rPr>
            </w:pPr>
            <w:hyperlink r:id="rId11" w:history="1">
              <w:r w:rsidR="00AF1DCA" w:rsidRPr="00582B61">
                <w:rPr>
                  <w:rStyle w:val="Hyperlink"/>
                  <w:sz w:val="22"/>
                </w:rPr>
                <w:t>www.kcv.rs</w:t>
              </w:r>
            </w:hyperlink>
          </w:p>
        </w:tc>
      </w:tr>
    </w:tbl>
    <w:p w:rsidR="002D5B2C" w:rsidRPr="00A65049" w:rsidRDefault="00841974" w:rsidP="00A65049">
      <w:pPr>
        <w:pStyle w:val="Footer"/>
        <w:tabs>
          <w:tab w:val="left" w:pos="720"/>
        </w:tabs>
        <w:spacing w:after="4000"/>
        <w:ind w:right="-64"/>
        <w:rPr>
          <w:b/>
          <w:noProof/>
        </w:rPr>
      </w:pPr>
      <w:r>
        <w:rPr>
          <w:b/>
          <w:noProof/>
        </w:rPr>
        <w:t xml:space="preserve">Број: </w:t>
      </w:r>
      <w:r w:rsidR="00CA2931">
        <w:rPr>
          <w:b/>
          <w:noProof/>
        </w:rPr>
        <w:t>1</w:t>
      </w:r>
      <w:r w:rsidR="00CA2931">
        <w:rPr>
          <w:b/>
          <w:noProof/>
          <w:lang/>
        </w:rPr>
        <w:t>12</w:t>
      </w:r>
      <w:r w:rsidR="00E97D99">
        <w:rPr>
          <w:b/>
          <w:noProof/>
        </w:rPr>
        <w:t>-20</w:t>
      </w:r>
      <w:r w:rsidR="00290A6E">
        <w:rPr>
          <w:b/>
          <w:noProof/>
        </w:rPr>
        <w:t>-П</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60F27" w:rsidRPr="00CA2931" w:rsidRDefault="00CA2931" w:rsidP="00B84C11">
      <w:pPr>
        <w:pStyle w:val="Footer"/>
        <w:jc w:val="center"/>
        <w:rPr>
          <w:b/>
          <w:sz w:val="28"/>
          <w:szCs w:val="28"/>
        </w:rPr>
      </w:pPr>
      <w:r w:rsidRPr="00CA2931">
        <w:rPr>
          <w:b/>
          <w:sz w:val="28"/>
          <w:szCs w:val="28"/>
        </w:rPr>
        <w:t>Набавка сетова за перкутану трахеостомију за потребе Клиничког центра Војводине</w:t>
      </w:r>
    </w:p>
    <w:p w:rsidR="00403E07" w:rsidRPr="00403E07" w:rsidRDefault="00403E07" w:rsidP="00B84C11">
      <w:pPr>
        <w:pStyle w:val="Footer"/>
        <w:jc w:val="center"/>
        <w:rPr>
          <w:b/>
          <w:noProof/>
          <w:sz w:val="28"/>
          <w:szCs w:val="28"/>
        </w:rPr>
      </w:pPr>
    </w:p>
    <w:p w:rsidR="00290A6E" w:rsidRDefault="00290A6E" w:rsidP="00290A6E">
      <w:pPr>
        <w:pStyle w:val="Footer"/>
        <w:jc w:val="center"/>
        <w:rPr>
          <w:b/>
          <w:noProof/>
          <w:sz w:val="28"/>
          <w:szCs w:val="28"/>
        </w:rPr>
      </w:pPr>
      <w:r w:rsidRPr="0092594C">
        <w:rPr>
          <w:b/>
          <w:noProof/>
          <w:sz w:val="28"/>
          <w:szCs w:val="28"/>
        </w:rPr>
        <w:t>ПРЕГОВАРАЧКИ ПОСТУПАК БЕЗ</w:t>
      </w:r>
      <w:r>
        <w:rPr>
          <w:b/>
          <w:noProof/>
          <w:sz w:val="28"/>
          <w:szCs w:val="28"/>
        </w:rPr>
        <w:t xml:space="preserve"> </w:t>
      </w:r>
      <w:r w:rsidRPr="0092594C">
        <w:rPr>
          <w:b/>
          <w:noProof/>
          <w:sz w:val="28"/>
          <w:szCs w:val="28"/>
        </w:rPr>
        <w:t xml:space="preserve">ОБЈАВЉИВАЊА </w:t>
      </w:r>
    </w:p>
    <w:p w:rsidR="00AF1DCA" w:rsidRPr="00D1462D" w:rsidRDefault="00290A6E" w:rsidP="00290A6E">
      <w:pPr>
        <w:pStyle w:val="Footer"/>
        <w:jc w:val="center"/>
        <w:rPr>
          <w:b/>
          <w:noProof/>
          <w:sz w:val="28"/>
          <w:szCs w:val="28"/>
        </w:rPr>
      </w:pPr>
      <w:r w:rsidRPr="0092594C">
        <w:rPr>
          <w:b/>
          <w:noProof/>
          <w:sz w:val="28"/>
          <w:szCs w:val="28"/>
        </w:rPr>
        <w:t>ПОЗИВА ЗА ПОДНОШЕЊЕ ПОНУДА</w:t>
      </w:r>
    </w:p>
    <w:p w:rsidR="00B84C11" w:rsidRPr="00AF1DCA" w:rsidRDefault="00B84C11" w:rsidP="00734367">
      <w:pPr>
        <w:pStyle w:val="Footer"/>
        <w:jc w:val="center"/>
        <w:rPr>
          <w:b/>
          <w:noProof/>
          <w:sz w:val="28"/>
          <w:szCs w:val="28"/>
        </w:rPr>
      </w:pPr>
      <w:r w:rsidRPr="00D1462D">
        <w:rPr>
          <w:b/>
          <w:noProof/>
          <w:sz w:val="28"/>
          <w:szCs w:val="28"/>
        </w:rPr>
        <w:t xml:space="preserve">БРОЈ </w:t>
      </w:r>
      <w:r w:rsidR="00CA2931">
        <w:rPr>
          <w:b/>
          <w:noProof/>
          <w:sz w:val="28"/>
          <w:szCs w:val="28"/>
        </w:rPr>
        <w:t>1</w:t>
      </w:r>
      <w:r w:rsidR="00CA2931">
        <w:rPr>
          <w:b/>
          <w:noProof/>
          <w:sz w:val="28"/>
          <w:szCs w:val="28"/>
          <w:lang/>
        </w:rPr>
        <w:t>12</w:t>
      </w:r>
      <w:r w:rsidR="00E97D99">
        <w:rPr>
          <w:b/>
          <w:noProof/>
          <w:sz w:val="28"/>
          <w:szCs w:val="28"/>
        </w:rPr>
        <w:t>-20</w:t>
      </w:r>
      <w:r w:rsidR="00290A6E">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A73A92" w:rsidRDefault="00A73A92"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03E07">
        <w:rPr>
          <w:b/>
          <w:noProof/>
        </w:rPr>
        <w:t>април</w:t>
      </w:r>
      <w:r w:rsidR="00E97D99">
        <w:rPr>
          <w:b/>
          <w:noProof/>
        </w:rPr>
        <w:t xml:space="preserve"> 2020</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AF1DCA" w:rsidRDefault="00AF1DCA" w:rsidP="002A3C5D">
      <w:pPr>
        <w:ind w:firstLine="720"/>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290A6E">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97D99">
        <w:rPr>
          <w:b/>
          <w:noProof/>
        </w:rPr>
        <w:t xml:space="preserve">у отвореном поступку јавне набавке добара </w:t>
      </w:r>
      <w:r w:rsidR="00734367" w:rsidRPr="00E97D99">
        <w:rPr>
          <w:b/>
          <w:noProof/>
        </w:rPr>
        <w:t>бр</w:t>
      </w:r>
      <w:r w:rsidR="00CD6461" w:rsidRPr="00E97D99">
        <w:rPr>
          <w:b/>
          <w:noProof/>
        </w:rPr>
        <w:t>.</w:t>
      </w:r>
      <w:r w:rsidR="00734367" w:rsidRPr="00E97D99">
        <w:rPr>
          <w:b/>
          <w:noProof/>
        </w:rPr>
        <w:t xml:space="preserve"> </w:t>
      </w:r>
      <w:r w:rsidR="00CA2931">
        <w:rPr>
          <w:b/>
          <w:noProof/>
        </w:rPr>
        <w:t>1</w:t>
      </w:r>
      <w:r w:rsidR="00CA2931">
        <w:rPr>
          <w:b/>
          <w:noProof/>
          <w:lang/>
        </w:rPr>
        <w:t>12</w:t>
      </w:r>
      <w:r w:rsidR="00E97D99" w:rsidRPr="00E97D99">
        <w:rPr>
          <w:b/>
          <w:noProof/>
        </w:rPr>
        <w:t>-20</w:t>
      </w:r>
      <w:r w:rsidR="004D14C1" w:rsidRPr="00E97D99">
        <w:rPr>
          <w:b/>
          <w:noProof/>
        </w:rPr>
        <w:t>-</w:t>
      </w:r>
      <w:r w:rsidR="00290A6E" w:rsidRPr="00E97D99">
        <w:rPr>
          <w:b/>
          <w:noProof/>
        </w:rPr>
        <w:t>П</w:t>
      </w:r>
      <w:r w:rsidR="0023541D" w:rsidRPr="00E97D99">
        <w:rPr>
          <w:b/>
          <w:noProof/>
        </w:rPr>
        <w:t xml:space="preserve"> </w:t>
      </w:r>
      <w:r w:rsidRPr="00E97D99">
        <w:rPr>
          <w:b/>
          <w:noProof/>
        </w:rPr>
        <w:t xml:space="preserve">- </w:t>
      </w:r>
      <w:bookmarkEnd w:id="4"/>
      <w:bookmarkEnd w:id="5"/>
      <w:bookmarkEnd w:id="6"/>
      <w:bookmarkEnd w:id="7"/>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AF1DCA" w:rsidRDefault="001366BB" w:rsidP="00AF1DCA">
      <w:pPr>
        <w:pStyle w:val="Footer"/>
        <w:rPr>
          <w:rFonts w:eastAsia="TimesNewRomanPSMT"/>
        </w:rPr>
      </w:pPr>
      <w:r w:rsidRPr="00150683">
        <w:rPr>
          <w:rFonts w:eastAsia="TimesNewRomanPSMT"/>
        </w:rPr>
        <w:t>Конкурсна документација садржи:</w:t>
      </w:r>
    </w:p>
    <w:sdt>
      <w:sdtPr>
        <w:rPr>
          <w:b/>
          <w:bCs/>
        </w:rPr>
        <w:id w:val="-305704789"/>
        <w:docPartObj>
          <w:docPartGallery w:val="Table of Contents"/>
          <w:docPartUnique/>
        </w:docPartObj>
      </w:sdtPr>
      <w:sdtEndPr>
        <w:rPr>
          <w:b w:val="0"/>
          <w:bCs w:val="0"/>
          <w:noProof/>
        </w:rPr>
      </w:sdtEndPr>
      <w:sdtContent>
        <w:bookmarkStart w:id="8" w:name="_GoBack" w:displacedByCustomXml="prev"/>
        <w:bookmarkEnd w:id="8" w:displacedByCustomXml="prev"/>
        <w:p w:rsidR="009B75C5" w:rsidRPr="00AF1DCA" w:rsidRDefault="009B75C5" w:rsidP="00AF1DCA">
          <w:pPr>
            <w:pStyle w:val="Footer"/>
            <w:rPr>
              <w:rFonts w:eastAsia="TimesNewRomanPSMT"/>
            </w:rPr>
          </w:pPr>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r w:rsidRPr="001C2CAD">
            <w:fldChar w:fldCharType="begin"/>
          </w:r>
          <w:r w:rsidR="009B75C5">
            <w:instrText xml:space="preserve"> TOC \o "1-3" \h \z \u </w:instrText>
          </w:r>
          <w:r w:rsidRPr="001C2CAD">
            <w:fldChar w:fldCharType="separate"/>
          </w:r>
          <w:hyperlink w:anchor="_Toc14858669" w:history="1">
            <w:r w:rsidR="009F4085" w:rsidRPr="00836159">
              <w:rPr>
                <w:rStyle w:val="Hyperlink"/>
                <w:noProof/>
              </w:rPr>
              <w:t>1.</w:t>
            </w:r>
            <w:r w:rsidR="009F4085">
              <w:rPr>
                <w:rFonts w:asciiTheme="minorHAnsi" w:eastAsiaTheme="minorEastAsia" w:hAnsiTheme="minorHAnsi" w:cstheme="minorBidi"/>
                <w:noProof/>
                <w:sz w:val="22"/>
                <w:szCs w:val="22"/>
              </w:rPr>
              <w:tab/>
            </w:r>
            <w:r w:rsidR="009F4085" w:rsidRPr="00836159">
              <w:rPr>
                <w:rStyle w:val="Hyperlink"/>
                <w:noProof/>
              </w:rPr>
              <w:t>ОПШТИ ПОДАЦИ О НАБАВЦИ</w:t>
            </w:r>
            <w:r w:rsidR="009F4085">
              <w:rPr>
                <w:noProof/>
                <w:webHidden/>
              </w:rPr>
              <w:tab/>
            </w:r>
            <w:r>
              <w:rPr>
                <w:noProof/>
                <w:webHidden/>
              </w:rPr>
              <w:fldChar w:fldCharType="begin"/>
            </w:r>
            <w:r w:rsidR="009F4085">
              <w:rPr>
                <w:noProof/>
                <w:webHidden/>
              </w:rPr>
              <w:instrText xml:space="preserve"> PAGEREF _Toc14858669 \h </w:instrText>
            </w:r>
            <w:r>
              <w:rPr>
                <w:noProof/>
                <w:webHidden/>
              </w:rPr>
            </w:r>
            <w:r>
              <w:rPr>
                <w:noProof/>
                <w:webHidden/>
              </w:rPr>
              <w:fldChar w:fldCharType="separate"/>
            </w:r>
            <w:r w:rsidR="006E47F6">
              <w:rPr>
                <w:noProof/>
                <w:webHidden/>
              </w:rPr>
              <w:t>3</w:t>
            </w:r>
            <w:r>
              <w:rPr>
                <w:noProof/>
                <w:webHidden/>
              </w:rPr>
              <w:fldChar w:fldCharType="end"/>
            </w:r>
          </w:hyperlink>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hyperlink w:anchor="_Toc14858670" w:history="1">
            <w:r w:rsidR="009F4085" w:rsidRPr="00836159">
              <w:rPr>
                <w:rStyle w:val="Hyperlink"/>
                <w:noProof/>
                <w:lang w:val="sl-SI"/>
              </w:rPr>
              <w:t>2.</w:t>
            </w:r>
            <w:r w:rsidR="009F4085">
              <w:rPr>
                <w:rFonts w:asciiTheme="minorHAnsi" w:eastAsiaTheme="minorEastAsia" w:hAnsiTheme="minorHAnsi" w:cstheme="minorBidi"/>
                <w:noProof/>
                <w:sz w:val="22"/>
                <w:szCs w:val="22"/>
              </w:rPr>
              <w:tab/>
            </w:r>
            <w:r w:rsidR="009F4085" w:rsidRPr="00836159">
              <w:rPr>
                <w:rStyle w:val="Hyperlink"/>
                <w:noProof/>
              </w:rPr>
              <w:t>ПОДАЦИ О ПРЕДМЕТУ ЈАВНЕ НАБАВКЕ</w:t>
            </w:r>
            <w:r w:rsidR="009F4085">
              <w:rPr>
                <w:noProof/>
                <w:webHidden/>
              </w:rPr>
              <w:tab/>
            </w:r>
            <w:r>
              <w:rPr>
                <w:noProof/>
                <w:webHidden/>
              </w:rPr>
              <w:fldChar w:fldCharType="begin"/>
            </w:r>
            <w:r w:rsidR="009F4085">
              <w:rPr>
                <w:noProof/>
                <w:webHidden/>
              </w:rPr>
              <w:instrText xml:space="preserve"> PAGEREF _Toc14858670 \h </w:instrText>
            </w:r>
            <w:r>
              <w:rPr>
                <w:noProof/>
                <w:webHidden/>
              </w:rPr>
            </w:r>
            <w:r>
              <w:rPr>
                <w:noProof/>
                <w:webHidden/>
              </w:rPr>
              <w:fldChar w:fldCharType="separate"/>
            </w:r>
            <w:r w:rsidR="006E47F6">
              <w:rPr>
                <w:noProof/>
                <w:webHidden/>
              </w:rPr>
              <w:t>4</w:t>
            </w:r>
            <w:r>
              <w:rPr>
                <w:noProof/>
                <w:webHidden/>
              </w:rPr>
              <w:fldChar w:fldCharType="end"/>
            </w:r>
          </w:hyperlink>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hyperlink w:anchor="_Toc14858671" w:history="1">
            <w:r w:rsidR="009F4085" w:rsidRPr="00836159">
              <w:rPr>
                <w:rStyle w:val="Hyperlink"/>
                <w:noProof/>
              </w:rPr>
              <w:t>3.</w:t>
            </w:r>
            <w:r w:rsidR="009F4085">
              <w:rPr>
                <w:rFonts w:asciiTheme="minorHAnsi" w:eastAsiaTheme="minorEastAsia" w:hAnsiTheme="minorHAnsi" w:cstheme="minorBidi"/>
                <w:noProof/>
                <w:sz w:val="22"/>
                <w:szCs w:val="22"/>
              </w:rPr>
              <w:tab/>
            </w:r>
            <w:r w:rsidR="009F4085" w:rsidRPr="00836159">
              <w:rPr>
                <w:rStyle w:val="Hyperlink"/>
                <w:noProof/>
              </w:rPr>
              <w:t>ОПИС ПРЕДМЕТА ЈАВНЕ НАБАВКЕ</w:t>
            </w:r>
            <w:r w:rsidR="009F4085">
              <w:rPr>
                <w:noProof/>
                <w:webHidden/>
              </w:rPr>
              <w:tab/>
            </w:r>
            <w:r>
              <w:rPr>
                <w:noProof/>
                <w:webHidden/>
              </w:rPr>
              <w:fldChar w:fldCharType="begin"/>
            </w:r>
            <w:r w:rsidR="009F4085">
              <w:rPr>
                <w:noProof/>
                <w:webHidden/>
              </w:rPr>
              <w:instrText xml:space="preserve"> PAGEREF _Toc14858671 \h </w:instrText>
            </w:r>
            <w:r>
              <w:rPr>
                <w:noProof/>
                <w:webHidden/>
              </w:rPr>
            </w:r>
            <w:r>
              <w:rPr>
                <w:noProof/>
                <w:webHidden/>
              </w:rPr>
              <w:fldChar w:fldCharType="separate"/>
            </w:r>
            <w:r w:rsidR="006E47F6">
              <w:rPr>
                <w:noProof/>
                <w:webHidden/>
              </w:rPr>
              <w:t>5</w:t>
            </w:r>
            <w:r>
              <w:rPr>
                <w:noProof/>
                <w:webHidden/>
              </w:rPr>
              <w:fldChar w:fldCharType="end"/>
            </w:r>
          </w:hyperlink>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hyperlink w:anchor="_Toc14858672" w:history="1">
            <w:r w:rsidR="009F4085" w:rsidRPr="00836159">
              <w:rPr>
                <w:rStyle w:val="Hyperlink"/>
                <w:noProof/>
              </w:rPr>
              <w:t>4.</w:t>
            </w:r>
            <w:r w:rsidR="009F4085">
              <w:rPr>
                <w:rFonts w:asciiTheme="minorHAnsi" w:eastAsiaTheme="minorEastAsia" w:hAnsiTheme="minorHAnsi" w:cstheme="minorBidi"/>
                <w:noProof/>
                <w:sz w:val="22"/>
                <w:szCs w:val="22"/>
              </w:rPr>
              <w:tab/>
            </w:r>
            <w:r w:rsidR="009F4085" w:rsidRPr="00836159">
              <w:rPr>
                <w:rStyle w:val="Hyperlink"/>
                <w:noProof/>
              </w:rPr>
              <w:t>УСЛОВИ ЗА УЧЕШЋЕ У ПОСТУПКУ ЈАВНЕ НАБАВКЕ</w:t>
            </w:r>
            <w:r w:rsidR="009F4085">
              <w:rPr>
                <w:noProof/>
                <w:webHidden/>
              </w:rPr>
              <w:tab/>
            </w:r>
            <w:r>
              <w:rPr>
                <w:noProof/>
                <w:webHidden/>
              </w:rPr>
              <w:fldChar w:fldCharType="begin"/>
            </w:r>
            <w:r w:rsidR="009F4085">
              <w:rPr>
                <w:noProof/>
                <w:webHidden/>
              </w:rPr>
              <w:instrText xml:space="preserve"> PAGEREF _Toc14858672 \h </w:instrText>
            </w:r>
            <w:r>
              <w:rPr>
                <w:noProof/>
                <w:webHidden/>
              </w:rPr>
            </w:r>
            <w:r>
              <w:rPr>
                <w:noProof/>
                <w:webHidden/>
              </w:rPr>
              <w:fldChar w:fldCharType="separate"/>
            </w:r>
            <w:r w:rsidR="006E47F6">
              <w:rPr>
                <w:noProof/>
                <w:webHidden/>
              </w:rPr>
              <w:t>6</w:t>
            </w:r>
            <w:r>
              <w:rPr>
                <w:noProof/>
                <w:webHidden/>
              </w:rPr>
              <w:fldChar w:fldCharType="end"/>
            </w:r>
          </w:hyperlink>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hyperlink w:anchor="_Toc14858673" w:history="1">
            <w:r w:rsidR="009F4085" w:rsidRPr="00836159">
              <w:rPr>
                <w:rStyle w:val="Hyperlink"/>
                <w:noProof/>
              </w:rPr>
              <w:t>5.</w:t>
            </w:r>
            <w:r w:rsidR="009F4085">
              <w:rPr>
                <w:rFonts w:asciiTheme="minorHAnsi" w:eastAsiaTheme="minorEastAsia" w:hAnsiTheme="minorHAnsi" w:cstheme="minorBidi"/>
                <w:noProof/>
                <w:sz w:val="22"/>
                <w:szCs w:val="22"/>
              </w:rPr>
              <w:tab/>
            </w:r>
            <w:r w:rsidR="009F4085" w:rsidRPr="00836159">
              <w:rPr>
                <w:rStyle w:val="Hyperlink"/>
                <w:noProof/>
              </w:rPr>
              <w:t>ЕЛЕМЕНТИ И НАЧИН ПРЕГОВАРАЊА</w:t>
            </w:r>
            <w:r w:rsidR="009F4085">
              <w:rPr>
                <w:noProof/>
                <w:webHidden/>
              </w:rPr>
              <w:tab/>
            </w:r>
            <w:r>
              <w:rPr>
                <w:noProof/>
                <w:webHidden/>
              </w:rPr>
              <w:fldChar w:fldCharType="begin"/>
            </w:r>
            <w:r w:rsidR="009F4085">
              <w:rPr>
                <w:noProof/>
                <w:webHidden/>
              </w:rPr>
              <w:instrText xml:space="preserve"> PAGEREF _Toc14858673 \h </w:instrText>
            </w:r>
            <w:r>
              <w:rPr>
                <w:noProof/>
                <w:webHidden/>
              </w:rPr>
            </w:r>
            <w:r>
              <w:rPr>
                <w:noProof/>
                <w:webHidden/>
              </w:rPr>
              <w:fldChar w:fldCharType="separate"/>
            </w:r>
            <w:r w:rsidR="006E47F6">
              <w:rPr>
                <w:noProof/>
                <w:webHidden/>
              </w:rPr>
              <w:t>10</w:t>
            </w:r>
            <w:r>
              <w:rPr>
                <w:noProof/>
                <w:webHidden/>
              </w:rPr>
              <w:fldChar w:fldCharType="end"/>
            </w:r>
          </w:hyperlink>
        </w:p>
        <w:p w:rsidR="009F4085" w:rsidRDefault="001C2CAD">
          <w:pPr>
            <w:pStyle w:val="TOC2"/>
            <w:tabs>
              <w:tab w:val="left" w:pos="660"/>
              <w:tab w:val="right" w:leader="dot" w:pos="9040"/>
            </w:tabs>
            <w:rPr>
              <w:rFonts w:asciiTheme="minorHAnsi" w:eastAsiaTheme="minorEastAsia" w:hAnsiTheme="minorHAnsi" w:cstheme="minorBidi"/>
              <w:noProof/>
              <w:sz w:val="22"/>
              <w:szCs w:val="22"/>
            </w:rPr>
          </w:pPr>
          <w:hyperlink w:anchor="_Toc14858674" w:history="1">
            <w:r w:rsidR="009F4085" w:rsidRPr="00836159">
              <w:rPr>
                <w:rStyle w:val="Hyperlink"/>
                <w:noProof/>
              </w:rPr>
              <w:t>6.</w:t>
            </w:r>
            <w:r w:rsidR="009F4085">
              <w:rPr>
                <w:rFonts w:asciiTheme="minorHAnsi" w:eastAsiaTheme="minorEastAsia" w:hAnsiTheme="minorHAnsi" w:cstheme="minorBidi"/>
                <w:noProof/>
                <w:sz w:val="22"/>
                <w:szCs w:val="22"/>
              </w:rPr>
              <w:tab/>
            </w:r>
            <w:r w:rsidR="009F4085" w:rsidRPr="00836159">
              <w:rPr>
                <w:rStyle w:val="Hyperlink"/>
                <w:noProof/>
              </w:rPr>
              <w:t>УПУТСТВО ПОНУЂАЧИМА КАКО ДА САЧИНЕ ПОНУДУ</w:t>
            </w:r>
            <w:r w:rsidR="009F4085">
              <w:rPr>
                <w:noProof/>
                <w:webHidden/>
              </w:rPr>
              <w:tab/>
            </w:r>
            <w:r>
              <w:rPr>
                <w:noProof/>
                <w:webHidden/>
              </w:rPr>
              <w:fldChar w:fldCharType="begin"/>
            </w:r>
            <w:r w:rsidR="009F4085">
              <w:rPr>
                <w:noProof/>
                <w:webHidden/>
              </w:rPr>
              <w:instrText xml:space="preserve"> PAGEREF _Toc14858674 \h </w:instrText>
            </w:r>
            <w:r>
              <w:rPr>
                <w:noProof/>
                <w:webHidden/>
              </w:rPr>
            </w:r>
            <w:r>
              <w:rPr>
                <w:noProof/>
                <w:webHidden/>
              </w:rPr>
              <w:fldChar w:fldCharType="separate"/>
            </w:r>
            <w:r w:rsidR="006E47F6">
              <w:rPr>
                <w:noProof/>
                <w:webHidden/>
              </w:rPr>
              <w:t>11</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75" w:history="1">
            <w:r w:rsidR="009F4085" w:rsidRPr="00836159">
              <w:rPr>
                <w:rStyle w:val="Hyperlink"/>
                <w:noProof/>
                <w:lang w:val="sr-Cyrl-CS"/>
              </w:rPr>
              <w:t xml:space="preserve">7. </w:t>
            </w:r>
            <w:r w:rsidR="009F4085">
              <w:rPr>
                <w:rStyle w:val="Hyperlink"/>
                <w:noProof/>
                <w:lang w:val="sr-Cyrl-CS"/>
              </w:rPr>
              <w:t xml:space="preserve">   </w:t>
            </w:r>
            <w:r w:rsidR="009F4085" w:rsidRPr="00836159">
              <w:rPr>
                <w:rStyle w:val="Hyperlink"/>
                <w:noProof/>
              </w:rPr>
              <w:t>ИЗЈАВА О НЕЗАВИСНОЈ ПОНУДИ</w:t>
            </w:r>
            <w:r w:rsidR="009F4085">
              <w:rPr>
                <w:noProof/>
                <w:webHidden/>
              </w:rPr>
              <w:tab/>
            </w:r>
            <w:r>
              <w:rPr>
                <w:noProof/>
                <w:webHidden/>
              </w:rPr>
              <w:fldChar w:fldCharType="begin"/>
            </w:r>
            <w:r w:rsidR="009F4085">
              <w:rPr>
                <w:noProof/>
                <w:webHidden/>
              </w:rPr>
              <w:instrText xml:space="preserve"> PAGEREF _Toc14858675 \h </w:instrText>
            </w:r>
            <w:r>
              <w:rPr>
                <w:noProof/>
                <w:webHidden/>
              </w:rPr>
            </w:r>
            <w:r>
              <w:rPr>
                <w:noProof/>
                <w:webHidden/>
              </w:rPr>
              <w:fldChar w:fldCharType="separate"/>
            </w:r>
            <w:r w:rsidR="006E47F6">
              <w:rPr>
                <w:noProof/>
                <w:webHidden/>
              </w:rPr>
              <w:t>20</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76" w:history="1">
            <w:r w:rsidR="009F4085" w:rsidRPr="00836159">
              <w:rPr>
                <w:rStyle w:val="Hyperlink"/>
                <w:noProof/>
                <w:lang w:val="sr-Cyrl-CS"/>
              </w:rPr>
              <w:t>8.</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ИЗЈАВЕ О ПОШТОВАЊУ ОБАВЕЗА</w:t>
            </w:r>
            <w:r w:rsidR="009F4085">
              <w:rPr>
                <w:noProof/>
                <w:webHidden/>
              </w:rPr>
              <w:tab/>
            </w:r>
            <w:r>
              <w:rPr>
                <w:noProof/>
                <w:webHidden/>
              </w:rPr>
              <w:fldChar w:fldCharType="begin"/>
            </w:r>
            <w:r w:rsidR="009F4085">
              <w:rPr>
                <w:noProof/>
                <w:webHidden/>
              </w:rPr>
              <w:instrText xml:space="preserve"> PAGEREF _Toc14858676 \h </w:instrText>
            </w:r>
            <w:r>
              <w:rPr>
                <w:noProof/>
                <w:webHidden/>
              </w:rPr>
            </w:r>
            <w:r>
              <w:rPr>
                <w:noProof/>
                <w:webHidden/>
              </w:rPr>
              <w:fldChar w:fldCharType="separate"/>
            </w:r>
            <w:r w:rsidR="006E47F6">
              <w:rPr>
                <w:noProof/>
                <w:webHidden/>
              </w:rPr>
              <w:t>21</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77" w:history="1">
            <w:r w:rsidR="009F4085" w:rsidRPr="00836159">
              <w:rPr>
                <w:rStyle w:val="Hyperlink"/>
                <w:noProof/>
                <w:lang w:val="sr-Cyrl-CS"/>
              </w:rPr>
              <w:t>9.</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СТРУКТУРЕ ПОНУЂЕНЕ ЦЕНЕ</w:t>
            </w:r>
            <w:r w:rsidR="009F4085">
              <w:rPr>
                <w:noProof/>
                <w:webHidden/>
              </w:rPr>
              <w:tab/>
            </w:r>
            <w:r>
              <w:rPr>
                <w:noProof/>
                <w:webHidden/>
              </w:rPr>
              <w:fldChar w:fldCharType="begin"/>
            </w:r>
            <w:r w:rsidR="009F4085">
              <w:rPr>
                <w:noProof/>
                <w:webHidden/>
              </w:rPr>
              <w:instrText xml:space="preserve"> PAGEREF _Toc14858677 \h </w:instrText>
            </w:r>
            <w:r>
              <w:rPr>
                <w:noProof/>
                <w:webHidden/>
              </w:rPr>
            </w:r>
            <w:r>
              <w:rPr>
                <w:noProof/>
                <w:webHidden/>
              </w:rPr>
              <w:fldChar w:fldCharType="separate"/>
            </w:r>
            <w:r w:rsidR="006E47F6">
              <w:rPr>
                <w:noProof/>
                <w:webHidden/>
              </w:rPr>
              <w:t>22</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78" w:history="1">
            <w:r w:rsidR="009F4085" w:rsidRPr="00836159">
              <w:rPr>
                <w:rStyle w:val="Hyperlink"/>
                <w:noProof/>
                <w:lang w:val="sr-Cyrl-CS"/>
              </w:rPr>
              <w:t>10.</w:t>
            </w:r>
            <w:r w:rsidR="009F4085" w:rsidRPr="00836159">
              <w:rPr>
                <w:rStyle w:val="Hyperlink"/>
                <w:noProof/>
              </w:rPr>
              <w:t xml:space="preserve"> ОБРАЗАЦ ТРОШКОВА ПРИПРЕМЕ ПОНУДЕ</w:t>
            </w:r>
            <w:r w:rsidR="009F4085">
              <w:rPr>
                <w:noProof/>
                <w:webHidden/>
              </w:rPr>
              <w:tab/>
            </w:r>
            <w:r>
              <w:rPr>
                <w:noProof/>
                <w:webHidden/>
              </w:rPr>
              <w:fldChar w:fldCharType="begin"/>
            </w:r>
            <w:r w:rsidR="009F4085">
              <w:rPr>
                <w:noProof/>
                <w:webHidden/>
              </w:rPr>
              <w:instrText xml:space="preserve"> PAGEREF _Toc14858678 \h </w:instrText>
            </w:r>
            <w:r>
              <w:rPr>
                <w:noProof/>
                <w:webHidden/>
              </w:rPr>
            </w:r>
            <w:r>
              <w:rPr>
                <w:noProof/>
                <w:webHidden/>
              </w:rPr>
              <w:fldChar w:fldCharType="separate"/>
            </w:r>
            <w:r w:rsidR="006E47F6">
              <w:rPr>
                <w:noProof/>
                <w:webHidden/>
              </w:rPr>
              <w:t>23</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79" w:history="1">
            <w:r w:rsidR="009F4085" w:rsidRPr="00836159">
              <w:rPr>
                <w:rStyle w:val="Hyperlink"/>
                <w:noProof/>
                <w:lang w:val="sr-Cyrl-CS"/>
              </w:rPr>
              <w:t>11.</w:t>
            </w:r>
            <w:r w:rsidR="009F4085" w:rsidRPr="00836159">
              <w:rPr>
                <w:rStyle w:val="Hyperlink"/>
                <w:noProof/>
              </w:rPr>
              <w:t xml:space="preserve"> ОБРАЗАЦ ПОНУДЕ</w:t>
            </w:r>
            <w:r w:rsidR="009F4085">
              <w:rPr>
                <w:noProof/>
                <w:webHidden/>
              </w:rPr>
              <w:tab/>
            </w:r>
            <w:r>
              <w:rPr>
                <w:noProof/>
                <w:webHidden/>
              </w:rPr>
              <w:fldChar w:fldCharType="begin"/>
            </w:r>
            <w:r w:rsidR="009F4085">
              <w:rPr>
                <w:noProof/>
                <w:webHidden/>
              </w:rPr>
              <w:instrText xml:space="preserve"> PAGEREF _Toc14858679 \h </w:instrText>
            </w:r>
            <w:r>
              <w:rPr>
                <w:noProof/>
                <w:webHidden/>
              </w:rPr>
            </w:r>
            <w:r>
              <w:rPr>
                <w:noProof/>
                <w:webHidden/>
              </w:rPr>
              <w:fldChar w:fldCharType="separate"/>
            </w:r>
            <w:r w:rsidR="006E47F6">
              <w:rPr>
                <w:noProof/>
                <w:webHidden/>
              </w:rPr>
              <w:t>24</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80" w:history="1">
            <w:r w:rsidR="009F4085" w:rsidRPr="00836159">
              <w:rPr>
                <w:rStyle w:val="Hyperlink"/>
                <w:noProof/>
                <w:lang w:val="sr-Cyrl-CS"/>
              </w:rPr>
              <w:t xml:space="preserve">13. </w:t>
            </w:r>
            <w:r w:rsidR="009F4085" w:rsidRPr="00836159">
              <w:rPr>
                <w:rStyle w:val="Hyperlink"/>
                <w:noProof/>
              </w:rPr>
              <w:t>ОПШТИ ПОДАЦИ О ПОНУЂАЧУ ИЗ ГРУПЕ ПОНУЂАЧА</w:t>
            </w:r>
            <w:r w:rsidR="009F4085">
              <w:rPr>
                <w:noProof/>
                <w:webHidden/>
              </w:rPr>
              <w:tab/>
            </w:r>
            <w:r>
              <w:rPr>
                <w:noProof/>
                <w:webHidden/>
              </w:rPr>
              <w:fldChar w:fldCharType="begin"/>
            </w:r>
            <w:r w:rsidR="009F4085">
              <w:rPr>
                <w:noProof/>
                <w:webHidden/>
              </w:rPr>
              <w:instrText xml:space="preserve"> PAGEREF _Toc14858680 \h </w:instrText>
            </w:r>
            <w:r>
              <w:rPr>
                <w:noProof/>
                <w:webHidden/>
              </w:rPr>
            </w:r>
            <w:r>
              <w:rPr>
                <w:noProof/>
                <w:webHidden/>
              </w:rPr>
              <w:fldChar w:fldCharType="separate"/>
            </w:r>
            <w:r w:rsidR="006E47F6">
              <w:rPr>
                <w:noProof/>
                <w:webHidden/>
              </w:rPr>
              <w:t>26</w:t>
            </w:r>
            <w:r>
              <w:rPr>
                <w:noProof/>
                <w:webHidden/>
              </w:rPr>
              <w:fldChar w:fldCharType="end"/>
            </w:r>
          </w:hyperlink>
        </w:p>
        <w:p w:rsidR="009F4085" w:rsidRDefault="001C2CAD">
          <w:pPr>
            <w:pStyle w:val="TOC2"/>
            <w:tabs>
              <w:tab w:val="right" w:leader="dot" w:pos="9040"/>
            </w:tabs>
            <w:rPr>
              <w:rFonts w:asciiTheme="minorHAnsi" w:eastAsiaTheme="minorEastAsia" w:hAnsiTheme="minorHAnsi" w:cstheme="minorBidi"/>
              <w:noProof/>
              <w:sz w:val="22"/>
              <w:szCs w:val="22"/>
            </w:rPr>
          </w:pPr>
          <w:hyperlink w:anchor="_Toc14858681" w:history="1">
            <w:r w:rsidR="009F4085" w:rsidRPr="00836159">
              <w:rPr>
                <w:rStyle w:val="Hyperlink"/>
                <w:noProof/>
                <w:lang w:val="sr-Cyrl-CS"/>
              </w:rPr>
              <w:t>14.</w:t>
            </w:r>
            <w:r w:rsidR="009F4085" w:rsidRPr="00836159">
              <w:rPr>
                <w:rStyle w:val="Hyperlink"/>
                <w:noProof/>
              </w:rPr>
              <w:t xml:space="preserve"> ОПШТИ ПОДАЦИ О ПОДИЗВОЂАЧИМА</w:t>
            </w:r>
            <w:r w:rsidR="009F4085">
              <w:rPr>
                <w:noProof/>
                <w:webHidden/>
              </w:rPr>
              <w:tab/>
            </w:r>
            <w:r>
              <w:rPr>
                <w:noProof/>
                <w:webHidden/>
              </w:rPr>
              <w:fldChar w:fldCharType="begin"/>
            </w:r>
            <w:r w:rsidR="009F4085">
              <w:rPr>
                <w:noProof/>
                <w:webHidden/>
              </w:rPr>
              <w:instrText xml:space="preserve"> PAGEREF _Toc14858681 \h </w:instrText>
            </w:r>
            <w:r>
              <w:rPr>
                <w:noProof/>
                <w:webHidden/>
              </w:rPr>
            </w:r>
            <w:r>
              <w:rPr>
                <w:noProof/>
                <w:webHidden/>
              </w:rPr>
              <w:fldChar w:fldCharType="separate"/>
            </w:r>
            <w:r w:rsidR="006E47F6">
              <w:rPr>
                <w:noProof/>
                <w:webHidden/>
              </w:rPr>
              <w:t>27</w:t>
            </w:r>
            <w:r>
              <w:rPr>
                <w:noProof/>
                <w:webHidden/>
              </w:rPr>
              <w:fldChar w:fldCharType="end"/>
            </w:r>
          </w:hyperlink>
        </w:p>
        <w:p w:rsidR="009B75C5" w:rsidRDefault="001C2CAD">
          <w:r>
            <w:rPr>
              <w:b/>
              <w:bCs/>
              <w:noProof/>
            </w:rPr>
            <w:fldChar w:fldCharType="end"/>
          </w:r>
        </w:p>
      </w:sdtContent>
    </w:sdt>
    <w:p w:rsidR="002D5B2C" w:rsidRPr="002D5B2C" w:rsidRDefault="002D5B2C" w:rsidP="00896514">
      <w:pPr>
        <w:pStyle w:val="Heading2"/>
        <w:numPr>
          <w:ilvl w:val="0"/>
          <w:numId w:val="4"/>
        </w:numPr>
        <w:rPr>
          <w:noProof/>
        </w:rPr>
      </w:pPr>
      <w:r w:rsidRPr="002D5B2C">
        <w:rPr>
          <w:noProof/>
        </w:rPr>
        <w:br w:type="page"/>
      </w:r>
      <w:bookmarkStart w:id="9" w:name="_Toc354658139"/>
      <w:bookmarkStart w:id="10" w:name="_Toc354658271"/>
      <w:bookmarkStart w:id="11" w:name="_Toc354658305"/>
      <w:bookmarkStart w:id="12" w:name="_Toc354658399"/>
      <w:bookmarkStart w:id="13" w:name="_Toc364158541"/>
      <w:bookmarkStart w:id="14" w:name="_Toc14858669"/>
      <w:r w:rsidRPr="002D5B2C">
        <w:rPr>
          <w:noProof/>
        </w:rPr>
        <w:lastRenderedPageBreak/>
        <w:t>ОПШТИ ПОДАЦИ О НАБАВЦИ</w:t>
      </w:r>
      <w:bookmarkEnd w:id="9"/>
      <w:bookmarkEnd w:id="10"/>
      <w:bookmarkEnd w:id="11"/>
      <w:bookmarkEnd w:id="12"/>
      <w:bookmarkEnd w:id="13"/>
      <w:bookmarkEnd w:id="14"/>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290A6E" w:rsidP="00290A6E">
            <w:pPr>
              <w:jc w:val="both"/>
            </w:pPr>
            <w:r w:rsidRPr="0092594C">
              <w:t xml:space="preserve">Предметна јавна набавка се спроводи </w:t>
            </w:r>
            <w:r w:rsidRPr="0092594C">
              <w:rPr>
                <w:noProof/>
              </w:rPr>
              <w:t xml:space="preserve">кроз преговарачки поступак без објављивања позива за  подношење понуда, а на основу члана 36. став 1. тачка </w:t>
            </w:r>
            <w:r w:rsidR="00E97D99">
              <w:rPr>
                <w:noProof/>
              </w:rPr>
              <w:t>3</w:t>
            </w:r>
            <w:r w:rsidRPr="0092594C">
              <w:rPr>
                <w:noProof/>
              </w:rPr>
              <w:t xml:space="preserve">) Закона о јавним набавкама. </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73A92" w:rsidRDefault="00B84C11" w:rsidP="00290A6E">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CA2931">
              <w:rPr>
                <w:b/>
                <w:noProof/>
              </w:rPr>
              <w:t>1</w:t>
            </w:r>
            <w:r w:rsidR="00CA2931">
              <w:rPr>
                <w:b/>
                <w:noProof/>
                <w:lang/>
              </w:rPr>
              <w:t>12</w:t>
            </w:r>
            <w:r w:rsidR="00E97D99" w:rsidRPr="00E97D99">
              <w:rPr>
                <w:b/>
                <w:noProof/>
              </w:rPr>
              <w:t xml:space="preserve">-20-П -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rsidR="00A73A92">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F1DCA" w:rsidRDefault="00AF1DCA" w:rsidP="007C292B">
            <w:pPr>
              <w:jc w:val="both"/>
              <w:rPr>
                <w:lang w:val="sr-Cyrl-CS"/>
              </w:rPr>
            </w:pPr>
            <w:r w:rsidRPr="00F54C6F">
              <w:rPr>
                <w:lang w:val="sr-Cyrl-CS"/>
              </w:rPr>
              <w:t>Поступак јавне набавке се спроводи ради зак</w:t>
            </w:r>
            <w:r>
              <w:rPr>
                <w:lang w:val="sr-Cyrl-CS"/>
              </w:rPr>
              <w:t xml:space="preserve">ључења </w:t>
            </w:r>
            <w:r w:rsidR="00290A6E">
              <w:rPr>
                <w:lang w:val="sr-Cyrl-CS"/>
              </w:rPr>
              <w:t xml:space="preserve">уговора </w:t>
            </w:r>
            <w:r>
              <w:rPr>
                <w:lang w:val="sr-Cyrl-CS"/>
              </w:rPr>
              <w:t xml:space="preserve">са једним добављачем за сваку партију, на период од </w:t>
            </w:r>
            <w:r w:rsidR="007C292B">
              <w:rPr>
                <w:lang w:val="sr-Cyrl-CS"/>
              </w:rPr>
              <w:t>годину</w:t>
            </w:r>
            <w:r w:rsidR="006E47F6">
              <w:rPr>
                <w:lang w:val="sr-Cyrl-CS"/>
              </w:rPr>
              <w:t xml:space="preserve"> дана</w:t>
            </w:r>
            <w:r w:rsidR="00290A6E">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F648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896514">
      <w:pPr>
        <w:pStyle w:val="Heading2"/>
        <w:numPr>
          <w:ilvl w:val="0"/>
          <w:numId w:val="4"/>
        </w:numPr>
        <w:rPr>
          <w:noProof/>
          <w:lang w:val="sl-SI"/>
        </w:rPr>
      </w:pPr>
      <w:bookmarkStart w:id="15" w:name="_Toc364158542"/>
      <w:bookmarkStart w:id="16" w:name="_Toc14858670"/>
      <w:r w:rsidRPr="002D5B2C">
        <w:rPr>
          <w:noProof/>
        </w:rPr>
        <w:lastRenderedPageBreak/>
        <w:t>ПОДАЦИ О ПРЕДМЕТУ ЈАВНЕ НАБАВК</w:t>
      </w:r>
      <w:r w:rsidR="00AD0C56">
        <w:rPr>
          <w:noProof/>
        </w:rPr>
        <w:t>Е</w:t>
      </w:r>
      <w:bookmarkEnd w:id="15"/>
      <w:bookmarkEnd w:id="16"/>
    </w:p>
    <w:p w:rsidR="009B7439" w:rsidRDefault="009B7439" w:rsidP="00734367">
      <w:pPr>
        <w:pStyle w:val="BodyText"/>
        <w:tabs>
          <w:tab w:val="left" w:pos="90"/>
        </w:tabs>
        <w:rPr>
          <w:b/>
          <w:noProof/>
          <w:szCs w:val="24"/>
        </w:rPr>
      </w:pPr>
      <w:bookmarkStart w:id="17"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A73A92" w:rsidRDefault="00B84C11" w:rsidP="00290A6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CA2931">
              <w:rPr>
                <w:b/>
                <w:noProof/>
              </w:rPr>
              <w:t>1</w:t>
            </w:r>
            <w:r w:rsidR="00CA2931">
              <w:rPr>
                <w:b/>
                <w:noProof/>
                <w:lang/>
              </w:rPr>
              <w:t>12</w:t>
            </w:r>
            <w:r w:rsidR="00E97D99" w:rsidRPr="00E97D99">
              <w:rPr>
                <w:b/>
                <w:noProof/>
              </w:rPr>
              <w:t xml:space="preserve">-20-П -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rsidR="00A73A92">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403E07" w:rsidP="00E97D99">
            <w:pPr>
              <w:rPr>
                <w:noProof/>
              </w:rPr>
            </w:pPr>
            <w:r>
              <w:rPr>
                <w:noProof/>
                <w:lang w:val="ru-RU"/>
              </w:rPr>
              <w:t xml:space="preserve">33140000 - </w:t>
            </w:r>
            <w:r w:rsidRPr="000C6B8A">
              <w:rPr>
                <w:noProof/>
                <w:lang w:val="ru-RU"/>
              </w:rPr>
              <w:t>медицински потрошни материјал</w:t>
            </w:r>
          </w:p>
        </w:tc>
      </w:tr>
    </w:tbl>
    <w:p w:rsidR="00A77C51" w:rsidRDefault="00A77C51" w:rsidP="00B84C11">
      <w:pPr>
        <w:rPr>
          <w:b/>
          <w:noProof/>
        </w:rPr>
      </w:pPr>
    </w:p>
    <w:p w:rsidR="00C37568" w:rsidRPr="00C37568" w:rsidRDefault="00C37568" w:rsidP="00B84C11">
      <w:pPr>
        <w:rPr>
          <w:b/>
          <w:noProof/>
        </w:rPr>
      </w:pPr>
    </w:p>
    <w:p w:rsidR="00695E3A" w:rsidRPr="00A60F27" w:rsidRDefault="00EB23DB" w:rsidP="00F9120C">
      <w:pPr>
        <w:rPr>
          <w:b/>
          <w:noProof/>
        </w:rPr>
      </w:pPr>
      <w:r>
        <w:rPr>
          <w:b/>
          <w:noProof/>
        </w:rPr>
        <w:t>Предмет јавне набавке</w:t>
      </w:r>
      <w:r w:rsidR="00BE4DC6">
        <w:rPr>
          <w:b/>
          <w:noProof/>
        </w:rPr>
        <w:t xml:space="preserve"> </w:t>
      </w:r>
      <w:r w:rsidR="00A60F27">
        <w:rPr>
          <w:b/>
          <w:noProof/>
        </w:rPr>
        <w:t xml:space="preserve">није </w:t>
      </w:r>
      <w:r w:rsidR="0053716E">
        <w:rPr>
          <w:b/>
          <w:noProof/>
        </w:rPr>
        <w:t>обликован по партијам</w:t>
      </w:r>
      <w:r w:rsidR="003954FF">
        <w:rPr>
          <w:b/>
          <w:noProof/>
        </w:rPr>
        <w:t>а</w:t>
      </w:r>
      <w:r w:rsidR="00A60F27">
        <w:rPr>
          <w:b/>
          <w:noProof/>
        </w:rPr>
        <w:t>.</w:t>
      </w:r>
    </w:p>
    <w:p w:rsidR="00F9120C" w:rsidRDefault="00F9120C" w:rsidP="00F9120C">
      <w:pPr>
        <w:rPr>
          <w:b/>
          <w:noProof/>
        </w:rPr>
      </w:pPr>
    </w:p>
    <w:p w:rsidR="00403E07" w:rsidRPr="00403E07" w:rsidRDefault="00403E07" w:rsidP="00F9120C">
      <w:pPr>
        <w:rPr>
          <w:b/>
          <w:noProof/>
        </w:rPr>
      </w:pPr>
    </w:p>
    <w:p w:rsidR="001B39DA" w:rsidRPr="001B6246" w:rsidRDefault="001B39DA" w:rsidP="001B39DA">
      <w:pPr>
        <w:pStyle w:val="Footer"/>
        <w:jc w:val="both"/>
        <w:rPr>
          <w:b/>
          <w:noProof/>
        </w:rPr>
      </w:pPr>
      <w:r w:rsidRPr="00A035AA">
        <w:rPr>
          <w:b/>
        </w:rPr>
        <w:t>П</w:t>
      </w:r>
      <w:r w:rsidRPr="00A035AA">
        <w:rPr>
          <w:b/>
          <w:lang w:val="hr-HR"/>
        </w:rPr>
        <w:t>роцењен</w:t>
      </w:r>
      <w:r w:rsidRPr="00A035AA">
        <w:rPr>
          <w:b/>
        </w:rPr>
        <w:t xml:space="preserve">а </w:t>
      </w:r>
      <w:r w:rsidRPr="00A035AA">
        <w:rPr>
          <w:b/>
          <w:lang w:val="hr-HR"/>
        </w:rPr>
        <w:t xml:space="preserve">вредност </w:t>
      </w:r>
      <w:r w:rsidRPr="00A035AA">
        <w:rPr>
          <w:b/>
        </w:rPr>
        <w:t>јавне</w:t>
      </w:r>
      <w:r w:rsidRPr="00A035AA">
        <w:rPr>
          <w:b/>
          <w:lang w:val="hr-HR"/>
        </w:rPr>
        <w:t xml:space="preserve"> набавке износи</w:t>
      </w:r>
      <w:r w:rsidRPr="009D777F">
        <w:rPr>
          <w:lang w:val="hr-HR"/>
        </w:rPr>
        <w:t xml:space="preserve"> </w:t>
      </w:r>
      <w:r w:rsidR="00CA2931">
        <w:rPr>
          <w:b/>
        </w:rPr>
        <w:t xml:space="preserve">5.600.000,00 </w:t>
      </w:r>
      <w:r w:rsidRPr="009D777F">
        <w:rPr>
          <w:b/>
        </w:rPr>
        <w:t>динара</w:t>
      </w:r>
      <w:r w:rsidRPr="009D777F">
        <w:rPr>
          <w:b/>
          <w:lang w:val="hr-HR"/>
        </w:rPr>
        <w:t xml:space="preserve"> без ПДВ</w:t>
      </w:r>
      <w:r>
        <w:rPr>
          <w:b/>
        </w:rPr>
        <w:t>-а.</w:t>
      </w:r>
    </w:p>
    <w:p w:rsidR="001B39DA" w:rsidRDefault="001B39DA" w:rsidP="001B39DA">
      <w:pPr>
        <w:rPr>
          <w:b/>
          <w:noProof/>
        </w:rPr>
      </w:pPr>
    </w:p>
    <w:p w:rsidR="00290A6E" w:rsidRPr="00403E07" w:rsidRDefault="00290A6E"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290A6E">
        <w:rPr>
          <w:b/>
          <w:iCs/>
          <w:lang w:val="sr-Cyrl-CS"/>
        </w:rPr>
        <w:t xml:space="preserve">не </w:t>
      </w:r>
      <w:r w:rsidR="00734367" w:rsidRPr="00734367">
        <w:rPr>
          <w:b/>
          <w:iCs/>
        </w:rPr>
        <w:t>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E97D99" w:rsidRDefault="00E97D99" w:rsidP="00B84C11">
      <w:pPr>
        <w:rPr>
          <w:b/>
          <w:noProof/>
        </w:rPr>
      </w:pPr>
    </w:p>
    <w:p w:rsidR="00E97D99" w:rsidRDefault="00E97D99"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Default="00A60F27" w:rsidP="00B84C11">
      <w:pPr>
        <w:rPr>
          <w:b/>
          <w:noProof/>
        </w:rPr>
      </w:pPr>
    </w:p>
    <w:p w:rsidR="00A60F27" w:rsidRPr="00A60F27" w:rsidRDefault="00A60F27" w:rsidP="00B84C11">
      <w:pPr>
        <w:rPr>
          <w:b/>
          <w:noProof/>
        </w:rPr>
      </w:pPr>
    </w:p>
    <w:p w:rsidR="005D1B01" w:rsidRDefault="005D1B01" w:rsidP="00B84C11">
      <w:pPr>
        <w:rPr>
          <w:b/>
          <w:noProof/>
        </w:rPr>
      </w:pPr>
    </w:p>
    <w:p w:rsidR="00E43FAE" w:rsidRPr="006045B1" w:rsidRDefault="00E43FAE" w:rsidP="00896514">
      <w:pPr>
        <w:pStyle w:val="Heading2"/>
        <w:numPr>
          <w:ilvl w:val="0"/>
          <w:numId w:val="4"/>
        </w:numPr>
        <w:rPr>
          <w:noProof/>
        </w:rPr>
      </w:pPr>
      <w:bookmarkStart w:id="18" w:name="_Toc14858671"/>
      <w:r w:rsidRPr="006045B1">
        <w:rPr>
          <w:noProof/>
        </w:rPr>
        <w:lastRenderedPageBreak/>
        <w:t>ОПИС ПРЕДМЕТА ЈАВНЕ НАБАВКЕ</w:t>
      </w:r>
      <w:bookmarkEnd w:id="17"/>
      <w:bookmarkEnd w:id="18"/>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C37568" w:rsidRPr="00C37568" w:rsidRDefault="00C37568">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RPr="00E97D99" w:rsidTr="002363AB">
        <w:tc>
          <w:tcPr>
            <w:tcW w:w="9036" w:type="dxa"/>
            <w:shd w:val="clear" w:color="auto" w:fill="auto"/>
          </w:tcPr>
          <w:p w:rsidR="00A73A92" w:rsidRPr="00A60F27" w:rsidRDefault="00A73A92" w:rsidP="00A73A92">
            <w:pPr>
              <w:pStyle w:val="Footer"/>
              <w:jc w:val="both"/>
              <w:rPr>
                <w:b/>
                <w:noProof/>
              </w:rPr>
            </w:pPr>
            <w:r w:rsidRPr="00540E37">
              <w:t xml:space="preserve">Предмет ове јавне набавке </w:t>
            </w:r>
            <w:r>
              <w:rPr>
                <w:lang w:val="sr-Cyrl-CS"/>
              </w:rPr>
              <w:t>је</w:t>
            </w:r>
            <w:r>
              <w:rPr>
                <w:b/>
              </w:rPr>
              <w:t xml:space="preserve"> </w:t>
            </w:r>
            <w:r w:rsidR="00CA2931">
              <w:rPr>
                <w:b/>
                <w:lang/>
              </w:rPr>
              <w:t>н</w:t>
            </w:r>
            <w:r w:rsidR="00CA2931" w:rsidRPr="000C6B8A">
              <w:rPr>
                <w:b/>
              </w:rPr>
              <w:t xml:space="preserve">абавка </w:t>
            </w:r>
            <w:r w:rsidR="00CA2931">
              <w:rPr>
                <w:b/>
              </w:rPr>
              <w:t>сетова за перкутану трахеостомију</w:t>
            </w:r>
            <w:r w:rsidR="00CA2931" w:rsidRPr="000C6B8A">
              <w:rPr>
                <w:b/>
              </w:rPr>
              <w:t xml:space="preserve"> за потребе Клиничког центра Војводине</w:t>
            </w:r>
            <w:r w:rsidR="00A60F27">
              <w:rPr>
                <w:b/>
              </w:rPr>
              <w:t>.</w:t>
            </w:r>
          </w:p>
          <w:p w:rsidR="00A73A92" w:rsidRDefault="00A73A92" w:rsidP="00A73A92">
            <w:pPr>
              <w:pStyle w:val="Footer"/>
              <w:jc w:val="both"/>
              <w:rPr>
                <w:b/>
                <w:noProof/>
              </w:rPr>
            </w:pPr>
          </w:p>
          <w:p w:rsidR="005961C3" w:rsidRPr="00E97D99" w:rsidRDefault="00A73A92" w:rsidP="00A73A92">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B912A5" w:rsidRDefault="00B912A5" w:rsidP="00E43FAE">
      <w:pPr>
        <w:rPr>
          <w:bCs/>
          <w:iCs/>
        </w:rPr>
      </w:pPr>
    </w:p>
    <w:p w:rsidR="00E97D99" w:rsidRDefault="00E97D99" w:rsidP="00E97D99">
      <w:pPr>
        <w:ind w:firstLine="720"/>
        <w:rPr>
          <w:bCs/>
          <w:iCs/>
          <w:noProof/>
        </w:rPr>
      </w:pPr>
    </w:p>
    <w:p w:rsidR="00E97D99" w:rsidRDefault="00E97D99" w:rsidP="00E97D99">
      <w:pPr>
        <w:ind w:firstLine="720"/>
        <w:rPr>
          <w:bCs/>
          <w:iCs/>
          <w:noProof/>
        </w:rPr>
      </w:pPr>
    </w:p>
    <w:p w:rsidR="00E97D99" w:rsidRDefault="00E97D99" w:rsidP="00E97D99">
      <w:pPr>
        <w:ind w:firstLine="720"/>
        <w:rPr>
          <w:bCs/>
          <w:iCs/>
          <w:noProof/>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E97D99" w:rsidRDefault="00E97D99"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A60F27" w:rsidRDefault="00A60F27" w:rsidP="00E43FAE">
      <w:pPr>
        <w:rPr>
          <w:bCs/>
          <w:iCs/>
        </w:rPr>
      </w:pPr>
    </w:p>
    <w:p w:rsidR="00403E07" w:rsidRDefault="00403E07" w:rsidP="00E43FAE">
      <w:pPr>
        <w:rPr>
          <w:bCs/>
          <w:iCs/>
        </w:rPr>
      </w:pPr>
    </w:p>
    <w:p w:rsidR="00403E07" w:rsidRPr="00A60F27" w:rsidRDefault="00403E07" w:rsidP="00E43FAE">
      <w:pPr>
        <w:rPr>
          <w:bCs/>
          <w:iCs/>
        </w:rPr>
      </w:pPr>
    </w:p>
    <w:p w:rsidR="00B912A5" w:rsidRDefault="00B912A5" w:rsidP="00E43FAE">
      <w:pPr>
        <w:rPr>
          <w:bCs/>
          <w:iCs/>
        </w:rPr>
      </w:pPr>
    </w:p>
    <w:p w:rsidR="00F9120C" w:rsidRPr="00F9120C" w:rsidRDefault="002D5B2C" w:rsidP="00896514">
      <w:pPr>
        <w:pStyle w:val="Heading2"/>
        <w:numPr>
          <w:ilvl w:val="0"/>
          <w:numId w:val="4"/>
        </w:numPr>
        <w:rPr>
          <w:noProof/>
        </w:rPr>
      </w:pPr>
      <w:bookmarkStart w:id="19" w:name="_Toc364158545"/>
      <w:bookmarkStart w:id="20" w:name="_Toc1485867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9"/>
      <w:bookmarkEnd w:id="20"/>
    </w:p>
    <w:p w:rsidR="00A73A92" w:rsidRDefault="00E97D99" w:rsidP="00403E07">
      <w:pPr>
        <w:spacing w:before="100" w:beforeAutospacing="1" w:line="210" w:lineRule="atLeast"/>
        <w:ind w:firstLine="360"/>
        <w:jc w:val="both"/>
        <w:rPr>
          <w:noProof/>
        </w:rPr>
      </w:pPr>
      <w:bookmarkStart w:id="21" w:name="_Toc364158546"/>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403E07" w:rsidRPr="00403E07" w:rsidRDefault="00403E07" w:rsidP="00403E07">
      <w:pPr>
        <w:spacing w:before="100" w:beforeAutospacing="1" w:line="210" w:lineRule="atLeast"/>
        <w:ind w:firstLine="360"/>
        <w:jc w:val="both"/>
        <w:rPr>
          <w:noProof/>
        </w:rPr>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4111"/>
        <w:gridCol w:w="34"/>
        <w:gridCol w:w="1711"/>
      </w:tblGrid>
      <w:tr w:rsidR="00403E07" w:rsidRPr="00AE1407" w:rsidTr="00403E07">
        <w:trPr>
          <w:trHeight w:val="972"/>
        </w:trPr>
        <w:tc>
          <w:tcPr>
            <w:tcW w:w="646" w:type="dxa"/>
            <w:vAlign w:val="center"/>
          </w:tcPr>
          <w:p w:rsidR="00403E07" w:rsidRPr="00AE1407" w:rsidRDefault="00403E07" w:rsidP="00403E07">
            <w:pPr>
              <w:jc w:val="center"/>
              <w:rPr>
                <w:noProof/>
              </w:rPr>
            </w:pPr>
            <w:r w:rsidRPr="00AE1407">
              <w:rPr>
                <w:noProof/>
              </w:rPr>
              <w:t>Бр.</w:t>
            </w:r>
          </w:p>
        </w:tc>
        <w:tc>
          <w:tcPr>
            <w:tcW w:w="2964" w:type="dxa"/>
            <w:vAlign w:val="center"/>
          </w:tcPr>
          <w:p w:rsidR="00403E07" w:rsidRPr="00AE1407" w:rsidRDefault="00403E07" w:rsidP="00403E07">
            <w:pPr>
              <w:jc w:val="center"/>
              <w:rPr>
                <w:noProof/>
              </w:rPr>
            </w:pPr>
            <w:r w:rsidRPr="00AE1407">
              <w:rPr>
                <w:noProof/>
              </w:rPr>
              <w:t>УСЛОВИ</w:t>
            </w:r>
          </w:p>
        </w:tc>
        <w:tc>
          <w:tcPr>
            <w:tcW w:w="4145" w:type="dxa"/>
            <w:gridSpan w:val="2"/>
            <w:vAlign w:val="center"/>
          </w:tcPr>
          <w:p w:rsidR="00403E07" w:rsidRPr="00AE1407" w:rsidRDefault="00403E07" w:rsidP="00403E07">
            <w:pPr>
              <w:jc w:val="center"/>
              <w:rPr>
                <w:noProof/>
              </w:rPr>
            </w:pPr>
            <w:r w:rsidRPr="00AE1407">
              <w:rPr>
                <w:noProof/>
              </w:rPr>
              <w:t>ДОКАЗИ</w:t>
            </w:r>
          </w:p>
        </w:tc>
        <w:tc>
          <w:tcPr>
            <w:tcW w:w="1711" w:type="dxa"/>
          </w:tcPr>
          <w:p w:rsidR="00403E07" w:rsidRPr="005B07C0" w:rsidRDefault="00403E07" w:rsidP="00403E07">
            <w:pPr>
              <w:jc w:val="center"/>
              <w:rPr>
                <w:noProof/>
              </w:rPr>
            </w:pPr>
            <w:r w:rsidRPr="00A51993">
              <w:rPr>
                <w:noProof/>
                <w:sz w:val="20"/>
                <w:szCs w:val="20"/>
              </w:rPr>
              <w:t>ИСПУЊЕНОСТ УСЛОВА ПОНУЂАЧ ПОПУЊАВА СА ДА ИЛИ НЕ</w:t>
            </w:r>
          </w:p>
        </w:tc>
      </w:tr>
      <w:tr w:rsidR="00403E07" w:rsidRPr="00AE1407" w:rsidTr="00403E07">
        <w:trPr>
          <w:trHeight w:val="505"/>
        </w:trPr>
        <w:tc>
          <w:tcPr>
            <w:tcW w:w="9466" w:type="dxa"/>
            <w:gridSpan w:val="5"/>
          </w:tcPr>
          <w:p w:rsidR="00403E07" w:rsidRDefault="00403E07" w:rsidP="00403E07">
            <w:pPr>
              <w:jc w:val="center"/>
              <w:rPr>
                <w:b/>
                <w:noProof/>
              </w:rPr>
            </w:pPr>
            <w:r w:rsidRPr="00AE1407">
              <w:rPr>
                <w:b/>
                <w:noProof/>
              </w:rPr>
              <w:t xml:space="preserve">ОБАВЕЗНИ УСЛОВИ ЗА УЧЕШЋЕ У ПОСТУПКУ ЈАВНЕ НАБАВКЕ </w:t>
            </w:r>
          </w:p>
          <w:p w:rsidR="00403E07" w:rsidRPr="00AE1407" w:rsidRDefault="00403E07" w:rsidP="00403E07">
            <w:pPr>
              <w:jc w:val="center"/>
              <w:rPr>
                <w:b/>
                <w:noProof/>
              </w:rPr>
            </w:pPr>
            <w:r w:rsidRPr="00AE1407">
              <w:rPr>
                <w:b/>
                <w:noProof/>
              </w:rPr>
              <w:t>ИЗ ЧЛАНА 75. ЗАКОНА</w:t>
            </w:r>
          </w:p>
        </w:tc>
      </w:tr>
      <w:tr w:rsidR="00403E07" w:rsidRPr="00AE1407" w:rsidTr="00403E07">
        <w:trPr>
          <w:trHeight w:val="505"/>
        </w:trPr>
        <w:tc>
          <w:tcPr>
            <w:tcW w:w="646" w:type="dxa"/>
            <w:vAlign w:val="center"/>
          </w:tcPr>
          <w:p w:rsidR="00403E07" w:rsidRPr="00AE1407" w:rsidRDefault="00403E07" w:rsidP="00403E07">
            <w:pPr>
              <w:jc w:val="center"/>
              <w:rPr>
                <w:noProof/>
              </w:rPr>
            </w:pPr>
            <w:r w:rsidRPr="00AE1407">
              <w:rPr>
                <w:noProof/>
              </w:rPr>
              <w:t>1.</w:t>
            </w:r>
          </w:p>
        </w:tc>
        <w:tc>
          <w:tcPr>
            <w:tcW w:w="2964" w:type="dxa"/>
          </w:tcPr>
          <w:p w:rsidR="00403E07" w:rsidRPr="00AE1407" w:rsidRDefault="00403E07" w:rsidP="00403E07">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403E07" w:rsidRPr="00AE1407" w:rsidRDefault="00403E07" w:rsidP="00403E07">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403E07" w:rsidRPr="00AE1407" w:rsidRDefault="00403E07" w:rsidP="00403E07">
            <w:pPr>
              <w:jc w:val="both"/>
              <w:rPr>
                <w:noProof/>
              </w:rPr>
            </w:pPr>
          </w:p>
        </w:tc>
      </w:tr>
      <w:tr w:rsidR="00403E07" w:rsidRPr="00AE1407" w:rsidTr="00403E07">
        <w:trPr>
          <w:trHeight w:val="458"/>
        </w:trPr>
        <w:tc>
          <w:tcPr>
            <w:tcW w:w="646" w:type="dxa"/>
            <w:vAlign w:val="center"/>
          </w:tcPr>
          <w:p w:rsidR="00403E07" w:rsidRPr="00AE1407" w:rsidRDefault="00403E07" w:rsidP="00403E07">
            <w:pPr>
              <w:jc w:val="center"/>
              <w:rPr>
                <w:noProof/>
              </w:rPr>
            </w:pPr>
            <w:r w:rsidRPr="00AE1407">
              <w:rPr>
                <w:noProof/>
              </w:rPr>
              <w:t>2.</w:t>
            </w:r>
          </w:p>
        </w:tc>
        <w:tc>
          <w:tcPr>
            <w:tcW w:w="2964" w:type="dxa"/>
            <w:vAlign w:val="center"/>
          </w:tcPr>
          <w:p w:rsidR="00403E07" w:rsidRPr="00AE1407" w:rsidRDefault="00403E07" w:rsidP="00403E07">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403E07" w:rsidRPr="009937B8" w:rsidRDefault="00403E07" w:rsidP="00403E07">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403E07" w:rsidRPr="00AE1407" w:rsidRDefault="00403E07" w:rsidP="00403E07">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403E07" w:rsidRPr="00AE1407" w:rsidRDefault="00403E07" w:rsidP="00403E07">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403E07" w:rsidRPr="005B07C0" w:rsidRDefault="00403E07" w:rsidP="00403E07">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w:t>
            </w:r>
            <w:r>
              <w:rPr>
                <w:rFonts w:ascii="Times New Roman" w:hAnsi="Times New Roman" w:cs="Times New Roman"/>
                <w:color w:val="auto"/>
              </w:rPr>
              <w:t>.</w:t>
            </w:r>
            <w:r w:rsidRPr="005B07C0">
              <w:rPr>
                <w:rFonts w:ascii="Times New Roman" w:hAnsi="Times New Roman" w:cs="Times New Roman"/>
                <w:color w:val="auto"/>
              </w:rPr>
              <w:t xml:space="preserve"> Уколико понуђач има више законских заступника дужан је да достави доказ за сваког од њих.</w:t>
            </w:r>
          </w:p>
          <w:p w:rsidR="00403E07" w:rsidRPr="009937B8" w:rsidRDefault="00403E07" w:rsidP="00403E0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403E07" w:rsidRPr="00AE1407" w:rsidRDefault="00403E07" w:rsidP="00403E07">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w:t>
            </w:r>
            <w:r w:rsidRPr="00AE1407">
              <w:rPr>
                <w:rFonts w:ascii="Times New Roman" w:hAnsi="Times New Roman" w:cs="Times New Roman"/>
                <w:iCs/>
                <w:color w:val="auto"/>
              </w:rPr>
              <w:lastRenderedPageBreak/>
              <w:t xml:space="preserve">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403E07" w:rsidRPr="009937B8" w:rsidRDefault="00403E07" w:rsidP="00403E07">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403E07" w:rsidRPr="00AE1407" w:rsidRDefault="00403E07" w:rsidP="00403E07">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403E07" w:rsidRPr="00AE1407" w:rsidRDefault="00403E07" w:rsidP="00403E07">
            <w:pPr>
              <w:pStyle w:val="Default"/>
              <w:jc w:val="both"/>
              <w:rPr>
                <w:rFonts w:ascii="Times New Roman" w:hAnsi="Times New Roman" w:cs="Times New Roman"/>
                <w:iCs/>
                <w:color w:val="auto"/>
              </w:rPr>
            </w:pPr>
          </w:p>
        </w:tc>
      </w:tr>
      <w:tr w:rsidR="00403E07" w:rsidRPr="00AE1407" w:rsidTr="00403E07">
        <w:trPr>
          <w:trHeight w:val="789"/>
        </w:trPr>
        <w:tc>
          <w:tcPr>
            <w:tcW w:w="646" w:type="dxa"/>
            <w:vAlign w:val="center"/>
          </w:tcPr>
          <w:p w:rsidR="00403E07" w:rsidRPr="00AE1407" w:rsidRDefault="00403E07" w:rsidP="00403E07">
            <w:pPr>
              <w:jc w:val="center"/>
              <w:rPr>
                <w:noProof/>
              </w:rPr>
            </w:pPr>
            <w:r>
              <w:rPr>
                <w:noProof/>
              </w:rPr>
              <w:lastRenderedPageBreak/>
              <w:t>3</w:t>
            </w:r>
            <w:r w:rsidRPr="00AE1407">
              <w:rPr>
                <w:noProof/>
              </w:rPr>
              <w:t>.</w:t>
            </w:r>
          </w:p>
        </w:tc>
        <w:tc>
          <w:tcPr>
            <w:tcW w:w="2964" w:type="dxa"/>
            <w:vAlign w:val="center"/>
          </w:tcPr>
          <w:p w:rsidR="00403E07" w:rsidRPr="00AE1407" w:rsidRDefault="00403E07" w:rsidP="00403E07">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403E07" w:rsidRPr="00AE1407" w:rsidRDefault="00403E07" w:rsidP="00403E07">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403E07" w:rsidRDefault="00403E07" w:rsidP="00403E07">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403E07" w:rsidRPr="002B147B" w:rsidRDefault="00403E07" w:rsidP="00403E07">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403E07" w:rsidRPr="00AE1407" w:rsidRDefault="00403E07" w:rsidP="00403E07">
            <w:pPr>
              <w:pStyle w:val="Default"/>
              <w:rPr>
                <w:rFonts w:ascii="Times New Roman" w:hAnsi="Times New Roman" w:cs="Times New Roman"/>
                <w:iCs/>
                <w:color w:val="auto"/>
              </w:rPr>
            </w:pPr>
          </w:p>
        </w:tc>
      </w:tr>
      <w:tr w:rsidR="00403E07" w:rsidRPr="00AE1407" w:rsidTr="00403E07">
        <w:trPr>
          <w:trHeight w:val="789"/>
        </w:trPr>
        <w:tc>
          <w:tcPr>
            <w:tcW w:w="646" w:type="dxa"/>
            <w:vAlign w:val="center"/>
          </w:tcPr>
          <w:p w:rsidR="00403E07" w:rsidRPr="00AE1407" w:rsidRDefault="00403E07" w:rsidP="00403E07">
            <w:pPr>
              <w:jc w:val="center"/>
              <w:rPr>
                <w:noProof/>
              </w:rPr>
            </w:pPr>
            <w:r>
              <w:rPr>
                <w:noProof/>
              </w:rPr>
              <w:t>4</w:t>
            </w:r>
            <w:r w:rsidRPr="00AE1407">
              <w:rPr>
                <w:noProof/>
              </w:rPr>
              <w:t>.</w:t>
            </w:r>
          </w:p>
        </w:tc>
        <w:tc>
          <w:tcPr>
            <w:tcW w:w="2964" w:type="dxa"/>
            <w:vAlign w:val="center"/>
          </w:tcPr>
          <w:p w:rsidR="00403E07" w:rsidRPr="00C27DEF" w:rsidRDefault="00403E07" w:rsidP="00403E07">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tcPr>
          <w:p w:rsidR="00403E07" w:rsidRDefault="00403E07" w:rsidP="00403E07">
            <w:pPr>
              <w:jc w:val="both"/>
              <w:rPr>
                <w:iCs/>
              </w:rPr>
            </w:pPr>
          </w:p>
          <w:p w:rsidR="00403E07" w:rsidRPr="00AE1407" w:rsidRDefault="00403E07" w:rsidP="00403E07">
            <w:pPr>
              <w:jc w:val="both"/>
              <w:rPr>
                <w:noProof/>
              </w:rPr>
            </w:pPr>
            <w:r w:rsidRPr="00AE1407">
              <w:rPr>
                <w:iCs/>
              </w:rPr>
              <w:t xml:space="preserve">Доказ за </w:t>
            </w:r>
            <w:r w:rsidRPr="00AE1407">
              <w:rPr>
                <w:b/>
                <w:iCs/>
              </w:rPr>
              <w:t>правно лице / предузетнике / физичка лица:</w:t>
            </w:r>
          </w:p>
          <w:p w:rsidR="00403E07" w:rsidRDefault="00403E07" w:rsidP="00403E07">
            <w:pPr>
              <w:jc w:val="both"/>
              <w:rPr>
                <w:iCs/>
              </w:rPr>
            </w:pPr>
            <w:r w:rsidRPr="00BF4AF8">
              <w:rPr>
                <w:iCs/>
              </w:rPr>
              <w:t>Решење Министарства здравља о дозво</w:t>
            </w:r>
            <w:r>
              <w:rPr>
                <w:iCs/>
              </w:rPr>
              <w:t>ли за бављење прометом и/или производњом предметних лекова/</w:t>
            </w:r>
            <w:r w:rsidRPr="00BF4AF8">
              <w:rPr>
                <w:iCs/>
              </w:rPr>
              <w:t>медицинск</w:t>
            </w:r>
            <w:r>
              <w:rPr>
                <w:iCs/>
              </w:rPr>
              <w:t xml:space="preserve">их средстава </w:t>
            </w:r>
            <w:r w:rsidRPr="00A76C93">
              <w:rPr>
                <w:iCs/>
              </w:rPr>
              <w:t>кој</w:t>
            </w:r>
            <w:r>
              <w:rPr>
                <w:iCs/>
              </w:rPr>
              <w:t>а</w:t>
            </w:r>
            <w:r w:rsidRPr="00A76C93">
              <w:rPr>
                <w:iCs/>
              </w:rPr>
              <w:t xml:space="preserve"> </w:t>
            </w:r>
            <w:r>
              <w:rPr>
                <w:iCs/>
              </w:rPr>
              <w:t>су</w:t>
            </w:r>
            <w:r w:rsidRPr="00A76C93">
              <w:rPr>
                <w:iCs/>
              </w:rPr>
              <w:t xml:space="preserve"> предмет </w:t>
            </w:r>
            <w:r>
              <w:rPr>
                <w:iCs/>
              </w:rPr>
              <w:t xml:space="preserve">ове </w:t>
            </w:r>
            <w:r w:rsidRPr="00A76C93">
              <w:rPr>
                <w:iCs/>
              </w:rPr>
              <w:t>јавне набавке</w:t>
            </w:r>
            <w:r>
              <w:rPr>
                <w:iCs/>
              </w:rPr>
              <w:t>.</w:t>
            </w:r>
          </w:p>
          <w:p w:rsidR="00403E07" w:rsidRDefault="00403E07" w:rsidP="00403E07">
            <w:pPr>
              <w:jc w:val="both"/>
              <w:rPr>
                <w:b/>
                <w:iCs/>
              </w:rPr>
            </w:pPr>
          </w:p>
          <w:p w:rsidR="00403E07" w:rsidRPr="00C27DEF" w:rsidRDefault="00403E07" w:rsidP="00403E07">
            <w:pPr>
              <w:jc w:val="both"/>
              <w:rPr>
                <w:b/>
                <w:noProof/>
              </w:rPr>
            </w:pPr>
            <w:r w:rsidRPr="00C27DEF">
              <w:rPr>
                <w:b/>
                <w:iCs/>
              </w:rPr>
              <w:t>Дозвола мора бити важећа.</w:t>
            </w:r>
          </w:p>
        </w:tc>
        <w:tc>
          <w:tcPr>
            <w:tcW w:w="1745" w:type="dxa"/>
            <w:gridSpan w:val="2"/>
          </w:tcPr>
          <w:p w:rsidR="00403E07" w:rsidRPr="00AE1407" w:rsidRDefault="00403E07" w:rsidP="00403E07">
            <w:pPr>
              <w:rPr>
                <w:iCs/>
              </w:rPr>
            </w:pPr>
          </w:p>
        </w:tc>
      </w:tr>
    </w:tbl>
    <w:p w:rsidR="00CA2931" w:rsidRPr="00CA2931" w:rsidRDefault="00CA2931" w:rsidP="00CA2931">
      <w:pPr>
        <w:pStyle w:val="ListParagraph"/>
        <w:ind w:left="405"/>
        <w:rPr>
          <w:noProof/>
        </w:rPr>
      </w:pPr>
    </w:p>
    <w:p w:rsidR="00CA2931" w:rsidRPr="00CA2931" w:rsidRDefault="00CA2931" w:rsidP="00CA2931">
      <w:pPr>
        <w:pStyle w:val="ListParagraph"/>
        <w:ind w:left="405"/>
        <w:rPr>
          <w:noProof/>
        </w:rPr>
      </w:pPr>
    </w:p>
    <w:p w:rsidR="00403E07" w:rsidRPr="00CA2931" w:rsidRDefault="00403E07" w:rsidP="00403E07">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CA2931" w:rsidRPr="00CA2931" w:rsidRDefault="00CA2931" w:rsidP="00CA2931">
      <w:pPr>
        <w:rPr>
          <w:noProof/>
          <w:lang/>
        </w:rPr>
      </w:pPr>
    </w:p>
    <w:p w:rsidR="00403E07" w:rsidRPr="00CA2931" w:rsidRDefault="00403E07" w:rsidP="00403E07">
      <w:pPr>
        <w:pStyle w:val="ListParagraph"/>
        <w:numPr>
          <w:ilvl w:val="0"/>
          <w:numId w:val="11"/>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w:t>
      </w:r>
      <w:r w:rsidRPr="00C12C58">
        <w:rPr>
          <w:noProof/>
          <w:u w:val="single"/>
        </w:rPr>
        <w:lastRenderedPageBreak/>
        <w:t xml:space="preserve">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CA2931" w:rsidRPr="00CA2931" w:rsidRDefault="00CA2931" w:rsidP="00CA2931">
      <w:pPr>
        <w:jc w:val="both"/>
        <w:rPr>
          <w:noProof/>
          <w:lang/>
        </w:rPr>
      </w:pPr>
    </w:p>
    <w:p w:rsidR="00403E07" w:rsidRPr="006620A7" w:rsidRDefault="00403E07" w:rsidP="00403E07">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403E07" w:rsidRPr="00CA2931" w:rsidRDefault="00403E07" w:rsidP="00403E07">
      <w:pPr>
        <w:jc w:val="both"/>
        <w:rPr>
          <w:noProof/>
          <w:lang/>
        </w:rPr>
      </w:pPr>
    </w:p>
    <w:p w:rsidR="00403E07" w:rsidRPr="006620A7" w:rsidRDefault="00403E07" w:rsidP="00403E07">
      <w:pPr>
        <w:pStyle w:val="ListParagraph"/>
        <w:numPr>
          <w:ilvl w:val="0"/>
          <w:numId w:val="12"/>
        </w:numPr>
        <w:ind w:left="360"/>
        <w:jc w:val="both"/>
        <w:rPr>
          <w:bCs/>
          <w:iCs/>
        </w:rPr>
      </w:pPr>
      <w:r>
        <w:rPr>
          <w:b/>
          <w:bCs/>
          <w:iCs/>
          <w:u w:val="single"/>
          <w:lang w:val="sr-Cyrl-CS"/>
        </w:rPr>
        <w:t>Доказивање испуњености услова за учешће у поступку јавне набавке</w:t>
      </w:r>
    </w:p>
    <w:p w:rsidR="00403E07" w:rsidRPr="00C12C58" w:rsidRDefault="00403E07" w:rsidP="00403E07">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403E07" w:rsidRDefault="00403E07" w:rsidP="00403E07">
      <w:pPr>
        <w:pStyle w:val="ListParagraph"/>
        <w:tabs>
          <w:tab w:val="left" w:pos="680"/>
        </w:tabs>
        <w:ind w:left="360"/>
        <w:jc w:val="both"/>
        <w:rPr>
          <w:bCs/>
          <w:lang w:val="sr-Cyrl-CS"/>
        </w:rPr>
      </w:pPr>
    </w:p>
    <w:p w:rsidR="00403E07" w:rsidRPr="00DB5CFE" w:rsidRDefault="00403E07" w:rsidP="00403E07">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понуђач има важећу дозволу надлежног органа за обављање делатности која је предмет јавне набавке, ако је таква дозво</w:t>
      </w:r>
      <w:r w:rsidR="00CA2931">
        <w:rPr>
          <w:noProof/>
        </w:rPr>
        <w:t>ла предвиђена посебним прописом</w:t>
      </w:r>
      <w:r w:rsidR="00CA2931">
        <w:rPr>
          <w:noProof/>
          <w:lang/>
        </w:rPr>
        <w:t>.</w:t>
      </w:r>
    </w:p>
    <w:p w:rsidR="00403E07" w:rsidRPr="006620A7" w:rsidRDefault="00403E07" w:rsidP="00403E07">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403E07" w:rsidRPr="006620A7" w:rsidRDefault="00403E07" w:rsidP="00403E07">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403E07" w:rsidRPr="006620A7" w:rsidRDefault="00403E07" w:rsidP="00403E07">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403E07" w:rsidRPr="006620A7" w:rsidRDefault="00403E07" w:rsidP="00403E07">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403E07" w:rsidRDefault="00403E07" w:rsidP="00403E07">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03E07" w:rsidRDefault="00403E07" w:rsidP="00403E07">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E07" w:rsidRPr="006620A7" w:rsidRDefault="00403E07" w:rsidP="00403E07">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403E07" w:rsidRPr="006620A7" w:rsidRDefault="00403E07" w:rsidP="00403E07">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E07" w:rsidRPr="00CA2931" w:rsidRDefault="00403E07" w:rsidP="00403E07">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CA2931" w:rsidRDefault="00CA2931" w:rsidP="00CA2931">
      <w:pPr>
        <w:jc w:val="both"/>
        <w:rPr>
          <w:b/>
          <w:bCs/>
          <w:iCs/>
          <w:lang w:val="sr-Cyrl-CS"/>
        </w:rPr>
      </w:pPr>
    </w:p>
    <w:p w:rsidR="00CA2931" w:rsidRPr="00CA2931" w:rsidRDefault="00CA2931" w:rsidP="00CA2931">
      <w:pPr>
        <w:jc w:val="both"/>
        <w:rPr>
          <w:b/>
          <w:bCs/>
          <w:iCs/>
          <w:lang w:val="sr-Cyrl-CS"/>
        </w:rPr>
      </w:pPr>
    </w:p>
    <w:p w:rsidR="00403E07" w:rsidRDefault="00403E07" w:rsidP="00403E07">
      <w:pPr>
        <w:pStyle w:val="ListParagraph"/>
        <w:numPr>
          <w:ilvl w:val="0"/>
          <w:numId w:val="1"/>
        </w:numPr>
        <w:tabs>
          <w:tab w:val="left" w:pos="680"/>
        </w:tabs>
        <w:jc w:val="both"/>
        <w:rPr>
          <w:rFonts w:eastAsia="TimesNewRomanPSMT"/>
          <w:bCs/>
        </w:rPr>
      </w:pPr>
      <w:r>
        <w:rPr>
          <w:b/>
          <w:bCs/>
          <w:iCs/>
          <w:lang w:val="sr-Cyrl-CS"/>
        </w:rPr>
        <w:lastRenderedPageBreak/>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403E07" w:rsidRDefault="00403E07" w:rsidP="00403E07">
      <w:pPr>
        <w:tabs>
          <w:tab w:val="left" w:pos="680"/>
        </w:tabs>
        <w:jc w:val="both"/>
        <w:rPr>
          <w:rFonts w:eastAsia="TimesNewRomanPSMT"/>
          <w:bCs/>
        </w:rPr>
      </w:pPr>
    </w:p>
    <w:p w:rsidR="00403E07" w:rsidRPr="002B147B" w:rsidRDefault="00403E07" w:rsidP="00403E07">
      <w:pPr>
        <w:tabs>
          <w:tab w:val="left" w:pos="680"/>
        </w:tabs>
        <w:jc w:val="both"/>
        <w:rPr>
          <w:rFonts w:eastAsia="TimesNewRomanPSMT"/>
          <w:bCs/>
        </w:rPr>
      </w:pPr>
    </w:p>
    <w:p w:rsidR="00403E07" w:rsidRDefault="00403E07" w:rsidP="00403E07">
      <w:pPr>
        <w:pStyle w:val="ListParagraph"/>
        <w:tabs>
          <w:tab w:val="left" w:pos="680"/>
        </w:tabs>
        <w:ind w:left="0"/>
        <w:jc w:val="both"/>
        <w:rPr>
          <w:rFonts w:eastAsia="TimesNewRomanPSMT"/>
          <w:bCs/>
        </w:rPr>
      </w:pPr>
      <w:r>
        <w:rPr>
          <w:rFonts w:eastAsia="TimesNewRomanPSMT"/>
          <w:bCs/>
        </w:rPr>
        <w:t>Место: ___________________</w:t>
      </w:r>
    </w:p>
    <w:p w:rsidR="00403E07" w:rsidRDefault="00403E07" w:rsidP="00403E07">
      <w:pPr>
        <w:pStyle w:val="ListParagraph"/>
        <w:tabs>
          <w:tab w:val="left" w:pos="680"/>
        </w:tabs>
        <w:ind w:left="0"/>
        <w:jc w:val="both"/>
        <w:rPr>
          <w:rFonts w:eastAsia="TimesNewRomanPSMT"/>
          <w:bCs/>
        </w:rPr>
      </w:pPr>
    </w:p>
    <w:p w:rsidR="00403E07" w:rsidRDefault="00403E07" w:rsidP="00403E07">
      <w:pPr>
        <w:pStyle w:val="ListParagraph"/>
        <w:tabs>
          <w:tab w:val="left" w:pos="680"/>
        </w:tabs>
        <w:ind w:left="0"/>
        <w:jc w:val="both"/>
        <w:rPr>
          <w:rFonts w:eastAsia="TimesNewRomanPSMT"/>
          <w:bCs/>
        </w:rPr>
      </w:pPr>
      <w:r>
        <w:rPr>
          <w:rFonts w:eastAsia="TimesNewRomanPSMT"/>
          <w:bCs/>
        </w:rPr>
        <w:t>Датум: ___________________</w:t>
      </w:r>
    </w:p>
    <w:p w:rsidR="00403E07" w:rsidRPr="005E4AB1" w:rsidRDefault="00403E07" w:rsidP="00403E07">
      <w:pPr>
        <w:rPr>
          <w:noProof/>
        </w:rPr>
      </w:pPr>
    </w:p>
    <w:p w:rsidR="00403E07" w:rsidRPr="00403E07" w:rsidRDefault="00403E07" w:rsidP="00403E07">
      <w:pPr>
        <w:rPr>
          <w:b/>
          <w:noProof/>
        </w:rPr>
      </w:pPr>
      <w:r w:rsidRPr="00107A21">
        <w:rPr>
          <w:b/>
          <w:noProof/>
        </w:rPr>
        <w:t>Број ЈН:</w:t>
      </w:r>
      <w:r w:rsidR="00CA2931">
        <w:rPr>
          <w:b/>
          <w:noProof/>
          <w:lang/>
        </w:rPr>
        <w:t xml:space="preserve"> </w:t>
      </w:r>
      <w:r w:rsidR="00CA2931">
        <w:rPr>
          <w:b/>
          <w:noProof/>
        </w:rPr>
        <w:t>1</w:t>
      </w:r>
      <w:r w:rsidR="00CA2931">
        <w:rPr>
          <w:b/>
          <w:noProof/>
          <w:lang/>
        </w:rPr>
        <w:t>12</w:t>
      </w:r>
      <w:r>
        <w:rPr>
          <w:b/>
          <w:noProof/>
        </w:rPr>
        <w:t>-20-П</w:t>
      </w:r>
    </w:p>
    <w:tbl>
      <w:tblPr>
        <w:tblW w:w="9090" w:type="dxa"/>
        <w:tblInd w:w="108" w:type="dxa"/>
        <w:tblLook w:val="04A0"/>
      </w:tblPr>
      <w:tblGrid>
        <w:gridCol w:w="3082"/>
        <w:gridCol w:w="3076"/>
        <w:gridCol w:w="2932"/>
      </w:tblGrid>
      <w:tr w:rsidR="00403E07" w:rsidTr="00403E07">
        <w:tc>
          <w:tcPr>
            <w:tcW w:w="3082" w:type="dxa"/>
            <w:tcBorders>
              <w:top w:val="nil"/>
              <w:left w:val="nil"/>
              <w:bottom w:val="single" w:sz="4" w:space="0" w:color="auto"/>
              <w:right w:val="nil"/>
            </w:tcBorders>
          </w:tcPr>
          <w:p w:rsidR="00403E07" w:rsidRDefault="00403E07" w:rsidP="00403E07">
            <w:pPr>
              <w:tabs>
                <w:tab w:val="left" w:pos="680"/>
              </w:tabs>
              <w:jc w:val="both"/>
              <w:rPr>
                <w:rFonts w:eastAsia="TimesNewRomanPSMT"/>
                <w:bCs/>
              </w:rPr>
            </w:pPr>
          </w:p>
          <w:p w:rsidR="00403E07" w:rsidRPr="002B147B" w:rsidRDefault="00403E07" w:rsidP="00403E07">
            <w:pPr>
              <w:tabs>
                <w:tab w:val="left" w:pos="680"/>
              </w:tabs>
              <w:jc w:val="both"/>
              <w:rPr>
                <w:rFonts w:eastAsia="TimesNewRomanPSMT"/>
                <w:bCs/>
              </w:rPr>
            </w:pPr>
          </w:p>
          <w:p w:rsidR="00403E07" w:rsidRDefault="00403E07" w:rsidP="00403E07">
            <w:pPr>
              <w:tabs>
                <w:tab w:val="left" w:pos="680"/>
              </w:tabs>
              <w:jc w:val="both"/>
              <w:rPr>
                <w:rFonts w:eastAsia="TimesNewRomanPSMT"/>
                <w:bCs/>
              </w:rPr>
            </w:pPr>
          </w:p>
        </w:tc>
        <w:tc>
          <w:tcPr>
            <w:tcW w:w="3076" w:type="dxa"/>
          </w:tcPr>
          <w:p w:rsidR="00403E07" w:rsidRDefault="00403E07" w:rsidP="00403E07">
            <w:pPr>
              <w:tabs>
                <w:tab w:val="left" w:pos="680"/>
              </w:tabs>
              <w:jc w:val="both"/>
              <w:rPr>
                <w:rFonts w:eastAsia="TimesNewRomanPSMT"/>
                <w:bCs/>
              </w:rPr>
            </w:pPr>
          </w:p>
        </w:tc>
        <w:tc>
          <w:tcPr>
            <w:tcW w:w="2932" w:type="dxa"/>
            <w:tcBorders>
              <w:top w:val="nil"/>
              <w:left w:val="nil"/>
              <w:bottom w:val="single" w:sz="4" w:space="0" w:color="auto"/>
              <w:right w:val="nil"/>
            </w:tcBorders>
          </w:tcPr>
          <w:p w:rsidR="00403E07" w:rsidRDefault="00403E07" w:rsidP="00403E07">
            <w:pPr>
              <w:tabs>
                <w:tab w:val="left" w:pos="680"/>
              </w:tabs>
              <w:jc w:val="both"/>
              <w:rPr>
                <w:rFonts w:eastAsia="TimesNewRomanPSMT"/>
                <w:bCs/>
              </w:rPr>
            </w:pPr>
          </w:p>
        </w:tc>
      </w:tr>
      <w:tr w:rsidR="00403E07" w:rsidTr="00403E07">
        <w:tc>
          <w:tcPr>
            <w:tcW w:w="3082" w:type="dxa"/>
            <w:tcBorders>
              <w:top w:val="single" w:sz="4" w:space="0" w:color="auto"/>
              <w:left w:val="nil"/>
              <w:bottom w:val="nil"/>
              <w:right w:val="nil"/>
            </w:tcBorders>
            <w:hideMark/>
          </w:tcPr>
          <w:p w:rsidR="00403E07" w:rsidRDefault="00403E07" w:rsidP="00403E07">
            <w:pPr>
              <w:jc w:val="center"/>
              <w:rPr>
                <w:noProof/>
                <w:highlight w:val="yellow"/>
              </w:rPr>
            </w:pPr>
            <w:r>
              <w:rPr>
                <w:noProof/>
              </w:rPr>
              <w:t>НАЗИВ ПОНУЂАЧА</w:t>
            </w:r>
          </w:p>
        </w:tc>
        <w:tc>
          <w:tcPr>
            <w:tcW w:w="3076" w:type="dxa"/>
            <w:hideMark/>
          </w:tcPr>
          <w:p w:rsidR="00403E07" w:rsidRDefault="00403E07" w:rsidP="00403E07">
            <w:pPr>
              <w:jc w:val="center"/>
              <w:rPr>
                <w:noProof/>
              </w:rPr>
            </w:pPr>
            <w:r>
              <w:rPr>
                <w:noProof/>
              </w:rPr>
              <w:t>М.П.</w:t>
            </w:r>
          </w:p>
        </w:tc>
        <w:tc>
          <w:tcPr>
            <w:tcW w:w="2932" w:type="dxa"/>
            <w:tcBorders>
              <w:top w:val="single" w:sz="4" w:space="0" w:color="auto"/>
              <w:left w:val="nil"/>
              <w:bottom w:val="nil"/>
              <w:right w:val="nil"/>
            </w:tcBorders>
            <w:hideMark/>
          </w:tcPr>
          <w:p w:rsidR="00403E07" w:rsidRDefault="00403E07" w:rsidP="00403E07">
            <w:pPr>
              <w:jc w:val="center"/>
              <w:rPr>
                <w:noProof/>
                <w:highlight w:val="yellow"/>
              </w:rPr>
            </w:pPr>
            <w:r>
              <w:rPr>
                <w:noProof/>
              </w:rPr>
              <w:t>ПОТПИС ПОНУЂАЧА</w:t>
            </w:r>
          </w:p>
        </w:tc>
      </w:tr>
    </w:tbl>
    <w:p w:rsidR="00E97D99" w:rsidRDefault="00E97D99" w:rsidP="00E97D99">
      <w:pPr>
        <w:rPr>
          <w:b/>
          <w:noProof/>
        </w:rPr>
      </w:pPr>
    </w:p>
    <w:p w:rsidR="00F9120C" w:rsidRDefault="00F9120C" w:rsidP="00F9120C"/>
    <w:p w:rsidR="00F9120C" w:rsidRDefault="00F9120C" w:rsidP="00F9120C"/>
    <w:p w:rsidR="00F9120C" w:rsidRDefault="00F9120C"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Default="00A73A92" w:rsidP="00F9120C"/>
    <w:p w:rsidR="00A73A92" w:rsidRPr="00403E07" w:rsidRDefault="00A73A92" w:rsidP="00F9120C"/>
    <w:p w:rsidR="00A73A92" w:rsidRDefault="00A73A92"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Default="00CA2931" w:rsidP="00F9120C">
      <w:pPr>
        <w:rPr>
          <w:lang/>
        </w:rPr>
      </w:pPr>
    </w:p>
    <w:p w:rsidR="00CA2931" w:rsidRPr="00CA2931" w:rsidRDefault="00CA2931" w:rsidP="00F9120C">
      <w:pPr>
        <w:rPr>
          <w:lang/>
        </w:rPr>
      </w:pPr>
    </w:p>
    <w:p w:rsidR="00A61122" w:rsidRDefault="00A61122" w:rsidP="00896514">
      <w:pPr>
        <w:pStyle w:val="Heading2"/>
        <w:numPr>
          <w:ilvl w:val="0"/>
          <w:numId w:val="4"/>
        </w:numPr>
        <w:rPr>
          <w:noProof/>
        </w:rPr>
      </w:pPr>
      <w:bookmarkStart w:id="22" w:name="_Toc524006672"/>
      <w:bookmarkStart w:id="23" w:name="_Toc524677465"/>
      <w:bookmarkStart w:id="24" w:name="_Toc526417422"/>
      <w:bookmarkStart w:id="25" w:name="_Toc7003302"/>
      <w:bookmarkStart w:id="26" w:name="_Toc14858673"/>
      <w:r w:rsidRPr="0092594C">
        <w:rPr>
          <w:noProof/>
        </w:rPr>
        <w:lastRenderedPageBreak/>
        <w:t>ЕЛЕМЕНТИ УГО</w:t>
      </w:r>
      <w:r>
        <w:rPr>
          <w:noProof/>
        </w:rPr>
        <w:t>В</w:t>
      </w:r>
      <w:r w:rsidRPr="0092594C">
        <w:rPr>
          <w:noProof/>
        </w:rPr>
        <w:t>ОРА О КОЈИМА ЋЕ СЕ ПРЕГО</w:t>
      </w:r>
      <w:r>
        <w:rPr>
          <w:noProof/>
        </w:rPr>
        <w:t>В</w:t>
      </w:r>
      <w:r w:rsidRPr="0092594C">
        <w:rPr>
          <w:noProof/>
        </w:rPr>
        <w:t>АРАТИ</w:t>
      </w:r>
      <w:bookmarkEnd w:id="22"/>
      <w:bookmarkEnd w:id="23"/>
      <w:bookmarkEnd w:id="24"/>
      <w:bookmarkEnd w:id="25"/>
      <w:r w:rsidRPr="0092594C">
        <w:rPr>
          <w:noProof/>
        </w:rPr>
        <w:t xml:space="preserve"> </w:t>
      </w:r>
      <w:bookmarkStart w:id="27" w:name="_Toc524006673"/>
      <w:bookmarkStart w:id="28" w:name="_Toc524677466"/>
      <w:bookmarkStart w:id="29" w:name="_Toc526417423"/>
      <w:bookmarkStart w:id="30" w:name="_Toc7003303"/>
      <w:r w:rsidRPr="0092594C">
        <w:rPr>
          <w:noProof/>
        </w:rPr>
        <w:t>И НАЧИН ПРЕГО</w:t>
      </w:r>
      <w:r>
        <w:rPr>
          <w:noProof/>
        </w:rPr>
        <w:t>В</w:t>
      </w:r>
      <w:r w:rsidRPr="0092594C">
        <w:rPr>
          <w:noProof/>
        </w:rPr>
        <w:t>АРАЊА</w:t>
      </w:r>
      <w:bookmarkEnd w:id="26"/>
      <w:bookmarkEnd w:id="27"/>
      <w:bookmarkEnd w:id="28"/>
      <w:bookmarkEnd w:id="29"/>
      <w:bookmarkEnd w:id="30"/>
    </w:p>
    <w:p w:rsidR="00A61122" w:rsidRDefault="00A61122" w:rsidP="00A61122">
      <w:pPr>
        <w:rPr>
          <w:lang w:val="sr-Latn-CS"/>
        </w:rPr>
      </w:pPr>
    </w:p>
    <w:p w:rsidR="00A61122" w:rsidRDefault="00A61122" w:rsidP="00A61122">
      <w:pPr>
        <w:rPr>
          <w:lang w:val="sr-Latn-CS"/>
        </w:rPr>
      </w:pPr>
    </w:p>
    <w:p w:rsidR="00A61122" w:rsidRPr="0092594C" w:rsidRDefault="00A61122" w:rsidP="00A61122">
      <w:pPr>
        <w:rPr>
          <w:u w:val="single"/>
        </w:rPr>
      </w:pPr>
      <w:r w:rsidRPr="0092594C">
        <w:rPr>
          <w:u w:val="single"/>
        </w:rPr>
        <w:t>Предмет преговарања:</w:t>
      </w:r>
    </w:p>
    <w:p w:rsidR="00A61122" w:rsidRPr="0092594C" w:rsidRDefault="00A61122" w:rsidP="00A61122"/>
    <w:p w:rsidR="00A61122" w:rsidRDefault="00A61122" w:rsidP="00A61122">
      <w:pPr>
        <w:pStyle w:val="ListParagraph"/>
        <w:numPr>
          <w:ilvl w:val="0"/>
          <w:numId w:val="1"/>
        </w:numPr>
        <w:ind w:left="405"/>
      </w:pPr>
      <w:r w:rsidRPr="0092594C">
        <w:t xml:space="preserve">Цена </w:t>
      </w:r>
    </w:p>
    <w:p w:rsidR="00A61122" w:rsidRPr="00A61122" w:rsidRDefault="00A61122" w:rsidP="00A61122">
      <w:pPr>
        <w:ind w:left="45"/>
        <w:rPr>
          <w:i/>
        </w:rPr>
      </w:pPr>
      <w:r w:rsidRPr="00A61122">
        <w:rPr>
          <w:i/>
        </w:rPr>
        <w:t>Минимални праг смањења цене у сваком кораку мора бити најмање 1.000,00 динара.</w:t>
      </w:r>
    </w:p>
    <w:p w:rsidR="00A61122" w:rsidRDefault="00A61122" w:rsidP="00A61122"/>
    <w:p w:rsidR="00A61122" w:rsidRPr="0092594C" w:rsidRDefault="00A61122" w:rsidP="00A61122"/>
    <w:p w:rsidR="00A61122" w:rsidRPr="0092594C" w:rsidRDefault="00A61122" w:rsidP="00A61122">
      <w:pPr>
        <w:rPr>
          <w:u w:val="single"/>
        </w:rPr>
      </w:pPr>
      <w:r w:rsidRPr="0092594C">
        <w:rPr>
          <w:u w:val="single"/>
        </w:rPr>
        <w:t>Наручилац ће са понуђачима преговарати:</w:t>
      </w:r>
    </w:p>
    <w:p w:rsidR="00A61122" w:rsidRPr="0092594C" w:rsidRDefault="00A61122" w:rsidP="00A61122"/>
    <w:p w:rsidR="00A61122" w:rsidRPr="0092594C" w:rsidRDefault="00A61122" w:rsidP="00896514">
      <w:pPr>
        <w:numPr>
          <w:ilvl w:val="0"/>
          <w:numId w:val="14"/>
        </w:numPr>
        <w:ind w:firstLine="0"/>
      </w:pPr>
      <w:r w:rsidRPr="0092594C">
        <w:t>у једном кругу</w:t>
      </w:r>
    </w:p>
    <w:p w:rsidR="00A61122" w:rsidRPr="0092594C" w:rsidRDefault="00A61122" w:rsidP="00896514">
      <w:pPr>
        <w:numPr>
          <w:ilvl w:val="0"/>
          <w:numId w:val="14"/>
        </w:numPr>
        <w:ind w:firstLine="0"/>
      </w:pPr>
      <w:r w:rsidRPr="0092594C">
        <w:t>усменим путем</w:t>
      </w:r>
    </w:p>
    <w:p w:rsidR="00A61122" w:rsidRPr="0092594C" w:rsidRDefault="00A61122" w:rsidP="00896514">
      <w:pPr>
        <w:numPr>
          <w:ilvl w:val="0"/>
          <w:numId w:val="14"/>
        </w:numPr>
        <w:ind w:firstLine="0"/>
      </w:pPr>
      <w:r w:rsidRPr="0092594C">
        <w:t>са свим понуђачима одједном</w:t>
      </w:r>
    </w:p>
    <w:p w:rsidR="00A61122" w:rsidRPr="0092594C" w:rsidRDefault="00A61122" w:rsidP="00A61122"/>
    <w:p w:rsidR="00A61122" w:rsidRDefault="00A61122" w:rsidP="00A61122">
      <w:pPr>
        <w:rPr>
          <w:lang w:val="sr-Latn-CS"/>
        </w:rPr>
      </w:pPr>
      <w:r w:rsidRPr="0092594C">
        <w:t>Наручилац ће у овом поступку водити записник о преговарању.</w:t>
      </w:r>
    </w:p>
    <w:p w:rsidR="00A61122" w:rsidRDefault="00A61122" w:rsidP="00A61122">
      <w:pPr>
        <w:rPr>
          <w:lang w:val="sr-Latn-CS"/>
        </w:rPr>
      </w:pPr>
    </w:p>
    <w:p w:rsidR="00A61122" w:rsidRDefault="00A61122"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9867BC" w:rsidRDefault="009867BC" w:rsidP="00A61122">
      <w:pPr>
        <w:rPr>
          <w:lang w:val="sr-Latn-CS"/>
        </w:rPr>
      </w:pPr>
    </w:p>
    <w:p w:rsidR="00A61122" w:rsidRDefault="00A61122" w:rsidP="00A61122"/>
    <w:p w:rsidR="00A73A92" w:rsidRDefault="00A73A92" w:rsidP="00A61122">
      <w:pPr>
        <w:rPr>
          <w:lang/>
        </w:rPr>
      </w:pPr>
    </w:p>
    <w:p w:rsidR="00CA2931" w:rsidRPr="00CA2931" w:rsidRDefault="00CA2931" w:rsidP="00A61122">
      <w:pPr>
        <w:rPr>
          <w:lang/>
        </w:rPr>
      </w:pPr>
    </w:p>
    <w:p w:rsidR="00A73A92" w:rsidRPr="00A73A92" w:rsidRDefault="00A73A92" w:rsidP="00A61122"/>
    <w:p w:rsidR="002D5B2C" w:rsidRPr="00EF6B5E" w:rsidRDefault="00A161BE" w:rsidP="00896514">
      <w:pPr>
        <w:pStyle w:val="Heading2"/>
        <w:numPr>
          <w:ilvl w:val="0"/>
          <w:numId w:val="4"/>
        </w:numPr>
        <w:rPr>
          <w:noProof/>
        </w:rPr>
      </w:pPr>
      <w:bookmarkStart w:id="31" w:name="_Toc14858674"/>
      <w:r>
        <w:rPr>
          <w:noProof/>
        </w:rPr>
        <w:lastRenderedPageBreak/>
        <w:t>У</w:t>
      </w:r>
      <w:r w:rsidR="002D5B2C" w:rsidRPr="00EF6B5E">
        <w:rPr>
          <w:noProof/>
        </w:rPr>
        <w:t>ПУТСТВО П</w:t>
      </w:r>
      <w:r w:rsidR="00343F79">
        <w:rPr>
          <w:noProof/>
        </w:rPr>
        <w:t>ОНУЂАЧИМА КАКО ДА САЧИНЕ ПОНУДУ</w:t>
      </w:r>
      <w:bookmarkEnd w:id="21"/>
      <w:bookmarkEnd w:id="31"/>
    </w:p>
    <w:p w:rsidR="00937994" w:rsidRDefault="00937994" w:rsidP="00937994">
      <w:pPr>
        <w:ind w:left="540"/>
        <w:jc w:val="both"/>
        <w:rPr>
          <w:noProof/>
        </w:rPr>
      </w:pPr>
    </w:p>
    <w:p w:rsidR="00A14830" w:rsidRPr="00F87167" w:rsidRDefault="00A14830" w:rsidP="00A14830">
      <w:pPr>
        <w:jc w:val="both"/>
        <w:rPr>
          <w:b/>
          <w:bCs/>
          <w:i/>
          <w:iCs/>
        </w:rPr>
      </w:pPr>
      <w:bookmarkStart w:id="32" w:name="_Toc311016791"/>
      <w:bookmarkStart w:id="33" w:name="_Toc311017143"/>
      <w:bookmarkStart w:id="34" w:name="_Toc311017332"/>
      <w:bookmarkStart w:id="35" w:name="_Toc312747151"/>
      <w:bookmarkStart w:id="36" w:name="_Toc312747210"/>
      <w:bookmarkStart w:id="3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w:t>
      </w:r>
      <w:r w:rsidR="000C26F9">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w:t>
      </w:r>
      <w:r w:rsidR="00A61122">
        <w:rPr>
          <w:b/>
          <w:u w:val="single"/>
        </w:rPr>
        <w:t xml:space="preserve">а </w:t>
      </w:r>
      <w:r>
        <w:rPr>
          <w:b/>
          <w:u w:val="single"/>
        </w:rPr>
        <w:t xml:space="preserve">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0C26F9">
        <w:rPr>
          <w:noProof/>
        </w:rPr>
        <w:t xml:space="preserve">није </w:t>
      </w:r>
      <w:r w:rsidRPr="00B65266">
        <w:rPr>
          <w:noProof/>
        </w:rPr>
        <w:t>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Default="00A14830" w:rsidP="00A14830">
      <w:pPr>
        <w:jc w:val="both"/>
        <w:rPr>
          <w:bCs/>
          <w:iCs/>
        </w:rPr>
      </w:pPr>
      <w:r w:rsidRPr="001B2B46">
        <w:rPr>
          <w:bCs/>
          <w:iCs/>
        </w:rPr>
        <w:t>Подношење понуде са варијантама није дозвољено.</w:t>
      </w:r>
    </w:p>
    <w:p w:rsidR="00403E07" w:rsidRDefault="00403E07" w:rsidP="00A14830">
      <w:pPr>
        <w:jc w:val="both"/>
        <w:rPr>
          <w:bCs/>
          <w:iCs/>
        </w:rPr>
      </w:pPr>
    </w:p>
    <w:p w:rsidR="00403E07" w:rsidRPr="00403E07" w:rsidRDefault="00403E07" w:rsidP="00A14830">
      <w:pPr>
        <w:jc w:val="both"/>
        <w:rPr>
          <w:bCs/>
          <w:iCs/>
        </w:rPr>
      </w:pP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lastRenderedPageBreak/>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403E07" w:rsidRDefault="00403E07" w:rsidP="00A14830">
      <w:pPr>
        <w:jc w:val="both"/>
      </w:pPr>
    </w:p>
    <w:p w:rsidR="00403E07" w:rsidRPr="00403E07" w:rsidRDefault="00403E07" w:rsidP="00A14830">
      <w:pPr>
        <w:jc w:val="both"/>
      </w:pPr>
    </w:p>
    <w:p w:rsidR="00F0184C" w:rsidRPr="009C568A" w:rsidRDefault="00F0184C"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896514">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896514">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841974" w:rsidRPr="003F6FE2" w:rsidRDefault="00841974"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403E07" w:rsidRPr="00E6737C" w:rsidRDefault="00403E07" w:rsidP="00403E07">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Pr>
          <w:bCs/>
        </w:rPr>
        <w:t>уговором овлашћеног лица/Службе 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Pr>
          <w:bCs/>
        </w:rPr>
        <w:t>н</w:t>
      </w:r>
      <w:r w:rsidRPr="00736C6F">
        <w:rPr>
          <w:bCs/>
          <w:lang w:val="sr-Latn-CS"/>
        </w:rPr>
        <w:t>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403E07" w:rsidRDefault="00403E07" w:rsidP="00403E07">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403E07" w:rsidRPr="00BB4C53" w:rsidRDefault="00403E07" w:rsidP="00403E07">
      <w:pPr>
        <w:jc w:val="both"/>
        <w:rPr>
          <w:noProof/>
          <w:lang w:val="sr-Cyrl-CS"/>
        </w:rPr>
      </w:pPr>
    </w:p>
    <w:p w:rsidR="00403E07" w:rsidRDefault="00403E07" w:rsidP="00403E07">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A73A92" w:rsidRPr="000C26F9" w:rsidRDefault="00A73A92" w:rsidP="00A73A92">
      <w:pPr>
        <w:jc w:val="both"/>
        <w:rPr>
          <w:noProof/>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A61122">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lastRenderedPageBreak/>
        <w:t xml:space="preserve">9.5. </w:t>
      </w:r>
      <w:r w:rsidRPr="00A161BE">
        <w:rPr>
          <w:b/>
          <w:u w:val="single"/>
        </w:rPr>
        <w:t>Други захтеви</w:t>
      </w:r>
    </w:p>
    <w:p w:rsidR="00403E07" w:rsidRPr="004F3EAD" w:rsidRDefault="00403E07" w:rsidP="00403E07">
      <w:pPr>
        <w:jc w:val="both"/>
        <w:rPr>
          <w:b/>
          <w:u w:val="single"/>
        </w:rPr>
      </w:pPr>
      <w:r w:rsidRPr="00870AFC">
        <w:rPr>
          <w:noProof/>
        </w:rPr>
        <w:t>Наручилац захт</w:t>
      </w:r>
      <w:r>
        <w:rPr>
          <w:noProof/>
        </w:rPr>
        <w:t>ева да понуђач достави:</w:t>
      </w:r>
    </w:p>
    <w:p w:rsidR="00403E07" w:rsidRPr="00447278" w:rsidRDefault="00403E07" w:rsidP="00403E07">
      <w:pPr>
        <w:pStyle w:val="ListParagraph"/>
        <w:numPr>
          <w:ilvl w:val="0"/>
          <w:numId w:val="26"/>
        </w:numPr>
        <w:suppressAutoHyphens/>
        <w:spacing w:before="60"/>
        <w:ind w:left="426" w:hanging="426"/>
        <w:jc w:val="both"/>
        <w:rPr>
          <w:strike/>
          <w:noProof/>
        </w:rPr>
      </w:pPr>
      <w:r w:rsidRPr="00447278">
        <w:rPr>
          <w:b/>
          <w:noProof/>
        </w:rPr>
        <w:t>Важеће решење Агенције за лекове и медицинска средства Србије</w:t>
      </w:r>
      <w:r w:rsidRPr="006620A7">
        <w:rPr>
          <w:noProof/>
        </w:rPr>
        <w:t xml:space="preserve"> </w:t>
      </w:r>
      <w:r w:rsidRPr="00447278">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447278">
        <w:rPr>
          <w:i/>
          <w:noProof/>
        </w:rPr>
        <w:t>(у даљем тексту: Регистар)</w:t>
      </w:r>
    </w:p>
    <w:p w:rsidR="00403E07" w:rsidRDefault="00403E07" w:rsidP="00403E07">
      <w:pPr>
        <w:pStyle w:val="ListParagraph"/>
        <w:numPr>
          <w:ilvl w:val="0"/>
          <w:numId w:val="18"/>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403E07" w:rsidRDefault="00403E07" w:rsidP="00403E07">
      <w:pPr>
        <w:pStyle w:val="ListParagraph"/>
        <w:numPr>
          <w:ilvl w:val="0"/>
          <w:numId w:val="18"/>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403E07" w:rsidRDefault="00403E07" w:rsidP="00403E07">
      <w:pPr>
        <w:pStyle w:val="ListParagraph"/>
        <w:numPr>
          <w:ilvl w:val="0"/>
          <w:numId w:val="18"/>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403E07" w:rsidRDefault="00403E07" w:rsidP="00403E07">
      <w:pPr>
        <w:jc w:val="both"/>
        <w:rPr>
          <w:noProof/>
        </w:rPr>
      </w:pPr>
    </w:p>
    <w:p w:rsidR="00403E07" w:rsidRPr="00B40028" w:rsidRDefault="00403E07" w:rsidP="00403E07">
      <w:pPr>
        <w:pStyle w:val="ListParagraph"/>
        <w:numPr>
          <w:ilvl w:val="0"/>
          <w:numId w:val="25"/>
        </w:numPr>
        <w:ind w:left="426" w:hanging="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B9219B">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B9219B">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403E07" w:rsidRDefault="00403E07" w:rsidP="00403E07">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Pr="00E07E1E">
        <w:rPr>
          <w:color w:val="222222"/>
          <w:lang w:val="sr-Cyrl-CS"/>
        </w:rPr>
        <w:t>.</w:t>
      </w:r>
    </w:p>
    <w:p w:rsidR="009867BC" w:rsidRPr="00CA2931" w:rsidRDefault="009867BC" w:rsidP="009867BC">
      <w:pPr>
        <w:suppressAutoHyphens/>
        <w:autoSpaceDN w:val="0"/>
        <w:jc w:val="both"/>
        <w:textAlignment w:val="baseline"/>
        <w:rPr>
          <w:bCs/>
          <w:iCs/>
          <w:color w:val="000000"/>
          <w:kern w:val="3"/>
          <w:lang/>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403E07" w:rsidRPr="000746DE" w:rsidRDefault="00403E07" w:rsidP="00403E07">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03E07" w:rsidRPr="000746DE" w:rsidRDefault="00403E07" w:rsidP="00403E07">
      <w:pPr>
        <w:jc w:val="both"/>
        <w:rPr>
          <w:iCs/>
        </w:rPr>
      </w:pPr>
      <w:r w:rsidRPr="000746DE">
        <w:rPr>
          <w:iCs/>
        </w:rPr>
        <w:t>У цену је урачуната цена предмета јавне набавке, испорука, и остали трошкови.</w:t>
      </w:r>
    </w:p>
    <w:p w:rsidR="00403E07" w:rsidRDefault="00403E07" w:rsidP="00403E07">
      <w:pPr>
        <w:jc w:val="both"/>
        <w:rPr>
          <w:iCs/>
        </w:rPr>
      </w:pPr>
    </w:p>
    <w:p w:rsidR="00403E07" w:rsidRDefault="00403E07" w:rsidP="00403E07">
      <w:pPr>
        <w:jc w:val="both"/>
      </w:pPr>
      <w:r w:rsidRPr="00705A24">
        <w:rPr>
          <w:iCs/>
        </w:rPr>
        <w:t>Цена је фиксна и не може се мењати.</w:t>
      </w:r>
    </w:p>
    <w:p w:rsidR="00403E07" w:rsidRPr="00321327" w:rsidRDefault="00403E07" w:rsidP="00403E07">
      <w:pPr>
        <w:jc w:val="both"/>
      </w:pPr>
    </w:p>
    <w:p w:rsidR="00403E07" w:rsidRPr="000746DE" w:rsidRDefault="00403E07" w:rsidP="00403E07">
      <w:pPr>
        <w:jc w:val="both"/>
        <w:rPr>
          <w:iCs/>
        </w:rPr>
      </w:pPr>
      <w:r w:rsidRPr="000746DE">
        <w:t>Ако је у понуди исказана неуобичајено ниска цена, наручилац ће поступити у складу са чланом 92. Закона.</w:t>
      </w:r>
    </w:p>
    <w:p w:rsidR="00403E07" w:rsidRDefault="00403E07" w:rsidP="00403E07">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71EC9" w:rsidRDefault="00F71EC9" w:rsidP="00F71EC9">
      <w:pPr>
        <w:jc w:val="both"/>
        <w:rPr>
          <w:rFonts w:eastAsia="TimesNewRomanPSMT"/>
          <w:bCs/>
          <w:iCs/>
          <w:lang w:val="sr-Cyrl-CS"/>
        </w:rPr>
      </w:pPr>
    </w:p>
    <w:p w:rsidR="00183ED2" w:rsidRPr="00A174A6" w:rsidRDefault="00183ED2" w:rsidP="007F3C55">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183ED2" w:rsidRPr="00ED2B0A" w:rsidRDefault="00183ED2" w:rsidP="00183ED2">
      <w:pPr>
        <w:jc w:val="both"/>
        <w:rPr>
          <w:noProof/>
        </w:rPr>
      </w:pPr>
    </w:p>
    <w:p w:rsidR="00183ED2" w:rsidRPr="004D7B89" w:rsidRDefault="00183ED2" w:rsidP="00896514">
      <w:pPr>
        <w:pStyle w:val="ListParagraph"/>
        <w:numPr>
          <w:ilvl w:val="0"/>
          <w:numId w:val="9"/>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Pr="002A27B9">
        <w:rPr>
          <w:noProof/>
        </w:rPr>
        <w:t>,</w:t>
      </w:r>
      <w:r w:rsidRPr="004D7B89">
        <w:rPr>
          <w:noProof/>
        </w:rPr>
        <w:t xml:space="preserve"> попуњену на износ од 10% од укупне вредности </w:t>
      </w:r>
      <w:r>
        <w:rPr>
          <w:noProof/>
        </w:rPr>
        <w:t xml:space="preserve">уговора без </w:t>
      </w:r>
      <w:r w:rsidR="00F13821">
        <w:rPr>
          <w:noProof/>
        </w:rPr>
        <w:t xml:space="preserve">урачунатог </w:t>
      </w:r>
      <w:r>
        <w:rPr>
          <w:noProof/>
        </w:rPr>
        <w:t>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83ED2" w:rsidRPr="004D7B89" w:rsidRDefault="00183ED2" w:rsidP="00183ED2">
      <w:pPr>
        <w:pStyle w:val="ListParagraph"/>
        <w:ind w:left="87" w:firstLine="453"/>
        <w:jc w:val="both"/>
        <w:rPr>
          <w:noProof/>
        </w:rPr>
      </w:pPr>
    </w:p>
    <w:p w:rsidR="00183ED2" w:rsidRPr="004D7B89" w:rsidRDefault="00183ED2" w:rsidP="00183ED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183ED2" w:rsidRPr="004D7B89" w:rsidRDefault="00183ED2" w:rsidP="00183ED2">
      <w:pPr>
        <w:pStyle w:val="ListParagraph"/>
        <w:ind w:left="87" w:firstLine="453"/>
        <w:jc w:val="both"/>
        <w:rPr>
          <w:rFonts w:eastAsia="TimesNewRomanPSMT"/>
          <w:bCs/>
          <w:iCs/>
          <w:lang w:val="sr-Cyrl-CS"/>
        </w:rPr>
      </w:pPr>
    </w:p>
    <w:p w:rsidR="00183ED2" w:rsidRDefault="00183ED2" w:rsidP="00183ED2">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Pr>
          <w:b/>
          <w:noProof/>
        </w:rPr>
        <w:t>са лица овлашћених за заступање</w:t>
      </w:r>
      <w:r w:rsidRPr="004D7B89">
        <w:rPr>
          <w:b/>
        </w:rPr>
        <w:t xml:space="preserve"> - ОП образац.</w:t>
      </w:r>
    </w:p>
    <w:p w:rsidR="00183ED2" w:rsidRPr="004D7B89" w:rsidRDefault="00183ED2" w:rsidP="00183ED2">
      <w:pPr>
        <w:jc w:val="both"/>
        <w:rPr>
          <w:noProof/>
        </w:rPr>
      </w:pPr>
    </w:p>
    <w:p w:rsidR="007F3C55" w:rsidRDefault="00183ED2" w:rsidP="00183ED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
    <w:p w:rsidR="007F3C55" w:rsidRDefault="007F3C55" w:rsidP="00183ED2">
      <w:pPr>
        <w:jc w:val="both"/>
      </w:pPr>
    </w:p>
    <w:p w:rsidR="00183ED2" w:rsidRDefault="00183ED2" w:rsidP="00183ED2">
      <w:pPr>
        <w:jc w:val="both"/>
      </w:pPr>
      <w:r w:rsidRPr="004D7B89">
        <w:t>Средство обезбеђења не може се вратити понуђачу пре истека рока трајања.</w:t>
      </w:r>
    </w:p>
    <w:p w:rsidR="00F13821" w:rsidRDefault="00F13821" w:rsidP="00183ED2">
      <w:pPr>
        <w:jc w:val="both"/>
        <w:rPr>
          <w:noProof/>
        </w:rPr>
      </w:pPr>
    </w:p>
    <w:p w:rsidR="00F71EC9" w:rsidRDefault="00F71EC9" w:rsidP="00F71EC9">
      <w:pPr>
        <w:jc w:val="both"/>
        <w:rPr>
          <w:b/>
          <w:u w:val="single"/>
        </w:rPr>
      </w:pPr>
      <w:r>
        <w:rPr>
          <w:b/>
          <w:u w:val="single"/>
        </w:rPr>
        <w:t>Напомена:</w:t>
      </w:r>
    </w:p>
    <w:p w:rsidR="00412D46" w:rsidRDefault="00F71EC9" w:rsidP="00F71EC9">
      <w:pPr>
        <w:jc w:val="both"/>
        <w:rPr>
          <w:b/>
          <w:noProof/>
          <w:u w:val="single"/>
        </w:rPr>
      </w:pPr>
      <w:r w:rsidRPr="00803BC1">
        <w:rPr>
          <w:b/>
          <w:u w:val="single"/>
        </w:rPr>
        <w:t>Мол</w:t>
      </w:r>
      <w:r>
        <w:rPr>
          <w:b/>
          <w:u w:val="single"/>
        </w:rPr>
        <w:t>е се понуђачи да користе менично овлашћење које је</w:t>
      </w:r>
      <w:r w:rsidRPr="00803BC1">
        <w:rPr>
          <w:b/>
          <w:u w:val="single"/>
        </w:rPr>
        <w:t xml:space="preserve"> саставни део ове конкурсне документације, и да у складу са својом понудом унесу све неопходне податке.</w:t>
      </w:r>
    </w:p>
    <w:p w:rsidR="007F3C55" w:rsidRPr="007F3C55" w:rsidRDefault="007F3C55" w:rsidP="00183ED2">
      <w:pPr>
        <w:jc w:val="both"/>
        <w:rPr>
          <w:b/>
          <w:noProof/>
          <w:u w:val="single"/>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lang/>
        </w:rPr>
      </w:pPr>
    </w:p>
    <w:p w:rsidR="006E47F6" w:rsidRDefault="006E47F6" w:rsidP="00A14830">
      <w:pPr>
        <w:jc w:val="both"/>
        <w:rPr>
          <w:b/>
          <w:bCs/>
          <w:lang/>
        </w:rPr>
      </w:pPr>
    </w:p>
    <w:p w:rsidR="006E47F6" w:rsidRPr="006E47F6" w:rsidRDefault="006E47F6" w:rsidP="00A14830">
      <w:pPr>
        <w:jc w:val="both"/>
        <w:rPr>
          <w:b/>
          <w:bCs/>
          <w:lang/>
        </w:rPr>
      </w:pP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A61122" w:rsidRDefault="00A61122" w:rsidP="00C971A9">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865C62" w:rsidRPr="004077FD" w:rsidRDefault="00C971A9" w:rsidP="004077FD">
      <w:pPr>
        <w:autoSpaceDE w:val="0"/>
        <w:autoSpaceDN w:val="0"/>
        <w:adjustRightInd w:val="0"/>
        <w:jc w:val="both"/>
      </w:pPr>
      <w:r>
        <w:lastRenderedPageBreak/>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65C62" w:rsidRPr="00865C62" w:rsidRDefault="00865C62"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w:t>
      </w:r>
      <w:r w:rsidR="00F53EB2">
        <w:t>јповољније понуде</w:t>
      </w:r>
      <w:r w:rsidR="00B92465">
        <w:t xml:space="preserve"> се врши</w:t>
      </w:r>
      <w:r w:rsidRPr="00407855">
        <w:t xml:space="preserve"> критеријум</w:t>
      </w:r>
      <w:r w:rsidR="00B92465">
        <w:t>oм</w:t>
      </w:r>
      <w:r w:rsidRPr="00407855">
        <w:t xml:space="preserve"> </w:t>
      </w:r>
      <w:r w:rsidR="00F71EC9" w:rsidRPr="008E7BDD">
        <w:rPr>
          <w:b/>
          <w:i/>
          <w:iCs/>
        </w:rPr>
        <w:t>најнижа понуђена цена</w:t>
      </w:r>
      <w:r w:rsidRPr="00407855">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D21A2" w:rsidRDefault="00A14830" w:rsidP="00AD21A2">
      <w:pPr>
        <w:jc w:val="both"/>
      </w:pPr>
      <w:r w:rsidRPr="001F6EC6">
        <w:rPr>
          <w:iCs/>
        </w:rPr>
        <w:t>Уколико две или више понуда имају</w:t>
      </w:r>
      <w:r>
        <w:rPr>
          <w:iCs/>
        </w:rPr>
        <w:t xml:space="preserve"> ист</w:t>
      </w:r>
      <w:r w:rsidR="00F71EC9">
        <w:rPr>
          <w:iCs/>
        </w:rPr>
        <w:t>у најнижу понуђену цену</w:t>
      </w:r>
      <w:r w:rsidRPr="001F6EC6">
        <w:rPr>
          <w:iCs/>
        </w:rPr>
        <w:t xml:space="preserve">, </w:t>
      </w:r>
      <w:r w:rsidR="00AD21A2"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83ED2" w:rsidRPr="007366F6" w:rsidRDefault="00183ED2"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183ED2" w:rsidRPr="00342397" w:rsidRDefault="00183ED2" w:rsidP="00183ED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183ED2" w:rsidRPr="00342397" w:rsidRDefault="00183ED2" w:rsidP="00183ED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183ED2" w:rsidRPr="00E90954" w:rsidRDefault="00183ED2" w:rsidP="00183ED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183ED2" w:rsidRPr="00342397" w:rsidRDefault="00183ED2" w:rsidP="00183ED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183ED2" w:rsidRPr="00342397" w:rsidRDefault="00183ED2" w:rsidP="00183ED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183ED2" w:rsidRPr="00342397" w:rsidRDefault="00183ED2" w:rsidP="00183ED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83ED2" w:rsidRPr="0025550A" w:rsidRDefault="00183ED2" w:rsidP="00183ED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w:t>
      </w:r>
      <w:r>
        <w:lastRenderedPageBreak/>
        <w:t xml:space="preserve">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183ED2" w:rsidRPr="00342397" w:rsidRDefault="00183ED2" w:rsidP="00183ED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183ED2" w:rsidRPr="00342397" w:rsidRDefault="00183ED2" w:rsidP="00183ED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183ED2" w:rsidRPr="00342397" w:rsidRDefault="00183ED2" w:rsidP="00183ED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183ED2" w:rsidRPr="00342397" w:rsidRDefault="00183ED2" w:rsidP="00183ED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83ED2" w:rsidRPr="00342397" w:rsidRDefault="00183ED2" w:rsidP="00183ED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183ED2" w:rsidRPr="00F13821" w:rsidRDefault="00183ED2" w:rsidP="00183ED2">
      <w:pPr>
        <w:pStyle w:val="ListParagraph"/>
        <w:ind w:left="0"/>
        <w:jc w:val="both"/>
        <w:rPr>
          <w:rFonts w:eastAsia="TimesNewRomanPSMT"/>
          <w:bCs/>
        </w:rPr>
      </w:pPr>
      <w:r w:rsidRPr="00412D46">
        <w:rPr>
          <w:rFonts w:eastAsia="TimesNewRomanPSMT"/>
          <w:bCs/>
        </w:rPr>
        <w:t xml:space="preserve">Подносилац захтева је дужан да на број жиро рачуна: </w:t>
      </w:r>
      <w:r w:rsidRPr="00412D46">
        <w:rPr>
          <w:szCs w:val="18"/>
          <w:shd w:val="clear" w:color="auto" w:fill="FFFFFF"/>
        </w:rPr>
        <w:t>840-30678845-06</w:t>
      </w:r>
      <w:r w:rsidRPr="00412D46">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F13821">
        <w:rPr>
          <w:rFonts w:eastAsia="TimesNewRomanPSMT"/>
          <w:bCs/>
        </w:rPr>
        <w:t xml:space="preserve">уплати таксу </w:t>
      </w:r>
      <w:r>
        <w:rPr>
          <w:rFonts w:eastAsia="TimesNewRomanPSMT"/>
          <w:bCs/>
        </w:rPr>
        <w:t>у складу са чланом 156. Закона о јавним набавкама</w:t>
      </w:r>
      <w:r w:rsidR="00F13821">
        <w:rPr>
          <w:rFonts w:eastAsia="TimesNewRomanPSMT"/>
          <w:bCs/>
        </w:rPr>
        <w:t>.</w:t>
      </w:r>
    </w:p>
    <w:p w:rsidR="00183ED2" w:rsidRDefault="00183ED2" w:rsidP="00183ED2">
      <w:pPr>
        <w:jc w:val="both"/>
      </w:pPr>
    </w:p>
    <w:p w:rsidR="00183ED2" w:rsidRPr="0066640F" w:rsidRDefault="00183ED2" w:rsidP="00183ED2">
      <w:pPr>
        <w:jc w:val="both"/>
      </w:pPr>
      <w:r w:rsidRPr="0066640F">
        <w:t>Свака странка у поступку сноси трошкове које проузрокује својим радњама.</w:t>
      </w:r>
    </w:p>
    <w:p w:rsidR="00A73A92" w:rsidRPr="008477B9" w:rsidRDefault="00A73A9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4C212D" w:rsidRDefault="009C568A" w:rsidP="004C212D">
      <w:pPr>
        <w:tabs>
          <w:tab w:val="left" w:pos="1206"/>
        </w:tabs>
        <w:jc w:val="both"/>
      </w:pPr>
    </w:p>
    <w:p w:rsidR="00183ED2" w:rsidRDefault="00183ED2" w:rsidP="00183ED2">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183ED2" w:rsidRDefault="00183ED2" w:rsidP="007F3C55">
      <w:pPr>
        <w:jc w:val="both"/>
        <w:rPr>
          <w:shd w:val="clear" w:color="auto" w:fill="FFFFFF"/>
        </w:rPr>
      </w:pPr>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83ED2" w:rsidRDefault="00183ED2" w:rsidP="007F3C55">
      <w:pPr>
        <w:jc w:val="both"/>
      </w:pPr>
      <w:r>
        <w:t>Наручилац ће дозволити измене уговора у следећим ситуацијама:</w:t>
      </w:r>
    </w:p>
    <w:p w:rsidR="00183ED2" w:rsidRDefault="00183ED2" w:rsidP="00183ED2">
      <w:pPr>
        <w:pStyle w:val="ListParagraph"/>
        <w:numPr>
          <w:ilvl w:val="0"/>
          <w:numId w:val="1"/>
        </w:numPr>
        <w:ind w:left="405"/>
        <w:jc w:val="both"/>
      </w:pPr>
      <w:r>
        <w:t>Уколико се повећа обим предмета јавне набавке због непредвиђених околности;</w:t>
      </w:r>
    </w:p>
    <w:p w:rsidR="00183ED2" w:rsidRDefault="00183ED2" w:rsidP="00183ED2">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183ED2" w:rsidRDefault="00183ED2" w:rsidP="00183ED2">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CC5A6E" w:rsidRPr="00183ED2" w:rsidRDefault="00183ED2" w:rsidP="00183ED2">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F53EB2" w:rsidRDefault="00F53EB2" w:rsidP="00183ED2">
      <w:pPr>
        <w:jc w:val="both"/>
      </w:pPr>
    </w:p>
    <w:p w:rsidR="00F71EC9" w:rsidRDefault="00F71EC9" w:rsidP="00183ED2">
      <w:pPr>
        <w:jc w:val="both"/>
      </w:pPr>
    </w:p>
    <w:p w:rsidR="00F71EC9" w:rsidRPr="00353984" w:rsidRDefault="00F71EC9" w:rsidP="00183ED2">
      <w:pPr>
        <w:jc w:val="both"/>
      </w:pPr>
    </w:p>
    <w:p w:rsidR="005A5DB7" w:rsidRDefault="005A5DB7" w:rsidP="005A5DB7">
      <w:pPr>
        <w:jc w:val="both"/>
        <w:rPr>
          <w:b/>
        </w:rPr>
      </w:pPr>
      <w:r w:rsidRPr="00F726E2">
        <w:rPr>
          <w:b/>
        </w:rPr>
        <w:t>НАПОМЕНА</w:t>
      </w:r>
      <w:r w:rsidRPr="00066B40">
        <w:rPr>
          <w:b/>
        </w:rPr>
        <w:t>:</w:t>
      </w:r>
    </w:p>
    <w:p w:rsidR="00183ED2" w:rsidRPr="00183ED2" w:rsidRDefault="00183ED2" w:rsidP="005A5DB7">
      <w:pPr>
        <w:jc w:val="both"/>
        <w:rPr>
          <w:b/>
        </w:rPr>
      </w:pPr>
    </w:p>
    <w:p w:rsidR="00183ED2" w:rsidRDefault="00183ED2" w:rsidP="00183ED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183ED2" w:rsidRPr="00E20B95" w:rsidRDefault="00183ED2" w:rsidP="00183ED2">
      <w:pPr>
        <w:ind w:firstLine="720"/>
        <w:jc w:val="both"/>
      </w:pPr>
    </w:p>
    <w:p w:rsidR="00183ED2" w:rsidRDefault="00183ED2" w:rsidP="00183ED2">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7F3C55" w:rsidRDefault="007F3C55" w:rsidP="00A14830">
      <w:pPr>
        <w:jc w:val="both"/>
        <w:rPr>
          <w:noProof/>
        </w:rPr>
      </w:pPr>
    </w:p>
    <w:bookmarkEnd w:id="32"/>
    <w:bookmarkEnd w:id="33"/>
    <w:bookmarkEnd w:id="34"/>
    <w:bookmarkEnd w:id="35"/>
    <w:bookmarkEnd w:id="36"/>
    <w:bookmarkEnd w:id="37"/>
    <w:p w:rsidR="004A0263" w:rsidRPr="00A73A92" w:rsidRDefault="00CC055C" w:rsidP="004A0263">
      <w:r w:rsidRPr="00407855">
        <w:br w:type="page"/>
      </w:r>
      <w:bookmarkStart w:id="38" w:name="_Toc364158549"/>
    </w:p>
    <w:p w:rsidR="002D5B2C" w:rsidRPr="00F87167" w:rsidRDefault="00A61122" w:rsidP="0026435A">
      <w:pPr>
        <w:pStyle w:val="Heading2"/>
        <w:rPr>
          <w:noProof/>
        </w:rPr>
      </w:pPr>
      <w:bookmarkStart w:id="39" w:name="_Toc14858675"/>
      <w:r>
        <w:rPr>
          <w:noProof/>
          <w:lang w:val="sr-Cyrl-CS"/>
        </w:rPr>
        <w:lastRenderedPageBreak/>
        <w:t>7</w:t>
      </w:r>
      <w:r w:rsidR="002A4E57">
        <w:rPr>
          <w:noProof/>
          <w:lang w:val="sr-Cyrl-CS"/>
        </w:rPr>
        <w:t xml:space="preserve">. </w:t>
      </w:r>
      <w:r w:rsidR="002D5B2C" w:rsidRPr="00F87167">
        <w:rPr>
          <w:noProof/>
        </w:rPr>
        <w:t>ИЗЈАВА О НЕЗАВИСНОЈ ПОНУДИ</w:t>
      </w:r>
      <w:bookmarkEnd w:id="38"/>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26435A">
      <w:pPr>
        <w:tabs>
          <w:tab w:val="left" w:pos="6028"/>
        </w:tabs>
        <w:autoSpaceDE w:val="0"/>
        <w:spacing w:line="360" w:lineRule="auto"/>
        <w:ind w:left="360"/>
        <w:jc w:val="center"/>
        <w:rPr>
          <w:b/>
          <w:bCs/>
          <w:iCs/>
        </w:rPr>
      </w:pPr>
    </w:p>
    <w:p w:rsidR="00B236B7" w:rsidRPr="00A51563" w:rsidRDefault="00B236B7" w:rsidP="00B236B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sidR="00CA2931">
        <w:rPr>
          <w:b/>
          <w:noProof/>
        </w:rPr>
        <w:t>1</w:t>
      </w:r>
      <w:r w:rsidR="00CA2931">
        <w:rPr>
          <w:b/>
          <w:noProof/>
          <w:lang/>
        </w:rPr>
        <w:t>12</w:t>
      </w:r>
      <w:r w:rsidRPr="006D4809">
        <w:rPr>
          <w:b/>
          <w:noProof/>
        </w:rPr>
        <w:t>-20-</w:t>
      </w:r>
      <w:r>
        <w:rPr>
          <w:b/>
          <w:noProof/>
        </w:rPr>
        <w:t>П</w:t>
      </w:r>
      <w:r>
        <w:rPr>
          <w:noProof/>
        </w:rPr>
        <w:t xml:space="preserve">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rPr>
          <w:b/>
          <w:noProof/>
        </w:rPr>
        <w:t>,</w:t>
      </w:r>
      <w:r w:rsidRPr="00A51563">
        <w:rPr>
          <w:noProof/>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C2CAD"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4A0263" w:rsidRPr="00A73A92" w:rsidRDefault="0072089F" w:rsidP="00A73A92">
      <w:pPr>
        <w:rPr>
          <w:noProof/>
        </w:rPr>
      </w:pPr>
      <w:r>
        <w:rPr>
          <w:noProof/>
        </w:rPr>
        <w:br w:type="page"/>
      </w:r>
      <w:bookmarkStart w:id="40" w:name="_Toc364158550"/>
    </w:p>
    <w:p w:rsidR="0072089F" w:rsidRPr="00B76D71" w:rsidRDefault="009F4085" w:rsidP="003A79FB">
      <w:pPr>
        <w:pStyle w:val="Heading2"/>
        <w:rPr>
          <w:szCs w:val="28"/>
        </w:rPr>
      </w:pPr>
      <w:bookmarkStart w:id="41" w:name="_Toc14858676"/>
      <w:r>
        <w:rPr>
          <w:szCs w:val="28"/>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236B7" w:rsidRPr="00A51563" w:rsidRDefault="00B236B7" w:rsidP="00B236B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sidR="00CA2931">
        <w:rPr>
          <w:b/>
          <w:noProof/>
        </w:rPr>
        <w:t>1</w:t>
      </w:r>
      <w:r w:rsidR="00CA2931">
        <w:rPr>
          <w:b/>
          <w:noProof/>
          <w:lang/>
        </w:rPr>
        <w:t>12</w:t>
      </w:r>
      <w:r w:rsidRPr="006D4809">
        <w:rPr>
          <w:b/>
          <w:noProof/>
        </w:rPr>
        <w:t>-20-</w:t>
      </w:r>
      <w:r>
        <w:rPr>
          <w:b/>
          <w:noProof/>
        </w:rPr>
        <w:t>П</w:t>
      </w:r>
      <w:r>
        <w:rPr>
          <w:noProof/>
        </w:rPr>
        <w:t xml:space="preserve">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rPr>
          <w:b/>
          <w:noProof/>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C2CAD"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9F4085" w:rsidP="003A79FB">
      <w:pPr>
        <w:pStyle w:val="Heading2"/>
        <w:ind w:left="360"/>
        <w:rPr>
          <w:noProof/>
        </w:rPr>
      </w:pPr>
      <w:bookmarkStart w:id="42" w:name="_Toc364158551"/>
      <w:bookmarkStart w:id="43" w:name="_Toc14858677"/>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896514">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896514">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896514">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896514">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896514">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896514">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44" w:name="_Toc364158552"/>
      <w:bookmarkStart w:id="45" w:name="_Toc14858678"/>
      <w:r>
        <w:rPr>
          <w:noProof/>
          <w:lang w:val="sr-Cyrl-CS"/>
        </w:rPr>
        <w:lastRenderedPageBreak/>
        <w:t>1</w:t>
      </w:r>
      <w:r w:rsidR="009F408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4"/>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46" w:name="_Toc364158553"/>
      <w:bookmarkStart w:id="47" w:name="_Toc14858679"/>
      <w:r>
        <w:rPr>
          <w:noProof/>
          <w:lang w:val="sr-Cyrl-CS"/>
        </w:rPr>
        <w:lastRenderedPageBreak/>
        <w:t>1</w:t>
      </w:r>
      <w:r w:rsidR="009F4085">
        <w:rPr>
          <w:noProof/>
          <w:lang w:val="sr-Cyrl-CS"/>
        </w:rPr>
        <w:t>1</w:t>
      </w:r>
      <w:r>
        <w:rPr>
          <w:noProof/>
          <w:lang w:val="sr-Cyrl-CS"/>
        </w:rPr>
        <w:t>.</w:t>
      </w:r>
      <w:r>
        <w:rPr>
          <w:noProof/>
        </w:rPr>
        <w:t xml:space="preserve"> </w:t>
      </w:r>
      <w:bookmarkStart w:id="48" w:name="_Toc395526481"/>
      <w:r w:rsidRPr="002D5B2C">
        <w:rPr>
          <w:noProof/>
        </w:rPr>
        <w:t>ОБРАЗАЦ ПОНУДЕ</w:t>
      </w:r>
      <w:bookmarkEnd w:id="46"/>
      <w:bookmarkEnd w:id="48"/>
      <w:bookmarkEnd w:id="47"/>
    </w:p>
    <w:p w:rsidR="00B03CB4" w:rsidRPr="00B03CB4" w:rsidRDefault="00B03CB4" w:rsidP="00B03CB4"/>
    <w:p w:rsidR="00A4021F" w:rsidRPr="00916893" w:rsidRDefault="00A4021F" w:rsidP="00A4021F">
      <w:pPr>
        <w:pStyle w:val="Footer"/>
        <w:jc w:val="center"/>
        <w:rPr>
          <w:b/>
          <w:sz w:val="28"/>
          <w:szCs w:val="28"/>
        </w:rPr>
      </w:pPr>
      <w:r w:rsidRPr="00A77559">
        <w:rPr>
          <w:b/>
          <w:noProof/>
        </w:rPr>
        <w:t xml:space="preserve">Понуда број __________ </w:t>
      </w:r>
      <w:r w:rsidRPr="00E97D99">
        <w:rPr>
          <w:b/>
          <w:noProof/>
        </w:rPr>
        <w:t xml:space="preserve">-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rsidR="00CA2931">
        <w:rPr>
          <w:b/>
        </w:rPr>
        <w:t xml:space="preserve"> </w:t>
      </w:r>
      <w:r>
        <w:rPr>
          <w:b/>
        </w:rPr>
        <w:t xml:space="preserve">- </w:t>
      </w:r>
      <w:r w:rsidR="00CA2931">
        <w:rPr>
          <w:b/>
          <w:noProof/>
        </w:rPr>
        <w:t>1</w:t>
      </w:r>
      <w:r w:rsidR="00CA2931">
        <w:rPr>
          <w:b/>
          <w:noProof/>
          <w:lang/>
        </w:rPr>
        <w:t>12</w:t>
      </w:r>
      <w:r w:rsidRPr="00E97D99">
        <w:rPr>
          <w:b/>
          <w:noProof/>
        </w:rPr>
        <w:t>-20-П</w:t>
      </w:r>
    </w:p>
    <w:p w:rsidR="00A4021F" w:rsidRPr="00A77559" w:rsidRDefault="00A4021F" w:rsidP="00A4021F">
      <w:pPr>
        <w:pStyle w:val="BodyText"/>
        <w:jc w:val="left"/>
        <w:rPr>
          <w:noProof/>
          <w:szCs w:val="24"/>
        </w:rPr>
      </w:pPr>
    </w:p>
    <w:p w:rsidR="00E66D65" w:rsidRPr="00D31E4F" w:rsidRDefault="00A4021F" w:rsidP="00A4021F">
      <w:pPr>
        <w:pStyle w:val="BodyText"/>
        <w:jc w:val="left"/>
        <w:rPr>
          <w:noProof/>
          <w:szCs w:val="24"/>
        </w:rPr>
      </w:pPr>
      <w:r w:rsidRPr="00A77559">
        <w:rPr>
          <w:noProof/>
          <w:szCs w:val="24"/>
        </w:rPr>
        <w:t>Понуђач:________________________________________                   Матични број:________________________________</w:t>
      </w:r>
    </w:p>
    <w:p w:rsidR="00E66D65" w:rsidRPr="00D31E4F" w:rsidRDefault="00A4021F" w:rsidP="00A4021F">
      <w:pPr>
        <w:pStyle w:val="BodyText"/>
        <w:jc w:val="left"/>
        <w:rPr>
          <w:noProof/>
          <w:szCs w:val="24"/>
        </w:rPr>
      </w:pPr>
      <w:r w:rsidRPr="00A77559">
        <w:rPr>
          <w:noProof/>
          <w:szCs w:val="24"/>
        </w:rPr>
        <w:t>Адреса, град, општина:____________________________                   Регистарски број:______________________________</w:t>
      </w:r>
    </w:p>
    <w:p w:rsidR="00E66D65" w:rsidRPr="00D31E4F" w:rsidRDefault="00A4021F" w:rsidP="00A4021F">
      <w:pPr>
        <w:pStyle w:val="BodyText"/>
        <w:jc w:val="left"/>
        <w:rPr>
          <w:noProof/>
          <w:szCs w:val="24"/>
        </w:rPr>
      </w:pPr>
      <w:r w:rsidRPr="00A77559">
        <w:rPr>
          <w:noProof/>
          <w:szCs w:val="24"/>
        </w:rPr>
        <w:t>Телефон:________________ Фах:____________________                  Шифра делатности:____________________________</w:t>
      </w:r>
    </w:p>
    <w:p w:rsidR="00E66D65" w:rsidRPr="00D31E4F" w:rsidRDefault="00A4021F" w:rsidP="00A4021F">
      <w:pPr>
        <w:pStyle w:val="BodyText"/>
        <w:jc w:val="left"/>
        <w:rPr>
          <w:noProof/>
          <w:szCs w:val="24"/>
        </w:rPr>
      </w:pPr>
      <w:r w:rsidRPr="00A77559">
        <w:rPr>
          <w:noProof/>
          <w:szCs w:val="24"/>
        </w:rPr>
        <w:t>Е-маил:_________________________________________                    Пиб:_________________________________________</w:t>
      </w:r>
    </w:p>
    <w:p w:rsidR="00E66D65" w:rsidRPr="00D31E4F" w:rsidRDefault="00A4021F" w:rsidP="00D31E4F">
      <w:pPr>
        <w:pStyle w:val="BodyText"/>
        <w:jc w:val="left"/>
        <w:rPr>
          <w:noProof/>
          <w:szCs w:val="24"/>
        </w:rPr>
      </w:pPr>
      <w:r w:rsidRPr="00A77559">
        <w:rPr>
          <w:noProof/>
          <w:szCs w:val="24"/>
        </w:rPr>
        <w:t>Контакт особа:___________________________________                   Жиро-рачун:__________________________________</w:t>
      </w:r>
    </w:p>
    <w:p w:rsidR="00A4021F" w:rsidRDefault="00A4021F" w:rsidP="00A73A92">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0C26F9" w:rsidRPr="000C26F9" w:rsidRDefault="000C26F9" w:rsidP="00A73A92">
      <w:pPr>
        <w:pStyle w:val="BodyText"/>
        <w:tabs>
          <w:tab w:val="left" w:pos="6336"/>
        </w:tabs>
        <w:jc w:val="left"/>
        <w:rPr>
          <w:noProof/>
          <w:szCs w:val="24"/>
        </w:rPr>
      </w:pPr>
    </w:p>
    <w:tbl>
      <w:tblPr>
        <w:tblStyle w:val="TableGrid"/>
        <w:tblW w:w="15060" w:type="dxa"/>
        <w:tblInd w:w="-318" w:type="dxa"/>
        <w:tblBorders>
          <w:bottom w:val="none" w:sz="0" w:space="0" w:color="auto"/>
          <w:right w:val="none" w:sz="0" w:space="0" w:color="auto"/>
        </w:tblBorders>
        <w:tblLayout w:type="fixed"/>
        <w:tblLook w:val="04A0"/>
      </w:tblPr>
      <w:tblGrid>
        <w:gridCol w:w="710"/>
        <w:gridCol w:w="3039"/>
        <w:gridCol w:w="1105"/>
        <w:gridCol w:w="1134"/>
        <w:gridCol w:w="1668"/>
        <w:gridCol w:w="1593"/>
        <w:gridCol w:w="1417"/>
        <w:gridCol w:w="1276"/>
        <w:gridCol w:w="1417"/>
        <w:gridCol w:w="1701"/>
      </w:tblGrid>
      <w:tr w:rsidR="009B0851" w:rsidRPr="00123D0A" w:rsidTr="006C030D">
        <w:trPr>
          <w:trHeight w:val="315"/>
        </w:trPr>
        <w:tc>
          <w:tcPr>
            <w:tcW w:w="15060" w:type="dxa"/>
            <w:gridSpan w:val="10"/>
            <w:tcBorders>
              <w:bottom w:val="single" w:sz="4" w:space="0" w:color="auto"/>
              <w:right w:val="single" w:sz="4" w:space="0" w:color="auto"/>
            </w:tcBorders>
            <w:vAlign w:val="center"/>
          </w:tcPr>
          <w:p w:rsidR="009B0851" w:rsidRPr="00123D0A" w:rsidRDefault="00CA2931" w:rsidP="00CA2931">
            <w:pPr>
              <w:rPr>
                <w:b/>
                <w:noProof/>
              </w:rPr>
            </w:pPr>
            <w:r>
              <w:rPr>
                <w:b/>
                <w:lang/>
              </w:rPr>
              <w:t>С</w:t>
            </w:r>
            <w:r>
              <w:rPr>
                <w:b/>
              </w:rPr>
              <w:t>етов</w:t>
            </w:r>
            <w:r>
              <w:rPr>
                <w:b/>
                <w:lang/>
              </w:rPr>
              <w:t>и</w:t>
            </w:r>
            <w:r>
              <w:rPr>
                <w:b/>
              </w:rPr>
              <w:t xml:space="preserve"> за перкутану трахеостомију</w:t>
            </w:r>
            <w:r w:rsidRPr="000C6B8A">
              <w:rPr>
                <w:b/>
              </w:rPr>
              <w:t xml:space="preserve"> </w:t>
            </w:r>
          </w:p>
        </w:tc>
      </w:tr>
      <w:tr w:rsidR="009B0851" w:rsidRPr="00123D0A" w:rsidTr="006C030D">
        <w:tc>
          <w:tcPr>
            <w:tcW w:w="710" w:type="dxa"/>
            <w:tcBorders>
              <w:bottom w:val="single" w:sz="4" w:space="0" w:color="auto"/>
            </w:tcBorders>
            <w:vAlign w:val="center"/>
          </w:tcPr>
          <w:p w:rsidR="009B0851" w:rsidRPr="009B0851" w:rsidRDefault="009B0851" w:rsidP="006C030D">
            <w:pPr>
              <w:pStyle w:val="BodyText"/>
              <w:jc w:val="center"/>
              <w:rPr>
                <w:b/>
                <w:noProof/>
                <w:szCs w:val="24"/>
              </w:rPr>
            </w:pPr>
            <w:r w:rsidRPr="00123D0A">
              <w:rPr>
                <w:b/>
                <w:noProof/>
                <w:szCs w:val="24"/>
              </w:rPr>
              <w:t>Р.бр</w:t>
            </w:r>
          </w:p>
        </w:tc>
        <w:tc>
          <w:tcPr>
            <w:tcW w:w="3039"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Назив</w:t>
            </w:r>
          </w:p>
        </w:tc>
        <w:tc>
          <w:tcPr>
            <w:tcW w:w="1105"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Јединица мере</w:t>
            </w:r>
          </w:p>
        </w:tc>
        <w:tc>
          <w:tcPr>
            <w:tcW w:w="1134"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Количина</w:t>
            </w:r>
          </w:p>
        </w:tc>
        <w:tc>
          <w:tcPr>
            <w:tcW w:w="1668"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Јединична цена без ПДВ-а</w:t>
            </w:r>
          </w:p>
        </w:tc>
        <w:tc>
          <w:tcPr>
            <w:tcW w:w="1593"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Вредност без ПДВ-а</w:t>
            </w:r>
          </w:p>
        </w:tc>
        <w:tc>
          <w:tcPr>
            <w:tcW w:w="1417"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Произвођач</w:t>
            </w:r>
          </w:p>
        </w:tc>
        <w:tc>
          <w:tcPr>
            <w:tcW w:w="1276" w:type="dxa"/>
            <w:tcBorders>
              <w:bottom w:val="single" w:sz="4" w:space="0" w:color="auto"/>
            </w:tcBorders>
            <w:vAlign w:val="center"/>
          </w:tcPr>
          <w:p w:rsidR="009B0851" w:rsidRPr="00123D0A" w:rsidRDefault="009B0851" w:rsidP="006C030D">
            <w:pPr>
              <w:jc w:val="center"/>
              <w:rPr>
                <w:b/>
              </w:rPr>
            </w:pPr>
            <w:r w:rsidRPr="00123D0A">
              <w:rPr>
                <w:b/>
              </w:rPr>
              <w:t>Земља порекла</w:t>
            </w:r>
          </w:p>
        </w:tc>
        <w:tc>
          <w:tcPr>
            <w:tcW w:w="1417" w:type="dxa"/>
            <w:tcBorders>
              <w:bottom w:val="single" w:sz="4" w:space="0" w:color="auto"/>
              <w:right w:val="single" w:sz="4" w:space="0" w:color="auto"/>
            </w:tcBorders>
            <w:vAlign w:val="center"/>
          </w:tcPr>
          <w:p w:rsidR="009B0851" w:rsidRPr="00123D0A" w:rsidRDefault="009B0851" w:rsidP="006C030D">
            <w:pPr>
              <w:jc w:val="center"/>
              <w:rPr>
                <w:b/>
              </w:rPr>
            </w:pPr>
            <w:r w:rsidRPr="00123D0A">
              <w:rPr>
                <w:b/>
              </w:rPr>
              <w:t>Доказ о стављању у промет тражене робе</w:t>
            </w:r>
          </w:p>
        </w:tc>
        <w:tc>
          <w:tcPr>
            <w:tcW w:w="1701" w:type="dxa"/>
            <w:tcBorders>
              <w:bottom w:val="single" w:sz="4" w:space="0" w:color="auto"/>
              <w:right w:val="single" w:sz="4" w:space="0" w:color="auto"/>
            </w:tcBorders>
            <w:vAlign w:val="center"/>
          </w:tcPr>
          <w:p w:rsidR="009B0851" w:rsidRPr="00123D0A" w:rsidRDefault="009B0851" w:rsidP="006C030D">
            <w:pPr>
              <w:pStyle w:val="BodyText"/>
              <w:jc w:val="center"/>
              <w:rPr>
                <w:b/>
                <w:noProof/>
                <w:szCs w:val="24"/>
              </w:rPr>
            </w:pPr>
            <w:r w:rsidRPr="00123D0A">
              <w:rPr>
                <w:b/>
                <w:szCs w:val="24"/>
              </w:rPr>
              <w:t>Каталошки број</w:t>
            </w:r>
          </w:p>
        </w:tc>
      </w:tr>
      <w:tr w:rsidR="009B0851" w:rsidRPr="00123D0A" w:rsidTr="006C030D">
        <w:tc>
          <w:tcPr>
            <w:tcW w:w="710"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I</w:t>
            </w:r>
          </w:p>
        </w:tc>
        <w:tc>
          <w:tcPr>
            <w:tcW w:w="3039"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2</w:t>
            </w:r>
          </w:p>
        </w:tc>
        <w:tc>
          <w:tcPr>
            <w:tcW w:w="1105"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3</w:t>
            </w:r>
          </w:p>
        </w:tc>
        <w:tc>
          <w:tcPr>
            <w:tcW w:w="1134"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4</w:t>
            </w:r>
          </w:p>
        </w:tc>
        <w:tc>
          <w:tcPr>
            <w:tcW w:w="1668"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5</w:t>
            </w:r>
          </w:p>
        </w:tc>
        <w:tc>
          <w:tcPr>
            <w:tcW w:w="1593"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6</w:t>
            </w:r>
          </w:p>
        </w:tc>
        <w:tc>
          <w:tcPr>
            <w:tcW w:w="1417"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7</w:t>
            </w:r>
          </w:p>
        </w:tc>
        <w:tc>
          <w:tcPr>
            <w:tcW w:w="1276" w:type="dxa"/>
            <w:tcBorders>
              <w:bottom w:val="single" w:sz="4" w:space="0" w:color="auto"/>
            </w:tcBorders>
            <w:vAlign w:val="center"/>
          </w:tcPr>
          <w:p w:rsidR="009B0851" w:rsidRPr="00123D0A" w:rsidRDefault="009B0851" w:rsidP="006C030D">
            <w:pPr>
              <w:pStyle w:val="BodyText"/>
              <w:jc w:val="center"/>
              <w:rPr>
                <w:noProof/>
                <w:szCs w:val="24"/>
              </w:rPr>
            </w:pPr>
            <w:r w:rsidRPr="00123D0A">
              <w:rPr>
                <w:noProof/>
                <w:szCs w:val="24"/>
              </w:rPr>
              <w:t>8</w:t>
            </w:r>
          </w:p>
        </w:tc>
        <w:tc>
          <w:tcPr>
            <w:tcW w:w="1417" w:type="dxa"/>
            <w:tcBorders>
              <w:bottom w:val="single" w:sz="4" w:space="0" w:color="auto"/>
              <w:right w:val="single" w:sz="4" w:space="0" w:color="auto"/>
            </w:tcBorders>
            <w:vAlign w:val="center"/>
          </w:tcPr>
          <w:p w:rsidR="009B0851" w:rsidRPr="00123D0A" w:rsidRDefault="009B0851" w:rsidP="006C030D">
            <w:pPr>
              <w:pStyle w:val="BodyText"/>
              <w:jc w:val="center"/>
              <w:rPr>
                <w:noProof/>
                <w:szCs w:val="24"/>
              </w:rPr>
            </w:pPr>
            <w:r w:rsidRPr="00123D0A">
              <w:rPr>
                <w:noProof/>
                <w:szCs w:val="24"/>
              </w:rPr>
              <w:t>9</w:t>
            </w:r>
          </w:p>
        </w:tc>
        <w:tc>
          <w:tcPr>
            <w:tcW w:w="1701" w:type="dxa"/>
            <w:tcBorders>
              <w:bottom w:val="single" w:sz="4" w:space="0" w:color="auto"/>
              <w:right w:val="single" w:sz="4" w:space="0" w:color="auto"/>
            </w:tcBorders>
            <w:vAlign w:val="center"/>
          </w:tcPr>
          <w:p w:rsidR="009B0851" w:rsidRPr="00123D0A" w:rsidRDefault="009B0851" w:rsidP="006C030D">
            <w:pPr>
              <w:pStyle w:val="BodyText"/>
              <w:jc w:val="center"/>
              <w:rPr>
                <w:noProof/>
                <w:szCs w:val="24"/>
              </w:rPr>
            </w:pPr>
            <w:r w:rsidRPr="00123D0A">
              <w:rPr>
                <w:noProof/>
                <w:szCs w:val="24"/>
              </w:rPr>
              <w:t>10</w:t>
            </w:r>
          </w:p>
        </w:tc>
      </w:tr>
      <w:tr w:rsidR="00762522" w:rsidRPr="00123D0A" w:rsidTr="00CA2931">
        <w:trPr>
          <w:trHeight w:val="1159"/>
        </w:trPr>
        <w:tc>
          <w:tcPr>
            <w:tcW w:w="710" w:type="dxa"/>
            <w:tcBorders>
              <w:bottom w:val="single" w:sz="4" w:space="0" w:color="auto"/>
            </w:tcBorders>
            <w:vAlign w:val="center"/>
          </w:tcPr>
          <w:p w:rsidR="00762522" w:rsidRPr="00D31E4F" w:rsidRDefault="00762522" w:rsidP="00CA2931">
            <w:pPr>
              <w:jc w:val="center"/>
              <w:rPr>
                <w:sz w:val="20"/>
                <w:szCs w:val="20"/>
              </w:rPr>
            </w:pPr>
            <w:r w:rsidRPr="00D31E4F">
              <w:rPr>
                <w:sz w:val="20"/>
                <w:szCs w:val="20"/>
              </w:rPr>
              <w:t>1.</w:t>
            </w:r>
          </w:p>
        </w:tc>
        <w:tc>
          <w:tcPr>
            <w:tcW w:w="3039" w:type="dxa"/>
            <w:tcBorders>
              <w:top w:val="nil"/>
              <w:left w:val="nil"/>
              <w:bottom w:val="single" w:sz="4" w:space="0" w:color="auto"/>
              <w:right w:val="nil"/>
            </w:tcBorders>
            <w:shd w:val="clear" w:color="auto" w:fill="auto"/>
            <w:vAlign w:val="center"/>
          </w:tcPr>
          <w:p w:rsidR="00762522" w:rsidRPr="00D31E4F" w:rsidRDefault="00CA2931" w:rsidP="00CA2931">
            <w:pPr>
              <w:jc w:val="center"/>
              <w:rPr>
                <w:color w:val="000000"/>
                <w:sz w:val="20"/>
                <w:szCs w:val="20"/>
              </w:rPr>
            </w:pPr>
            <w:r w:rsidRPr="00CA2931">
              <w:rPr>
                <w:color w:val="000000"/>
                <w:sz w:val="20"/>
                <w:szCs w:val="20"/>
              </w:rPr>
              <w:t>Set za perkutanu traheostomiju sadrži: skalpel, špric, punkcionu iglu od 14G, sa teflonskim kateterom, nitinolskom žicom vodičem, kratkim dilatatorom sa hidrofilnim premazom 14F, vodič kateterom, 4 komprese i trahealnom kanilom sa balonom niskog pritiska, podesive dužine vrata, sa CUF-om, sa pantentiranim dugmetom i obodom prilagodljivim u tri pravca, standardna i produžena, sa ili bez linije za subglotičnu sukciju veličine 8 i 9</w:t>
            </w:r>
          </w:p>
        </w:tc>
        <w:tc>
          <w:tcPr>
            <w:tcW w:w="1105" w:type="dxa"/>
            <w:tcBorders>
              <w:bottom w:val="single" w:sz="4" w:space="0" w:color="auto"/>
            </w:tcBorders>
            <w:vAlign w:val="center"/>
          </w:tcPr>
          <w:p w:rsidR="00762522" w:rsidRPr="00D31E4F" w:rsidRDefault="00762522" w:rsidP="00CA2931">
            <w:pPr>
              <w:jc w:val="center"/>
              <w:rPr>
                <w:sz w:val="20"/>
                <w:szCs w:val="20"/>
              </w:rPr>
            </w:pPr>
            <w:r w:rsidRPr="00D31E4F">
              <w:rPr>
                <w:sz w:val="20"/>
                <w:szCs w:val="20"/>
              </w:rPr>
              <w:t>kom</w:t>
            </w:r>
          </w:p>
        </w:tc>
        <w:tc>
          <w:tcPr>
            <w:tcW w:w="1134" w:type="dxa"/>
            <w:tcBorders>
              <w:bottom w:val="single" w:sz="4" w:space="0" w:color="auto"/>
            </w:tcBorders>
            <w:vAlign w:val="center"/>
          </w:tcPr>
          <w:p w:rsidR="00CA2931" w:rsidRDefault="00CA2931" w:rsidP="00CA2931">
            <w:pPr>
              <w:jc w:val="center"/>
              <w:rPr>
                <w:color w:val="000000"/>
                <w:sz w:val="20"/>
                <w:szCs w:val="20"/>
                <w:lang/>
              </w:rPr>
            </w:pPr>
          </w:p>
          <w:p w:rsidR="00CA2931" w:rsidRDefault="00CA2931" w:rsidP="00CA2931">
            <w:pPr>
              <w:jc w:val="center"/>
              <w:rPr>
                <w:color w:val="000000"/>
                <w:sz w:val="20"/>
                <w:szCs w:val="20"/>
                <w:lang/>
              </w:rPr>
            </w:pPr>
          </w:p>
          <w:p w:rsidR="00762522" w:rsidRPr="00D31E4F" w:rsidRDefault="001C2CAD" w:rsidP="00CA2931">
            <w:pPr>
              <w:jc w:val="center"/>
              <w:rPr>
                <w:color w:val="000000"/>
                <w:sz w:val="20"/>
                <w:szCs w:val="20"/>
              </w:rPr>
            </w:pPr>
            <w:r w:rsidRPr="001C2CAD">
              <w:rPr>
                <w:color w:val="000000"/>
                <w:sz w:val="20"/>
                <w:szCs w:val="20"/>
              </w:rPr>
              <w:pict>
                <v:shape id="_x0000_s1082" type="#_x0000_t75" style="position:absolute;left:0;text-align:left;margin-left:30pt;margin-top:-.6pt;width:6.6pt;height:84pt;z-index:251839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" o:insetmode="auto">
                  <v:imagedata r:id="rId15" o:title=""/>
                  <o:lock v:ext="edit" aspectratio="f"/>
                </v:shape>
              </w:pict>
            </w:r>
            <w:r w:rsidRPr="001C2CAD">
              <w:rPr>
                <w:color w:val="000000"/>
                <w:sz w:val="20"/>
                <w:szCs w:val="20"/>
              </w:rPr>
              <w:pict>
                <v:shape id="_x0000_s1086" type="#_x0000_t75" style="position:absolute;left:0;text-align:left;margin-left:30pt;margin-top:-.6pt;width:6.6pt;height:81pt;z-index:251840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" o:insetmode="auto">
                  <v:imagedata r:id="rId16" o:title=""/>
                  <o:lock v:ext="edit" aspectratio="f"/>
                </v:shape>
              </w:pict>
            </w:r>
          </w:p>
          <w:p w:rsidR="00D31E4F" w:rsidRDefault="00D31E4F" w:rsidP="00CA2931">
            <w:pPr>
              <w:jc w:val="center"/>
              <w:rPr>
                <w:color w:val="000000"/>
                <w:sz w:val="20"/>
                <w:szCs w:val="20"/>
              </w:rPr>
            </w:pPr>
          </w:p>
          <w:p w:rsidR="00762522" w:rsidRPr="00CA2931" w:rsidRDefault="00CA2931" w:rsidP="00CA2931">
            <w:pPr>
              <w:jc w:val="center"/>
              <w:rPr>
                <w:color w:val="000000"/>
                <w:sz w:val="20"/>
                <w:szCs w:val="20"/>
                <w:lang/>
              </w:rPr>
            </w:pPr>
            <w:r>
              <w:rPr>
                <w:color w:val="000000"/>
                <w:sz w:val="20"/>
                <w:szCs w:val="20"/>
                <w:lang/>
              </w:rPr>
              <w:t>200</w:t>
            </w:r>
          </w:p>
        </w:tc>
        <w:tc>
          <w:tcPr>
            <w:tcW w:w="1668" w:type="dxa"/>
            <w:tcBorders>
              <w:bottom w:val="single" w:sz="4" w:space="0" w:color="auto"/>
            </w:tcBorders>
            <w:vAlign w:val="center"/>
          </w:tcPr>
          <w:p w:rsidR="00762522" w:rsidRPr="00123D0A" w:rsidRDefault="00762522" w:rsidP="006C030D">
            <w:pPr>
              <w:pStyle w:val="BodyText"/>
              <w:spacing w:before="240"/>
              <w:jc w:val="center"/>
              <w:rPr>
                <w:noProof/>
                <w:szCs w:val="24"/>
              </w:rPr>
            </w:pPr>
          </w:p>
        </w:tc>
        <w:tc>
          <w:tcPr>
            <w:tcW w:w="1593" w:type="dxa"/>
            <w:tcBorders>
              <w:bottom w:val="single" w:sz="4" w:space="0" w:color="auto"/>
            </w:tcBorders>
            <w:vAlign w:val="center"/>
          </w:tcPr>
          <w:p w:rsidR="00762522" w:rsidRPr="00123D0A" w:rsidRDefault="00762522" w:rsidP="006C030D">
            <w:pPr>
              <w:pStyle w:val="BodyText"/>
              <w:spacing w:before="240"/>
              <w:jc w:val="center"/>
              <w:rPr>
                <w:noProof/>
                <w:szCs w:val="24"/>
              </w:rPr>
            </w:pPr>
          </w:p>
        </w:tc>
        <w:tc>
          <w:tcPr>
            <w:tcW w:w="1417" w:type="dxa"/>
            <w:tcBorders>
              <w:bottom w:val="single" w:sz="4" w:space="0" w:color="auto"/>
            </w:tcBorders>
            <w:vAlign w:val="center"/>
          </w:tcPr>
          <w:p w:rsidR="00762522" w:rsidRPr="00123D0A" w:rsidRDefault="00762522" w:rsidP="006C030D">
            <w:pPr>
              <w:pStyle w:val="BodyText"/>
              <w:spacing w:before="240"/>
              <w:jc w:val="center"/>
              <w:rPr>
                <w:noProof/>
                <w:szCs w:val="24"/>
              </w:rPr>
            </w:pPr>
          </w:p>
        </w:tc>
        <w:tc>
          <w:tcPr>
            <w:tcW w:w="1276" w:type="dxa"/>
            <w:tcBorders>
              <w:bottom w:val="single" w:sz="4" w:space="0" w:color="auto"/>
            </w:tcBorders>
            <w:vAlign w:val="center"/>
          </w:tcPr>
          <w:p w:rsidR="00762522" w:rsidRPr="00123D0A" w:rsidRDefault="00762522" w:rsidP="006C030D">
            <w:pPr>
              <w:pStyle w:val="BodyText"/>
              <w:spacing w:before="240"/>
              <w:jc w:val="center"/>
              <w:rPr>
                <w:noProof/>
                <w:szCs w:val="24"/>
              </w:rPr>
            </w:pPr>
          </w:p>
        </w:tc>
        <w:tc>
          <w:tcPr>
            <w:tcW w:w="1417" w:type="dxa"/>
            <w:tcBorders>
              <w:bottom w:val="single" w:sz="4" w:space="0" w:color="auto"/>
              <w:right w:val="single" w:sz="4" w:space="0" w:color="auto"/>
            </w:tcBorders>
            <w:vAlign w:val="center"/>
          </w:tcPr>
          <w:p w:rsidR="00762522" w:rsidRPr="00123D0A" w:rsidRDefault="00762522" w:rsidP="006C030D">
            <w:pPr>
              <w:spacing w:before="240"/>
              <w:jc w:val="center"/>
              <w:rPr>
                <w:b/>
                <w:bCs/>
                <w:noProof/>
                <w:color w:val="000000"/>
              </w:rPr>
            </w:pPr>
          </w:p>
        </w:tc>
        <w:tc>
          <w:tcPr>
            <w:tcW w:w="1701" w:type="dxa"/>
            <w:tcBorders>
              <w:bottom w:val="single" w:sz="4" w:space="0" w:color="auto"/>
              <w:right w:val="single" w:sz="4" w:space="0" w:color="auto"/>
            </w:tcBorders>
            <w:vAlign w:val="center"/>
          </w:tcPr>
          <w:p w:rsidR="00762522" w:rsidRPr="00123D0A" w:rsidRDefault="00762522" w:rsidP="006C030D">
            <w:pPr>
              <w:pStyle w:val="BodyText"/>
              <w:spacing w:before="240"/>
              <w:jc w:val="center"/>
              <w:rPr>
                <w:noProof/>
                <w:szCs w:val="24"/>
              </w:rPr>
            </w:pPr>
          </w:p>
        </w:tc>
      </w:tr>
      <w:tr w:rsidR="009B0851" w:rsidRPr="00123D0A" w:rsidTr="006C030D">
        <w:trPr>
          <w:gridAfter w:val="4"/>
          <w:wAfter w:w="5811" w:type="dxa"/>
          <w:trHeight w:val="271"/>
        </w:trPr>
        <w:tc>
          <w:tcPr>
            <w:tcW w:w="710" w:type="dxa"/>
            <w:tcBorders>
              <w:top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II</w:t>
            </w:r>
          </w:p>
        </w:tc>
        <w:tc>
          <w:tcPr>
            <w:tcW w:w="6946" w:type="dxa"/>
            <w:gridSpan w:val="4"/>
            <w:tcBorders>
              <w:top w:val="single" w:sz="4" w:space="0" w:color="auto"/>
            </w:tcBorders>
            <w:vAlign w:val="center"/>
          </w:tcPr>
          <w:p w:rsidR="009B0851" w:rsidRPr="00123D0A" w:rsidRDefault="009B0851" w:rsidP="006C030D">
            <w:pPr>
              <w:pStyle w:val="BodyText"/>
              <w:jc w:val="right"/>
              <w:rPr>
                <w:b/>
                <w:noProof/>
                <w:szCs w:val="24"/>
              </w:rPr>
            </w:pPr>
            <w:r w:rsidRPr="00123D0A">
              <w:rPr>
                <w:b/>
                <w:noProof/>
                <w:szCs w:val="24"/>
              </w:rPr>
              <w:t>Укупна цена понуде без ПДВ-а:</w:t>
            </w:r>
          </w:p>
        </w:tc>
        <w:tc>
          <w:tcPr>
            <w:tcW w:w="1593" w:type="dxa"/>
            <w:tcBorders>
              <w:top w:val="single" w:sz="4" w:space="0" w:color="auto"/>
              <w:bottom w:val="single" w:sz="4" w:space="0" w:color="auto"/>
              <w:right w:val="single" w:sz="4" w:space="0" w:color="auto"/>
            </w:tcBorders>
            <w:vAlign w:val="center"/>
          </w:tcPr>
          <w:p w:rsidR="009B0851" w:rsidRPr="00123D0A" w:rsidRDefault="009B0851" w:rsidP="006C030D">
            <w:pPr>
              <w:pStyle w:val="BodyText"/>
              <w:jc w:val="center"/>
              <w:rPr>
                <w:noProof/>
                <w:szCs w:val="24"/>
              </w:rPr>
            </w:pPr>
          </w:p>
        </w:tc>
      </w:tr>
      <w:tr w:rsidR="009B0851" w:rsidRPr="00123D0A" w:rsidTr="006C030D">
        <w:trPr>
          <w:gridAfter w:val="4"/>
          <w:wAfter w:w="5811" w:type="dxa"/>
          <w:trHeight w:val="260"/>
        </w:trPr>
        <w:tc>
          <w:tcPr>
            <w:tcW w:w="710"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III</w:t>
            </w:r>
          </w:p>
        </w:tc>
        <w:tc>
          <w:tcPr>
            <w:tcW w:w="6946" w:type="dxa"/>
            <w:gridSpan w:val="4"/>
            <w:tcBorders>
              <w:bottom w:val="single" w:sz="4" w:space="0" w:color="auto"/>
            </w:tcBorders>
            <w:vAlign w:val="center"/>
          </w:tcPr>
          <w:p w:rsidR="009B0851" w:rsidRPr="00123D0A" w:rsidRDefault="009B0851" w:rsidP="006C030D">
            <w:pPr>
              <w:pStyle w:val="BodyText"/>
              <w:jc w:val="right"/>
              <w:rPr>
                <w:b/>
                <w:noProof/>
                <w:szCs w:val="24"/>
              </w:rPr>
            </w:pPr>
            <w:r w:rsidRPr="00123D0A">
              <w:rPr>
                <w:b/>
                <w:noProof/>
                <w:szCs w:val="24"/>
              </w:rPr>
              <w:t>ПДВ:</w:t>
            </w:r>
          </w:p>
        </w:tc>
        <w:tc>
          <w:tcPr>
            <w:tcW w:w="1593" w:type="dxa"/>
            <w:tcBorders>
              <w:bottom w:val="single" w:sz="4" w:space="0" w:color="auto"/>
              <w:right w:val="single" w:sz="4" w:space="0" w:color="auto"/>
            </w:tcBorders>
            <w:vAlign w:val="center"/>
          </w:tcPr>
          <w:p w:rsidR="009B0851" w:rsidRPr="00123D0A" w:rsidRDefault="009B0851" w:rsidP="006C030D">
            <w:pPr>
              <w:pStyle w:val="BodyText"/>
              <w:jc w:val="center"/>
              <w:rPr>
                <w:noProof/>
                <w:szCs w:val="24"/>
              </w:rPr>
            </w:pPr>
          </w:p>
        </w:tc>
      </w:tr>
      <w:tr w:rsidR="009B0851" w:rsidRPr="00123D0A" w:rsidTr="006C030D">
        <w:trPr>
          <w:gridAfter w:val="4"/>
          <w:wAfter w:w="5811" w:type="dxa"/>
          <w:trHeight w:val="279"/>
        </w:trPr>
        <w:tc>
          <w:tcPr>
            <w:tcW w:w="710" w:type="dxa"/>
            <w:tcBorders>
              <w:bottom w:val="single" w:sz="4" w:space="0" w:color="auto"/>
            </w:tcBorders>
            <w:vAlign w:val="center"/>
          </w:tcPr>
          <w:p w:rsidR="009B0851" w:rsidRPr="00123D0A" w:rsidRDefault="009B0851" w:rsidP="006C030D">
            <w:pPr>
              <w:pStyle w:val="BodyText"/>
              <w:jc w:val="center"/>
              <w:rPr>
                <w:b/>
                <w:noProof/>
                <w:szCs w:val="24"/>
              </w:rPr>
            </w:pPr>
            <w:r w:rsidRPr="00123D0A">
              <w:rPr>
                <w:b/>
                <w:noProof/>
                <w:szCs w:val="24"/>
              </w:rPr>
              <w:t>IV</w:t>
            </w:r>
          </w:p>
        </w:tc>
        <w:tc>
          <w:tcPr>
            <w:tcW w:w="6946" w:type="dxa"/>
            <w:gridSpan w:val="4"/>
            <w:tcBorders>
              <w:bottom w:val="single" w:sz="4" w:space="0" w:color="auto"/>
            </w:tcBorders>
            <w:vAlign w:val="center"/>
          </w:tcPr>
          <w:p w:rsidR="009B0851" w:rsidRPr="00123D0A" w:rsidRDefault="009B0851" w:rsidP="006C030D">
            <w:pPr>
              <w:pStyle w:val="BodyText"/>
              <w:jc w:val="right"/>
              <w:rPr>
                <w:b/>
                <w:noProof/>
                <w:szCs w:val="24"/>
              </w:rPr>
            </w:pPr>
            <w:r w:rsidRPr="00123D0A">
              <w:rPr>
                <w:b/>
                <w:noProof/>
                <w:szCs w:val="24"/>
              </w:rPr>
              <w:t>Укупна цена понуде са ПДВ-ом:</w:t>
            </w:r>
          </w:p>
        </w:tc>
        <w:tc>
          <w:tcPr>
            <w:tcW w:w="1593" w:type="dxa"/>
            <w:tcBorders>
              <w:bottom w:val="single" w:sz="4" w:space="0" w:color="auto"/>
              <w:right w:val="single" w:sz="4" w:space="0" w:color="auto"/>
            </w:tcBorders>
            <w:vAlign w:val="center"/>
          </w:tcPr>
          <w:p w:rsidR="009B0851" w:rsidRPr="00123D0A" w:rsidRDefault="009B0851" w:rsidP="006C030D">
            <w:pPr>
              <w:pStyle w:val="BodyText"/>
              <w:jc w:val="center"/>
              <w:rPr>
                <w:noProof/>
                <w:szCs w:val="24"/>
              </w:rPr>
            </w:pPr>
          </w:p>
        </w:tc>
      </w:tr>
    </w:tbl>
    <w:p w:rsidR="00E66D65" w:rsidRPr="00E66D65" w:rsidRDefault="00E66D65" w:rsidP="00E66D65">
      <w:pPr>
        <w:pStyle w:val="BodyText"/>
        <w:ind w:right="-1024"/>
        <w:rPr>
          <w:b/>
          <w:noProof/>
          <w:szCs w:val="24"/>
        </w:rPr>
      </w:pPr>
    </w:p>
    <w:p w:rsidR="00A375AF" w:rsidRPr="00E66D65" w:rsidRDefault="00A375AF" w:rsidP="00E66D65">
      <w:pPr>
        <w:pStyle w:val="BodyText"/>
        <w:ind w:right="-1024"/>
        <w:rPr>
          <w:noProof/>
          <w:szCs w:val="24"/>
        </w:rPr>
      </w:pPr>
      <w:r w:rsidRPr="00E66D65">
        <w:rPr>
          <w:b/>
          <w:noProof/>
          <w:szCs w:val="24"/>
        </w:rPr>
        <w:t>Напомена:</w:t>
      </w:r>
      <w:r w:rsidRPr="00E66D65">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w:t>
      </w:r>
      <w:r w:rsidRPr="00E66D65">
        <w:rPr>
          <w:rFonts w:eastAsia="TimesNewRomanPSMT"/>
          <w:szCs w:val="24"/>
        </w:rPr>
        <w:t>(„Сл. гласник РС” бр. 86/2015 и 41/2019</w:t>
      </w:r>
      <w:r w:rsidRPr="00E66D65">
        <w:rPr>
          <w:noProof/>
          <w:szCs w:val="24"/>
        </w:rPr>
        <w:t>)</w:t>
      </w:r>
    </w:p>
    <w:p w:rsidR="00E66D65" w:rsidRPr="00E66D65" w:rsidRDefault="00E66D65" w:rsidP="00E66D65">
      <w:pPr>
        <w:pStyle w:val="BodyText"/>
        <w:ind w:right="-1024"/>
        <w:rPr>
          <w:noProof/>
          <w:szCs w:val="24"/>
        </w:rPr>
      </w:pPr>
    </w:p>
    <w:p w:rsidR="00A375AF" w:rsidRPr="00E66D65" w:rsidRDefault="00A375AF" w:rsidP="00E66D65">
      <w:pPr>
        <w:pStyle w:val="BodyText"/>
        <w:tabs>
          <w:tab w:val="left" w:pos="567"/>
        </w:tabs>
        <w:ind w:firstLine="1276"/>
        <w:rPr>
          <w:noProof/>
          <w:szCs w:val="24"/>
        </w:rPr>
      </w:pPr>
      <w:r w:rsidRPr="00E66D65">
        <w:rPr>
          <w:noProof/>
          <w:szCs w:val="24"/>
        </w:rPr>
        <w:t>Обавезе из своје понуде ћу извршити (заокружити начин како ће се обавезе из понуде извршити):</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Самостално</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Заједничка понуда (навести ко су учесници у заједничкој понуди):_______________________________________</w:t>
      </w:r>
    </w:p>
    <w:p w:rsidR="00A375AF" w:rsidRPr="00E66D65" w:rsidRDefault="00A375AF" w:rsidP="00E66D65">
      <w:pPr>
        <w:pStyle w:val="BodyText"/>
        <w:numPr>
          <w:ilvl w:val="0"/>
          <w:numId w:val="24"/>
        </w:numPr>
        <w:tabs>
          <w:tab w:val="left" w:pos="567"/>
          <w:tab w:val="left" w:pos="1701"/>
        </w:tabs>
        <w:ind w:left="0" w:firstLine="1276"/>
        <w:rPr>
          <w:noProof/>
          <w:szCs w:val="24"/>
        </w:rPr>
      </w:pPr>
      <w:r w:rsidRPr="00E66D65">
        <w:rPr>
          <w:noProof/>
          <w:szCs w:val="24"/>
        </w:rPr>
        <w:t>Понуда са подизвођачима (навести ко су подизвођачи):___________________</w:t>
      </w:r>
      <w:r w:rsidR="00E66D65" w:rsidRPr="00E66D65">
        <w:rPr>
          <w:noProof/>
          <w:szCs w:val="24"/>
        </w:rPr>
        <w:t>_______________________________</w:t>
      </w:r>
    </w:p>
    <w:p w:rsidR="00E66D65" w:rsidRDefault="00E66D65" w:rsidP="00E66D65">
      <w:pPr>
        <w:pStyle w:val="BodyText"/>
        <w:tabs>
          <w:tab w:val="left" w:pos="567"/>
        </w:tabs>
        <w:ind w:left="1276"/>
        <w:rPr>
          <w:noProof/>
          <w:szCs w:val="24"/>
        </w:rPr>
      </w:pPr>
    </w:p>
    <w:p w:rsidR="00E66D65" w:rsidRPr="00E66D65" w:rsidRDefault="00E66D65" w:rsidP="00E66D65">
      <w:pPr>
        <w:pStyle w:val="BodyText"/>
        <w:tabs>
          <w:tab w:val="left" w:pos="567"/>
        </w:tabs>
        <w:ind w:left="1276"/>
        <w:rPr>
          <w:noProof/>
          <w:szCs w:val="24"/>
        </w:rPr>
      </w:pPr>
    </w:p>
    <w:p w:rsidR="00A375AF" w:rsidRPr="00E66D65" w:rsidRDefault="00A375AF" w:rsidP="00E66D65">
      <w:pPr>
        <w:pStyle w:val="BodyText"/>
        <w:rPr>
          <w:noProof/>
          <w:szCs w:val="24"/>
        </w:rPr>
      </w:pPr>
      <w:r w:rsidRPr="00E66D65">
        <w:rPr>
          <w:noProof/>
          <w:szCs w:val="24"/>
        </w:rPr>
        <w:t>Рок испоруке:____________________________                                                    Рок важе</w:t>
      </w:r>
      <w:r w:rsidRPr="00E66D65">
        <w:rPr>
          <w:noProof/>
          <w:szCs w:val="24"/>
          <w:lang w:val="sr-Cyrl-CS"/>
        </w:rPr>
        <w:t xml:space="preserve">ња </w:t>
      </w:r>
      <w:r w:rsidRPr="00E66D65">
        <w:rPr>
          <w:noProof/>
          <w:szCs w:val="24"/>
        </w:rPr>
        <w:t>понуде:______________________</w:t>
      </w:r>
    </w:p>
    <w:p w:rsidR="00E66D65" w:rsidRDefault="00E66D65" w:rsidP="00A375AF">
      <w:pPr>
        <w:pStyle w:val="BodyText"/>
        <w:rPr>
          <w:noProof/>
          <w:szCs w:val="24"/>
        </w:rPr>
      </w:pPr>
    </w:p>
    <w:p w:rsidR="00E66D65" w:rsidRDefault="00A375AF" w:rsidP="00A375AF">
      <w:pPr>
        <w:pStyle w:val="BodyText"/>
        <w:rPr>
          <w:noProof/>
          <w:szCs w:val="24"/>
        </w:rPr>
      </w:pPr>
      <w:r w:rsidRPr="00E66D65">
        <w:rPr>
          <w:noProof/>
          <w:szCs w:val="24"/>
        </w:rPr>
        <w:t>Начин и услови плаћања:___________________</w:t>
      </w:r>
      <w:r w:rsidRPr="00E66D65">
        <w:rPr>
          <w:noProof/>
          <w:szCs w:val="24"/>
        </w:rPr>
        <w:tab/>
        <w:t xml:space="preserve">                      М.П.        </w:t>
      </w:r>
      <w:r w:rsidRPr="00E66D65">
        <w:rPr>
          <w:noProof/>
          <w:szCs w:val="24"/>
        </w:rPr>
        <w:tab/>
      </w:r>
      <w:r w:rsidR="0031760E" w:rsidRPr="00E66D65">
        <w:rPr>
          <w:noProof/>
          <w:szCs w:val="24"/>
        </w:rPr>
        <w:t xml:space="preserve">      </w:t>
      </w:r>
      <w:r w:rsidRPr="00E66D65">
        <w:rPr>
          <w:noProof/>
          <w:szCs w:val="24"/>
        </w:rPr>
        <w:t>Датум:_________________________________</w:t>
      </w:r>
      <w:r w:rsidRPr="00E66D65">
        <w:rPr>
          <w:noProof/>
          <w:szCs w:val="24"/>
        </w:rPr>
        <w:tab/>
        <w:t xml:space="preserve">            </w:t>
      </w:r>
    </w:p>
    <w:p w:rsidR="00E66D65" w:rsidRDefault="00E66D65" w:rsidP="00A375AF">
      <w:pPr>
        <w:pStyle w:val="BodyText"/>
        <w:rPr>
          <w:noProof/>
          <w:szCs w:val="24"/>
        </w:rPr>
      </w:pPr>
    </w:p>
    <w:p w:rsidR="00A375AF" w:rsidRDefault="00A375AF" w:rsidP="00354E0B">
      <w:pPr>
        <w:pStyle w:val="BodyText"/>
        <w:rPr>
          <w:noProof/>
          <w:sz w:val="20"/>
          <w:lang w:val="en-US"/>
        </w:rPr>
      </w:pPr>
      <w:r w:rsidRPr="00E66D65">
        <w:rPr>
          <w:noProof/>
          <w:szCs w:val="24"/>
        </w:rPr>
        <w:t xml:space="preserve">Друго: ___________________________________                                                </w:t>
      </w:r>
      <w:r w:rsidR="0031760E" w:rsidRPr="00E66D65">
        <w:rPr>
          <w:noProof/>
          <w:szCs w:val="24"/>
        </w:rPr>
        <w:t xml:space="preserve">  </w:t>
      </w:r>
      <w:r w:rsidRPr="00E66D65">
        <w:rPr>
          <w:noProof/>
          <w:szCs w:val="24"/>
        </w:rPr>
        <w:t xml:space="preserve"> Потпис:______________________________</w:t>
      </w:r>
    </w:p>
    <w:p w:rsidR="009F4085" w:rsidRDefault="009F4085"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Default="00CA2931" w:rsidP="00354E0B">
      <w:pPr>
        <w:pStyle w:val="BodyText"/>
        <w:rPr>
          <w:noProof/>
          <w:sz w:val="20"/>
          <w:lang/>
        </w:rPr>
      </w:pPr>
    </w:p>
    <w:p w:rsidR="00CA2931" w:rsidRPr="00CA2931" w:rsidRDefault="00CA2931" w:rsidP="00354E0B">
      <w:pPr>
        <w:pStyle w:val="BodyText"/>
        <w:rPr>
          <w:noProof/>
          <w:sz w:val="20"/>
          <w:lang/>
        </w:rPr>
      </w:pP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49" w:name="_Toc364158554"/>
            <w:r w:rsidR="002A4E57">
              <w:rPr>
                <w:noProof/>
                <w:lang w:val="sr-Cyrl-CS"/>
              </w:rPr>
              <w:t xml:space="preserve">                  </w:t>
            </w:r>
            <w:bookmarkStart w:id="50" w:name="_Toc14858680"/>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14858681"/>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7"/>
          <w:headerReference w:type="default" r:id="rId18"/>
          <w:footerReference w:type="even" r:id="rId19"/>
          <w:footerReference w:type="default" r:id="rId20"/>
          <w:headerReference w:type="first" r:id="rId21"/>
          <w:footerReference w:type="first" r:id="rId22"/>
          <w:pgSz w:w="16838" w:h="11906" w:orient="landscape"/>
          <w:pgMar w:top="426" w:right="1418" w:bottom="1418" w:left="1418" w:header="709" w:footer="709" w:gutter="0"/>
          <w:cols w:space="708"/>
          <w:docGrid w:linePitch="360"/>
        </w:sectPr>
      </w:pPr>
    </w:p>
    <w:p w:rsidR="004A0263" w:rsidRDefault="004A0263" w:rsidP="004C212D"/>
    <w:p w:rsidR="004A0263" w:rsidRDefault="004A0263" w:rsidP="004A0263">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A0263" w:rsidRPr="00877792" w:rsidRDefault="004A0263" w:rsidP="004A0263">
      <w:pPr>
        <w:ind w:right="-64"/>
        <w:rPr>
          <w:sz w:val="10"/>
          <w:szCs w:val="10"/>
          <w:lang w:val="sr-Cyrl-CS"/>
        </w:rPr>
      </w:pPr>
    </w:p>
    <w:p w:rsidR="004A0263" w:rsidRPr="0002002A" w:rsidRDefault="004A0263" w:rsidP="004A0263">
      <w:pPr>
        <w:ind w:right="-64"/>
        <w:rPr>
          <w:sz w:val="16"/>
          <w:szCs w:val="16"/>
          <w:lang w:val="sr-Cyrl-CS"/>
        </w:rPr>
      </w:pPr>
    </w:p>
    <w:tbl>
      <w:tblPr>
        <w:tblW w:w="0" w:type="auto"/>
        <w:tblLook w:val="01E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ДУЖНИК:</w:t>
            </w:r>
          </w:p>
        </w:tc>
        <w:tc>
          <w:tcPr>
            <w:tcW w:w="8100" w:type="dxa"/>
            <w:shd w:val="clear" w:color="auto" w:fill="auto"/>
          </w:tcPr>
          <w:p w:rsidR="004A0263" w:rsidRPr="002D35C8" w:rsidRDefault="004A0263" w:rsidP="004A0263">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A0263" w:rsidRPr="002D35C8" w:rsidRDefault="004A0263" w:rsidP="004A026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A0263" w:rsidRDefault="004A0263" w:rsidP="004A0263">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A0263" w:rsidRPr="002D35C8" w:rsidRDefault="004A0263" w:rsidP="004A026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A0263" w:rsidRPr="002D35C8" w:rsidRDefault="004A0263" w:rsidP="004A0263">
            <w:pPr>
              <w:ind w:right="-64"/>
              <w:rPr>
                <w:b/>
                <w:sz w:val="10"/>
                <w:szCs w:val="10"/>
                <w:lang w:val="sr-Cyrl-CS"/>
              </w:rPr>
            </w:pPr>
          </w:p>
        </w:tc>
      </w:tr>
      <w:tr w:rsidR="004A0263" w:rsidRPr="002D35C8" w:rsidTr="004A0263">
        <w:tc>
          <w:tcPr>
            <w:tcW w:w="9648" w:type="dxa"/>
            <w:gridSpan w:val="2"/>
            <w:shd w:val="clear" w:color="auto" w:fill="auto"/>
          </w:tcPr>
          <w:p w:rsidR="004A0263" w:rsidRPr="002D35C8" w:rsidRDefault="004A0263" w:rsidP="004A0263">
            <w:pPr>
              <w:ind w:right="-64"/>
              <w:jc w:val="center"/>
              <w:rPr>
                <w:b/>
                <w:sz w:val="8"/>
                <w:szCs w:val="8"/>
                <w:lang w:val="sr-Cyrl-CS"/>
              </w:rPr>
            </w:pPr>
          </w:p>
          <w:p w:rsidR="004A0263" w:rsidRPr="002D35C8" w:rsidRDefault="004A0263" w:rsidP="004A0263">
            <w:pPr>
              <w:ind w:right="-64"/>
              <w:jc w:val="center"/>
              <w:rPr>
                <w:b/>
                <w:lang w:val="sr-Cyrl-CS"/>
              </w:rPr>
            </w:pPr>
            <w:r w:rsidRPr="002D35C8">
              <w:rPr>
                <w:b/>
                <w:lang w:val="sr-Cyrl-CS"/>
              </w:rPr>
              <w:t>И з д а ј е</w:t>
            </w:r>
          </w:p>
        </w:tc>
      </w:tr>
    </w:tbl>
    <w:p w:rsidR="004A0263" w:rsidRDefault="004A0263" w:rsidP="004A0263">
      <w:pPr>
        <w:ind w:right="-64"/>
        <w:rPr>
          <w:b/>
          <w:sz w:val="16"/>
          <w:szCs w:val="16"/>
          <w:lang w:val="sr-Cyrl-CS"/>
        </w:rPr>
      </w:pPr>
    </w:p>
    <w:p w:rsidR="004A0263" w:rsidRPr="00877792" w:rsidRDefault="004A0263" w:rsidP="004A0263">
      <w:pPr>
        <w:ind w:right="-64"/>
        <w:rPr>
          <w:b/>
          <w:sz w:val="10"/>
          <w:szCs w:val="10"/>
          <w:lang w:val="sr-Cyrl-CS"/>
        </w:rPr>
      </w:pPr>
    </w:p>
    <w:p w:rsidR="004A0263" w:rsidRPr="008C4A9D" w:rsidRDefault="004A0263" w:rsidP="004A0263">
      <w:pPr>
        <w:ind w:right="-64"/>
        <w:jc w:val="center"/>
        <w:rPr>
          <w:b/>
          <w:sz w:val="28"/>
          <w:szCs w:val="28"/>
          <w:lang w:val="sr-Cyrl-CS"/>
        </w:rPr>
      </w:pPr>
      <w:r w:rsidRPr="008C4A9D">
        <w:rPr>
          <w:b/>
          <w:sz w:val="28"/>
          <w:szCs w:val="28"/>
          <w:lang w:val="sr-Cyrl-CS"/>
        </w:rPr>
        <w:t>МЕНИЧНО ПИСМО – ОВЛАШЋЕЊЕ</w:t>
      </w:r>
    </w:p>
    <w:p w:rsidR="004A0263" w:rsidRPr="0070075A" w:rsidRDefault="004A0263" w:rsidP="004A0263">
      <w:pPr>
        <w:ind w:right="-64"/>
        <w:jc w:val="center"/>
        <w:rPr>
          <w:b/>
          <w:sz w:val="20"/>
          <w:szCs w:val="20"/>
          <w:lang w:val="sr-Cyrl-CS"/>
        </w:rPr>
      </w:pPr>
      <w:r w:rsidRPr="0070075A">
        <w:rPr>
          <w:b/>
          <w:sz w:val="20"/>
          <w:szCs w:val="20"/>
          <w:lang w:val="sr-Cyrl-CS"/>
        </w:rPr>
        <w:t>ЗА КОРИСНИКА БЛАНКО СОЛО МЕНИЦЕ</w:t>
      </w:r>
    </w:p>
    <w:p w:rsidR="004A0263" w:rsidRPr="000E7C1B" w:rsidRDefault="004A0263" w:rsidP="004A0263">
      <w:pPr>
        <w:ind w:right="-64"/>
        <w:rPr>
          <w:b/>
          <w:sz w:val="22"/>
          <w:szCs w:val="22"/>
          <w:lang w:val="sr-Cyrl-CS"/>
        </w:rPr>
      </w:pPr>
    </w:p>
    <w:tbl>
      <w:tblPr>
        <w:tblW w:w="0" w:type="auto"/>
        <w:tblLook w:val="01E0"/>
      </w:tblPr>
      <w:tblGrid>
        <w:gridCol w:w="1548"/>
        <w:gridCol w:w="8100"/>
      </w:tblGrid>
      <w:tr w:rsidR="004A0263" w:rsidRPr="002D35C8" w:rsidTr="004A0263">
        <w:tc>
          <w:tcPr>
            <w:tcW w:w="1548" w:type="dxa"/>
            <w:shd w:val="clear" w:color="auto" w:fill="auto"/>
          </w:tcPr>
          <w:p w:rsidR="004A0263" w:rsidRPr="002D35C8" w:rsidRDefault="004A0263" w:rsidP="004A0263">
            <w:pPr>
              <w:ind w:right="-64"/>
              <w:rPr>
                <w:b/>
                <w:sz w:val="20"/>
                <w:szCs w:val="20"/>
                <w:lang w:val="sr-Cyrl-CS"/>
              </w:rPr>
            </w:pPr>
            <w:r w:rsidRPr="002D35C8">
              <w:rPr>
                <w:b/>
                <w:sz w:val="20"/>
                <w:szCs w:val="20"/>
                <w:lang w:val="sr-Cyrl-CS"/>
              </w:rPr>
              <w:t>КОРИСНИК:</w:t>
            </w:r>
          </w:p>
          <w:p w:rsidR="004A0263" w:rsidRPr="002D35C8" w:rsidRDefault="004A0263" w:rsidP="004A0263">
            <w:pPr>
              <w:ind w:right="-64"/>
              <w:rPr>
                <w:b/>
                <w:sz w:val="20"/>
                <w:szCs w:val="20"/>
                <w:lang w:val="sr-Cyrl-CS"/>
              </w:rPr>
            </w:pPr>
            <w:r w:rsidRPr="002D35C8">
              <w:rPr>
                <w:b/>
                <w:sz w:val="20"/>
                <w:szCs w:val="20"/>
                <w:lang w:val="sr-Cyrl-CS"/>
              </w:rPr>
              <w:t>(поверилац)</w:t>
            </w:r>
          </w:p>
        </w:tc>
        <w:tc>
          <w:tcPr>
            <w:tcW w:w="8100" w:type="dxa"/>
            <w:shd w:val="clear" w:color="auto" w:fill="auto"/>
          </w:tcPr>
          <w:p w:rsidR="004A0263" w:rsidRDefault="004A0263" w:rsidP="004A026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A0263" w:rsidRPr="00DE7B37" w:rsidRDefault="004A0263" w:rsidP="004A0263">
            <w:pPr>
              <w:ind w:right="-64"/>
              <w:jc w:val="both"/>
              <w:rPr>
                <w:sz w:val="22"/>
                <w:szCs w:val="22"/>
                <w:lang w:val="sr-Cyrl-CS"/>
              </w:rPr>
            </w:pPr>
            <w:r w:rsidRPr="00DE7B37">
              <w:rPr>
                <w:sz w:val="22"/>
                <w:szCs w:val="22"/>
                <w:lang w:val="sr-Cyrl-CS"/>
              </w:rPr>
              <w:t>ул. Хајдук Вељкова бр. 1, Нови Сад</w:t>
            </w:r>
          </w:p>
          <w:p w:rsidR="004A0263" w:rsidRPr="002D35C8" w:rsidRDefault="004A0263" w:rsidP="004A026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A0263" w:rsidRPr="002D35C8" w:rsidRDefault="004A0263" w:rsidP="004A026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A0263" w:rsidRDefault="004A0263" w:rsidP="004A0263">
      <w:pPr>
        <w:ind w:right="-64"/>
        <w:jc w:val="both"/>
        <w:rPr>
          <w:sz w:val="22"/>
          <w:szCs w:val="22"/>
          <w:lang w:val="sr-Cyrl-CS"/>
        </w:rPr>
      </w:pPr>
    </w:p>
    <w:p w:rsidR="00C10F9C" w:rsidRPr="007403E1" w:rsidRDefault="004A0263" w:rsidP="00C10F9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w:t>
      </w:r>
      <w:r w:rsidR="007E5644" w:rsidRPr="007E5644">
        <w:rPr>
          <w:b/>
          <w:noProof/>
        </w:rPr>
        <w:t>укупне вредности уговора</w:t>
      </w:r>
      <w:r>
        <w:rPr>
          <w:b/>
          <w:lang w:val="sr-Cyrl-CS"/>
        </w:rPr>
        <w:t xml:space="preserve"> </w:t>
      </w:r>
      <w:r w:rsidRPr="007403E1">
        <w:rPr>
          <w:b/>
          <w:lang w:val="sr-Cyrl-CS"/>
        </w:rPr>
        <w:t xml:space="preserve">без </w:t>
      </w:r>
      <w:r>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sidR="00CA2931">
        <w:rPr>
          <w:b/>
        </w:rPr>
        <w:t>1</w:t>
      </w:r>
      <w:r w:rsidR="00CA2931">
        <w:rPr>
          <w:b/>
          <w:lang/>
        </w:rPr>
        <w:t>12</w:t>
      </w:r>
      <w:r w:rsidR="00017600">
        <w:rPr>
          <w:b/>
        </w:rPr>
        <w:t>-20</w:t>
      </w:r>
      <w:r w:rsidR="00290A6E">
        <w:rPr>
          <w:b/>
          <w:lang w:val="sr-Cyrl-CS"/>
        </w:rPr>
        <w:t>-П</w:t>
      </w:r>
      <w:r>
        <w:rPr>
          <w:lang w:val="en-US"/>
        </w:rPr>
        <w:t xml:space="preserve"> - </w:t>
      </w:r>
      <w:r w:rsidR="00CA2931" w:rsidRPr="000C6B8A">
        <w:rPr>
          <w:b/>
        </w:rPr>
        <w:t xml:space="preserve">Набавка </w:t>
      </w:r>
      <w:r w:rsidR="00CA2931">
        <w:rPr>
          <w:b/>
        </w:rPr>
        <w:t>сетова за перкутану трахеостомију</w:t>
      </w:r>
      <w:r w:rsidR="00CA2931" w:rsidRPr="000C6B8A">
        <w:rPr>
          <w:b/>
        </w:rPr>
        <w:t xml:space="preserve"> за потребе Клиничког центра Војводине</w:t>
      </w:r>
      <w:r>
        <w:t xml:space="preserve">, </w:t>
      </w:r>
      <w:r w:rsidRPr="007403E1">
        <w:rPr>
          <w:lang w:val="sr-Cyrl-CS"/>
        </w:rPr>
        <w:t xml:space="preserve">уколико </w:t>
      </w:r>
      <w:r w:rsidR="00C10F9C" w:rsidRPr="007403E1">
        <w:rPr>
          <w:lang w:val="sr-Cyrl-CS"/>
        </w:rPr>
        <w:t>дужник не изврши уговорене обавезе у предвиђеном року.</w:t>
      </w:r>
    </w:p>
    <w:p w:rsidR="004A0263" w:rsidRDefault="004A0263" w:rsidP="00C10F9C">
      <w:pPr>
        <w:ind w:firstLine="720"/>
        <w:jc w:val="both"/>
        <w:rPr>
          <w:lang w:val="sr-Cyrl-CS"/>
        </w:rPr>
      </w:pPr>
    </w:p>
    <w:p w:rsidR="004A0263" w:rsidRPr="007403E1" w:rsidRDefault="004A0263" w:rsidP="004A026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4A0263" w:rsidRDefault="004A0263" w:rsidP="004A0263">
      <w:pPr>
        <w:ind w:firstLine="720"/>
        <w:jc w:val="both"/>
        <w:rPr>
          <w:lang w:val="sr-Cyrl-CS"/>
        </w:rPr>
      </w:pPr>
    </w:p>
    <w:p w:rsidR="004A0263" w:rsidRPr="007403E1" w:rsidRDefault="004A0263" w:rsidP="004A026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A0263" w:rsidRPr="007403E1" w:rsidRDefault="004A0263" w:rsidP="004A026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A0263" w:rsidRPr="00E052EA" w:rsidRDefault="004A0263" w:rsidP="004A0263">
      <w:pPr>
        <w:ind w:right="-64"/>
        <w:jc w:val="both"/>
        <w:rPr>
          <w:color w:val="FF0000"/>
          <w:sz w:val="16"/>
          <w:szCs w:val="16"/>
          <w:lang w:val="sr-Cyrl-CS"/>
        </w:rPr>
      </w:pPr>
    </w:p>
    <w:p w:rsidR="004A0263" w:rsidRPr="007403E1" w:rsidRDefault="004A0263" w:rsidP="004A026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A0263" w:rsidRPr="007403E1" w:rsidRDefault="004A0263" w:rsidP="004A0263">
      <w:pPr>
        <w:ind w:right="-64"/>
        <w:jc w:val="both"/>
        <w:rPr>
          <w:b/>
          <w:sz w:val="22"/>
          <w:szCs w:val="22"/>
          <w:lang w:val="sr-Cyrl-CS"/>
        </w:rPr>
      </w:pPr>
      <w:r w:rsidRPr="007403E1">
        <w:rPr>
          <w:b/>
          <w:sz w:val="22"/>
          <w:szCs w:val="22"/>
          <w:lang w:val="sr-Cyrl-CS"/>
        </w:rPr>
        <w:t xml:space="preserve">              - картон депонованих потписа</w:t>
      </w:r>
    </w:p>
    <w:p w:rsidR="004A0263" w:rsidRPr="007403E1" w:rsidRDefault="004A0263" w:rsidP="004A026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4A0263" w:rsidRPr="007403E1" w:rsidRDefault="004A0263" w:rsidP="004A026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4A0263" w:rsidRPr="007403E1" w:rsidTr="004A0263">
        <w:tc>
          <w:tcPr>
            <w:tcW w:w="4417" w:type="dxa"/>
            <w:shd w:val="clear" w:color="auto" w:fill="auto"/>
          </w:tcPr>
          <w:p w:rsidR="004A0263" w:rsidRPr="007403E1" w:rsidRDefault="004A0263" w:rsidP="004A0263">
            <w:pPr>
              <w:tabs>
                <w:tab w:val="left" w:pos="3465"/>
              </w:tabs>
              <w:ind w:right="-64"/>
              <w:jc w:val="both"/>
              <w:rPr>
                <w:b/>
                <w:sz w:val="22"/>
                <w:szCs w:val="22"/>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right="-64"/>
              <w:jc w:val="center"/>
              <w:rPr>
                <w:b/>
                <w:sz w:val="22"/>
                <w:szCs w:val="22"/>
                <w:lang w:val="sr-Cyrl-CS"/>
              </w:rPr>
            </w:pPr>
          </w:p>
        </w:tc>
      </w:tr>
      <w:tr w:rsidR="004A0263" w:rsidRPr="007403E1" w:rsidTr="004A0263">
        <w:trPr>
          <w:trHeight w:val="212"/>
        </w:trPr>
        <w:tc>
          <w:tcPr>
            <w:tcW w:w="4417" w:type="dxa"/>
            <w:shd w:val="clear" w:color="auto" w:fill="auto"/>
          </w:tcPr>
          <w:p w:rsidR="004A0263" w:rsidRPr="007403E1" w:rsidRDefault="004A0263" w:rsidP="004A0263">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p>
        </w:tc>
      </w:tr>
      <w:tr w:rsidR="004A0263" w:rsidRPr="007403E1" w:rsidTr="004A0263">
        <w:tc>
          <w:tcPr>
            <w:tcW w:w="4417" w:type="dxa"/>
            <w:tcBorders>
              <w:bottom w:val="single" w:sz="4" w:space="0" w:color="auto"/>
            </w:tcBorders>
            <w:shd w:val="clear" w:color="auto" w:fill="auto"/>
          </w:tcPr>
          <w:p w:rsidR="004A0263" w:rsidRDefault="004A0263" w:rsidP="004A0263">
            <w:pPr>
              <w:ind w:right="-64"/>
              <w:rPr>
                <w:sz w:val="22"/>
                <w:szCs w:val="22"/>
                <w:lang w:val="sr-Cyrl-CS"/>
              </w:rPr>
            </w:pPr>
          </w:p>
          <w:p w:rsidR="003F10F7" w:rsidRPr="007403E1" w:rsidRDefault="003F10F7" w:rsidP="004A0263">
            <w:pPr>
              <w:ind w:right="-64"/>
              <w:rPr>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shd w:val="clear" w:color="auto" w:fill="auto"/>
          </w:tcPr>
          <w:p w:rsidR="004A0263" w:rsidRPr="007403E1" w:rsidRDefault="004A0263" w:rsidP="004A026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A0263" w:rsidRPr="007403E1" w:rsidTr="004A0263">
        <w:tc>
          <w:tcPr>
            <w:tcW w:w="4417" w:type="dxa"/>
            <w:tcBorders>
              <w:top w:val="single" w:sz="4" w:space="0" w:color="auto"/>
            </w:tcBorders>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right"/>
              <w:rPr>
                <w:sz w:val="22"/>
                <w:szCs w:val="22"/>
                <w:lang w:val="sr-Cyrl-CS"/>
              </w:rPr>
            </w:pPr>
          </w:p>
          <w:p w:rsidR="004A0263" w:rsidRPr="007403E1" w:rsidRDefault="004A0263" w:rsidP="004A026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A0263" w:rsidRPr="007403E1" w:rsidRDefault="004A0263" w:rsidP="004A0263">
            <w:pPr>
              <w:ind w:left="-198" w:right="-64"/>
              <w:jc w:val="center"/>
              <w:rPr>
                <w:b/>
                <w:sz w:val="22"/>
                <w:szCs w:val="22"/>
                <w:lang w:val="sr-Cyrl-CS"/>
              </w:rPr>
            </w:pPr>
          </w:p>
        </w:tc>
      </w:tr>
      <w:tr w:rsidR="004A0263" w:rsidRPr="007403E1" w:rsidTr="004A0263">
        <w:tc>
          <w:tcPr>
            <w:tcW w:w="4417" w:type="dxa"/>
            <w:shd w:val="clear" w:color="auto" w:fill="auto"/>
          </w:tcPr>
          <w:p w:rsidR="004A0263" w:rsidRPr="007403E1" w:rsidRDefault="004A0263" w:rsidP="004A0263">
            <w:pPr>
              <w:ind w:right="-64"/>
              <w:jc w:val="both"/>
              <w:rPr>
                <w:b/>
                <w:sz w:val="22"/>
                <w:szCs w:val="22"/>
                <w:lang w:val="sr-Cyrl-CS"/>
              </w:rPr>
            </w:pPr>
          </w:p>
        </w:tc>
        <w:tc>
          <w:tcPr>
            <w:tcW w:w="766" w:type="dxa"/>
            <w:shd w:val="clear" w:color="auto" w:fill="auto"/>
          </w:tcPr>
          <w:p w:rsidR="004A0263" w:rsidRPr="007403E1" w:rsidRDefault="004A0263" w:rsidP="004A0263">
            <w:pPr>
              <w:ind w:right="-64"/>
              <w:jc w:val="both"/>
              <w:rPr>
                <w:b/>
                <w:sz w:val="22"/>
                <w:szCs w:val="22"/>
                <w:lang w:val="sr-Cyrl-CS"/>
              </w:rPr>
            </w:pPr>
          </w:p>
        </w:tc>
        <w:tc>
          <w:tcPr>
            <w:tcW w:w="3870" w:type="dxa"/>
            <w:tcBorders>
              <w:top w:val="single" w:sz="4" w:space="0" w:color="auto"/>
            </w:tcBorders>
            <w:shd w:val="clear" w:color="auto" w:fill="auto"/>
          </w:tcPr>
          <w:p w:rsidR="004A0263" w:rsidRPr="007403E1" w:rsidRDefault="004A0263" w:rsidP="004A0263">
            <w:pPr>
              <w:ind w:right="-64"/>
              <w:jc w:val="center"/>
              <w:rPr>
                <w:sz w:val="22"/>
                <w:szCs w:val="22"/>
                <w:lang w:val="sr-Cyrl-CS"/>
              </w:rPr>
            </w:pPr>
            <w:r w:rsidRPr="007403E1">
              <w:rPr>
                <w:sz w:val="22"/>
                <w:szCs w:val="22"/>
                <w:lang w:val="sr-Cyrl-CS"/>
              </w:rPr>
              <w:t>Потпис овлашћеног лица</w:t>
            </w:r>
          </w:p>
        </w:tc>
      </w:tr>
    </w:tbl>
    <w:p w:rsidR="004A0263" w:rsidRPr="00045D22" w:rsidRDefault="004A0263" w:rsidP="004C212D"/>
    <w:sectPr w:rsidR="004A0263"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E07" w:rsidRDefault="00403E07">
      <w:r>
        <w:separator/>
      </w:r>
    </w:p>
  </w:endnote>
  <w:endnote w:type="continuationSeparator" w:id="0">
    <w:p w:rsidR="00403E07" w:rsidRDefault="00403E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403E07" w:rsidRPr="00F9120C" w:rsidRDefault="001C2CAD" w:rsidP="00F9120C">
            <w:pPr>
              <w:pStyle w:val="Footer"/>
              <w:jc w:val="right"/>
            </w:pPr>
            <w:r>
              <w:rPr>
                <w:b/>
                <w:bCs/>
              </w:rPr>
              <w:fldChar w:fldCharType="begin"/>
            </w:r>
            <w:r w:rsidR="00403E07">
              <w:rPr>
                <w:b/>
                <w:bCs/>
              </w:rPr>
              <w:instrText xml:space="preserve"> PAGE </w:instrText>
            </w:r>
            <w:r>
              <w:rPr>
                <w:b/>
                <w:bCs/>
              </w:rPr>
              <w:fldChar w:fldCharType="separate"/>
            </w:r>
            <w:r w:rsidR="006E47F6">
              <w:rPr>
                <w:b/>
                <w:bCs/>
                <w:noProof/>
              </w:rPr>
              <w:t>23</w:t>
            </w:r>
            <w:r>
              <w:rPr>
                <w:b/>
                <w:bCs/>
              </w:rPr>
              <w:fldChar w:fldCharType="end"/>
            </w:r>
            <w:r w:rsidR="00403E07">
              <w:t xml:space="preserve"> / </w:t>
            </w:r>
            <w:r>
              <w:rPr>
                <w:b/>
                <w:bCs/>
              </w:rPr>
              <w:fldChar w:fldCharType="begin"/>
            </w:r>
            <w:r w:rsidR="00403E07">
              <w:rPr>
                <w:b/>
                <w:bCs/>
              </w:rPr>
              <w:instrText xml:space="preserve"> NUMPAGES  </w:instrText>
            </w:r>
            <w:r>
              <w:rPr>
                <w:b/>
                <w:bCs/>
              </w:rPr>
              <w:fldChar w:fldCharType="separate"/>
            </w:r>
            <w:r w:rsidR="006E47F6">
              <w:rPr>
                <w:b/>
                <w:bCs/>
                <w:noProof/>
              </w:rPr>
              <w:t>28</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07" w:rsidRDefault="001C2CAD" w:rsidP="00092A9E">
    <w:pPr>
      <w:pStyle w:val="Footer"/>
      <w:framePr w:wrap="around" w:vAnchor="text" w:hAnchor="margin" w:xAlign="right" w:y="1"/>
      <w:rPr>
        <w:rStyle w:val="PageNumber"/>
      </w:rPr>
    </w:pPr>
    <w:r>
      <w:rPr>
        <w:rStyle w:val="PageNumber"/>
      </w:rPr>
      <w:fldChar w:fldCharType="begin"/>
    </w:r>
    <w:r w:rsidR="00403E07">
      <w:rPr>
        <w:rStyle w:val="PageNumber"/>
      </w:rPr>
      <w:instrText xml:space="preserve">PAGE  </w:instrText>
    </w:r>
    <w:r>
      <w:rPr>
        <w:rStyle w:val="PageNumber"/>
      </w:rPr>
      <w:fldChar w:fldCharType="end"/>
    </w:r>
  </w:p>
  <w:p w:rsidR="00403E07" w:rsidRDefault="00403E07"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403E07" w:rsidRPr="00045D22" w:rsidRDefault="001C2CAD" w:rsidP="00045D22">
            <w:pPr>
              <w:pStyle w:val="Footer"/>
              <w:jc w:val="right"/>
            </w:pPr>
            <w:r>
              <w:rPr>
                <w:b/>
                <w:bCs/>
              </w:rPr>
              <w:fldChar w:fldCharType="begin"/>
            </w:r>
            <w:r w:rsidR="00403E07">
              <w:rPr>
                <w:b/>
                <w:bCs/>
              </w:rPr>
              <w:instrText xml:space="preserve"> PAGE </w:instrText>
            </w:r>
            <w:r>
              <w:rPr>
                <w:b/>
                <w:bCs/>
              </w:rPr>
              <w:fldChar w:fldCharType="separate"/>
            </w:r>
            <w:r w:rsidR="006E47F6">
              <w:rPr>
                <w:b/>
                <w:bCs/>
                <w:noProof/>
              </w:rPr>
              <w:t>28</w:t>
            </w:r>
            <w:r>
              <w:rPr>
                <w:b/>
                <w:bCs/>
              </w:rPr>
              <w:fldChar w:fldCharType="end"/>
            </w:r>
            <w:r w:rsidR="00403E07">
              <w:t xml:space="preserve"> / </w:t>
            </w:r>
            <w:r>
              <w:rPr>
                <w:b/>
                <w:bCs/>
              </w:rPr>
              <w:fldChar w:fldCharType="begin"/>
            </w:r>
            <w:r w:rsidR="00403E07">
              <w:rPr>
                <w:b/>
                <w:bCs/>
              </w:rPr>
              <w:instrText xml:space="preserve"> NUMPAGES  </w:instrText>
            </w:r>
            <w:r>
              <w:rPr>
                <w:b/>
                <w:bCs/>
              </w:rPr>
              <w:fldChar w:fldCharType="separate"/>
            </w:r>
            <w:r w:rsidR="006E47F6">
              <w:rPr>
                <w:b/>
                <w:bCs/>
                <w:noProof/>
              </w:rPr>
              <w:t>28</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07" w:rsidRDefault="00403E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E07" w:rsidRDefault="00403E07">
      <w:r>
        <w:separator/>
      </w:r>
    </w:p>
  </w:footnote>
  <w:footnote w:type="continuationSeparator" w:id="0">
    <w:p w:rsidR="00403E07" w:rsidRDefault="00403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07" w:rsidRDefault="00403E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07" w:rsidRPr="00884492" w:rsidRDefault="00403E07"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E07" w:rsidRDefault="00403E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AB5678C"/>
    <w:multiLevelType w:val="hybridMultilevel"/>
    <w:tmpl w:val="9A88C760"/>
    <w:lvl w:ilvl="0" w:tplc="1C4E394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1DF5AA1"/>
    <w:multiLevelType w:val="hybridMultilevel"/>
    <w:tmpl w:val="8B969DE4"/>
    <w:lvl w:ilvl="0" w:tplc="B692B0C8">
      <w:start w:val="56"/>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D083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EFE715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0">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50592852"/>
    <w:multiLevelType w:val="hybridMultilevel"/>
    <w:tmpl w:val="DF84473C"/>
    <w:lvl w:ilvl="0" w:tplc="96D25A7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DF3A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80646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24"/>
  </w:num>
  <w:num w:numId="5">
    <w:abstractNumId w:val="1"/>
  </w:num>
  <w:num w:numId="6">
    <w:abstractNumId w:val="13"/>
  </w:num>
  <w:num w:numId="7">
    <w:abstractNumId w:val="25"/>
  </w:num>
  <w:num w:numId="8">
    <w:abstractNumId w:val="11"/>
  </w:num>
  <w:num w:numId="9">
    <w:abstractNumId w:val="21"/>
  </w:num>
  <w:num w:numId="10">
    <w:abstractNumId w:val="20"/>
  </w:num>
  <w:num w:numId="11">
    <w:abstractNumId w:val="19"/>
  </w:num>
  <w:num w:numId="12">
    <w:abstractNumId w:val="12"/>
  </w:num>
  <w:num w:numId="13">
    <w:abstractNumId w:val="15"/>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8"/>
  </w:num>
  <w:num w:numId="18">
    <w:abstractNumId w:val="7"/>
  </w:num>
  <w:num w:numId="19">
    <w:abstractNumId w:val="18"/>
  </w:num>
  <w:num w:numId="20">
    <w:abstractNumId w:val="9"/>
  </w:num>
  <w:num w:numId="21">
    <w:abstractNumId w:val="28"/>
  </w:num>
  <w:num w:numId="22">
    <w:abstractNumId w:val="10"/>
  </w:num>
  <w:num w:numId="23">
    <w:abstractNumId w:val="23"/>
  </w:num>
  <w:num w:numId="24">
    <w:abstractNumId w:val="27"/>
  </w:num>
  <w:num w:numId="25">
    <w:abstractNumId w:val="16"/>
  </w:num>
  <w:num w:numId="26">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7785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17600"/>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2E7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BED"/>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5EFE"/>
    <w:rsid w:val="000A7B61"/>
    <w:rsid w:val="000A7DE3"/>
    <w:rsid w:val="000B2B16"/>
    <w:rsid w:val="000B2D0E"/>
    <w:rsid w:val="000B3808"/>
    <w:rsid w:val="000B4E1C"/>
    <w:rsid w:val="000B4FA1"/>
    <w:rsid w:val="000B735A"/>
    <w:rsid w:val="000B7E8F"/>
    <w:rsid w:val="000C03AC"/>
    <w:rsid w:val="000C0F46"/>
    <w:rsid w:val="000C2296"/>
    <w:rsid w:val="000C26F9"/>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06FC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39DA"/>
    <w:rsid w:val="001B4E69"/>
    <w:rsid w:val="001B6E48"/>
    <w:rsid w:val="001C0DF5"/>
    <w:rsid w:val="001C21D5"/>
    <w:rsid w:val="001C2CAD"/>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435A"/>
    <w:rsid w:val="00265535"/>
    <w:rsid w:val="00266B05"/>
    <w:rsid w:val="002710F3"/>
    <w:rsid w:val="00272362"/>
    <w:rsid w:val="002723D2"/>
    <w:rsid w:val="00272AC8"/>
    <w:rsid w:val="0027365F"/>
    <w:rsid w:val="00273E9B"/>
    <w:rsid w:val="00277B34"/>
    <w:rsid w:val="00284FE0"/>
    <w:rsid w:val="002856DC"/>
    <w:rsid w:val="00286FDC"/>
    <w:rsid w:val="00287260"/>
    <w:rsid w:val="002902F5"/>
    <w:rsid w:val="00290A6E"/>
    <w:rsid w:val="002912F5"/>
    <w:rsid w:val="00292FA3"/>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353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1760E"/>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69F1"/>
    <w:rsid w:val="003E7A75"/>
    <w:rsid w:val="003F0696"/>
    <w:rsid w:val="003F10F7"/>
    <w:rsid w:val="003F2517"/>
    <w:rsid w:val="003F2866"/>
    <w:rsid w:val="003F2F0C"/>
    <w:rsid w:val="003F3084"/>
    <w:rsid w:val="003F376B"/>
    <w:rsid w:val="003F4D38"/>
    <w:rsid w:val="003F5A22"/>
    <w:rsid w:val="003F6A90"/>
    <w:rsid w:val="003F6BB6"/>
    <w:rsid w:val="003F71FD"/>
    <w:rsid w:val="00400B38"/>
    <w:rsid w:val="00401A5E"/>
    <w:rsid w:val="00401EC6"/>
    <w:rsid w:val="00403E07"/>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0263"/>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6B37"/>
    <w:rsid w:val="00560C83"/>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17C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47F6"/>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522"/>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2BA6"/>
    <w:rsid w:val="00785F4B"/>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2B"/>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644"/>
    <w:rsid w:val="007E5CC1"/>
    <w:rsid w:val="007E6CDD"/>
    <w:rsid w:val="007E79FF"/>
    <w:rsid w:val="007F01FF"/>
    <w:rsid w:val="007F1E0A"/>
    <w:rsid w:val="007F3AA2"/>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514"/>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900"/>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67BC"/>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851"/>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4085"/>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0E26"/>
    <w:rsid w:val="00A227A0"/>
    <w:rsid w:val="00A23D98"/>
    <w:rsid w:val="00A23F31"/>
    <w:rsid w:val="00A242A2"/>
    <w:rsid w:val="00A24DDD"/>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5AF"/>
    <w:rsid w:val="00A37681"/>
    <w:rsid w:val="00A4021F"/>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0F27"/>
    <w:rsid w:val="00A61122"/>
    <w:rsid w:val="00A6239C"/>
    <w:rsid w:val="00A62AED"/>
    <w:rsid w:val="00A64775"/>
    <w:rsid w:val="00A64FE4"/>
    <w:rsid w:val="00A65049"/>
    <w:rsid w:val="00A674BF"/>
    <w:rsid w:val="00A67E0C"/>
    <w:rsid w:val="00A70BFA"/>
    <w:rsid w:val="00A71AAE"/>
    <w:rsid w:val="00A72E63"/>
    <w:rsid w:val="00A73A92"/>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1DCA"/>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6B7"/>
    <w:rsid w:val="00B239A2"/>
    <w:rsid w:val="00B25B57"/>
    <w:rsid w:val="00B26DA8"/>
    <w:rsid w:val="00B27444"/>
    <w:rsid w:val="00B3273F"/>
    <w:rsid w:val="00B3562E"/>
    <w:rsid w:val="00B35A30"/>
    <w:rsid w:val="00B36ABA"/>
    <w:rsid w:val="00B4168E"/>
    <w:rsid w:val="00B4252C"/>
    <w:rsid w:val="00B43725"/>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0F9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5DE6"/>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931"/>
    <w:rsid w:val="00CA2AF2"/>
    <w:rsid w:val="00CA319E"/>
    <w:rsid w:val="00CA4621"/>
    <w:rsid w:val="00CA682E"/>
    <w:rsid w:val="00CA7002"/>
    <w:rsid w:val="00CA70F8"/>
    <w:rsid w:val="00CA7226"/>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1E4F"/>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587"/>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05F"/>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66D65"/>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97D99"/>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23"/>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170E9"/>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481B"/>
    <w:rsid w:val="00F650D4"/>
    <w:rsid w:val="00F6628B"/>
    <w:rsid w:val="00F67BDA"/>
    <w:rsid w:val="00F71EC9"/>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2AA"/>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AF1DCA"/>
    <w:rPr>
      <w:sz w:val="24"/>
      <w:szCs w:val="24"/>
      <w:lang w:val="en-GB"/>
    </w:rPr>
  </w:style>
  <w:style w:type="paragraph" w:styleId="BodyTextIndent3">
    <w:name w:val="Body Text Indent 3"/>
    <w:basedOn w:val="Normal"/>
    <w:link w:val="BodyTextIndent3Char"/>
    <w:rsid w:val="00785F4B"/>
    <w:pPr>
      <w:spacing w:after="120"/>
      <w:ind w:left="283"/>
    </w:pPr>
    <w:rPr>
      <w:sz w:val="16"/>
      <w:szCs w:val="16"/>
    </w:rPr>
  </w:style>
  <w:style w:type="character" w:customStyle="1" w:styleId="BodyTextIndent3Char">
    <w:name w:val="Body Text Indent 3 Char"/>
    <w:basedOn w:val="DefaultParagraphFont"/>
    <w:link w:val="BodyTextIndent3"/>
    <w:rsid w:val="00785F4B"/>
    <w:rPr>
      <w:sz w:val="16"/>
      <w:szCs w:val="16"/>
      <w:lang w:val="en-GB"/>
    </w:rPr>
  </w:style>
  <w:style w:type="character" w:customStyle="1" w:styleId="BodyText2Char">
    <w:name w:val="Body Text 2 Char"/>
    <w:basedOn w:val="DefaultParagraphFont"/>
    <w:link w:val="BodyText2"/>
    <w:rsid w:val="0026435A"/>
    <w:rPr>
      <w:b/>
      <w:bCs/>
      <w:sz w:val="24"/>
      <w:szCs w:val="24"/>
      <w:lang w:val="hr-HR"/>
    </w:rPr>
  </w:style>
  <w:style w:type="paragraph" w:customStyle="1" w:styleId="Standard">
    <w:name w:val="Standard"/>
    <w:rsid w:val="009867BC"/>
    <w:pPr>
      <w:suppressAutoHyphens/>
      <w:autoSpaceDN w:val="0"/>
      <w:textAlignment w:val="baseline"/>
    </w:pPr>
    <w:rPr>
      <w:rFonts w:ascii="Arial" w:hAnsi="Arial" w:cs="Arial"/>
      <w:color w:val="000000"/>
      <w:kern w:val="3"/>
      <w:sz w:val="24"/>
      <w:szCs w:val="24"/>
      <w:lang w:val="en-GB"/>
    </w:rPr>
  </w:style>
  <w:style w:type="paragraph" w:styleId="PlainText">
    <w:name w:val="Plain Text"/>
    <w:basedOn w:val="Normal"/>
    <w:link w:val="PlainTextChar"/>
    <w:uiPriority w:val="99"/>
    <w:semiHidden/>
    <w:unhideWhenUsed/>
    <w:rsid w:val="00A73A9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A73A9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36179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0143820">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uprava@kcv.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50977-39E4-4385-B876-6C8E0D30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28</Pages>
  <Words>6459</Words>
  <Characters>39010</Characters>
  <Application>Microsoft Office Word</Application>
  <DocSecurity>0</DocSecurity>
  <Lines>325</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45379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26</cp:revision>
  <cp:lastPrinted>2016-05-04T09:41:00Z</cp:lastPrinted>
  <dcterms:created xsi:type="dcterms:W3CDTF">2019-07-24T07:17:00Z</dcterms:created>
  <dcterms:modified xsi:type="dcterms:W3CDTF">2020-04-21T12:16:00Z</dcterms:modified>
</cp:coreProperties>
</file>