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D643FE" w:rsidTr="00E61D05">
        <w:trPr>
          <w:trHeight w:val="1110"/>
          <w:jc w:val="center"/>
        </w:trPr>
        <w:tc>
          <w:tcPr>
            <w:tcW w:w="1475" w:type="dxa"/>
          </w:tcPr>
          <w:p w:rsidR="006740A8" w:rsidRPr="00D643FE" w:rsidRDefault="006740A8" w:rsidP="00E61D05">
            <w:r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7332140"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900CE3"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3A03C2">
        <w:rPr>
          <w:b/>
          <w:noProof/>
        </w:rPr>
        <w:t>94</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1112A8" w:rsidRDefault="003A03C2" w:rsidP="00B84C11">
      <w:pPr>
        <w:pStyle w:val="Footer"/>
        <w:jc w:val="center"/>
        <w:rPr>
          <w:b/>
          <w:sz w:val="28"/>
          <w:szCs w:val="28"/>
        </w:rPr>
      </w:pPr>
      <w:r w:rsidRPr="003A03C2">
        <w:rPr>
          <w:b/>
          <w:sz w:val="28"/>
          <w:szCs w:val="28"/>
        </w:rPr>
        <w:t>Набавка адсорбер цитокина за потребе Клинике за нефрологију и клиничку имунологију, одељење хемоијализе Клиничког центра Војводине</w:t>
      </w:r>
    </w:p>
    <w:p w:rsidR="003A03C2" w:rsidRPr="003A03C2" w:rsidRDefault="003A03C2"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3A03C2">
        <w:rPr>
          <w:b/>
          <w:noProof/>
          <w:sz w:val="28"/>
          <w:szCs w:val="28"/>
        </w:rPr>
        <w:t>94</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3A03C2">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A65049" w:rsidRPr="00D643FE">
        <w:rPr>
          <w:b/>
          <w:noProof/>
        </w:rPr>
        <w:t>март</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730C6C" w:rsidRPr="00730C6C" w:rsidRDefault="00B84C11" w:rsidP="00730C6C">
      <w:pPr>
        <w:pStyle w:val="Footer"/>
        <w:jc w:val="center"/>
        <w:rPr>
          <w:b/>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3A03C2">
        <w:rPr>
          <w:b/>
          <w:noProof/>
        </w:rPr>
        <w:t>94</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3A03C2" w:rsidRPr="00F12935">
        <w:rPr>
          <w:b/>
        </w:rPr>
        <w:t xml:space="preserve">Набавка </w:t>
      </w:r>
      <w:r w:rsidR="003A03C2">
        <w:rPr>
          <w:b/>
        </w:rPr>
        <w:t xml:space="preserve">адсорбер цитокина за потребе Клинике за нефрологију и клиничку имунологију, одељење хемоијализе </w:t>
      </w:r>
      <w:r w:rsidR="003A03C2" w:rsidRPr="00F12935">
        <w:rPr>
          <w:b/>
        </w:rPr>
        <w:t>Клиничког центра Војводине</w:t>
      </w:r>
    </w:p>
    <w:p w:rsidR="009F398D" w:rsidRPr="00D643FE" w:rsidRDefault="009F398D" w:rsidP="00730C6C">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0E4E2B">
          <w:pPr>
            <w:pStyle w:val="TOC2"/>
            <w:rPr>
              <w:rFonts w:eastAsiaTheme="minorEastAsia"/>
              <w:noProof/>
              <w:sz w:val="22"/>
              <w:szCs w:val="22"/>
            </w:rPr>
          </w:pPr>
          <w:r w:rsidRPr="00D643FE">
            <w:fldChar w:fldCharType="begin"/>
          </w:r>
          <w:r w:rsidR="009B75C5" w:rsidRPr="00D643FE">
            <w:instrText xml:space="preserve"> TOC \o "1-3" \h \z \u </w:instrText>
          </w:r>
          <w:r w:rsidRPr="00D643F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A8027D">
              <w:rPr>
                <w:noProof/>
                <w:webHidden/>
              </w:rPr>
              <w:t>3</w:t>
            </w:r>
            <w:r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_Toc4651920 \h </w:instrText>
            </w:r>
            <w:r w:rsidR="000E4E2B" w:rsidRPr="00D643FE">
              <w:rPr>
                <w:noProof/>
                <w:webHidden/>
              </w:rPr>
            </w:r>
            <w:r w:rsidR="000E4E2B" w:rsidRPr="00D643FE">
              <w:rPr>
                <w:noProof/>
                <w:webHidden/>
              </w:rPr>
              <w:fldChar w:fldCharType="separate"/>
            </w:r>
            <w:r w:rsidR="00A8027D">
              <w:rPr>
                <w:noProof/>
                <w:webHidden/>
              </w:rPr>
              <w:t>4</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_Toc4651921 \h </w:instrText>
            </w:r>
            <w:r w:rsidR="000E4E2B" w:rsidRPr="00D643FE">
              <w:rPr>
                <w:noProof/>
                <w:webHidden/>
              </w:rPr>
            </w:r>
            <w:r w:rsidR="000E4E2B" w:rsidRPr="00D643FE">
              <w:rPr>
                <w:noProof/>
                <w:webHidden/>
              </w:rPr>
              <w:fldChar w:fldCharType="separate"/>
            </w:r>
            <w:r w:rsidR="00A8027D">
              <w:rPr>
                <w:noProof/>
                <w:webHidden/>
              </w:rPr>
              <w:t>4</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_Toc4651922 \h </w:instrText>
            </w:r>
            <w:r w:rsidR="000E4E2B" w:rsidRPr="00D643FE">
              <w:rPr>
                <w:noProof/>
                <w:webHidden/>
              </w:rPr>
            </w:r>
            <w:r w:rsidR="000E4E2B" w:rsidRPr="00D643FE">
              <w:rPr>
                <w:noProof/>
                <w:webHidden/>
              </w:rPr>
              <w:fldChar w:fldCharType="separate"/>
            </w:r>
            <w:r w:rsidR="00A8027D">
              <w:rPr>
                <w:noProof/>
                <w:webHidden/>
              </w:rPr>
              <w:t>5</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_Toc4651923 \h </w:instrText>
            </w:r>
            <w:r w:rsidR="000E4E2B" w:rsidRPr="00D643FE">
              <w:rPr>
                <w:noProof/>
                <w:webHidden/>
              </w:rPr>
            </w:r>
            <w:r w:rsidR="000E4E2B" w:rsidRPr="00D643FE">
              <w:rPr>
                <w:noProof/>
                <w:webHidden/>
              </w:rPr>
              <w:fldChar w:fldCharType="separate"/>
            </w:r>
            <w:r w:rsidR="00A8027D">
              <w:rPr>
                <w:noProof/>
                <w:webHidden/>
              </w:rPr>
              <w:t>9</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_Toc4651924 \h </w:instrText>
            </w:r>
            <w:r w:rsidR="000E4E2B" w:rsidRPr="00D643FE">
              <w:rPr>
                <w:noProof/>
                <w:webHidden/>
              </w:rPr>
            </w:r>
            <w:r w:rsidR="000E4E2B" w:rsidRPr="00D643FE">
              <w:rPr>
                <w:noProof/>
                <w:webHidden/>
              </w:rPr>
              <w:fldChar w:fldCharType="separate"/>
            </w:r>
            <w:r w:rsidR="00A8027D">
              <w:rPr>
                <w:noProof/>
                <w:webHidden/>
              </w:rPr>
              <w:t>15</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_Toc4651947 \h </w:instrText>
            </w:r>
            <w:r w:rsidR="000E4E2B" w:rsidRPr="00D643FE">
              <w:rPr>
                <w:noProof/>
                <w:webHidden/>
              </w:rPr>
            </w:r>
            <w:r w:rsidR="000E4E2B" w:rsidRPr="00D643FE">
              <w:rPr>
                <w:noProof/>
                <w:webHidden/>
              </w:rPr>
              <w:fldChar w:fldCharType="separate"/>
            </w:r>
            <w:r w:rsidR="00A8027D">
              <w:rPr>
                <w:noProof/>
                <w:webHidden/>
              </w:rPr>
              <w:t>24</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_Toc4651948 \h </w:instrText>
            </w:r>
            <w:r w:rsidR="000E4E2B" w:rsidRPr="00D643FE">
              <w:rPr>
                <w:noProof/>
                <w:webHidden/>
              </w:rPr>
            </w:r>
            <w:r w:rsidR="000E4E2B" w:rsidRPr="00D643FE">
              <w:rPr>
                <w:noProof/>
                <w:webHidden/>
              </w:rPr>
              <w:fldChar w:fldCharType="separate"/>
            </w:r>
            <w:r w:rsidR="00A8027D">
              <w:rPr>
                <w:noProof/>
                <w:webHidden/>
              </w:rPr>
              <w:t>25</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_Toc4651949 \h </w:instrText>
            </w:r>
            <w:r w:rsidR="000E4E2B" w:rsidRPr="00D643FE">
              <w:rPr>
                <w:noProof/>
                <w:webHidden/>
              </w:rPr>
            </w:r>
            <w:r w:rsidR="000E4E2B" w:rsidRPr="00D643FE">
              <w:rPr>
                <w:noProof/>
                <w:webHidden/>
              </w:rPr>
              <w:fldChar w:fldCharType="separate"/>
            </w:r>
            <w:r w:rsidR="00A8027D">
              <w:rPr>
                <w:noProof/>
                <w:webHidden/>
              </w:rPr>
              <w:t>26</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_Toc4651950 \h </w:instrText>
            </w:r>
            <w:r w:rsidR="000E4E2B" w:rsidRPr="00D643FE">
              <w:rPr>
                <w:noProof/>
                <w:webHidden/>
              </w:rPr>
            </w:r>
            <w:r w:rsidR="000E4E2B" w:rsidRPr="00D643FE">
              <w:rPr>
                <w:noProof/>
                <w:webHidden/>
              </w:rPr>
              <w:fldChar w:fldCharType="separate"/>
            </w:r>
            <w:r w:rsidR="00A8027D">
              <w:rPr>
                <w:noProof/>
                <w:webHidden/>
              </w:rPr>
              <w:t>27</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_Toc4651951 \h </w:instrText>
            </w:r>
            <w:r w:rsidR="000E4E2B" w:rsidRPr="00D643FE">
              <w:rPr>
                <w:noProof/>
                <w:webHidden/>
              </w:rPr>
            </w:r>
            <w:r w:rsidR="000E4E2B" w:rsidRPr="00D643FE">
              <w:rPr>
                <w:noProof/>
                <w:webHidden/>
              </w:rPr>
              <w:fldChar w:fldCharType="separate"/>
            </w:r>
            <w:r w:rsidR="00A8027D">
              <w:rPr>
                <w:noProof/>
                <w:webHidden/>
              </w:rPr>
              <w:t>28</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_Toc4651952 \h </w:instrText>
            </w:r>
            <w:r w:rsidR="000E4E2B" w:rsidRPr="00D643FE">
              <w:rPr>
                <w:noProof/>
                <w:webHidden/>
              </w:rPr>
            </w:r>
            <w:r w:rsidR="000E4E2B" w:rsidRPr="00D643FE">
              <w:rPr>
                <w:noProof/>
                <w:webHidden/>
              </w:rPr>
              <w:fldChar w:fldCharType="separate"/>
            </w:r>
            <w:r w:rsidR="00A8027D">
              <w:rPr>
                <w:noProof/>
                <w:webHidden/>
              </w:rPr>
              <w:t>30</w:t>
            </w:r>
            <w:r w:rsidR="000E4E2B" w:rsidRPr="00D643FE">
              <w:rPr>
                <w:noProof/>
                <w:webHidden/>
              </w:rPr>
              <w:fldChar w:fldCharType="end"/>
            </w:r>
          </w:hyperlink>
        </w:p>
        <w:p w:rsidR="00913675" w:rsidRPr="00D643FE" w:rsidRDefault="00900CE3">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000E4E2B" w:rsidRPr="00D643FE">
              <w:rPr>
                <w:noProof/>
                <w:webHidden/>
              </w:rPr>
              <w:fldChar w:fldCharType="begin"/>
            </w:r>
            <w:r w:rsidR="00913675" w:rsidRPr="00D643FE">
              <w:rPr>
                <w:noProof/>
                <w:webHidden/>
              </w:rPr>
              <w:instrText xml:space="preserve"> PAGEREF _Toc4651953 \h </w:instrText>
            </w:r>
            <w:r w:rsidR="000E4E2B" w:rsidRPr="00D643FE">
              <w:rPr>
                <w:noProof/>
                <w:webHidden/>
              </w:rPr>
            </w:r>
            <w:r w:rsidR="000E4E2B" w:rsidRPr="00D643FE">
              <w:rPr>
                <w:noProof/>
                <w:webHidden/>
              </w:rPr>
              <w:fldChar w:fldCharType="separate"/>
            </w:r>
            <w:r w:rsidR="00A8027D">
              <w:rPr>
                <w:noProof/>
                <w:webHidden/>
              </w:rPr>
              <w:t>31</w:t>
            </w:r>
            <w:r w:rsidR="000E4E2B" w:rsidRPr="00D643FE">
              <w:rPr>
                <w:noProof/>
                <w:webHidden/>
              </w:rPr>
              <w:fldChar w:fldCharType="end"/>
            </w:r>
          </w:hyperlink>
        </w:p>
        <w:p w:rsidR="009B75C5" w:rsidRPr="00D643FE" w:rsidRDefault="000E4E2B">
          <w:r w:rsidRPr="00D643FE">
            <w:rPr>
              <w:b/>
              <w:bCs/>
              <w:noProof/>
            </w:rPr>
            <w:fldChar w:fldCharType="end"/>
          </w:r>
        </w:p>
      </w:sdtContent>
    </w:sdt>
    <w:p w:rsidR="002D5B2C" w:rsidRPr="00D643FE" w:rsidRDefault="002D5B2C" w:rsidP="00D76B68">
      <w:pPr>
        <w:pStyle w:val="Heading2"/>
        <w:numPr>
          <w:ilvl w:val="0"/>
          <w:numId w:val="5"/>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730C6C" w:rsidRDefault="003A03C2" w:rsidP="003A03C2">
            <w:pPr>
              <w:pStyle w:val="Footer"/>
              <w:jc w:val="both"/>
              <w:rPr>
                <w:b/>
                <w:noProof/>
                <w:sz w:val="28"/>
                <w:szCs w:val="28"/>
              </w:rPr>
            </w:pPr>
            <w:r>
              <w:rPr>
                <w:b/>
              </w:rPr>
              <w:t>94</w:t>
            </w:r>
            <w:r w:rsidR="00B0055E">
              <w:rPr>
                <w:b/>
              </w:rPr>
              <w:t>-20</w:t>
            </w:r>
            <w:r w:rsidR="004D14C1" w:rsidRPr="00D643FE">
              <w:rPr>
                <w:b/>
              </w:rPr>
              <w:t>-O</w:t>
            </w:r>
            <w:r w:rsidR="00734367" w:rsidRPr="00D643FE">
              <w:t xml:space="preserve"> </w:t>
            </w:r>
            <w:r w:rsidR="00B84C11" w:rsidRPr="00D643FE">
              <w:t xml:space="preserve">је </w:t>
            </w:r>
            <w:r>
              <w:rPr>
                <w:b/>
              </w:rPr>
              <w:t>н</w:t>
            </w:r>
            <w:r w:rsidRPr="00F12935">
              <w:rPr>
                <w:b/>
              </w:rPr>
              <w:t xml:space="preserve">абавка </w:t>
            </w:r>
            <w:r>
              <w:rPr>
                <w:b/>
              </w:rPr>
              <w:t xml:space="preserve">адсорбер цитокина за потребе Клинике за нефрологију и клиничку имунологију, одељење хемоијализе </w:t>
            </w:r>
            <w:r w:rsidRPr="00F12935">
              <w:rPr>
                <w:b/>
              </w:rPr>
              <w:t>Клиничког центра Војводине</w:t>
            </w:r>
            <w:r w:rsidR="00730C6C">
              <w:rPr>
                <w:b/>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1112A8">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3A03C2">
              <w:rPr>
                <w:b/>
              </w:rPr>
              <w:t>94</w:t>
            </w:r>
            <w:r w:rsidR="00B0055E">
              <w:rPr>
                <w:b/>
              </w:rPr>
              <w:t>-20</w:t>
            </w:r>
            <w:r w:rsidR="004D14C1" w:rsidRPr="00D643FE">
              <w:rPr>
                <w:b/>
              </w:rPr>
              <w:t>-O</w:t>
            </w:r>
            <w:r w:rsidR="0023541D" w:rsidRPr="00D643FE">
              <w:t xml:space="preserve"> </w:t>
            </w:r>
            <w:r w:rsidRPr="00D643FE">
              <w:t xml:space="preserve">је </w:t>
            </w:r>
            <w:r w:rsidR="003A03C2">
              <w:rPr>
                <w:b/>
              </w:rPr>
              <w:t>н</w:t>
            </w:r>
            <w:r w:rsidR="003A03C2" w:rsidRPr="00F12935">
              <w:rPr>
                <w:b/>
              </w:rPr>
              <w:t xml:space="preserve">абавка </w:t>
            </w:r>
            <w:r w:rsidR="003A03C2">
              <w:rPr>
                <w:b/>
              </w:rPr>
              <w:t xml:space="preserve">адсорбер цитокина за потребе Клинике за нефрологију и клиничку имунологију, одељење хемоијализе </w:t>
            </w:r>
            <w:r w:rsidR="003A03C2" w:rsidRPr="00F12935">
              <w:rPr>
                <w:b/>
              </w:rPr>
              <w:t>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84C11" w:rsidRPr="001112A8" w:rsidRDefault="00EA15D4" w:rsidP="00EA15D4">
            <w:pPr>
              <w:rPr>
                <w:noProof/>
              </w:rPr>
            </w:pPr>
            <w:r>
              <w:rPr>
                <w:noProof/>
                <w:lang w:val="ru-RU"/>
              </w:rPr>
              <w:t xml:space="preserve">33140000  - </w:t>
            </w:r>
            <w:r w:rsidRPr="009F2C9C">
              <w:rPr>
                <w:noProof/>
                <w:lang w:val="ru-RU"/>
              </w:rPr>
              <w:t>медицински потрошни материјал</w:t>
            </w:r>
          </w:p>
        </w:tc>
      </w:tr>
    </w:tbl>
    <w:p w:rsidR="005D1B01" w:rsidRPr="00D643FE" w:rsidRDefault="005D1B01" w:rsidP="00B84C11">
      <w:pPr>
        <w:rPr>
          <w:b/>
          <w:noProof/>
        </w:rPr>
      </w:pPr>
    </w:p>
    <w:p w:rsidR="00A77C51" w:rsidRPr="00D643FE" w:rsidRDefault="00A77C51" w:rsidP="00B84C11">
      <w:pPr>
        <w:rPr>
          <w:b/>
          <w:noProof/>
        </w:rPr>
      </w:pPr>
    </w:p>
    <w:p w:rsidR="00695E3A" w:rsidRPr="003A03C2" w:rsidRDefault="00EB23DB" w:rsidP="00F9120C">
      <w:pPr>
        <w:rPr>
          <w:b/>
          <w:noProof/>
        </w:rPr>
      </w:pPr>
      <w:r w:rsidRPr="00D643FE">
        <w:rPr>
          <w:b/>
          <w:noProof/>
        </w:rPr>
        <w:t>Предмет јавне набавке</w:t>
      </w:r>
      <w:r w:rsidR="00BE4DC6" w:rsidRPr="00D643FE">
        <w:rPr>
          <w:b/>
          <w:noProof/>
        </w:rPr>
        <w:t xml:space="preserve"> </w:t>
      </w:r>
      <w:r w:rsidR="003A03C2">
        <w:rPr>
          <w:b/>
          <w:noProof/>
        </w:rPr>
        <w:t>ни</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3A03C2">
        <w:rPr>
          <w:b/>
          <w:noProof/>
        </w:rPr>
        <w:t>.</w:t>
      </w:r>
    </w:p>
    <w:p w:rsidR="00F9120C" w:rsidRPr="00D643FE" w:rsidRDefault="00F9120C" w:rsidP="00F9120C">
      <w:pPr>
        <w:rPr>
          <w:b/>
          <w:noProof/>
        </w:rPr>
      </w:pPr>
    </w:p>
    <w:p w:rsidR="005D1B01" w:rsidRPr="00D643FE" w:rsidRDefault="005D1B01" w:rsidP="00734367">
      <w:pPr>
        <w:jc w:val="both"/>
        <w:rPr>
          <w:b/>
          <w:iCs/>
        </w:rPr>
      </w:pPr>
    </w:p>
    <w:p w:rsidR="00A77C51" w:rsidRPr="001112A8"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730C6C" w:rsidRPr="001112A8" w:rsidRDefault="00730C6C" w:rsidP="00B84C11">
      <w:pPr>
        <w:rPr>
          <w:b/>
          <w:noProof/>
        </w:rPr>
      </w:pPr>
    </w:p>
    <w:p w:rsidR="005D1B01" w:rsidRPr="00D643FE" w:rsidRDefault="005D1B01" w:rsidP="00B84C11">
      <w:pPr>
        <w:rPr>
          <w:b/>
          <w:noProof/>
        </w:rPr>
      </w:pPr>
    </w:p>
    <w:p w:rsidR="00E43FAE" w:rsidRPr="00D643FE" w:rsidRDefault="00E43FAE" w:rsidP="00D76B68">
      <w:pPr>
        <w:pStyle w:val="Heading2"/>
        <w:numPr>
          <w:ilvl w:val="0"/>
          <w:numId w:val="5"/>
        </w:numPr>
        <w:rPr>
          <w:noProof/>
        </w:rPr>
      </w:pPr>
      <w:bookmarkStart w:id="17" w:name="_Toc4651921"/>
      <w:r w:rsidRPr="00D643FE">
        <w:rPr>
          <w:noProof/>
        </w:rPr>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D643FE" w:rsidTr="002363AB">
        <w:tc>
          <w:tcPr>
            <w:tcW w:w="9036" w:type="dxa"/>
            <w:shd w:val="clear" w:color="auto" w:fill="auto"/>
          </w:tcPr>
          <w:p w:rsidR="00E864CC" w:rsidRPr="00D643FE" w:rsidRDefault="00730C6C" w:rsidP="003954FF">
            <w:pPr>
              <w:pStyle w:val="Footer"/>
              <w:jc w:val="both"/>
              <w:rPr>
                <w:b/>
                <w:noProof/>
              </w:rPr>
            </w:pPr>
            <w:r>
              <w:t xml:space="preserve">           </w:t>
            </w:r>
            <w:r w:rsidR="00A542E5"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3A03C2">
              <w:rPr>
                <w:b/>
              </w:rPr>
              <w:t>н</w:t>
            </w:r>
            <w:r w:rsidR="003A03C2" w:rsidRPr="00F12935">
              <w:rPr>
                <w:b/>
              </w:rPr>
              <w:t xml:space="preserve">абавка </w:t>
            </w:r>
            <w:r w:rsidR="003A03C2">
              <w:rPr>
                <w:b/>
              </w:rPr>
              <w:t xml:space="preserve">адсорбер цитокина за потребе Клинике за нефрологију и клиничку имунологију, одељење хемоијализе </w:t>
            </w:r>
            <w:r w:rsidR="003A03C2" w:rsidRPr="00F12935">
              <w:rPr>
                <w:b/>
              </w:rPr>
              <w:t>Клиничког центра Војводине</w:t>
            </w:r>
            <w:r w:rsidR="00E864CC" w:rsidRPr="00D643FE">
              <w:rPr>
                <w:b/>
                <w:noProof/>
              </w:rPr>
              <w:t>.</w:t>
            </w:r>
          </w:p>
          <w:p w:rsidR="00A542E5" w:rsidRPr="00D643FE" w:rsidRDefault="00A542E5" w:rsidP="003954FF">
            <w:pPr>
              <w:pStyle w:val="Footer"/>
              <w:jc w:val="both"/>
              <w:rPr>
                <w:b/>
                <w:noProof/>
              </w:rPr>
            </w:pPr>
          </w:p>
          <w:p w:rsidR="005961C3"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3A03C2" w:rsidRPr="003A03C2" w:rsidRDefault="003A03C2" w:rsidP="003954FF">
            <w:pPr>
              <w:pStyle w:val="Footer"/>
              <w:jc w:val="both"/>
            </w:pPr>
          </w:p>
          <w:p w:rsidR="003A03C2" w:rsidRPr="003A03C2" w:rsidRDefault="003A03C2" w:rsidP="003954FF">
            <w:pPr>
              <w:pStyle w:val="Footer"/>
              <w:jc w:val="both"/>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2A3C5D" w:rsidRPr="001112A8" w:rsidRDefault="002A3C5D" w:rsidP="00E43FAE">
      <w:pPr>
        <w:rPr>
          <w:bCs/>
          <w:iCs/>
        </w:rPr>
      </w:pPr>
    </w:p>
    <w:p w:rsidR="00127AFC" w:rsidRPr="00D643FE" w:rsidRDefault="002D5B2C" w:rsidP="00D76B68">
      <w:pPr>
        <w:pStyle w:val="Heading2"/>
        <w:numPr>
          <w:ilvl w:val="0"/>
          <w:numId w:val="5"/>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r w:rsidR="003A03C2" w:rsidRPr="00D643FE" w:rsidTr="003A03C2">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3A03C2" w:rsidRPr="008E505D" w:rsidRDefault="003A03C2" w:rsidP="003A03C2">
            <w:pPr>
              <w:pStyle w:val="ListParagraph"/>
              <w:ind w:left="405"/>
              <w:rPr>
                <w:noProof/>
              </w:rPr>
            </w:pPr>
            <w:r w:rsidRPr="008E505D">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3A03C2" w:rsidRDefault="003A03C2" w:rsidP="003A03C2"/>
          <w:p w:rsidR="003A03C2" w:rsidRDefault="003A03C2" w:rsidP="003A03C2"/>
          <w:p w:rsidR="003A03C2" w:rsidRPr="00555416" w:rsidRDefault="003A03C2" w:rsidP="003A03C2">
            <w:r w:rsidRPr="00555416">
              <w:t>Гаранција уредног снабдевања наручиоца добрима која су</w:t>
            </w:r>
          </w:p>
          <w:p w:rsidR="003A03C2" w:rsidRDefault="003A03C2" w:rsidP="003A03C2">
            <w:r>
              <w:t>предмет ове јавне набавке;</w:t>
            </w:r>
          </w:p>
          <w:p w:rsidR="003A03C2" w:rsidRPr="00EB213B" w:rsidRDefault="003A03C2" w:rsidP="003A03C2">
            <w:pPr>
              <w:rPr>
                <w:lang w:val="sr-Latn-CS"/>
              </w:rPr>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3A03C2" w:rsidRPr="00165D59" w:rsidRDefault="003A03C2" w:rsidP="003A03C2">
            <w:pPr>
              <w:jc w:val="both"/>
            </w:pPr>
            <w:r w:rsidRPr="005A74C7">
              <w:rPr>
                <w:b/>
                <w:i/>
              </w:rPr>
              <w:t>Фотокопија важећег уговора закљученог са произвођачем</w:t>
            </w:r>
            <w:r w:rsidRPr="005A74C7">
              <w:t xml:space="preserve"> или </w:t>
            </w:r>
            <w:r w:rsidRPr="005A74C7">
              <w:rPr>
                <w:b/>
                <w:i/>
              </w:rPr>
              <w:t>овлашћење за учествовање</w:t>
            </w:r>
            <w:r w:rsidRPr="005A74C7">
              <w:t xml:space="preserve"> у поступку јавне набавке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коју дозволу издаје, односно упис врши доношењем решења АЛИМС.</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B0055E">
      <w:pPr>
        <w:pStyle w:val="ListParagraph"/>
        <w:numPr>
          <w:ilvl w:val="0"/>
          <w:numId w:val="3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B0055E">
      <w:pPr>
        <w:pStyle w:val="ListParagraph"/>
        <w:numPr>
          <w:ilvl w:val="0"/>
          <w:numId w:val="3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B0055E">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3A03C2">
        <w:rPr>
          <w:b/>
          <w:noProof/>
        </w:rPr>
        <w:t>94</w:t>
      </w:r>
      <w:r w:rsidRPr="00107A21">
        <w:rPr>
          <w:b/>
          <w:noProof/>
        </w:rPr>
        <w:t>-20-О</w:t>
      </w:r>
    </w:p>
    <w:tbl>
      <w:tblPr>
        <w:tblW w:w="9090" w:type="dxa"/>
        <w:tblInd w:w="108" w:type="dxa"/>
        <w:tblLook w:val="04A0" w:firstRow="1" w:lastRow="0" w:firstColumn="1" w:lastColumn="0" w:noHBand="0" w:noVBand="1"/>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D76B68">
      <w:pPr>
        <w:pStyle w:val="Heading2"/>
        <w:numPr>
          <w:ilvl w:val="0"/>
          <w:numId w:val="5"/>
        </w:numPr>
        <w:rPr>
          <w:noProof/>
        </w:rPr>
      </w:pPr>
      <w:bookmarkStart w:id="21" w:name="_Toc4651923"/>
      <w:r w:rsidRPr="00D643FE">
        <w:rPr>
          <w:noProof/>
        </w:rPr>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3A03C2">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003A03C2">
        <w:rPr>
          <w:noProof/>
        </w:rPr>
        <w:t>ни</w:t>
      </w:r>
      <w:r w:rsidRPr="00B65266">
        <w:rPr>
          <w:noProof/>
          <w:lang w:val="en-US"/>
        </w:rPr>
        <w:t>je</w:t>
      </w:r>
      <w:r w:rsidRPr="00B65266">
        <w:rPr>
          <w:noProof/>
        </w:rPr>
        <w:t xml:space="preserve"> обликован по партијама.</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Default="00B0055E" w:rsidP="00B0055E">
      <w:pPr>
        <w:jc w:val="both"/>
        <w:rPr>
          <w:bCs/>
          <w:iCs/>
        </w:rPr>
      </w:pPr>
      <w:r w:rsidRPr="001B2B46">
        <w:rPr>
          <w:bCs/>
          <w:iCs/>
        </w:rPr>
        <w:t>Подношење понуде са варијантама није дозвољено.</w:t>
      </w:r>
    </w:p>
    <w:p w:rsidR="003A03C2" w:rsidRDefault="003A03C2" w:rsidP="00B0055E">
      <w:pPr>
        <w:jc w:val="both"/>
        <w:rPr>
          <w:bCs/>
          <w:iCs/>
        </w:rPr>
      </w:pPr>
    </w:p>
    <w:p w:rsidR="003A03C2" w:rsidRPr="003A03C2" w:rsidRDefault="003A03C2" w:rsidP="00B0055E">
      <w:pPr>
        <w:jc w:val="both"/>
        <w:rPr>
          <w:b/>
          <w:bCs/>
          <w:i/>
          <w:iCs/>
        </w:rPr>
      </w:pP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E06766"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Default="00B0055E" w:rsidP="00B0055E">
      <w:pPr>
        <w:jc w:val="both"/>
        <w:rPr>
          <w:b/>
          <w:i/>
        </w:rPr>
      </w:pPr>
    </w:p>
    <w:p w:rsidR="003A03C2" w:rsidRDefault="003A03C2" w:rsidP="00B0055E">
      <w:pPr>
        <w:jc w:val="both"/>
        <w:rPr>
          <w:b/>
          <w:i/>
        </w:rPr>
      </w:pPr>
    </w:p>
    <w:p w:rsidR="003A03C2" w:rsidRPr="003A03C2" w:rsidRDefault="003A03C2"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B0055E">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B0055E">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8D0954" w:rsidRPr="003A03C2" w:rsidRDefault="008D0954" w:rsidP="00B0055E">
      <w:pPr>
        <w:jc w:val="both"/>
        <w:rPr>
          <w:b/>
          <w:bCs/>
          <w:i/>
          <w:iCs/>
          <w:highlight w:val="green"/>
        </w:rPr>
      </w:pPr>
    </w:p>
    <w:p w:rsidR="00B0055E" w:rsidRPr="00B5661F" w:rsidRDefault="00B0055E" w:rsidP="00B0055E">
      <w:pPr>
        <w:jc w:val="both"/>
        <w:rPr>
          <w:b/>
          <w:iCs/>
        </w:rPr>
      </w:pPr>
      <w:r w:rsidRPr="00B5661F">
        <w:rPr>
          <w:b/>
          <w:bCs/>
          <w:iCs/>
        </w:rPr>
        <w:t xml:space="preserve">9.2. </w:t>
      </w:r>
      <w:r w:rsidRPr="00B5661F">
        <w:rPr>
          <w:b/>
          <w:iCs/>
          <w:u w:val="single"/>
        </w:rPr>
        <w:t>Захтеви у погледу гарантног рока</w:t>
      </w:r>
    </w:p>
    <w:p w:rsidR="003A03C2" w:rsidRPr="003A03C2" w:rsidRDefault="003A03C2" w:rsidP="003A03C2">
      <w:pPr>
        <w:jc w:val="both"/>
        <w:rPr>
          <w:iCs/>
        </w:rPr>
      </w:pPr>
      <w:r w:rsidRPr="00EB6CA6">
        <w:rPr>
          <w:iCs/>
        </w:rPr>
        <w:t>Наручилац захтева да на сваком артиклу буде обележен гарантни рок</w:t>
      </w:r>
      <w:r>
        <w:rPr>
          <w:iCs/>
        </w:rPr>
        <w:t>/</w:t>
      </w:r>
      <w:r w:rsidRPr="00EB6CA6">
        <w:rPr>
          <w:iCs/>
        </w:rPr>
        <w:t>рок важења</w:t>
      </w:r>
      <w:r>
        <w:rPr>
          <w:iCs/>
        </w:rPr>
        <w:t xml:space="preserve"> медицинских средстава</w:t>
      </w:r>
      <w:r w:rsidRPr="00EB6CA6">
        <w:rPr>
          <w:iCs/>
        </w:rPr>
        <w:t xml:space="preserve"> </w:t>
      </w:r>
      <w:r>
        <w:rPr>
          <w:iCs/>
        </w:rPr>
        <w:t>од на</w:t>
      </w:r>
      <w:r w:rsidR="003067E6">
        <w:rPr>
          <w:iCs/>
        </w:rPr>
        <w:t>ј</w:t>
      </w:r>
      <w:r>
        <w:rPr>
          <w:iCs/>
        </w:rPr>
        <w:t xml:space="preserve">краће </w:t>
      </w:r>
      <w:r w:rsidRPr="00EB6CA6">
        <w:rPr>
          <w:iCs/>
        </w:rPr>
        <w:t>12 месеци.</w:t>
      </w:r>
      <w:r>
        <w:rPr>
          <w:iCs/>
        </w:rPr>
        <w:t xml:space="preserve"> Рок употребе ће се контролисати приликом пријема предметних добара, од стране лица </w:t>
      </w:r>
      <w:r w:rsidR="00FC5FBF">
        <w:rPr>
          <w:iCs/>
        </w:rPr>
        <w:t xml:space="preserve">задуженог </w:t>
      </w:r>
      <w:r>
        <w:rPr>
          <w:iCs/>
        </w:rPr>
        <w:t>за праћење реализације уговора.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FC5FBF" w:rsidRPr="00544F97" w:rsidRDefault="00FC5FBF" w:rsidP="00FC5FBF">
      <w:pPr>
        <w:jc w:val="both"/>
        <w:rPr>
          <w:bCs/>
          <w:lang w:val="sr-Cyrl-CS"/>
        </w:rPr>
      </w:pPr>
      <w:r w:rsidRPr="00544F97">
        <w:rPr>
          <w:bCs/>
          <w:lang w:val="sr-Latn-CS"/>
        </w:rPr>
        <w:t xml:space="preserve">Наручилац захтева да испорука буде сукцесивна, по захтеву </w:t>
      </w:r>
      <w:r>
        <w:rPr>
          <w:bCs/>
        </w:rPr>
        <w:t xml:space="preserve">уговором овлашћеног лица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p>
    <w:p w:rsidR="00FC5FBF" w:rsidRPr="00544F97" w:rsidRDefault="00FC5FBF" w:rsidP="00FC5FBF">
      <w:pPr>
        <w:jc w:val="both"/>
        <w:rPr>
          <w:bCs/>
        </w:rPr>
      </w:pPr>
      <w:r w:rsidRPr="00544F97">
        <w:rPr>
          <w:bCs/>
          <w:lang w:val="sr-Cyrl-CS"/>
        </w:rPr>
        <w:t xml:space="preserve">Прихватљив рок у коме понуђач треба да се одазове на захтев </w:t>
      </w:r>
      <w:r>
        <w:rPr>
          <w:bCs/>
          <w:lang w:val="sr-Cyrl-CS"/>
        </w:rPr>
        <w:t>наручиоца, ради испоруке добара</w:t>
      </w:r>
      <w:r w:rsidRPr="00544F97">
        <w:rPr>
          <w:bCs/>
          <w:lang w:val="sr-Cyrl-CS"/>
        </w:rPr>
        <w:t xml:space="preserve"> је 24 часа.</w:t>
      </w:r>
    </w:p>
    <w:p w:rsidR="00FC5FBF" w:rsidRPr="00265429" w:rsidRDefault="00FC5FBF" w:rsidP="00FC5FBF">
      <w:pPr>
        <w:jc w:val="both"/>
        <w:rPr>
          <w:lang w:val="sr-Cyrl-CS"/>
        </w:rPr>
      </w:pPr>
      <w:r w:rsidRPr="00544F97">
        <w:rPr>
          <w:lang w:val="sr-Cyrl-CS"/>
        </w:rPr>
        <w:t xml:space="preserve">Под одзивом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w:t>
      </w:r>
      <w:r>
        <w:rPr>
          <w:lang w:val="sr-Cyrl-CS"/>
        </w:rPr>
        <w:t xml:space="preserve">до </w:t>
      </w:r>
      <w:r w:rsidRPr="00544F97">
        <w:rPr>
          <w:lang w:val="sr-Cyrl-CS"/>
        </w:rPr>
        <w:t>7 дана од пријема захтева).</w:t>
      </w:r>
    </w:p>
    <w:p w:rsidR="00FC5FBF" w:rsidRPr="00265429" w:rsidRDefault="00FC5FBF" w:rsidP="00FC5FBF">
      <w:pPr>
        <w:jc w:val="both"/>
        <w:rPr>
          <w:iCs/>
        </w:rPr>
      </w:pPr>
    </w:p>
    <w:p w:rsidR="00FC5FBF" w:rsidRDefault="00FC5FBF" w:rsidP="00FC5FBF">
      <w:pPr>
        <w:jc w:val="both"/>
      </w:pPr>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
    <w:p w:rsidR="00B0055E" w:rsidRPr="00FC5FBF"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681010" w:rsidRPr="00681010" w:rsidRDefault="00427591" w:rsidP="00681010">
      <w:pPr>
        <w:jc w:val="both"/>
        <w:rPr>
          <w:b/>
          <w:u w:val="single"/>
        </w:rPr>
      </w:pPr>
      <w:r w:rsidRPr="00870AFC">
        <w:rPr>
          <w:noProof/>
        </w:rPr>
        <w:t>Наручилац захт</w:t>
      </w:r>
      <w:r>
        <w:rPr>
          <w:noProof/>
        </w:rPr>
        <w:t>ева да понуђач достави:</w:t>
      </w:r>
    </w:p>
    <w:p w:rsidR="00681010" w:rsidRPr="005C5FB3" w:rsidRDefault="00681010" w:rsidP="00681010">
      <w:pPr>
        <w:pStyle w:val="ListParagraph"/>
        <w:numPr>
          <w:ilvl w:val="0"/>
          <w:numId w:val="40"/>
        </w:numPr>
        <w:ind w:left="450" w:hanging="450"/>
        <w:jc w:val="both"/>
      </w:pPr>
      <w:r>
        <w:rPr>
          <w:lang w:val="sr-Cyrl-CS"/>
        </w:rPr>
        <w:t xml:space="preserve">Понуђено медицинско средство мора да буде усклађено са стандардима </w:t>
      </w:r>
      <w:r>
        <w:rPr>
          <w:lang w:val="en-US"/>
        </w:rPr>
        <w:t>ISO 8636/SRPS EN IS</w:t>
      </w:r>
      <w:r>
        <w:t>О</w:t>
      </w:r>
      <w:r>
        <w:rPr>
          <w:lang w:val="en-US"/>
        </w:rPr>
        <w:t xml:space="preserve"> 8636.</w:t>
      </w:r>
    </w:p>
    <w:p w:rsidR="00427591" w:rsidRPr="00A11076" w:rsidRDefault="00427591" w:rsidP="00427591">
      <w:pPr>
        <w:pStyle w:val="ListParagraph"/>
        <w:numPr>
          <w:ilvl w:val="0"/>
          <w:numId w:val="40"/>
        </w:numPr>
        <w:ind w:left="450" w:hanging="450"/>
        <w:jc w:val="both"/>
      </w:pPr>
      <w:r w:rsidRPr="005C5FB3">
        <w:rPr>
          <w:lang w:val="sr-Cyrl-CS"/>
        </w:rPr>
        <w:t xml:space="preserve">Понуђено медицинско средство мора поседовати </w:t>
      </w:r>
      <w:r w:rsidR="00681010">
        <w:rPr>
          <w:lang w:val="sr-Cyrl-CS"/>
        </w:rPr>
        <w:t>С</w:t>
      </w:r>
      <w:r w:rsidRPr="005C5FB3">
        <w:rPr>
          <w:lang w:val="sr-Cyrl-CS"/>
        </w:rPr>
        <w:t>Е знак.</w:t>
      </w:r>
    </w:p>
    <w:p w:rsidR="00A11076" w:rsidRPr="00A11076" w:rsidRDefault="00427591" w:rsidP="00427591">
      <w:pPr>
        <w:pStyle w:val="ListParagraph"/>
        <w:numPr>
          <w:ilvl w:val="0"/>
          <w:numId w:val="40"/>
        </w:numPr>
        <w:ind w:left="450" w:hanging="450"/>
        <w:jc w:val="both"/>
        <w:rPr>
          <w:lang w:val="sr-Cyrl-CS"/>
        </w:rPr>
      </w:pPr>
      <w:r w:rsidRPr="005C5FB3">
        <w:t>П</w:t>
      </w:r>
      <w:r w:rsidRPr="005C5FB3">
        <w:rPr>
          <w:lang w:val="sr-Cyrl-CS"/>
        </w:rPr>
        <w:t>онуђач је дужан да докаже квалитет понуђених добара достављањем упутства за употребу медицинског средства које нуди или достављањем другог доказа (сертификат о испуњавању стандарда, техничка документација, технички лист, извештај о испитивању или било који други одговарајући доказ или документ у оригиналу или копиј</w:t>
      </w:r>
      <w:r w:rsidR="00A11076">
        <w:rPr>
          <w:lang w:val="sr-Cyrl-CS"/>
        </w:rPr>
        <w:t>у, уз превод на српски језик )</w:t>
      </w:r>
      <w:r w:rsidR="00A11076">
        <w:rPr>
          <w:lang w:val="en-US"/>
        </w:rPr>
        <w:t xml:space="preserve"> </w:t>
      </w:r>
      <w:r w:rsidR="00A11076">
        <w:t>из којег се може утврдити да је произвошач поштовао стандарде</w:t>
      </w:r>
      <w:r w:rsidR="00A11076" w:rsidRPr="00A11076">
        <w:rPr>
          <w:lang w:val="en-US"/>
        </w:rPr>
        <w:t xml:space="preserve"> </w:t>
      </w:r>
      <w:r w:rsidR="00A11076">
        <w:rPr>
          <w:lang w:val="en-US"/>
        </w:rPr>
        <w:t>EN IS</w:t>
      </w:r>
      <w:r w:rsidR="00A11076">
        <w:t>О</w:t>
      </w:r>
      <w:r w:rsidR="00A11076">
        <w:rPr>
          <w:lang w:val="en-US"/>
        </w:rPr>
        <w:t xml:space="preserve"> </w:t>
      </w:r>
      <w:r w:rsidR="00A11076">
        <w:t>1283</w:t>
      </w:r>
      <w:r w:rsidR="00A11076">
        <w:rPr>
          <w:lang w:val="en-US"/>
        </w:rPr>
        <w:t xml:space="preserve"> </w:t>
      </w:r>
      <w:r w:rsidR="00A11076">
        <w:t xml:space="preserve">и </w:t>
      </w:r>
      <w:r w:rsidR="00A11076">
        <w:rPr>
          <w:lang w:val="en-US"/>
        </w:rPr>
        <w:t>IS</w:t>
      </w:r>
      <w:r w:rsidR="00A11076">
        <w:t>О 8637 приликом израде и тестирања безбедности и перформансе добара.</w:t>
      </w:r>
    </w:p>
    <w:p w:rsidR="00427591" w:rsidRPr="00427591" w:rsidRDefault="00427591" w:rsidP="00427591">
      <w:pPr>
        <w:pStyle w:val="ListParagraph"/>
        <w:numPr>
          <w:ilvl w:val="0"/>
          <w:numId w:val="40"/>
        </w:numPr>
        <w:ind w:left="450" w:hanging="450"/>
        <w:jc w:val="both"/>
        <w:rPr>
          <w:lang w:val="sr-Cyrl-CS"/>
        </w:rPr>
      </w:pPr>
      <w:r w:rsidRPr="005C5FB3">
        <w:t>Понуђачи су дужни да уз понуду доставе брошуру издату од произвођача и/или упутство за употребу одобрено од стране АЛИМС-а РС.</w:t>
      </w:r>
    </w:p>
    <w:p w:rsidR="00427591" w:rsidRPr="00427591" w:rsidRDefault="00427591" w:rsidP="00427591">
      <w:pPr>
        <w:jc w:val="both"/>
        <w:rPr>
          <w:lang w:val="sr-Cyrl-CS"/>
        </w:rPr>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F1E8F" w:rsidRPr="00EF1E8F" w:rsidRDefault="00EF1E8F" w:rsidP="00EA6F1B">
      <w:pPr>
        <w:jc w:val="both"/>
        <w:rPr>
          <w:b/>
          <w:i/>
          <w:iCs/>
        </w:rPr>
      </w:pPr>
    </w:p>
    <w:p w:rsidR="00EA6F1B" w:rsidRPr="00A174A6" w:rsidRDefault="00EA6F1B" w:rsidP="00EA6F1B">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EA6F1B" w:rsidRPr="00ED2B0A" w:rsidRDefault="00EA6F1B" w:rsidP="00EA6F1B">
      <w:pPr>
        <w:jc w:val="both"/>
        <w:rPr>
          <w:noProof/>
        </w:rPr>
      </w:pPr>
    </w:p>
    <w:p w:rsidR="00EA6F1B" w:rsidRPr="004D7B89" w:rsidRDefault="00EA6F1B" w:rsidP="00EA6F1B">
      <w:pPr>
        <w:pStyle w:val="ListParagraph"/>
        <w:numPr>
          <w:ilvl w:val="0"/>
          <w:numId w:val="10"/>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A6F1B" w:rsidRPr="004D7B89" w:rsidRDefault="00EA6F1B" w:rsidP="00EA6F1B">
      <w:pPr>
        <w:jc w:val="both"/>
        <w:rPr>
          <w:noProof/>
        </w:rPr>
      </w:pPr>
    </w:p>
    <w:p w:rsidR="00EA6F1B" w:rsidRPr="004D7B89" w:rsidRDefault="00EA6F1B" w:rsidP="00EA6F1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A6F1B" w:rsidRPr="00433B4B" w:rsidRDefault="00EA6F1B" w:rsidP="00EA6F1B">
      <w:pPr>
        <w:jc w:val="both"/>
        <w:rPr>
          <w:rFonts w:eastAsia="TimesNewRomanPSMT"/>
          <w:bCs/>
          <w:iCs/>
          <w:lang w:val="sr-Cyrl-CS"/>
        </w:rPr>
      </w:pPr>
    </w:p>
    <w:p w:rsidR="00EA6F1B" w:rsidRDefault="00EA6F1B" w:rsidP="00EA6F1B">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EA6F1B" w:rsidRPr="004D7B89" w:rsidRDefault="00EA6F1B" w:rsidP="00EA6F1B">
      <w:pPr>
        <w:jc w:val="both"/>
        <w:rPr>
          <w:noProof/>
        </w:rPr>
      </w:pPr>
    </w:p>
    <w:p w:rsidR="00EF2D94" w:rsidRDefault="00EA6F1B" w:rsidP="00EA6F1B">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EF2D94">
        <w:t>ења.</w:t>
      </w:r>
    </w:p>
    <w:p w:rsidR="00EA6F1B" w:rsidRDefault="00EA6F1B" w:rsidP="00EA6F1B">
      <w:pPr>
        <w:jc w:val="both"/>
      </w:pPr>
      <w:r w:rsidRPr="004D7B89">
        <w:t>Средство обезбеђења не може се вратити понуђачу пре истека рока трајања.</w:t>
      </w:r>
    </w:p>
    <w:p w:rsidR="00EA6F1B" w:rsidRPr="00433B4B" w:rsidRDefault="00EA6F1B" w:rsidP="00EA6F1B">
      <w:pPr>
        <w:jc w:val="both"/>
      </w:pPr>
      <w:r w:rsidRPr="004D7B89">
        <w:t>Средство обезбеђења</w:t>
      </w:r>
      <w:r>
        <w:t xml:space="preserve"> се враћа лично представнику понуђача са овлашћењем, а у изузетним случајевима брзом поштом о трошку понуђача искључиво на писани захтев.</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EF2D94" w:rsidRDefault="00EA6F1B" w:rsidP="00EF2D94">
      <w:pPr>
        <w:spacing w:before="120" w:after="120"/>
        <w:jc w:val="both"/>
        <w:rPr>
          <w:b/>
          <w:i/>
        </w:rPr>
      </w:pPr>
      <w:r w:rsidRPr="000746DE">
        <w:t>Предметна набавка не садржи поверљиве информације.</w:t>
      </w: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w:t>
      </w:r>
      <w:r w:rsidRPr="008D0954">
        <w:t>критеријум</w:t>
      </w:r>
      <w:r w:rsidR="00B92465" w:rsidRPr="008D0954">
        <w:t>oм</w:t>
      </w:r>
      <w:r w:rsidRPr="008D0954">
        <w:t xml:space="preserve"> </w:t>
      </w:r>
      <w:r w:rsidRPr="008D0954">
        <w:rPr>
          <w:b/>
          <w:bCs/>
        </w:rPr>
        <w:t>„</w:t>
      </w:r>
      <w:r w:rsidR="00105A05" w:rsidRPr="008D0954">
        <w:rPr>
          <w:b/>
          <w:i/>
          <w:iCs/>
        </w:rPr>
        <w:t>најнижа понуђена цена</w:t>
      </w:r>
      <w:r w:rsidRPr="008D0954">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Pr="0025550A" w:rsidRDefault="00EA6F1B" w:rsidP="00EA6F1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Pr="00EF1E8F" w:rsidRDefault="00EF1E8F" w:rsidP="00EA6F1B">
      <w:pPr>
        <w:jc w:val="both"/>
      </w:pPr>
    </w:p>
    <w:p w:rsidR="00105A05" w:rsidRPr="0039211E" w:rsidRDefault="002A3C5D" w:rsidP="00105A05">
      <w:pPr>
        <w:pStyle w:val="Heading2"/>
        <w:numPr>
          <w:ilvl w:val="0"/>
          <w:numId w:val="5"/>
        </w:numPr>
        <w:rPr>
          <w:noProof/>
        </w:rPr>
      </w:pPr>
      <w:r w:rsidRPr="0039211E">
        <w:rPr>
          <w:noProof/>
        </w:rPr>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0E034E"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0E034E">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0E034E">
        <w:rPr>
          <w:b/>
          <w:noProof/>
        </w:rPr>
        <w:t xml:space="preserve">О ЈАВНОЈ НАБАВЦИ БРОЈ </w:t>
      </w:r>
      <w:r w:rsidR="00504B17" w:rsidRPr="000E034E">
        <w:rPr>
          <w:b/>
          <w:noProof/>
        </w:rPr>
        <w:t>94</w:t>
      </w:r>
      <w:r w:rsidRPr="000E034E">
        <w:rPr>
          <w:b/>
          <w:noProof/>
        </w:rPr>
        <w:t>-20-О</w:t>
      </w:r>
      <w:bookmarkEnd w:id="38"/>
      <w:bookmarkEnd w:id="39"/>
      <w:bookmarkEnd w:id="40"/>
      <w:bookmarkEnd w:id="41"/>
      <w:bookmarkEnd w:id="42"/>
      <w:bookmarkEnd w:id="43"/>
      <w:bookmarkEnd w:id="44"/>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736000">
      <w:pPr>
        <w:numPr>
          <w:ilvl w:val="0"/>
          <w:numId w:val="4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123D0A">
      <w:pPr>
        <w:tabs>
          <w:tab w:val="left" w:pos="6912"/>
        </w:tabs>
        <w:ind w:left="720"/>
        <w:jc w:val="both"/>
        <w:rPr>
          <w:noProof/>
        </w:rPr>
      </w:pPr>
      <w:r w:rsidRPr="00732D31">
        <w:rPr>
          <w:noProof/>
        </w:rPr>
        <w:t>ПИБ: 101696893, Матични број: 08664161</w:t>
      </w:r>
      <w:r w:rsidR="00123D0A">
        <w:rPr>
          <w:noProof/>
        </w:rPr>
        <w:tab/>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736000">
      <w:pPr>
        <w:numPr>
          <w:ilvl w:val="0"/>
          <w:numId w:val="4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504B17" w:rsidRDefault="00504B17" w:rsidP="00504B17">
      <w:pPr>
        <w:jc w:val="center"/>
        <w:outlineLvl w:val="0"/>
        <w:rPr>
          <w:b/>
          <w:noProof/>
          <w:color w:val="000000" w:themeColor="text1"/>
        </w:rPr>
      </w:pPr>
      <w:bookmarkStart w:id="45" w:name="_Toc509391313"/>
      <w:bookmarkStart w:id="46" w:name="_Toc515605639"/>
      <w:r w:rsidRPr="001F55ED">
        <w:rPr>
          <w:b/>
          <w:noProof/>
          <w:color w:val="000000" w:themeColor="text1"/>
        </w:rPr>
        <w:t>ПРЕДМЕТ</w:t>
      </w:r>
      <w:r>
        <w:rPr>
          <w:b/>
          <w:noProof/>
          <w:color w:val="000000" w:themeColor="text1"/>
        </w:rPr>
        <w:t xml:space="preserve"> УГОВОРА</w:t>
      </w:r>
      <w:bookmarkEnd w:id="45"/>
      <w:bookmarkEnd w:id="46"/>
    </w:p>
    <w:p w:rsidR="00504B17" w:rsidRDefault="00504B17" w:rsidP="00504B17">
      <w:pPr>
        <w:jc w:val="center"/>
        <w:outlineLvl w:val="0"/>
        <w:rPr>
          <w:b/>
          <w:noProof/>
          <w:color w:val="000000" w:themeColor="text1"/>
        </w:rPr>
      </w:pPr>
    </w:p>
    <w:p w:rsidR="00504B17" w:rsidRPr="00732D31" w:rsidRDefault="00504B17" w:rsidP="00504B17">
      <w:pPr>
        <w:jc w:val="center"/>
        <w:outlineLvl w:val="0"/>
        <w:rPr>
          <w:b/>
          <w:noProof/>
          <w:color w:val="000000" w:themeColor="text1"/>
        </w:rPr>
      </w:pPr>
      <w:bookmarkStart w:id="47" w:name="_Toc509391314"/>
      <w:bookmarkStart w:id="48" w:name="_Toc515605640"/>
      <w:r w:rsidRPr="00732D31">
        <w:rPr>
          <w:b/>
          <w:noProof/>
          <w:color w:val="000000" w:themeColor="text1"/>
        </w:rPr>
        <w:t>Члан 1.</w:t>
      </w:r>
      <w:bookmarkEnd w:id="47"/>
      <w:bookmarkEnd w:id="48"/>
    </w:p>
    <w:p w:rsidR="00504B17" w:rsidRDefault="00504B17" w:rsidP="00504B17">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Pr="00F12935">
        <w:rPr>
          <w:b/>
        </w:rPr>
        <w:t xml:space="preserve">Набавка </w:t>
      </w:r>
      <w:r>
        <w:rPr>
          <w:b/>
        </w:rPr>
        <w:t xml:space="preserve">адсорбер цитокина за потребе Клинике за нефрологију и клиничку имунологију, одељење хемоијализе </w:t>
      </w:r>
      <w:r w:rsidRPr="00F12935">
        <w:rPr>
          <w:b/>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0E034E">
        <w:rPr>
          <w:b/>
        </w:rPr>
        <w:t>94</w:t>
      </w:r>
      <w:r w:rsidRPr="000E034E">
        <w:rPr>
          <w:b/>
          <w:lang w:val="sr-Cyrl-CS"/>
        </w:rPr>
        <w:t>-</w:t>
      </w:r>
      <w:r w:rsidR="000E034E" w:rsidRPr="000E034E">
        <w:rPr>
          <w:b/>
          <w:lang w:val="sr-Cyrl-CS"/>
        </w:rPr>
        <w:t>20</w:t>
      </w:r>
      <w:r w:rsidRPr="000E034E">
        <w:rPr>
          <w:b/>
        </w:rPr>
        <w:t>-О</w:t>
      </w:r>
      <w:r>
        <w:t xml:space="preserve"> </w:t>
      </w:r>
      <w:r w:rsidRPr="00732D31">
        <w:t xml:space="preserve">од </w:t>
      </w:r>
      <w:r>
        <w:t xml:space="preserve">дана </w:t>
      </w:r>
      <w:r w:rsidRPr="00732D31">
        <w:t>_____________ године</w:t>
      </w:r>
      <w:r>
        <w:t>.</w:t>
      </w:r>
      <w:r w:rsidRPr="00F0326D">
        <w:rPr>
          <w:noProof/>
          <w:color w:val="000000" w:themeColor="text1"/>
        </w:rPr>
        <w:t xml:space="preserve"> </w:t>
      </w:r>
    </w:p>
    <w:p w:rsidR="00504B17" w:rsidRPr="000E034E" w:rsidRDefault="00504B17" w:rsidP="000E034E">
      <w:pPr>
        <w:pStyle w:val="BodyTextIndent"/>
        <w:ind w:left="0" w:firstLine="720"/>
        <w:jc w:val="both"/>
        <w:rPr>
          <w:b w:val="0"/>
          <w:noProof/>
          <w:color w:val="000000" w:themeColor="text1"/>
        </w:rPr>
      </w:pPr>
      <w:r w:rsidRPr="006F0891">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504B17" w:rsidRDefault="00504B17" w:rsidP="00504B17">
      <w:pPr>
        <w:jc w:val="center"/>
        <w:outlineLvl w:val="0"/>
        <w:rPr>
          <w:b/>
          <w:noProof/>
          <w:color w:val="000000" w:themeColor="text1"/>
        </w:rPr>
      </w:pPr>
      <w:bookmarkStart w:id="49" w:name="_Toc486313208"/>
      <w:bookmarkStart w:id="50" w:name="_Toc491089144"/>
      <w:bookmarkStart w:id="51" w:name="_Toc502745248"/>
      <w:r w:rsidRPr="00635F5E">
        <w:rPr>
          <w:b/>
          <w:noProof/>
          <w:color w:val="000000" w:themeColor="text1"/>
        </w:rPr>
        <w:t>ЦЕНА</w:t>
      </w:r>
      <w:bookmarkEnd w:id="49"/>
      <w:bookmarkEnd w:id="50"/>
      <w:bookmarkEnd w:id="51"/>
    </w:p>
    <w:p w:rsidR="00504B17" w:rsidRPr="007016FB" w:rsidRDefault="00504B17" w:rsidP="00504B17">
      <w:pPr>
        <w:pStyle w:val="Footer"/>
        <w:jc w:val="both"/>
        <w:rPr>
          <w:b/>
          <w:noProof/>
        </w:rPr>
      </w:pPr>
    </w:p>
    <w:p w:rsidR="00504B17" w:rsidRPr="006F0891" w:rsidRDefault="00504B17" w:rsidP="00504B17">
      <w:pPr>
        <w:jc w:val="center"/>
        <w:outlineLvl w:val="0"/>
        <w:rPr>
          <w:b/>
          <w:noProof/>
          <w:color w:val="000000" w:themeColor="text1"/>
        </w:rPr>
      </w:pPr>
      <w:bookmarkStart w:id="52" w:name="_Toc380740079"/>
      <w:bookmarkStart w:id="53" w:name="_Toc389742041"/>
      <w:bookmarkStart w:id="54" w:name="_Toc448141807"/>
      <w:bookmarkStart w:id="55" w:name="_Toc477180232"/>
      <w:r w:rsidRPr="006F0891">
        <w:rPr>
          <w:b/>
          <w:noProof/>
          <w:color w:val="000000" w:themeColor="text1"/>
        </w:rPr>
        <w:t>Члан 2.</w:t>
      </w:r>
      <w:bookmarkEnd w:id="52"/>
      <w:bookmarkEnd w:id="53"/>
      <w:bookmarkEnd w:id="54"/>
      <w:bookmarkEnd w:id="55"/>
      <w:r w:rsidRPr="006F0891">
        <w:rPr>
          <w:b/>
          <w:noProof/>
          <w:color w:val="000000" w:themeColor="text1"/>
        </w:rPr>
        <w:t xml:space="preserve"> </w:t>
      </w:r>
    </w:p>
    <w:p w:rsidR="00504B17" w:rsidRPr="006F0891" w:rsidRDefault="00504B17" w:rsidP="00504B17">
      <w:pPr>
        <w:pStyle w:val="BodyTextIndent"/>
        <w:ind w:left="0" w:firstLine="741"/>
        <w:jc w:val="both"/>
        <w:rPr>
          <w:b w:val="0"/>
          <w:color w:val="000000" w:themeColor="text1"/>
        </w:rPr>
      </w:pPr>
      <w:r w:rsidRPr="006F0891">
        <w:rPr>
          <w:b w:val="0"/>
          <w:bCs w:val="0"/>
          <w:color w:val="000000" w:themeColor="text1"/>
        </w:rPr>
        <w:t xml:space="preserve">Цена добара из члана 1. овог уговора без пореза на додату вредност износи </w:t>
      </w:r>
      <w:r w:rsidRPr="006F0891">
        <w:rPr>
          <w:b w:val="0"/>
          <w:color w:val="000000" w:themeColor="text1"/>
        </w:rPr>
        <w:t>___________________ динара</w:t>
      </w:r>
      <w:r w:rsidRPr="006F0891">
        <w:rPr>
          <w:b w:val="0"/>
          <w:bCs w:val="0"/>
          <w:color w:val="000000" w:themeColor="text1"/>
        </w:rPr>
        <w:t xml:space="preserve"> (словима: ______________________________________ динара и _____/100), односно са порезом на додату вредност износи </w:t>
      </w:r>
      <w:r w:rsidRPr="006F0891">
        <w:rPr>
          <w:b w:val="0"/>
          <w:color w:val="000000" w:themeColor="text1"/>
        </w:rPr>
        <w:t>______________________ динара</w:t>
      </w:r>
      <w:r w:rsidRPr="006F0891">
        <w:rPr>
          <w:b w:val="0"/>
          <w:bCs w:val="0"/>
          <w:color w:val="000000" w:themeColor="text1"/>
        </w:rPr>
        <w:t xml:space="preserve"> (словима: ____________________________________ динара и ___/100).</w:t>
      </w:r>
    </w:p>
    <w:p w:rsidR="00504B17" w:rsidRDefault="00504B17" w:rsidP="00504B17">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504B17" w:rsidRPr="00504B17" w:rsidRDefault="00504B17" w:rsidP="00504B17">
      <w:pPr>
        <w:tabs>
          <w:tab w:val="left" w:pos="720"/>
          <w:tab w:val="left" w:pos="1080"/>
        </w:tabs>
        <w:rPr>
          <w:b/>
        </w:rPr>
      </w:pPr>
    </w:p>
    <w:p w:rsidR="00504B17" w:rsidRDefault="00504B17" w:rsidP="00504B17">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504B17" w:rsidRPr="001F55ED" w:rsidRDefault="00504B17" w:rsidP="00504B17">
      <w:pPr>
        <w:rPr>
          <w:lang w:val="sr-Cyrl-CS" w:eastAsia="ar-SA"/>
        </w:rPr>
      </w:pPr>
    </w:p>
    <w:p w:rsidR="00504B17" w:rsidRPr="00A114D5" w:rsidRDefault="00504B17" w:rsidP="00504B17">
      <w:pPr>
        <w:pStyle w:val="BodyTextIndent"/>
        <w:ind w:left="0" w:firstLine="0"/>
        <w:jc w:val="center"/>
        <w:outlineLvl w:val="0"/>
        <w:rPr>
          <w:noProof/>
          <w:color w:val="000000" w:themeColor="text1"/>
        </w:rPr>
      </w:pPr>
      <w:bookmarkStart w:id="56" w:name="_Toc509391317"/>
      <w:bookmarkStart w:id="57" w:name="_Toc515605643"/>
      <w:r w:rsidRPr="005D38D8">
        <w:rPr>
          <w:noProof/>
          <w:color w:val="000000" w:themeColor="text1"/>
        </w:rPr>
        <w:t>Члан 3.</w:t>
      </w:r>
      <w:bookmarkEnd w:id="56"/>
      <w:bookmarkEnd w:id="57"/>
    </w:p>
    <w:p w:rsidR="00504B17" w:rsidRPr="006325D5" w:rsidRDefault="00504B17" w:rsidP="00504B17">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t xml:space="preserve">___________________________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504B17" w:rsidRDefault="00504B17" w:rsidP="00504B17">
      <w:pPr>
        <w:ind w:firstLine="720"/>
        <w:jc w:val="both"/>
        <w:rPr>
          <w:noProof/>
        </w:rPr>
      </w:pPr>
      <w:r>
        <w:rPr>
          <w:lang w:val="sr-Cyrl-CS"/>
        </w:rPr>
        <w:t>Добављач  је у обавези да у року од 24 часа</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504B17" w:rsidRPr="00626F4E" w:rsidRDefault="00504B17" w:rsidP="00504B17">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_______(најдуже</w:t>
      </w:r>
      <w:r>
        <w:rPr>
          <w:i/>
        </w:rPr>
        <w:t xml:space="preserve"> </w:t>
      </w:r>
      <w:r w:rsidRPr="00626F4E">
        <w:rPr>
          <w:i/>
          <w:noProof/>
        </w:rPr>
        <w:t>14 дана)</w:t>
      </w:r>
      <w:r>
        <w:rPr>
          <w:noProof/>
          <w:lang w:val="sr-Cyrl-CS"/>
        </w:rPr>
        <w:t xml:space="preserve"> </w:t>
      </w:r>
      <w:r>
        <w:rPr>
          <w:lang w:val="sr-Latn-CS"/>
        </w:rPr>
        <w:t>од пријема захтева</w:t>
      </w:r>
      <w:r>
        <w:rPr>
          <w:noProof/>
          <w:color w:val="000000" w:themeColor="text1"/>
        </w:rPr>
        <w:t xml:space="preserve">, и то </w:t>
      </w:r>
      <w:r>
        <w:rPr>
          <w:iCs/>
        </w:rPr>
        <w:t xml:space="preserve">ФЦО </w:t>
      </w:r>
      <w:r>
        <w:rPr>
          <w:noProof/>
        </w:rPr>
        <w:t xml:space="preserve">Клинике за нефрологију и клиничку имунологију-одељење за хемодијализу, </w:t>
      </w:r>
      <w:r>
        <w:rPr>
          <w:lang w:val="sr-Latn-CS"/>
        </w:rPr>
        <w:t>са обавезом истовара добара</w:t>
      </w:r>
      <w:r>
        <w:t xml:space="preserve"> без надокнаде.</w:t>
      </w:r>
    </w:p>
    <w:p w:rsidR="00504B17" w:rsidRDefault="00504B17" w:rsidP="00504B17">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504B17" w:rsidRDefault="00504B17" w:rsidP="00504B17">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504B17" w:rsidRDefault="00504B17" w:rsidP="00504B17">
      <w:pPr>
        <w:jc w:val="both"/>
        <w:rPr>
          <w:iCs/>
          <w:lang w:val="sr-Cyrl-CS"/>
        </w:rPr>
      </w:pPr>
      <w:r>
        <w:rPr>
          <w:iCs/>
        </w:rPr>
        <w:t xml:space="preserve">            Добављач даје гарантни рок </w:t>
      </w:r>
      <w:r w:rsidRPr="003E601F">
        <w:rPr>
          <w:iCs/>
        </w:rPr>
        <w:t>на исправно функционисање предмета јавне набавке</w:t>
      </w:r>
      <w:r>
        <w:rPr>
          <w:iCs/>
        </w:rPr>
        <w:t xml:space="preserve"> 12 месеци </w:t>
      </w:r>
      <w:r w:rsidRPr="003E601F">
        <w:rPr>
          <w:iCs/>
        </w:rPr>
        <w:t xml:space="preserve"> од </w:t>
      </w:r>
      <w:r>
        <w:rPr>
          <w:iCs/>
        </w:rPr>
        <w:t xml:space="preserve">момента његове испоруке </w:t>
      </w:r>
      <w:r w:rsidRPr="003E601F">
        <w:rPr>
          <w:iCs/>
        </w:rPr>
        <w:t>наручиоцу</w:t>
      </w:r>
      <w:r>
        <w:rPr>
          <w:iCs/>
          <w:lang w:val="sr-Cyrl-CS"/>
        </w:rPr>
        <w:t>.</w:t>
      </w:r>
    </w:p>
    <w:p w:rsidR="00504B17" w:rsidRPr="00875452" w:rsidRDefault="00504B17" w:rsidP="00504B17">
      <w:pPr>
        <w:pStyle w:val="BodyTextIndent"/>
        <w:rPr>
          <w:b w:val="0"/>
          <w:noProof/>
        </w:rPr>
      </w:pPr>
      <w:r>
        <w:rPr>
          <w:b w:val="0"/>
          <w:iCs/>
        </w:rPr>
        <w:t xml:space="preserve">            </w:t>
      </w:r>
      <w:r w:rsidRPr="00875452">
        <w:rPr>
          <w:b w:val="0"/>
          <w:iCs/>
        </w:rPr>
        <w:t>Наручилац захтев</w:t>
      </w:r>
      <w:r w:rsidRPr="00875452">
        <w:rPr>
          <w:b w:val="0"/>
          <w:iCs/>
          <w:lang w:val="sr-Cyrl-CS"/>
        </w:rPr>
        <w:t>а</w:t>
      </w:r>
      <w:r w:rsidRPr="00875452">
        <w:rPr>
          <w:b w:val="0"/>
          <w:iCs/>
        </w:rPr>
        <w:t xml:space="preserve"> </w:t>
      </w:r>
      <w:r w:rsidRPr="00875452">
        <w:rPr>
          <w:b w:val="0"/>
          <w:iCs/>
          <w:lang w:val="sr-Cyrl-CS"/>
        </w:rPr>
        <w:t>да гарантни рок буде обележен на сваком артиклу</w:t>
      </w:r>
      <w:r>
        <w:rPr>
          <w:b w:val="0"/>
          <w:iCs/>
          <w:lang w:val="sr-Cyrl-CS"/>
        </w:rPr>
        <w:t>.</w:t>
      </w:r>
    </w:p>
    <w:p w:rsidR="00504B17" w:rsidRDefault="00504B17" w:rsidP="00504B17">
      <w:pPr>
        <w:rPr>
          <w:b/>
        </w:rPr>
      </w:pPr>
    </w:p>
    <w:p w:rsidR="00504B17" w:rsidRDefault="00504B17" w:rsidP="00504B17">
      <w:pPr>
        <w:jc w:val="center"/>
        <w:rPr>
          <w:b/>
        </w:rPr>
      </w:pPr>
      <w:r>
        <w:rPr>
          <w:b/>
        </w:rPr>
        <w:t>КВАЛИТЕТ ДОБАРА И ОТКЛАЊАЊЕ НЕДОСТАТАКА</w:t>
      </w:r>
    </w:p>
    <w:p w:rsidR="00504B17" w:rsidRPr="0006267E" w:rsidRDefault="00504B17" w:rsidP="00504B17">
      <w:pPr>
        <w:pStyle w:val="NoSpacing"/>
        <w:ind w:firstLine="708"/>
        <w:jc w:val="both"/>
        <w:rPr>
          <w:noProof/>
        </w:rPr>
      </w:pPr>
    </w:p>
    <w:p w:rsidR="00504B17" w:rsidRDefault="00504B17" w:rsidP="00504B17">
      <w:pPr>
        <w:pStyle w:val="BodyTextIndent"/>
        <w:ind w:left="0" w:firstLine="0"/>
        <w:jc w:val="center"/>
        <w:outlineLvl w:val="0"/>
        <w:rPr>
          <w:noProof/>
          <w:color w:val="000000" w:themeColor="text1"/>
        </w:rPr>
      </w:pPr>
      <w:bookmarkStart w:id="58" w:name="_Toc509391318"/>
      <w:bookmarkStart w:id="59" w:name="_Toc515605644"/>
      <w:r>
        <w:rPr>
          <w:noProof/>
          <w:color w:val="000000" w:themeColor="text1"/>
        </w:rPr>
        <w:t>Члан 4</w:t>
      </w:r>
      <w:r w:rsidRPr="005D38D8">
        <w:rPr>
          <w:noProof/>
          <w:color w:val="000000" w:themeColor="text1"/>
        </w:rPr>
        <w:t>.</w:t>
      </w:r>
      <w:bookmarkEnd w:id="58"/>
      <w:bookmarkEnd w:id="59"/>
    </w:p>
    <w:p w:rsidR="00504B17" w:rsidRPr="005D38D8" w:rsidRDefault="00504B17" w:rsidP="00504B17">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504B17" w:rsidRDefault="00504B17" w:rsidP="00504B17">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04B17" w:rsidRPr="00255F3F" w:rsidRDefault="00504B17" w:rsidP="00504B17">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04B17" w:rsidRDefault="00504B17" w:rsidP="00504B17">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04B17" w:rsidRPr="008C5080" w:rsidRDefault="00504B17" w:rsidP="00504B17">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504B17" w:rsidRPr="00681010" w:rsidRDefault="00504B17" w:rsidP="00504B17">
      <w:pPr>
        <w:autoSpaceDE w:val="0"/>
        <w:autoSpaceDN w:val="0"/>
        <w:adjustRightInd w:val="0"/>
        <w:rPr>
          <w:b/>
        </w:rPr>
      </w:pPr>
    </w:p>
    <w:p w:rsidR="00504B17" w:rsidRDefault="00504B17" w:rsidP="00504B17">
      <w:pPr>
        <w:autoSpaceDE w:val="0"/>
        <w:autoSpaceDN w:val="0"/>
        <w:adjustRightInd w:val="0"/>
        <w:jc w:val="center"/>
        <w:rPr>
          <w:b/>
        </w:rPr>
      </w:pPr>
      <w:r w:rsidRPr="00F06612">
        <w:rPr>
          <w:b/>
        </w:rPr>
        <w:t>НАЧИН И РОК ПЛАЋАЊА</w:t>
      </w:r>
    </w:p>
    <w:p w:rsidR="00504B17" w:rsidRPr="00F50AE2" w:rsidRDefault="00504B17" w:rsidP="00504B17">
      <w:pPr>
        <w:pStyle w:val="BodyTextIndent"/>
        <w:ind w:left="0" w:firstLine="0"/>
        <w:jc w:val="both"/>
        <w:rPr>
          <w:b w:val="0"/>
          <w:noProof/>
          <w:color w:val="000000" w:themeColor="text1"/>
        </w:rPr>
      </w:pPr>
    </w:p>
    <w:p w:rsidR="00504B17" w:rsidRDefault="00504B17" w:rsidP="00504B17">
      <w:pPr>
        <w:jc w:val="center"/>
        <w:outlineLvl w:val="0"/>
        <w:rPr>
          <w:b/>
          <w:noProof/>
          <w:color w:val="000000" w:themeColor="text1"/>
        </w:rPr>
      </w:pPr>
      <w:bookmarkStart w:id="60" w:name="_Toc509391319"/>
      <w:bookmarkStart w:id="61" w:name="_Toc515605645"/>
      <w:r>
        <w:rPr>
          <w:b/>
          <w:noProof/>
          <w:color w:val="000000" w:themeColor="text1"/>
        </w:rPr>
        <w:t>Члан 5.</w:t>
      </w:r>
      <w:bookmarkEnd w:id="60"/>
      <w:bookmarkEnd w:id="61"/>
    </w:p>
    <w:p w:rsidR="00504B17" w:rsidRPr="004E16DF" w:rsidRDefault="00504B17" w:rsidP="00504B17">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504B17" w:rsidRDefault="00504B17" w:rsidP="00504B17">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04B17" w:rsidRPr="00E47902" w:rsidRDefault="00504B17" w:rsidP="00504B17">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наручиоца</w:t>
      </w:r>
      <w:r w:rsidRPr="00840649">
        <w:rPr>
          <w:b w:val="0"/>
          <w:noProof/>
        </w:rPr>
        <w:t>.</w:t>
      </w:r>
    </w:p>
    <w:p w:rsidR="00504B17" w:rsidRPr="00FF1257" w:rsidRDefault="00504B17" w:rsidP="00504B17">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504B17" w:rsidRDefault="00504B17" w:rsidP="00504B17">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504B17" w:rsidRPr="00B43477" w:rsidRDefault="00504B17" w:rsidP="00504B17">
      <w:pPr>
        <w:ind w:firstLine="720"/>
        <w:jc w:val="both"/>
      </w:pPr>
      <w:r>
        <w:t xml:space="preserve">У супротном уговор престаје да важи без накнаде штете због немогућности преузимања обавеза </w:t>
      </w:r>
      <w:r w:rsidRPr="00B43477">
        <w:t>од стране наручиоца.</w:t>
      </w:r>
    </w:p>
    <w:p w:rsidR="00504B17" w:rsidRPr="00B43477" w:rsidRDefault="00504B17" w:rsidP="00504B17">
      <w:pPr>
        <w:autoSpaceDE w:val="0"/>
        <w:autoSpaceDN w:val="0"/>
        <w:adjustRightInd w:val="0"/>
        <w:jc w:val="center"/>
        <w:rPr>
          <w:b/>
        </w:rPr>
      </w:pPr>
    </w:p>
    <w:p w:rsidR="00504B17" w:rsidRPr="00B43477" w:rsidRDefault="00504B17" w:rsidP="00504B17">
      <w:pPr>
        <w:autoSpaceDE w:val="0"/>
        <w:autoSpaceDN w:val="0"/>
        <w:adjustRightInd w:val="0"/>
        <w:jc w:val="center"/>
        <w:rPr>
          <w:b/>
        </w:rPr>
      </w:pPr>
      <w:r w:rsidRPr="00B43477">
        <w:rPr>
          <w:b/>
        </w:rPr>
        <w:t>СРЕДСТВА ОБЕЗБЕЂЕЊА</w:t>
      </w:r>
    </w:p>
    <w:p w:rsidR="00504B17" w:rsidRPr="00B43477" w:rsidRDefault="00504B17" w:rsidP="00504B17">
      <w:pPr>
        <w:ind w:firstLine="720"/>
        <w:jc w:val="both"/>
      </w:pPr>
    </w:p>
    <w:p w:rsidR="00504B17" w:rsidRPr="00A515EA" w:rsidRDefault="00504B17" w:rsidP="00504B17">
      <w:pPr>
        <w:jc w:val="center"/>
        <w:outlineLvl w:val="0"/>
        <w:rPr>
          <w:b/>
          <w:noProof/>
          <w:color w:val="000000" w:themeColor="text1"/>
        </w:rPr>
      </w:pPr>
      <w:bookmarkStart w:id="62" w:name="_Toc509826445"/>
      <w:bookmarkStart w:id="63" w:name="_Toc515605646"/>
      <w:r w:rsidRPr="00B43477">
        <w:rPr>
          <w:b/>
          <w:noProof/>
          <w:color w:val="000000" w:themeColor="text1"/>
        </w:rPr>
        <w:t>Члан 6.</w:t>
      </w:r>
      <w:bookmarkEnd w:id="62"/>
      <w:bookmarkEnd w:id="63"/>
    </w:p>
    <w:p w:rsidR="00504B17" w:rsidRDefault="00504B17" w:rsidP="00504B17">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504B17" w:rsidRPr="009D3243" w:rsidRDefault="00504B17" w:rsidP="00504B17">
      <w:pPr>
        <w:jc w:val="both"/>
        <w:rPr>
          <w:noProof/>
          <w:color w:val="000000" w:themeColor="text1"/>
        </w:rPr>
      </w:pPr>
    </w:p>
    <w:p w:rsidR="00504B17" w:rsidRPr="00A26EC7" w:rsidRDefault="00504B17" w:rsidP="00504B17">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504B17" w:rsidRPr="007B7BFF" w:rsidRDefault="00504B17" w:rsidP="00504B17">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504B17" w:rsidRPr="00086136" w:rsidRDefault="00504B17" w:rsidP="00504B17">
      <w:pPr>
        <w:ind w:firstLine="708"/>
        <w:jc w:val="both"/>
        <w:rPr>
          <w:noProof/>
        </w:rPr>
      </w:pPr>
      <w:r w:rsidRPr="00086136">
        <w:rPr>
          <w:noProof/>
        </w:rPr>
        <w:t>Добављач је дужан да у случају активирања средства обезбеђења услед неизврше</w:t>
      </w:r>
      <w:r>
        <w:rPr>
          <w:noProof/>
        </w:rPr>
        <w:t xml:space="preserve">ња уговорених обавеза, </w:t>
      </w:r>
      <w:r w:rsidRPr="00086136">
        <w:rPr>
          <w:noProof/>
        </w:rPr>
        <w:t>достави ново средство обезбеђења из става 1. алин</w:t>
      </w:r>
      <w:r>
        <w:rPr>
          <w:noProof/>
        </w:rPr>
        <w:t>е</w:t>
      </w:r>
      <w:r w:rsidRPr="00086136">
        <w:rPr>
          <w:noProof/>
        </w:rPr>
        <w:t>ја 1. овог члана, у року од 5 радних дана</w:t>
      </w:r>
      <w:r>
        <w:rPr>
          <w:noProof/>
        </w:rPr>
        <w:t xml:space="preserve"> од дана пријема обавештења</w:t>
      </w:r>
      <w:r w:rsidRPr="00086136">
        <w:rPr>
          <w:noProof/>
        </w:rPr>
        <w:t xml:space="preserve">. </w:t>
      </w:r>
    </w:p>
    <w:p w:rsidR="00504B17" w:rsidRPr="00086136" w:rsidRDefault="00504B17" w:rsidP="00504B17">
      <w:pPr>
        <w:ind w:firstLine="708"/>
        <w:jc w:val="both"/>
        <w:rPr>
          <w:noProof/>
        </w:rPr>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504B17" w:rsidRDefault="00504B17" w:rsidP="00504B17">
      <w:pPr>
        <w:autoSpaceDE w:val="0"/>
        <w:autoSpaceDN w:val="0"/>
        <w:adjustRightInd w:val="0"/>
        <w:rPr>
          <w:b/>
        </w:rPr>
      </w:pPr>
    </w:p>
    <w:p w:rsidR="00504B17" w:rsidRPr="00267170" w:rsidRDefault="00504B17" w:rsidP="00504B17">
      <w:pPr>
        <w:autoSpaceDE w:val="0"/>
        <w:autoSpaceDN w:val="0"/>
        <w:adjustRightInd w:val="0"/>
        <w:jc w:val="center"/>
        <w:rPr>
          <w:b/>
        </w:rPr>
      </w:pPr>
      <w:r w:rsidRPr="00202470">
        <w:rPr>
          <w:b/>
        </w:rPr>
        <w:t>ВИША СИЛА</w:t>
      </w:r>
    </w:p>
    <w:p w:rsidR="00504B17" w:rsidRPr="00F50AE2" w:rsidRDefault="00504B17" w:rsidP="00504B17">
      <w:pPr>
        <w:pStyle w:val="BodyTextIndent"/>
        <w:ind w:left="0" w:firstLine="0"/>
        <w:jc w:val="both"/>
        <w:rPr>
          <w:b w:val="0"/>
          <w:noProof/>
          <w:color w:val="000000" w:themeColor="text1"/>
        </w:rPr>
      </w:pPr>
    </w:p>
    <w:p w:rsidR="00504B17" w:rsidRDefault="00504B17" w:rsidP="00504B17">
      <w:pPr>
        <w:pStyle w:val="BodyTextIndent"/>
        <w:ind w:left="0" w:firstLine="0"/>
        <w:jc w:val="center"/>
        <w:outlineLvl w:val="0"/>
        <w:rPr>
          <w:noProof/>
          <w:color w:val="000000" w:themeColor="text1"/>
        </w:rPr>
      </w:pPr>
      <w:bookmarkStart w:id="64" w:name="_Toc509391321"/>
      <w:bookmarkStart w:id="65" w:name="_Toc515605647"/>
      <w:r>
        <w:rPr>
          <w:noProof/>
          <w:color w:val="000000" w:themeColor="text1"/>
        </w:rPr>
        <w:t>Члан 7</w:t>
      </w:r>
      <w:r w:rsidRPr="005D38D8">
        <w:rPr>
          <w:noProof/>
          <w:color w:val="000000" w:themeColor="text1"/>
        </w:rPr>
        <w:t>.</w:t>
      </w:r>
      <w:bookmarkEnd w:id="64"/>
      <w:bookmarkEnd w:id="65"/>
    </w:p>
    <w:p w:rsidR="00504B17" w:rsidRDefault="00504B17" w:rsidP="00504B17">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504B17" w:rsidRDefault="00504B17" w:rsidP="00504B17">
      <w:pPr>
        <w:ind w:firstLine="720"/>
        <w:jc w:val="both"/>
        <w:rPr>
          <w:noProof/>
        </w:rPr>
      </w:pPr>
      <w:r>
        <w:rPr>
          <w:noProof/>
        </w:rPr>
        <w:t>Сва обавештења која нису дата у писаном облику не производе правно дејство.</w:t>
      </w:r>
    </w:p>
    <w:p w:rsidR="00504B17" w:rsidRPr="008B450F" w:rsidRDefault="00504B17" w:rsidP="00504B17">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504B17" w:rsidRPr="008B450F" w:rsidRDefault="00504B17" w:rsidP="00504B17">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504B17" w:rsidRPr="00840649" w:rsidRDefault="00504B17" w:rsidP="00504B17">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w:t>
      </w:r>
      <w:r>
        <w:t>5</w:t>
      </w:r>
      <w:r w:rsidRPr="00840649">
        <w:t>. овог уговора.</w:t>
      </w:r>
    </w:p>
    <w:p w:rsidR="00504B17" w:rsidRDefault="00504B17" w:rsidP="00504B17">
      <w:pPr>
        <w:rPr>
          <w:b/>
          <w:noProof/>
          <w:color w:val="000000" w:themeColor="text1"/>
        </w:rPr>
      </w:pPr>
    </w:p>
    <w:p w:rsidR="00504B17" w:rsidRDefault="00504B17" w:rsidP="00504B17">
      <w:pPr>
        <w:jc w:val="center"/>
        <w:rPr>
          <w:b/>
          <w:noProof/>
          <w:color w:val="000000" w:themeColor="text1"/>
        </w:rPr>
      </w:pPr>
      <w:r>
        <w:rPr>
          <w:b/>
          <w:noProof/>
          <w:color w:val="000000" w:themeColor="text1"/>
        </w:rPr>
        <w:t>ИЗМЕНЕ УГОВОРА</w:t>
      </w:r>
    </w:p>
    <w:p w:rsidR="00504B17" w:rsidRPr="002A79CA" w:rsidRDefault="00504B17" w:rsidP="00504B17">
      <w:pPr>
        <w:jc w:val="both"/>
        <w:rPr>
          <w:b/>
          <w:noProof/>
          <w:color w:val="000000" w:themeColor="text1"/>
        </w:rPr>
      </w:pPr>
    </w:p>
    <w:p w:rsidR="00504B17" w:rsidRPr="005D38D8" w:rsidRDefault="00504B17" w:rsidP="00504B17">
      <w:pPr>
        <w:jc w:val="center"/>
        <w:outlineLvl w:val="0"/>
        <w:rPr>
          <w:b/>
          <w:noProof/>
          <w:color w:val="000000" w:themeColor="text1"/>
        </w:rPr>
      </w:pPr>
      <w:bookmarkStart w:id="66" w:name="_Toc509391322"/>
      <w:bookmarkStart w:id="67"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6"/>
      <w:bookmarkEnd w:id="67"/>
    </w:p>
    <w:p w:rsidR="00504B17" w:rsidRDefault="00504B17" w:rsidP="00504B17">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504B17" w:rsidRDefault="00504B17" w:rsidP="00504B17">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504B17" w:rsidRPr="0024495C" w:rsidRDefault="00504B17" w:rsidP="00504B17">
      <w:pPr>
        <w:jc w:val="both"/>
      </w:pPr>
      <w:r w:rsidRPr="0024495C">
        <w:t>Наручилац ће дозволити измене уговора у следећим ситуацијама:</w:t>
      </w:r>
    </w:p>
    <w:p w:rsidR="00504B17" w:rsidRPr="0024495C" w:rsidRDefault="00504B17" w:rsidP="00504B17">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504B17" w:rsidRPr="0024495C" w:rsidRDefault="00504B17" w:rsidP="00504B17">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504B17" w:rsidRPr="0024495C" w:rsidRDefault="00504B17" w:rsidP="00504B17">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504B17" w:rsidRPr="003646DF" w:rsidRDefault="00504B17" w:rsidP="000E034E">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68" w:name="_Toc509391323"/>
      <w:bookmarkStart w:id="69" w:name="_Toc515605649"/>
    </w:p>
    <w:p w:rsidR="00504B17" w:rsidRDefault="00504B17" w:rsidP="00504B17">
      <w:pPr>
        <w:jc w:val="center"/>
        <w:outlineLvl w:val="0"/>
        <w:rPr>
          <w:b/>
          <w:noProof/>
          <w:color w:val="000000" w:themeColor="text1"/>
        </w:rPr>
      </w:pPr>
      <w:r>
        <w:rPr>
          <w:b/>
          <w:noProof/>
          <w:color w:val="000000" w:themeColor="text1"/>
        </w:rPr>
        <w:t>РАСКИД УГОВОРА</w:t>
      </w:r>
      <w:bookmarkEnd w:id="68"/>
      <w:bookmarkEnd w:id="69"/>
    </w:p>
    <w:p w:rsidR="00504B17" w:rsidRPr="007237C0" w:rsidRDefault="00504B17" w:rsidP="00504B17">
      <w:pPr>
        <w:jc w:val="center"/>
        <w:outlineLvl w:val="0"/>
        <w:rPr>
          <w:b/>
          <w:noProof/>
          <w:color w:val="000000" w:themeColor="text1"/>
        </w:rPr>
      </w:pPr>
    </w:p>
    <w:p w:rsidR="00504B17" w:rsidRPr="00BF0839" w:rsidRDefault="00504B17" w:rsidP="00504B17">
      <w:pPr>
        <w:jc w:val="center"/>
        <w:outlineLvl w:val="0"/>
        <w:rPr>
          <w:b/>
          <w:noProof/>
          <w:color w:val="000000" w:themeColor="text1"/>
        </w:rPr>
      </w:pPr>
      <w:bookmarkStart w:id="70" w:name="_Toc509391324"/>
      <w:bookmarkStart w:id="71" w:name="_Toc515605650"/>
      <w:r>
        <w:rPr>
          <w:b/>
          <w:noProof/>
          <w:color w:val="000000" w:themeColor="text1"/>
        </w:rPr>
        <w:t>Члан 9</w:t>
      </w:r>
      <w:r w:rsidRPr="005D38D8">
        <w:rPr>
          <w:b/>
          <w:noProof/>
          <w:color w:val="000000" w:themeColor="text1"/>
        </w:rPr>
        <w:t>.</w:t>
      </w:r>
      <w:bookmarkEnd w:id="70"/>
      <w:bookmarkEnd w:id="71"/>
    </w:p>
    <w:p w:rsidR="00504B17" w:rsidRDefault="00504B17" w:rsidP="00504B17">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504B17" w:rsidRPr="007237C0" w:rsidRDefault="00504B17" w:rsidP="00504B17">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504B17" w:rsidRPr="007237C0" w:rsidRDefault="00504B17" w:rsidP="00504B17">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504B17" w:rsidRDefault="00504B17" w:rsidP="00504B17">
      <w:pPr>
        <w:ind w:firstLine="708"/>
        <w:jc w:val="both"/>
        <w:rPr>
          <w:szCs w:val="22"/>
        </w:rPr>
      </w:pPr>
      <w:r w:rsidRPr="007237C0">
        <w:rPr>
          <w:szCs w:val="22"/>
        </w:rPr>
        <w:t>У случaју рaскидa уговорa, примењивaће се Зaкон о облигaционим односимa.</w:t>
      </w:r>
    </w:p>
    <w:p w:rsidR="00681010" w:rsidRPr="00504B17" w:rsidRDefault="00681010" w:rsidP="000E034E">
      <w:pPr>
        <w:rPr>
          <w:b/>
          <w:szCs w:val="22"/>
        </w:rPr>
      </w:pPr>
    </w:p>
    <w:p w:rsidR="00504B17" w:rsidRPr="007237C0" w:rsidRDefault="00504B17" w:rsidP="00504B17">
      <w:pPr>
        <w:jc w:val="center"/>
        <w:rPr>
          <w:b/>
          <w:szCs w:val="22"/>
        </w:rPr>
      </w:pPr>
      <w:r w:rsidRPr="007237C0">
        <w:rPr>
          <w:b/>
          <w:szCs w:val="22"/>
        </w:rPr>
        <w:t>УГОВОРНА КАЗНА</w:t>
      </w:r>
    </w:p>
    <w:p w:rsidR="00504B17" w:rsidRPr="007237C0" w:rsidRDefault="00504B17" w:rsidP="00504B17">
      <w:pPr>
        <w:ind w:firstLine="708"/>
        <w:jc w:val="both"/>
        <w:rPr>
          <w:szCs w:val="22"/>
        </w:rPr>
      </w:pPr>
    </w:p>
    <w:p w:rsidR="00504B17" w:rsidRPr="007237C0" w:rsidRDefault="00504B17" w:rsidP="00504B17">
      <w:pPr>
        <w:jc w:val="center"/>
        <w:outlineLvl w:val="0"/>
        <w:rPr>
          <w:b/>
          <w:noProof/>
        </w:rPr>
      </w:pPr>
      <w:bookmarkStart w:id="72" w:name="_Toc509826450"/>
      <w:bookmarkStart w:id="73" w:name="_Toc515605651"/>
      <w:r w:rsidRPr="007237C0">
        <w:rPr>
          <w:b/>
          <w:noProof/>
        </w:rPr>
        <w:t>Члан 10.</w:t>
      </w:r>
      <w:bookmarkEnd w:id="72"/>
      <w:bookmarkEnd w:id="73"/>
    </w:p>
    <w:p w:rsidR="00504B17" w:rsidRDefault="00504B17" w:rsidP="00504B17">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504B17" w:rsidRPr="007237C0" w:rsidRDefault="00504B17" w:rsidP="00504B17">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504B17" w:rsidRDefault="00504B17" w:rsidP="00504B17">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504B17" w:rsidRPr="00A51E62" w:rsidRDefault="00504B17" w:rsidP="00504B17">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504B17" w:rsidRPr="007237C0" w:rsidRDefault="00504B17" w:rsidP="00504B17">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504B17" w:rsidRPr="007237C0" w:rsidRDefault="00504B17" w:rsidP="00504B17">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504B17" w:rsidRPr="007237C0" w:rsidRDefault="00504B17" w:rsidP="00504B17">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504B17" w:rsidRPr="007237C0" w:rsidRDefault="00504B17" w:rsidP="00504B17">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504B17" w:rsidRPr="004C212D" w:rsidRDefault="00504B17" w:rsidP="00504B17">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504B17" w:rsidRDefault="00504B17" w:rsidP="00504B17">
      <w:pPr>
        <w:pStyle w:val="Normal1"/>
        <w:shd w:val="clear" w:color="auto" w:fill="FFFFFF"/>
        <w:spacing w:before="0" w:beforeAutospacing="0" w:after="0" w:afterAutospacing="0"/>
        <w:jc w:val="center"/>
        <w:rPr>
          <w:b/>
          <w:noProof/>
        </w:rPr>
      </w:pPr>
    </w:p>
    <w:p w:rsidR="00504B17" w:rsidRPr="00D23E2E" w:rsidRDefault="00504B17" w:rsidP="00504B17">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504B17" w:rsidRPr="00D23E2E" w:rsidRDefault="00504B17" w:rsidP="00504B17">
      <w:pPr>
        <w:pStyle w:val="Normal1"/>
        <w:shd w:val="clear" w:color="auto" w:fill="FFFFFF"/>
        <w:spacing w:before="0" w:beforeAutospacing="0" w:after="0" w:afterAutospacing="0"/>
        <w:jc w:val="both"/>
        <w:rPr>
          <w:noProof/>
        </w:rPr>
      </w:pPr>
    </w:p>
    <w:p w:rsidR="00504B17" w:rsidRPr="007237C0" w:rsidRDefault="00504B17" w:rsidP="00504B17">
      <w:pPr>
        <w:jc w:val="center"/>
        <w:outlineLvl w:val="0"/>
        <w:rPr>
          <w:b/>
          <w:noProof/>
        </w:rPr>
      </w:pPr>
      <w:bookmarkStart w:id="74" w:name="_Toc509391326"/>
      <w:bookmarkStart w:id="75" w:name="_Toc515605652"/>
      <w:r w:rsidRPr="007237C0">
        <w:rPr>
          <w:b/>
          <w:noProof/>
        </w:rPr>
        <w:t>Члан 1</w:t>
      </w:r>
      <w:r>
        <w:rPr>
          <w:b/>
          <w:noProof/>
        </w:rPr>
        <w:t>1</w:t>
      </w:r>
      <w:r w:rsidRPr="007237C0">
        <w:rPr>
          <w:b/>
          <w:noProof/>
        </w:rPr>
        <w:t>.</w:t>
      </w:r>
      <w:bookmarkEnd w:id="74"/>
      <w:bookmarkEnd w:id="75"/>
    </w:p>
    <w:p w:rsidR="00504B17" w:rsidRPr="007237C0" w:rsidRDefault="00504B17" w:rsidP="00504B17">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504B17" w:rsidRDefault="00504B17" w:rsidP="00504B17">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Pr>
          <w:noProof/>
        </w:rPr>
        <w:t>__________________________</w:t>
      </w:r>
      <w:r w:rsidRPr="007237C0">
        <w:rPr>
          <w:noProof/>
        </w:rPr>
        <w:t>.</w:t>
      </w:r>
    </w:p>
    <w:p w:rsidR="00504B17" w:rsidRDefault="00504B17" w:rsidP="00504B17">
      <w:pPr>
        <w:jc w:val="center"/>
        <w:rPr>
          <w:b/>
          <w:noProof/>
        </w:rPr>
      </w:pPr>
    </w:p>
    <w:p w:rsidR="00504B17" w:rsidRPr="00D23E2E" w:rsidRDefault="00504B17" w:rsidP="00504B17">
      <w:pPr>
        <w:jc w:val="center"/>
        <w:rPr>
          <w:b/>
          <w:noProof/>
        </w:rPr>
      </w:pPr>
      <w:r>
        <w:rPr>
          <w:b/>
          <w:noProof/>
        </w:rPr>
        <w:t>ТРАЈАЊЕ</w:t>
      </w:r>
      <w:r w:rsidRPr="00D23E2E">
        <w:rPr>
          <w:b/>
          <w:noProof/>
        </w:rPr>
        <w:t xml:space="preserve"> УГОВОРА</w:t>
      </w:r>
    </w:p>
    <w:p w:rsidR="00504B17" w:rsidRPr="00D23E2E" w:rsidRDefault="00504B17" w:rsidP="00504B17">
      <w:pPr>
        <w:ind w:firstLine="720"/>
        <w:jc w:val="both"/>
        <w:rPr>
          <w:noProof/>
        </w:rPr>
      </w:pPr>
    </w:p>
    <w:p w:rsidR="00504B17" w:rsidRPr="005D38D8" w:rsidRDefault="00504B17" w:rsidP="00504B17">
      <w:pPr>
        <w:jc w:val="center"/>
        <w:outlineLvl w:val="0"/>
        <w:rPr>
          <w:b/>
          <w:noProof/>
          <w:color w:val="000000" w:themeColor="text1"/>
        </w:rPr>
      </w:pPr>
      <w:bookmarkStart w:id="76" w:name="_Toc509391327"/>
      <w:bookmarkStart w:id="77" w:name="_Toc515605653"/>
      <w:r>
        <w:rPr>
          <w:b/>
          <w:noProof/>
          <w:color w:val="000000" w:themeColor="text1"/>
        </w:rPr>
        <w:t>Члан 12</w:t>
      </w:r>
      <w:r w:rsidRPr="005D38D8">
        <w:rPr>
          <w:b/>
          <w:noProof/>
          <w:color w:val="000000" w:themeColor="text1"/>
        </w:rPr>
        <w:t>.</w:t>
      </w:r>
      <w:bookmarkEnd w:id="76"/>
      <w:bookmarkEnd w:id="77"/>
    </w:p>
    <w:p w:rsidR="00504B17" w:rsidRDefault="00504B17" w:rsidP="00504B17">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504B17" w:rsidRPr="003646DF" w:rsidRDefault="00504B17" w:rsidP="00504B17">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504B17" w:rsidRDefault="00504B17" w:rsidP="00504B17">
      <w:pPr>
        <w:autoSpaceDE w:val="0"/>
        <w:autoSpaceDN w:val="0"/>
        <w:adjustRightInd w:val="0"/>
        <w:jc w:val="center"/>
        <w:rPr>
          <w:b/>
        </w:rPr>
      </w:pPr>
    </w:p>
    <w:p w:rsidR="00504B17" w:rsidRPr="00202470" w:rsidRDefault="00504B17" w:rsidP="00504B17">
      <w:pPr>
        <w:autoSpaceDE w:val="0"/>
        <w:autoSpaceDN w:val="0"/>
        <w:adjustRightInd w:val="0"/>
        <w:jc w:val="center"/>
        <w:rPr>
          <w:b/>
        </w:rPr>
      </w:pPr>
      <w:r w:rsidRPr="00202470">
        <w:rPr>
          <w:b/>
        </w:rPr>
        <w:t>ПОСЕБНЕ И ЗАВРШНЕ ОДРЕДБЕ</w:t>
      </w:r>
    </w:p>
    <w:p w:rsidR="00504B17" w:rsidRDefault="00504B17" w:rsidP="00504B17">
      <w:pPr>
        <w:jc w:val="both"/>
        <w:rPr>
          <w:noProof/>
          <w:color w:val="000000" w:themeColor="text1"/>
        </w:rPr>
      </w:pPr>
    </w:p>
    <w:p w:rsidR="00504B17" w:rsidRPr="00F36F3E" w:rsidRDefault="00504B17" w:rsidP="00504B17">
      <w:pPr>
        <w:jc w:val="center"/>
        <w:outlineLvl w:val="0"/>
        <w:rPr>
          <w:b/>
          <w:noProof/>
          <w:color w:val="000000" w:themeColor="text1"/>
        </w:rPr>
      </w:pPr>
      <w:bookmarkStart w:id="78" w:name="_Toc509391328"/>
      <w:bookmarkStart w:id="79" w:name="_Toc515605654"/>
      <w:r>
        <w:rPr>
          <w:b/>
          <w:noProof/>
          <w:color w:val="000000" w:themeColor="text1"/>
        </w:rPr>
        <w:t>Члан 13</w:t>
      </w:r>
      <w:r w:rsidRPr="005D38D8">
        <w:rPr>
          <w:b/>
          <w:noProof/>
          <w:color w:val="000000" w:themeColor="text1"/>
        </w:rPr>
        <w:t>.</w:t>
      </w:r>
      <w:bookmarkEnd w:id="78"/>
      <w:bookmarkEnd w:id="79"/>
    </w:p>
    <w:p w:rsidR="00504B17" w:rsidRDefault="00504B17" w:rsidP="00504B17">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504B17" w:rsidRDefault="00504B17" w:rsidP="00504B17">
      <w:pPr>
        <w:ind w:firstLine="720"/>
        <w:jc w:val="both"/>
        <w:rPr>
          <w:noProof/>
        </w:rPr>
      </w:pPr>
    </w:p>
    <w:p w:rsidR="00504B17" w:rsidRPr="00840649" w:rsidRDefault="00504B17" w:rsidP="00504B17">
      <w:pPr>
        <w:jc w:val="center"/>
        <w:outlineLvl w:val="0"/>
        <w:rPr>
          <w:b/>
          <w:noProof/>
          <w:color w:val="000000" w:themeColor="text1"/>
        </w:rPr>
      </w:pPr>
      <w:r w:rsidRPr="00840649">
        <w:rPr>
          <w:b/>
          <w:noProof/>
          <w:color w:val="000000" w:themeColor="text1"/>
        </w:rPr>
        <w:t>Члан 14.</w:t>
      </w:r>
    </w:p>
    <w:p w:rsidR="00504B17" w:rsidRDefault="00504B17" w:rsidP="00504B1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504B17" w:rsidRDefault="00504B17" w:rsidP="00504B1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0E034E" w:rsidRPr="00B43477" w:rsidRDefault="000E034E" w:rsidP="00504B17">
      <w:pPr>
        <w:ind w:firstLine="720"/>
        <w:jc w:val="both"/>
      </w:pPr>
    </w:p>
    <w:p w:rsidR="00504B17" w:rsidRPr="00840649" w:rsidRDefault="00504B17" w:rsidP="00504B17">
      <w:pPr>
        <w:jc w:val="center"/>
        <w:outlineLvl w:val="0"/>
        <w:rPr>
          <w:b/>
          <w:noProof/>
          <w:color w:val="000000" w:themeColor="text1"/>
        </w:rPr>
      </w:pPr>
      <w:r w:rsidRPr="00840649">
        <w:rPr>
          <w:noProof/>
          <w:color w:val="000000" w:themeColor="text1"/>
        </w:rPr>
        <w:t xml:space="preserve"> </w:t>
      </w:r>
      <w:bookmarkStart w:id="80" w:name="_Toc509391329"/>
      <w:bookmarkStart w:id="81" w:name="_Toc515605655"/>
      <w:r w:rsidRPr="00840649">
        <w:rPr>
          <w:b/>
          <w:noProof/>
          <w:color w:val="000000" w:themeColor="text1"/>
        </w:rPr>
        <w:t>Члан 1</w:t>
      </w:r>
      <w:r>
        <w:rPr>
          <w:b/>
          <w:noProof/>
          <w:color w:val="000000" w:themeColor="text1"/>
        </w:rPr>
        <w:t>5</w:t>
      </w:r>
      <w:r w:rsidRPr="00840649">
        <w:rPr>
          <w:b/>
          <w:noProof/>
          <w:color w:val="000000" w:themeColor="text1"/>
        </w:rPr>
        <w:t>.</w:t>
      </w:r>
      <w:bookmarkEnd w:id="80"/>
      <w:bookmarkEnd w:id="81"/>
    </w:p>
    <w:p w:rsidR="00504B17" w:rsidRPr="00840649" w:rsidRDefault="00504B17" w:rsidP="00504B17">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504B17" w:rsidRDefault="00504B17" w:rsidP="00504B17">
      <w:pPr>
        <w:outlineLvl w:val="0"/>
        <w:rPr>
          <w:b/>
          <w:noProof/>
          <w:color w:val="000000" w:themeColor="text1"/>
        </w:rPr>
      </w:pPr>
    </w:p>
    <w:p w:rsidR="00504B17" w:rsidRPr="00840649" w:rsidRDefault="00504B17" w:rsidP="00504B17">
      <w:pPr>
        <w:jc w:val="center"/>
        <w:outlineLvl w:val="0"/>
        <w:rPr>
          <w:b/>
          <w:noProof/>
          <w:color w:val="000000" w:themeColor="text1"/>
        </w:rPr>
      </w:pPr>
      <w:bookmarkStart w:id="82" w:name="_Toc509391330"/>
      <w:bookmarkStart w:id="83" w:name="_Toc515605656"/>
      <w:r w:rsidRPr="00840649">
        <w:rPr>
          <w:b/>
          <w:noProof/>
          <w:color w:val="000000" w:themeColor="text1"/>
        </w:rPr>
        <w:t>Члан 1</w:t>
      </w:r>
      <w:r>
        <w:rPr>
          <w:b/>
          <w:noProof/>
          <w:color w:val="000000" w:themeColor="text1"/>
        </w:rPr>
        <w:t>6</w:t>
      </w:r>
      <w:r w:rsidRPr="00840649">
        <w:rPr>
          <w:b/>
          <w:noProof/>
          <w:color w:val="000000" w:themeColor="text1"/>
        </w:rPr>
        <w:t>.</w:t>
      </w:r>
      <w:bookmarkEnd w:id="82"/>
      <w:bookmarkEnd w:id="83"/>
    </w:p>
    <w:p w:rsidR="00504B17" w:rsidRPr="00840649" w:rsidRDefault="00504B17" w:rsidP="00504B17">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504B17" w:rsidRPr="00840649" w:rsidRDefault="00504B17" w:rsidP="00504B17">
      <w:pPr>
        <w:ind w:firstLine="720"/>
        <w:jc w:val="both"/>
        <w:rPr>
          <w:noProof/>
          <w:lang w:val="en-US"/>
        </w:rPr>
      </w:pPr>
    </w:p>
    <w:p w:rsidR="00504B17" w:rsidRPr="00840649" w:rsidRDefault="00504B17" w:rsidP="00504B17">
      <w:pPr>
        <w:jc w:val="center"/>
        <w:outlineLvl w:val="0"/>
        <w:rPr>
          <w:b/>
          <w:noProof/>
          <w:color w:val="000000" w:themeColor="text1"/>
        </w:rPr>
      </w:pPr>
      <w:bookmarkStart w:id="84" w:name="_Toc509391331"/>
      <w:bookmarkStart w:id="85" w:name="_Toc515605657"/>
      <w:r w:rsidRPr="00840649">
        <w:rPr>
          <w:b/>
          <w:noProof/>
          <w:color w:val="000000" w:themeColor="text1"/>
        </w:rPr>
        <w:t>Члан 1</w:t>
      </w:r>
      <w:r>
        <w:rPr>
          <w:b/>
          <w:noProof/>
          <w:color w:val="000000" w:themeColor="text1"/>
        </w:rPr>
        <w:t>7</w:t>
      </w:r>
      <w:r w:rsidRPr="00840649">
        <w:rPr>
          <w:b/>
          <w:noProof/>
          <w:color w:val="000000" w:themeColor="text1"/>
        </w:rPr>
        <w:t>.</w:t>
      </w:r>
      <w:bookmarkEnd w:id="84"/>
      <w:bookmarkEnd w:id="85"/>
    </w:p>
    <w:p w:rsidR="00504B17" w:rsidRPr="00840649" w:rsidRDefault="00504B17" w:rsidP="00504B17">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04B17" w:rsidRDefault="00504B17" w:rsidP="00504B17">
      <w:pPr>
        <w:outlineLvl w:val="0"/>
        <w:rPr>
          <w:b/>
          <w:noProof/>
          <w:color w:val="000000" w:themeColor="text1"/>
        </w:rPr>
      </w:pPr>
    </w:p>
    <w:p w:rsidR="00504B17" w:rsidRPr="00840649" w:rsidRDefault="00504B17" w:rsidP="00504B17">
      <w:pPr>
        <w:jc w:val="center"/>
        <w:outlineLvl w:val="0"/>
        <w:rPr>
          <w:b/>
          <w:noProof/>
          <w:color w:val="000000" w:themeColor="text1"/>
        </w:rPr>
      </w:pPr>
      <w:bookmarkStart w:id="86" w:name="_Toc509391332"/>
      <w:bookmarkStart w:id="87" w:name="_Toc515605658"/>
      <w:r w:rsidRPr="00840649">
        <w:rPr>
          <w:b/>
          <w:noProof/>
          <w:color w:val="000000" w:themeColor="text1"/>
        </w:rPr>
        <w:t>Члан 1</w:t>
      </w:r>
      <w:r>
        <w:rPr>
          <w:b/>
          <w:noProof/>
          <w:color w:val="000000" w:themeColor="text1"/>
        </w:rPr>
        <w:t>8</w:t>
      </w:r>
      <w:r w:rsidRPr="00840649">
        <w:rPr>
          <w:b/>
          <w:noProof/>
          <w:color w:val="000000" w:themeColor="text1"/>
        </w:rPr>
        <w:t>.</w:t>
      </w:r>
      <w:bookmarkEnd w:id="86"/>
      <w:bookmarkEnd w:id="87"/>
    </w:p>
    <w:p w:rsidR="00504B17" w:rsidRDefault="00504B17" w:rsidP="00504B17">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681010" w:rsidRPr="00681010" w:rsidRDefault="00681010" w:rsidP="00504B17">
      <w:pPr>
        <w:ind w:firstLine="741"/>
        <w:jc w:val="both"/>
        <w:rPr>
          <w:noProof/>
          <w:color w:val="000000" w:themeColor="text1"/>
        </w:rPr>
      </w:pPr>
    </w:p>
    <w:p w:rsidR="00504B17" w:rsidRDefault="00504B17" w:rsidP="00504B17">
      <w:pPr>
        <w:jc w:val="both"/>
        <w:rPr>
          <w:noProof/>
          <w:color w:val="000000" w:themeColor="text1"/>
        </w:rPr>
      </w:pPr>
    </w:p>
    <w:tbl>
      <w:tblPr>
        <w:tblW w:w="0" w:type="auto"/>
        <w:tblLook w:val="04A0" w:firstRow="1" w:lastRow="0" w:firstColumn="1" w:lastColumn="0" w:noHBand="0" w:noVBand="1"/>
      </w:tblPr>
      <w:tblGrid>
        <w:gridCol w:w="3115"/>
        <w:gridCol w:w="3036"/>
        <w:gridCol w:w="3115"/>
      </w:tblGrid>
      <w:tr w:rsidR="00504B17" w:rsidRPr="00F06612" w:rsidTr="00855A80">
        <w:tc>
          <w:tcPr>
            <w:tcW w:w="3115" w:type="dxa"/>
            <w:shd w:val="clear" w:color="auto" w:fill="auto"/>
            <w:vAlign w:val="center"/>
          </w:tcPr>
          <w:p w:rsidR="00504B17" w:rsidRPr="00D439A2" w:rsidRDefault="00504B17" w:rsidP="00855A80">
            <w:pPr>
              <w:pStyle w:val="BodyText2"/>
              <w:jc w:val="center"/>
              <w:rPr>
                <w:b w:val="0"/>
              </w:rPr>
            </w:pPr>
            <w:r>
              <w:rPr>
                <w:b w:val="0"/>
              </w:rPr>
              <w:t>ЗА ДОБАВЉАЧА</w:t>
            </w:r>
          </w:p>
        </w:tc>
        <w:tc>
          <w:tcPr>
            <w:tcW w:w="3036" w:type="dxa"/>
            <w:shd w:val="clear" w:color="auto" w:fill="auto"/>
            <w:vAlign w:val="center"/>
          </w:tcPr>
          <w:p w:rsidR="00504B17" w:rsidRPr="00F06612" w:rsidRDefault="00504B17" w:rsidP="00855A80">
            <w:pPr>
              <w:pStyle w:val="BodyText2"/>
              <w:jc w:val="center"/>
              <w:rPr>
                <w:b w:val="0"/>
              </w:rPr>
            </w:pPr>
          </w:p>
        </w:tc>
        <w:tc>
          <w:tcPr>
            <w:tcW w:w="3115" w:type="dxa"/>
            <w:shd w:val="clear" w:color="auto" w:fill="auto"/>
            <w:vAlign w:val="center"/>
          </w:tcPr>
          <w:p w:rsidR="00504B17" w:rsidRPr="00D439A2" w:rsidRDefault="00504B17" w:rsidP="00855A80">
            <w:pPr>
              <w:pStyle w:val="BodyText2"/>
              <w:jc w:val="center"/>
              <w:rPr>
                <w:b w:val="0"/>
              </w:rPr>
            </w:pPr>
            <w:r>
              <w:rPr>
                <w:b w:val="0"/>
              </w:rPr>
              <w:t>ЗА НАРУЧИОЦА</w:t>
            </w:r>
          </w:p>
        </w:tc>
      </w:tr>
      <w:tr w:rsidR="00504B17" w:rsidRPr="00F06612" w:rsidTr="00855A80">
        <w:tc>
          <w:tcPr>
            <w:tcW w:w="3115" w:type="dxa"/>
            <w:shd w:val="clear" w:color="auto" w:fill="auto"/>
            <w:vAlign w:val="center"/>
          </w:tcPr>
          <w:p w:rsidR="00504B17" w:rsidRPr="00D439A2" w:rsidRDefault="00504B17" w:rsidP="00855A80">
            <w:pPr>
              <w:pStyle w:val="BodyText2"/>
              <w:jc w:val="center"/>
              <w:rPr>
                <w:b w:val="0"/>
              </w:rPr>
            </w:pPr>
            <w:r>
              <w:rPr>
                <w:b w:val="0"/>
              </w:rPr>
              <w:t>ДИРЕКТОР</w:t>
            </w:r>
          </w:p>
        </w:tc>
        <w:tc>
          <w:tcPr>
            <w:tcW w:w="3036" w:type="dxa"/>
            <w:shd w:val="clear" w:color="auto" w:fill="auto"/>
            <w:vAlign w:val="center"/>
          </w:tcPr>
          <w:p w:rsidR="00504B17" w:rsidRPr="00F06612" w:rsidRDefault="00504B17" w:rsidP="00855A80">
            <w:pPr>
              <w:pStyle w:val="BodyText2"/>
              <w:jc w:val="center"/>
              <w:rPr>
                <w:b w:val="0"/>
              </w:rPr>
            </w:pPr>
          </w:p>
        </w:tc>
        <w:tc>
          <w:tcPr>
            <w:tcW w:w="3115" w:type="dxa"/>
            <w:shd w:val="clear" w:color="auto" w:fill="auto"/>
            <w:vAlign w:val="center"/>
          </w:tcPr>
          <w:p w:rsidR="00504B17" w:rsidRPr="00B43477" w:rsidRDefault="00504B17" w:rsidP="00855A80">
            <w:pPr>
              <w:pStyle w:val="BodyText2"/>
              <w:jc w:val="center"/>
              <w:rPr>
                <w:b w:val="0"/>
              </w:rPr>
            </w:pPr>
            <w:r>
              <w:rPr>
                <w:b w:val="0"/>
              </w:rPr>
              <w:t>В.Д. ДИРЕКТОРА</w:t>
            </w:r>
          </w:p>
        </w:tc>
      </w:tr>
      <w:tr w:rsidR="00504B17" w:rsidRPr="00F06612" w:rsidTr="00855A80">
        <w:tc>
          <w:tcPr>
            <w:tcW w:w="3115" w:type="dxa"/>
            <w:shd w:val="clear" w:color="auto" w:fill="auto"/>
            <w:vAlign w:val="center"/>
          </w:tcPr>
          <w:p w:rsidR="00504B17" w:rsidRDefault="00504B17" w:rsidP="00855A80">
            <w:pPr>
              <w:pStyle w:val="BodyText2"/>
              <w:jc w:val="center"/>
              <w:rPr>
                <w:b w:val="0"/>
              </w:rPr>
            </w:pPr>
          </w:p>
        </w:tc>
        <w:tc>
          <w:tcPr>
            <w:tcW w:w="3036" w:type="dxa"/>
            <w:shd w:val="clear" w:color="auto" w:fill="auto"/>
            <w:vAlign w:val="center"/>
          </w:tcPr>
          <w:p w:rsidR="00504B17" w:rsidRPr="00F06612" w:rsidRDefault="00504B17" w:rsidP="00855A80">
            <w:pPr>
              <w:pStyle w:val="BodyText2"/>
              <w:jc w:val="center"/>
              <w:rPr>
                <w:b w:val="0"/>
              </w:rPr>
            </w:pPr>
          </w:p>
        </w:tc>
        <w:tc>
          <w:tcPr>
            <w:tcW w:w="3115" w:type="dxa"/>
            <w:shd w:val="clear" w:color="auto" w:fill="auto"/>
            <w:vAlign w:val="center"/>
          </w:tcPr>
          <w:p w:rsidR="00504B17" w:rsidRDefault="00504B17" w:rsidP="00855A80">
            <w:pPr>
              <w:pStyle w:val="BodyText2"/>
              <w:jc w:val="center"/>
              <w:rPr>
                <w:b w:val="0"/>
              </w:rPr>
            </w:pPr>
          </w:p>
        </w:tc>
      </w:tr>
      <w:tr w:rsidR="00504B17" w:rsidRPr="00F06612" w:rsidTr="00855A80">
        <w:tc>
          <w:tcPr>
            <w:tcW w:w="3115" w:type="dxa"/>
            <w:tcBorders>
              <w:bottom w:val="single" w:sz="4" w:space="0" w:color="auto"/>
            </w:tcBorders>
            <w:shd w:val="clear" w:color="auto" w:fill="auto"/>
          </w:tcPr>
          <w:p w:rsidR="00504B17" w:rsidRPr="00F06612" w:rsidRDefault="00504B17" w:rsidP="00855A80">
            <w:pPr>
              <w:pStyle w:val="BodyText2"/>
              <w:jc w:val="center"/>
              <w:rPr>
                <w:b w:val="0"/>
              </w:rPr>
            </w:pPr>
          </w:p>
        </w:tc>
        <w:tc>
          <w:tcPr>
            <w:tcW w:w="3036" w:type="dxa"/>
            <w:shd w:val="clear" w:color="auto" w:fill="auto"/>
          </w:tcPr>
          <w:p w:rsidR="00504B17" w:rsidRPr="00F06612" w:rsidRDefault="00504B17" w:rsidP="00855A80">
            <w:pPr>
              <w:pStyle w:val="BodyText2"/>
              <w:rPr>
                <w:b w:val="0"/>
              </w:rPr>
            </w:pPr>
          </w:p>
        </w:tc>
        <w:tc>
          <w:tcPr>
            <w:tcW w:w="3115" w:type="dxa"/>
            <w:tcBorders>
              <w:bottom w:val="single" w:sz="4" w:space="0" w:color="auto"/>
            </w:tcBorders>
            <w:shd w:val="clear" w:color="auto" w:fill="auto"/>
          </w:tcPr>
          <w:p w:rsidR="00504B17" w:rsidRPr="00045D22" w:rsidRDefault="00504B17" w:rsidP="00855A80">
            <w:pPr>
              <w:pStyle w:val="BodyText2"/>
              <w:rPr>
                <w:b w:val="0"/>
              </w:rPr>
            </w:pPr>
          </w:p>
        </w:tc>
      </w:tr>
    </w:tbl>
    <w:p w:rsidR="00504B17" w:rsidRDefault="00504B17" w:rsidP="00504B17"/>
    <w:p w:rsidR="00504B17" w:rsidRDefault="00504B17" w:rsidP="00504B17"/>
    <w:p w:rsidR="00504B17" w:rsidRDefault="00504B17" w:rsidP="00504B17"/>
    <w:p w:rsidR="00504B17" w:rsidRDefault="00504B17" w:rsidP="00504B17"/>
    <w:p w:rsidR="00504B17" w:rsidRDefault="00504B17" w:rsidP="00504B17">
      <w:pPr>
        <w:shd w:val="clear" w:color="auto" w:fill="FFFFFF"/>
        <w:suppressAutoHyphens/>
        <w:spacing w:line="100" w:lineRule="atLeast"/>
        <w:ind w:firstLine="709"/>
        <w:jc w:val="both"/>
        <w:rPr>
          <w:rFonts w:eastAsia="Arial Unicode MS"/>
          <w:noProof/>
          <w:color w:val="000000"/>
          <w:kern w:val="2"/>
          <w:lang w:eastAsia="ar-SA"/>
        </w:rPr>
      </w:pPr>
      <w:r>
        <w:rPr>
          <w:rFonts w:eastAsia="Arial Unicode MS"/>
          <w:iCs/>
          <w:noProof/>
          <w:kern w:val="2"/>
          <w:u w:val="single"/>
          <w:lang w:eastAsia="ar-SA"/>
        </w:rPr>
        <w:t>О</w:t>
      </w:r>
      <w:r>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A315F1" w:rsidRPr="00D643FE" w:rsidRDefault="00A315F1" w:rsidP="002A4E57">
      <w:pPr>
        <w:pStyle w:val="Heading2"/>
        <w:ind w:left="1560"/>
        <w:jc w:val="left"/>
        <w:rPr>
          <w:noProof/>
        </w:rPr>
      </w:pPr>
    </w:p>
    <w:p w:rsidR="00011A83" w:rsidRPr="00D643FE" w:rsidRDefault="00011A83" w:rsidP="00011A83"/>
    <w:p w:rsidR="00B92A6B" w:rsidRDefault="00B92A6B" w:rsidP="00011A83"/>
    <w:p w:rsidR="00123D0A" w:rsidRDefault="00123D0A" w:rsidP="00011A83"/>
    <w:p w:rsidR="00123D0A" w:rsidRDefault="00123D0A" w:rsidP="00011A83"/>
    <w:p w:rsidR="001112A8" w:rsidRDefault="001112A8" w:rsidP="00011A83"/>
    <w:p w:rsidR="001112A8" w:rsidRDefault="001112A8" w:rsidP="00011A83"/>
    <w:p w:rsidR="001112A8" w:rsidRDefault="001112A8" w:rsidP="00011A83"/>
    <w:p w:rsidR="001112A8" w:rsidRDefault="001112A8" w:rsidP="00011A83"/>
    <w:p w:rsidR="00504B17" w:rsidRDefault="00504B17" w:rsidP="00011A83"/>
    <w:p w:rsidR="00504B17" w:rsidRDefault="00504B17" w:rsidP="00011A83"/>
    <w:p w:rsidR="00504B17" w:rsidRDefault="00504B17" w:rsidP="00011A83"/>
    <w:p w:rsidR="00504B17" w:rsidRDefault="00504B17" w:rsidP="00011A83"/>
    <w:p w:rsidR="00504B17" w:rsidRDefault="00504B17" w:rsidP="00011A83"/>
    <w:p w:rsidR="00900CE3" w:rsidRDefault="00900CE3" w:rsidP="00011A83"/>
    <w:p w:rsidR="00900CE3" w:rsidRDefault="00900CE3" w:rsidP="00011A83"/>
    <w:p w:rsidR="00900CE3" w:rsidRDefault="00900CE3" w:rsidP="00011A83"/>
    <w:p w:rsidR="00900CE3" w:rsidRDefault="00900CE3" w:rsidP="00011A83"/>
    <w:p w:rsidR="00900CE3" w:rsidRDefault="00900CE3" w:rsidP="00011A83"/>
    <w:p w:rsidR="00900CE3" w:rsidRDefault="00900CE3" w:rsidP="00011A83">
      <w:bookmarkStart w:id="88" w:name="_GoBack"/>
      <w:bookmarkEnd w:id="88"/>
    </w:p>
    <w:p w:rsidR="00504B17" w:rsidRDefault="00504B17" w:rsidP="00011A83"/>
    <w:p w:rsidR="00504B17" w:rsidRPr="00504B17" w:rsidRDefault="00504B17" w:rsidP="00011A83"/>
    <w:p w:rsidR="002D5B2C" w:rsidRPr="00D643FE" w:rsidRDefault="002D5B2C" w:rsidP="00105A05">
      <w:pPr>
        <w:pStyle w:val="Heading2"/>
        <w:numPr>
          <w:ilvl w:val="0"/>
          <w:numId w:val="5"/>
        </w:numPr>
        <w:rPr>
          <w:noProof/>
        </w:rPr>
      </w:pPr>
      <w:bookmarkStart w:id="89" w:name="_Toc4651947"/>
      <w:r w:rsidRPr="00D643FE">
        <w:rPr>
          <w:noProof/>
        </w:rPr>
        <w:t>ИЗЈАВА О НЕЗАВИСНОЈ ПОНУДИ</w:t>
      </w:r>
      <w:bookmarkEnd w:id="30"/>
      <w:bookmarkEnd w:id="89"/>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855A80">
        <w:rPr>
          <w:b/>
          <w:noProof/>
        </w:rPr>
        <w:t>94</w:t>
      </w:r>
      <w:r w:rsidR="00123D0A" w:rsidRPr="006D4809">
        <w:rPr>
          <w:b/>
          <w:noProof/>
        </w:rPr>
        <w:t>-20-О</w:t>
      </w:r>
      <w:r w:rsidR="00123D0A">
        <w:rPr>
          <w:noProof/>
        </w:rPr>
        <w:t xml:space="preserve"> </w:t>
      </w:r>
      <w:r w:rsidR="00855A80" w:rsidRPr="00F12935">
        <w:rPr>
          <w:b/>
        </w:rPr>
        <w:t xml:space="preserve">Набавка </w:t>
      </w:r>
      <w:r w:rsidR="00855A80">
        <w:rPr>
          <w:b/>
        </w:rPr>
        <w:t xml:space="preserve">адсорбер цитокина за потребе Клинике за нефрологију и клиничку имунологију, одељење хемоијализе </w:t>
      </w:r>
      <w:r w:rsidR="00855A80" w:rsidRPr="00F12935">
        <w:rPr>
          <w:b/>
        </w:rPr>
        <w:t>Клиничког центра Војводине</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900CE3"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90" w:name="_Toc364158550"/>
      <w:bookmarkStart w:id="91" w:name="_Toc4651948"/>
      <w:r w:rsidRPr="00D643FE">
        <w:rPr>
          <w:szCs w:val="28"/>
        </w:rPr>
        <w:t>ОБРАЗАЦ ИЗЈАВЕ О ПОШТОВАЊУ ОБАВЕЗА</w:t>
      </w:r>
      <w:bookmarkEnd w:id="90"/>
      <w:bookmarkEnd w:id="91"/>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855A80">
        <w:rPr>
          <w:b/>
          <w:noProof/>
        </w:rPr>
        <w:t>94</w:t>
      </w:r>
      <w:r w:rsidR="00855A80" w:rsidRPr="006D4809">
        <w:rPr>
          <w:b/>
          <w:noProof/>
        </w:rPr>
        <w:t>-20-О</w:t>
      </w:r>
      <w:r w:rsidR="00855A80">
        <w:rPr>
          <w:noProof/>
        </w:rPr>
        <w:t xml:space="preserve"> </w:t>
      </w:r>
      <w:r w:rsidR="00855A80" w:rsidRPr="00F12935">
        <w:rPr>
          <w:b/>
        </w:rPr>
        <w:t xml:space="preserve">Набавка </w:t>
      </w:r>
      <w:r w:rsidR="00855A80">
        <w:rPr>
          <w:b/>
        </w:rPr>
        <w:t xml:space="preserve">адсорбер цитокина за потребе Клинике за нефрологију и клиничку имунологију, одељење хемоијализе </w:t>
      </w:r>
      <w:r w:rsidR="00855A80" w:rsidRPr="00F12935">
        <w:rPr>
          <w:b/>
        </w:rPr>
        <w:t>Клиничког центра Војводине</w:t>
      </w:r>
      <w:r w:rsidR="00855A80" w:rsidRPr="00A51563">
        <w:rPr>
          <w:bCs/>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900CE3"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8E505D" w:rsidRPr="00855A80" w:rsidRDefault="00B819C7">
      <w:pPr>
        <w:rPr>
          <w:bCs/>
          <w:iCs/>
        </w:rPr>
      </w:pPr>
      <w:r w:rsidRPr="00D643FE">
        <w:rPr>
          <w:bCs/>
          <w:iCs/>
        </w:rPr>
        <w:br w:type="page"/>
      </w:r>
    </w:p>
    <w:p w:rsidR="00B819C7" w:rsidRPr="00D643FE" w:rsidRDefault="00B819C7" w:rsidP="00105A05">
      <w:pPr>
        <w:pStyle w:val="Heading2"/>
        <w:numPr>
          <w:ilvl w:val="0"/>
          <w:numId w:val="5"/>
        </w:numPr>
        <w:rPr>
          <w:noProof/>
        </w:rPr>
      </w:pPr>
      <w:bookmarkStart w:id="92" w:name="_Toc364158551"/>
      <w:bookmarkStart w:id="93" w:name="_Toc4651949"/>
      <w:r w:rsidRPr="00D643FE">
        <w:rPr>
          <w:noProof/>
        </w:rPr>
        <w:t>ОБРАЗАЦ СТРУКТУРЕ ПОНУЂЕНЕ ЦЕНЕ</w:t>
      </w:r>
      <w:bookmarkEnd w:id="92"/>
      <w:bookmarkEnd w:id="93"/>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94" w:name="_Toc364158552"/>
      <w:r w:rsidRPr="00D643FE">
        <w:rPr>
          <w:noProof/>
          <w:szCs w:val="28"/>
        </w:rPr>
        <w:t xml:space="preserve"> </w:t>
      </w:r>
      <w:bookmarkStart w:id="95" w:name="_Toc4651950"/>
      <w:r w:rsidR="00B819C7" w:rsidRPr="00D643FE">
        <w:rPr>
          <w:noProof/>
          <w:szCs w:val="28"/>
        </w:rPr>
        <w:t>ОБРАЗАЦ ТРОШКОВА ПРИПРЕМЕ ПОНУДЕ</w:t>
      </w:r>
      <w:bookmarkEnd w:id="94"/>
      <w:bookmarkEnd w:id="95"/>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96" w:name="_Toc364158553"/>
      <w:bookmarkStart w:id="97" w:name="_Toc395526481"/>
      <w:r w:rsidRPr="00D643FE">
        <w:rPr>
          <w:noProof/>
        </w:rPr>
        <w:t xml:space="preserve"> </w:t>
      </w:r>
      <w:bookmarkStart w:id="98" w:name="_Toc4651951"/>
      <w:r w:rsidR="006B2DF3" w:rsidRPr="00D643FE">
        <w:rPr>
          <w:noProof/>
        </w:rPr>
        <w:t>ОБРАЗАЦ ПОНУДЕ</w:t>
      </w:r>
      <w:bookmarkEnd w:id="96"/>
      <w:bookmarkEnd w:id="97"/>
      <w:bookmarkEnd w:id="98"/>
    </w:p>
    <w:p w:rsidR="00B03CB4" w:rsidRPr="00D643FE" w:rsidRDefault="00B03CB4" w:rsidP="00B03CB4"/>
    <w:p w:rsidR="006B2DF3" w:rsidRPr="00123D0A" w:rsidRDefault="006B2DF3" w:rsidP="00123D0A">
      <w:pPr>
        <w:pStyle w:val="Footer"/>
        <w:jc w:val="center"/>
        <w:rPr>
          <w:b/>
        </w:rPr>
      </w:pPr>
      <w:r w:rsidRPr="00123D0A">
        <w:rPr>
          <w:b/>
          <w:noProof/>
        </w:rPr>
        <w:t>Понуда број</w:t>
      </w:r>
      <w:r w:rsidR="006703E4" w:rsidRPr="00123D0A">
        <w:rPr>
          <w:b/>
          <w:noProof/>
        </w:rPr>
        <w:t xml:space="preserve"> </w:t>
      </w:r>
      <w:r w:rsidRPr="00123D0A">
        <w:rPr>
          <w:b/>
          <w:noProof/>
        </w:rPr>
        <w:t>_</w:t>
      </w:r>
      <w:r w:rsidR="006703E4" w:rsidRPr="00123D0A">
        <w:rPr>
          <w:b/>
          <w:noProof/>
        </w:rPr>
        <w:t>__</w:t>
      </w:r>
      <w:r w:rsidR="00ED2B0A" w:rsidRPr="00123D0A">
        <w:rPr>
          <w:b/>
          <w:noProof/>
        </w:rPr>
        <w:t>__</w:t>
      </w:r>
      <w:r w:rsidR="006703E4" w:rsidRPr="00123D0A">
        <w:rPr>
          <w:b/>
          <w:noProof/>
        </w:rPr>
        <w:t>__</w:t>
      </w:r>
      <w:r w:rsidR="00742C22" w:rsidRPr="00123D0A">
        <w:rPr>
          <w:b/>
          <w:noProof/>
        </w:rPr>
        <w:t>___</w:t>
      </w:r>
      <w:r w:rsidR="006703E4" w:rsidRPr="00123D0A">
        <w:rPr>
          <w:b/>
          <w:noProof/>
        </w:rPr>
        <w:t xml:space="preserve"> </w:t>
      </w:r>
      <w:r w:rsidRPr="00123D0A">
        <w:rPr>
          <w:b/>
          <w:noProof/>
        </w:rPr>
        <w:t xml:space="preserve">- </w:t>
      </w:r>
      <w:r w:rsidR="00855A80" w:rsidRPr="00F12935">
        <w:rPr>
          <w:b/>
        </w:rPr>
        <w:t xml:space="preserve">Набавка </w:t>
      </w:r>
      <w:r w:rsidR="00855A80">
        <w:rPr>
          <w:b/>
        </w:rPr>
        <w:t xml:space="preserve">адсорбер цитокина за потребе Клинике за нефрологију и клиничку имунологију, одељење хемоијализе </w:t>
      </w:r>
      <w:r w:rsidR="00855A80" w:rsidRPr="00F12935">
        <w:rPr>
          <w:b/>
        </w:rPr>
        <w:t>Клиничког центра Војводине</w:t>
      </w:r>
      <w:r w:rsidR="00855A80" w:rsidRPr="00123D0A">
        <w:rPr>
          <w:b/>
          <w:noProof/>
        </w:rPr>
        <w:t xml:space="preserve"> </w:t>
      </w:r>
      <w:r w:rsidR="00742C22" w:rsidRPr="00123D0A">
        <w:rPr>
          <w:b/>
          <w:noProof/>
        </w:rPr>
        <w:t>-</w:t>
      </w:r>
      <w:r w:rsidR="00ED2B0A" w:rsidRPr="00123D0A">
        <w:rPr>
          <w:b/>
          <w:noProof/>
        </w:rPr>
        <w:t xml:space="preserve"> </w:t>
      </w:r>
      <w:r w:rsidR="00742C22" w:rsidRPr="00123D0A">
        <w:rPr>
          <w:b/>
          <w:noProof/>
        </w:rPr>
        <w:t>ЈН</w:t>
      </w:r>
      <w:r w:rsidR="00A74D23" w:rsidRPr="00123D0A">
        <w:rPr>
          <w:b/>
          <w:noProof/>
        </w:rPr>
        <w:t xml:space="preserve"> </w:t>
      </w:r>
      <w:r w:rsidR="001112A8">
        <w:rPr>
          <w:b/>
          <w:noProof/>
        </w:rPr>
        <w:t>9</w:t>
      </w:r>
      <w:r w:rsidR="00855A80">
        <w:rPr>
          <w:b/>
          <w:noProof/>
        </w:rPr>
        <w:t>4</w:t>
      </w:r>
      <w:r w:rsidR="00736000" w:rsidRPr="00123D0A">
        <w:rPr>
          <w:b/>
          <w:noProof/>
        </w:rPr>
        <w:t>-20</w:t>
      </w:r>
      <w:r w:rsidRPr="00123D0A">
        <w:rPr>
          <w:b/>
          <w:noProof/>
        </w:rPr>
        <w:t>-О</w:t>
      </w:r>
    </w:p>
    <w:p w:rsidR="006B2DF3" w:rsidRPr="00123D0A" w:rsidRDefault="006B2DF3" w:rsidP="006B2DF3">
      <w:pPr>
        <w:pStyle w:val="BodyText"/>
        <w:jc w:val="left"/>
        <w:rPr>
          <w:noProof/>
          <w:szCs w:val="24"/>
        </w:rPr>
      </w:pPr>
    </w:p>
    <w:p w:rsidR="00B92A6B" w:rsidRPr="00123D0A" w:rsidRDefault="002279C3" w:rsidP="00012AD9">
      <w:pPr>
        <w:pStyle w:val="BodyText"/>
        <w:jc w:val="left"/>
        <w:rPr>
          <w:noProof/>
          <w:szCs w:val="24"/>
        </w:rPr>
      </w:pPr>
      <w:r w:rsidRPr="00123D0A">
        <w:rPr>
          <w:noProof/>
          <w:szCs w:val="24"/>
        </w:rPr>
        <w:t>Понуђач:________________________________________                   Матични број:</w:t>
      </w:r>
      <w:r w:rsidR="00012AD9" w:rsidRPr="00123D0A">
        <w:rPr>
          <w:noProof/>
          <w:szCs w:val="24"/>
        </w:rPr>
        <w:t xml:space="preserve"> </w:t>
      </w:r>
      <w:r w:rsidRPr="00123D0A">
        <w:rPr>
          <w:noProof/>
          <w:szCs w:val="24"/>
        </w:rPr>
        <w:t>________________________________</w:t>
      </w:r>
    </w:p>
    <w:p w:rsidR="00B92A6B" w:rsidRPr="00123D0A" w:rsidRDefault="002279C3" w:rsidP="00012AD9">
      <w:pPr>
        <w:pStyle w:val="BodyText"/>
        <w:jc w:val="left"/>
        <w:rPr>
          <w:noProof/>
          <w:szCs w:val="24"/>
        </w:rPr>
      </w:pPr>
      <w:r w:rsidRPr="00123D0A">
        <w:rPr>
          <w:noProof/>
          <w:szCs w:val="24"/>
        </w:rPr>
        <w:t>Адреса, град, општина:____________________________                   Регистарски број:______________________________</w:t>
      </w:r>
    </w:p>
    <w:p w:rsidR="00B92A6B" w:rsidRPr="00123D0A" w:rsidRDefault="002279C3" w:rsidP="00012AD9">
      <w:pPr>
        <w:pStyle w:val="BodyText"/>
        <w:jc w:val="left"/>
        <w:rPr>
          <w:noProof/>
          <w:szCs w:val="24"/>
        </w:rPr>
      </w:pPr>
      <w:r w:rsidRPr="00123D0A">
        <w:rPr>
          <w:noProof/>
          <w:szCs w:val="24"/>
        </w:rPr>
        <w:t>Телефон:________________ Фах:____________________                  Шифра делатности:____________________________</w:t>
      </w:r>
    </w:p>
    <w:p w:rsidR="00B92A6B" w:rsidRPr="00123D0A" w:rsidRDefault="002279C3" w:rsidP="00012AD9">
      <w:pPr>
        <w:pStyle w:val="BodyText"/>
        <w:jc w:val="left"/>
        <w:rPr>
          <w:noProof/>
          <w:szCs w:val="24"/>
        </w:rPr>
      </w:pPr>
      <w:r w:rsidRPr="00123D0A">
        <w:rPr>
          <w:noProof/>
          <w:szCs w:val="24"/>
        </w:rPr>
        <w:t>Е-маил:_________________________________________                    Пиб:</w:t>
      </w:r>
      <w:r w:rsidR="00012AD9" w:rsidRPr="00123D0A">
        <w:rPr>
          <w:noProof/>
          <w:szCs w:val="24"/>
        </w:rPr>
        <w:t xml:space="preserve"> </w:t>
      </w:r>
      <w:r w:rsidRPr="00123D0A">
        <w:rPr>
          <w:noProof/>
          <w:szCs w:val="24"/>
        </w:rPr>
        <w:t>________________________________________</w:t>
      </w:r>
    </w:p>
    <w:p w:rsidR="00B92A6B" w:rsidRPr="00123D0A" w:rsidRDefault="002279C3" w:rsidP="00012AD9">
      <w:pPr>
        <w:pStyle w:val="BodyText"/>
        <w:jc w:val="left"/>
        <w:rPr>
          <w:noProof/>
          <w:szCs w:val="24"/>
        </w:rPr>
      </w:pPr>
      <w:r w:rsidRPr="00123D0A">
        <w:rPr>
          <w:noProof/>
          <w:szCs w:val="24"/>
        </w:rPr>
        <w:t>Контакт особа:___________________________________                   Жиро-рачун:__________________________________</w:t>
      </w:r>
    </w:p>
    <w:p w:rsidR="00743554" w:rsidRPr="00123D0A" w:rsidRDefault="002279C3" w:rsidP="00012AD9">
      <w:pPr>
        <w:pStyle w:val="BodyText"/>
        <w:jc w:val="left"/>
        <w:rPr>
          <w:noProof/>
          <w:szCs w:val="24"/>
        </w:rPr>
      </w:pPr>
      <w:r w:rsidRPr="00123D0A">
        <w:rPr>
          <w:noProof/>
          <w:szCs w:val="24"/>
        </w:rPr>
        <w:t>Овлашћено лице:_________________________________                   код Пословне ба</w:t>
      </w:r>
      <w:r w:rsidR="00012AD9" w:rsidRPr="00123D0A">
        <w:rPr>
          <w:noProof/>
          <w:szCs w:val="24"/>
        </w:rPr>
        <w:t>нке: ___________________________</w:t>
      </w:r>
    </w:p>
    <w:p w:rsidR="00B92A6B" w:rsidRPr="00123D0A" w:rsidRDefault="00B92A6B" w:rsidP="002279C3">
      <w:pPr>
        <w:pStyle w:val="BodyText"/>
        <w:jc w:val="left"/>
        <w:rPr>
          <w:noProof/>
          <w:szCs w:val="24"/>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852"/>
        <w:gridCol w:w="2897"/>
        <w:gridCol w:w="1105"/>
        <w:gridCol w:w="1134"/>
        <w:gridCol w:w="1668"/>
        <w:gridCol w:w="1593"/>
        <w:gridCol w:w="1525"/>
        <w:gridCol w:w="1168"/>
        <w:gridCol w:w="1417"/>
        <w:gridCol w:w="1701"/>
      </w:tblGrid>
      <w:tr w:rsidR="009355BF" w:rsidRPr="00123D0A" w:rsidTr="00C86873">
        <w:trPr>
          <w:trHeight w:val="315"/>
        </w:trPr>
        <w:tc>
          <w:tcPr>
            <w:tcW w:w="15060" w:type="dxa"/>
            <w:gridSpan w:val="10"/>
            <w:tcBorders>
              <w:bottom w:val="single" w:sz="4" w:space="0" w:color="auto"/>
              <w:right w:val="single" w:sz="4" w:space="0" w:color="auto"/>
            </w:tcBorders>
            <w:vAlign w:val="center"/>
          </w:tcPr>
          <w:p w:rsidR="009355BF" w:rsidRPr="00123D0A" w:rsidRDefault="009355BF" w:rsidP="00ED2B0A">
            <w:pPr>
              <w:jc w:val="center"/>
              <w:rPr>
                <w:b/>
                <w:noProof/>
              </w:rPr>
            </w:pPr>
            <w:r w:rsidRPr="00123D0A">
              <w:rPr>
                <w:b/>
                <w:noProof/>
              </w:rPr>
              <w:t>КЛИНИЧКИ ЦЕНТАР ВОЈВОДИНЕ</w:t>
            </w:r>
          </w:p>
        </w:tc>
      </w:tr>
      <w:tr w:rsidR="009355BF" w:rsidRPr="00123D0A" w:rsidTr="00C86873">
        <w:tc>
          <w:tcPr>
            <w:tcW w:w="15060" w:type="dxa"/>
            <w:gridSpan w:val="10"/>
            <w:tcBorders>
              <w:bottom w:val="single" w:sz="4" w:space="0" w:color="auto"/>
              <w:right w:val="single" w:sz="4" w:space="0" w:color="auto"/>
            </w:tcBorders>
            <w:vAlign w:val="center"/>
          </w:tcPr>
          <w:p w:rsidR="009355BF" w:rsidRPr="00123D0A" w:rsidRDefault="00855A80" w:rsidP="00B01611">
            <w:pPr>
              <w:rPr>
                <w:b/>
                <w:noProof/>
              </w:rPr>
            </w:pPr>
            <w:r w:rsidRPr="00F12935">
              <w:rPr>
                <w:b/>
              </w:rPr>
              <w:t xml:space="preserve">Набавка </w:t>
            </w:r>
            <w:r>
              <w:rPr>
                <w:b/>
              </w:rPr>
              <w:t xml:space="preserve">адсорбер цитокина за потребе Клинике за нефрологију и клиничку имунологију, одељење хемоијализе </w:t>
            </w:r>
            <w:r w:rsidRPr="00F12935">
              <w:rPr>
                <w:b/>
              </w:rPr>
              <w:t>Клиничког центра Војводине</w:t>
            </w:r>
          </w:p>
        </w:tc>
      </w:tr>
      <w:tr w:rsidR="009355BF" w:rsidRPr="00123D0A" w:rsidTr="00A8027D">
        <w:tc>
          <w:tcPr>
            <w:tcW w:w="852" w:type="dxa"/>
            <w:tcBorders>
              <w:bottom w:val="single" w:sz="4" w:space="0" w:color="auto"/>
            </w:tcBorders>
            <w:vAlign w:val="center"/>
          </w:tcPr>
          <w:p w:rsidR="009355BF" w:rsidRPr="00855A80" w:rsidRDefault="00B01611" w:rsidP="00855A80">
            <w:pPr>
              <w:pStyle w:val="BodyText"/>
              <w:jc w:val="center"/>
              <w:rPr>
                <w:b/>
                <w:noProof/>
                <w:szCs w:val="24"/>
              </w:rPr>
            </w:pPr>
            <w:r w:rsidRPr="00123D0A">
              <w:rPr>
                <w:b/>
                <w:noProof/>
                <w:szCs w:val="24"/>
              </w:rPr>
              <w:t>Р.бр</w:t>
            </w:r>
            <w:r w:rsidR="00855A80">
              <w:rPr>
                <w:b/>
                <w:noProof/>
                <w:szCs w:val="24"/>
              </w:rPr>
              <w:t>.</w:t>
            </w:r>
          </w:p>
        </w:tc>
        <w:tc>
          <w:tcPr>
            <w:tcW w:w="2897"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Назив</w:t>
            </w:r>
          </w:p>
        </w:tc>
        <w:tc>
          <w:tcPr>
            <w:tcW w:w="1105" w:type="dxa"/>
            <w:tcBorders>
              <w:bottom w:val="single" w:sz="4" w:space="0" w:color="auto"/>
            </w:tcBorders>
            <w:vAlign w:val="center"/>
          </w:tcPr>
          <w:p w:rsidR="009355BF" w:rsidRPr="00A8027D" w:rsidRDefault="00A8027D" w:rsidP="00ED2B0A">
            <w:pPr>
              <w:pStyle w:val="BodyText"/>
              <w:jc w:val="center"/>
              <w:rPr>
                <w:b/>
                <w:noProof/>
                <w:szCs w:val="24"/>
              </w:rPr>
            </w:pPr>
            <w:r>
              <w:rPr>
                <w:b/>
                <w:noProof/>
                <w:szCs w:val="24"/>
              </w:rPr>
              <w:t>Ј.мере</w:t>
            </w:r>
          </w:p>
        </w:tc>
        <w:tc>
          <w:tcPr>
            <w:tcW w:w="1134"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Количина</w:t>
            </w:r>
          </w:p>
        </w:tc>
        <w:tc>
          <w:tcPr>
            <w:tcW w:w="1668" w:type="dxa"/>
            <w:tcBorders>
              <w:bottom w:val="single" w:sz="4" w:space="0" w:color="auto"/>
            </w:tcBorders>
            <w:vAlign w:val="center"/>
          </w:tcPr>
          <w:p w:rsidR="009355BF" w:rsidRPr="00123D0A" w:rsidRDefault="00B01611" w:rsidP="00ED2B0A">
            <w:pPr>
              <w:pStyle w:val="BodyText"/>
              <w:jc w:val="center"/>
              <w:rPr>
                <w:b/>
                <w:noProof/>
                <w:szCs w:val="24"/>
              </w:rPr>
            </w:pPr>
            <w:r w:rsidRPr="00123D0A">
              <w:rPr>
                <w:b/>
                <w:noProof/>
                <w:szCs w:val="24"/>
              </w:rPr>
              <w:t>Јединична цена без ПДВ</w:t>
            </w:r>
            <w:r w:rsidR="00BE4CFA" w:rsidRPr="00123D0A">
              <w:rPr>
                <w:b/>
                <w:noProof/>
                <w:szCs w:val="24"/>
              </w:rPr>
              <w:t>-а</w:t>
            </w:r>
          </w:p>
        </w:tc>
        <w:tc>
          <w:tcPr>
            <w:tcW w:w="1593"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Вредност</w:t>
            </w:r>
            <w:r w:rsidR="00B01611" w:rsidRPr="00123D0A">
              <w:rPr>
                <w:b/>
                <w:noProof/>
                <w:szCs w:val="24"/>
              </w:rPr>
              <w:t xml:space="preserve"> без ПДВ</w:t>
            </w:r>
            <w:r w:rsidR="00BE4CFA" w:rsidRPr="00123D0A">
              <w:rPr>
                <w:b/>
                <w:noProof/>
                <w:szCs w:val="24"/>
              </w:rPr>
              <w:t>-а</w:t>
            </w:r>
          </w:p>
        </w:tc>
        <w:tc>
          <w:tcPr>
            <w:tcW w:w="1525"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Произвођач</w:t>
            </w:r>
          </w:p>
        </w:tc>
        <w:tc>
          <w:tcPr>
            <w:tcW w:w="1168" w:type="dxa"/>
            <w:tcBorders>
              <w:bottom w:val="single" w:sz="4" w:space="0" w:color="auto"/>
            </w:tcBorders>
            <w:vAlign w:val="center"/>
          </w:tcPr>
          <w:p w:rsidR="009355BF" w:rsidRPr="00123D0A" w:rsidRDefault="009355BF" w:rsidP="00ED2B0A">
            <w:pPr>
              <w:jc w:val="center"/>
              <w:rPr>
                <w:b/>
              </w:rPr>
            </w:pPr>
            <w:r w:rsidRPr="00123D0A">
              <w:rPr>
                <w:b/>
              </w:rPr>
              <w:t>Земља порекла</w:t>
            </w:r>
          </w:p>
        </w:tc>
        <w:tc>
          <w:tcPr>
            <w:tcW w:w="1417" w:type="dxa"/>
            <w:tcBorders>
              <w:bottom w:val="single" w:sz="4" w:space="0" w:color="auto"/>
              <w:right w:val="single" w:sz="4" w:space="0" w:color="auto"/>
            </w:tcBorders>
            <w:vAlign w:val="center"/>
          </w:tcPr>
          <w:p w:rsidR="009355BF" w:rsidRPr="00123D0A" w:rsidRDefault="009355BF" w:rsidP="00ED2B0A">
            <w:pPr>
              <w:jc w:val="center"/>
              <w:rPr>
                <w:b/>
              </w:rPr>
            </w:pPr>
            <w:r w:rsidRPr="00123D0A">
              <w:rPr>
                <w:b/>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123D0A" w:rsidRDefault="009355BF" w:rsidP="00ED2B0A">
            <w:pPr>
              <w:pStyle w:val="BodyText"/>
              <w:jc w:val="center"/>
              <w:rPr>
                <w:b/>
                <w:noProof/>
                <w:szCs w:val="24"/>
              </w:rPr>
            </w:pPr>
            <w:r w:rsidRPr="00123D0A">
              <w:rPr>
                <w:b/>
                <w:szCs w:val="24"/>
              </w:rPr>
              <w:t>Каталошки број</w:t>
            </w:r>
          </w:p>
        </w:tc>
      </w:tr>
      <w:tr w:rsidR="009355BF" w:rsidRPr="00123D0A" w:rsidTr="00A8027D">
        <w:tc>
          <w:tcPr>
            <w:tcW w:w="852"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w:t>
            </w:r>
          </w:p>
        </w:tc>
        <w:tc>
          <w:tcPr>
            <w:tcW w:w="2897"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2</w:t>
            </w:r>
          </w:p>
        </w:tc>
        <w:tc>
          <w:tcPr>
            <w:tcW w:w="1105"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3</w:t>
            </w:r>
          </w:p>
        </w:tc>
        <w:tc>
          <w:tcPr>
            <w:tcW w:w="1134"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4</w:t>
            </w:r>
          </w:p>
        </w:tc>
        <w:tc>
          <w:tcPr>
            <w:tcW w:w="1668"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5</w:t>
            </w:r>
          </w:p>
        </w:tc>
        <w:tc>
          <w:tcPr>
            <w:tcW w:w="1593"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6</w:t>
            </w:r>
          </w:p>
        </w:tc>
        <w:tc>
          <w:tcPr>
            <w:tcW w:w="1525"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7</w:t>
            </w:r>
          </w:p>
        </w:tc>
        <w:tc>
          <w:tcPr>
            <w:tcW w:w="1168"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8</w:t>
            </w:r>
          </w:p>
        </w:tc>
        <w:tc>
          <w:tcPr>
            <w:tcW w:w="1417"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r w:rsidRPr="00123D0A">
              <w:rPr>
                <w:noProof/>
                <w:szCs w:val="24"/>
              </w:rPr>
              <w:t>9</w:t>
            </w:r>
          </w:p>
        </w:tc>
        <w:tc>
          <w:tcPr>
            <w:tcW w:w="1701"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r w:rsidRPr="00123D0A">
              <w:rPr>
                <w:noProof/>
                <w:szCs w:val="24"/>
              </w:rPr>
              <w:t>10</w:t>
            </w:r>
          </w:p>
        </w:tc>
      </w:tr>
      <w:tr w:rsidR="001112A8" w:rsidRPr="00123D0A" w:rsidTr="00A8027D">
        <w:trPr>
          <w:trHeight w:val="428"/>
        </w:trPr>
        <w:tc>
          <w:tcPr>
            <w:tcW w:w="852" w:type="dxa"/>
            <w:tcBorders>
              <w:bottom w:val="single" w:sz="4" w:space="0" w:color="auto"/>
            </w:tcBorders>
            <w:vAlign w:val="center"/>
          </w:tcPr>
          <w:p w:rsidR="001112A8" w:rsidRPr="00123D0A" w:rsidRDefault="001112A8" w:rsidP="00123D0A">
            <w:pPr>
              <w:jc w:val="center"/>
            </w:pPr>
            <w:r w:rsidRPr="00123D0A">
              <w:t>1.</w:t>
            </w:r>
          </w:p>
        </w:tc>
        <w:tc>
          <w:tcPr>
            <w:tcW w:w="2897" w:type="dxa"/>
            <w:tcBorders>
              <w:top w:val="nil"/>
              <w:left w:val="nil"/>
              <w:bottom w:val="single" w:sz="4" w:space="0" w:color="auto"/>
              <w:right w:val="nil"/>
            </w:tcBorders>
            <w:shd w:val="clear" w:color="auto" w:fill="auto"/>
            <w:vAlign w:val="center"/>
          </w:tcPr>
          <w:p w:rsidR="001112A8" w:rsidRPr="00855A80" w:rsidRDefault="00855A80" w:rsidP="001112A8">
            <w:pPr>
              <w:jc w:val="center"/>
              <w:rPr>
                <w:sz w:val="20"/>
                <w:szCs w:val="20"/>
              </w:rPr>
            </w:pPr>
            <w:r>
              <w:rPr>
                <w:sz w:val="20"/>
                <w:szCs w:val="20"/>
              </w:rPr>
              <w:t>Адсорбер цитокина, медицинско средство за адсорпцију цитокина из крви пацијента приликом екстракорпоралне терапије, укупна запремена 300мл, запремина пуњења 120мл, стерилне унутрашњости, испуњен високо порозним биокомпатибилним полимерним гранулама, селективна  адсорпција молекула до 55кДа</w:t>
            </w:r>
          </w:p>
        </w:tc>
        <w:tc>
          <w:tcPr>
            <w:tcW w:w="1105" w:type="dxa"/>
            <w:tcBorders>
              <w:bottom w:val="single" w:sz="4" w:space="0" w:color="auto"/>
            </w:tcBorders>
            <w:vAlign w:val="center"/>
          </w:tcPr>
          <w:p w:rsidR="001112A8" w:rsidRPr="00855A80" w:rsidRDefault="00855A80" w:rsidP="001112A8">
            <w:pPr>
              <w:jc w:val="center"/>
              <w:rPr>
                <w:sz w:val="20"/>
                <w:szCs w:val="20"/>
              </w:rPr>
            </w:pPr>
            <w:r>
              <w:rPr>
                <w:sz w:val="20"/>
                <w:szCs w:val="20"/>
              </w:rPr>
              <w:t>ком</w:t>
            </w:r>
          </w:p>
        </w:tc>
        <w:tc>
          <w:tcPr>
            <w:tcW w:w="1134" w:type="dxa"/>
            <w:tcBorders>
              <w:bottom w:val="single" w:sz="4" w:space="0" w:color="auto"/>
            </w:tcBorders>
            <w:vAlign w:val="center"/>
          </w:tcPr>
          <w:p w:rsidR="001112A8" w:rsidRPr="00855A80" w:rsidRDefault="00855A80" w:rsidP="001112A8">
            <w:pPr>
              <w:jc w:val="center"/>
              <w:rPr>
                <w:sz w:val="20"/>
                <w:szCs w:val="20"/>
              </w:rPr>
            </w:pPr>
            <w:r>
              <w:rPr>
                <w:sz w:val="20"/>
                <w:szCs w:val="20"/>
              </w:rPr>
              <w:t>5</w:t>
            </w:r>
          </w:p>
        </w:tc>
        <w:tc>
          <w:tcPr>
            <w:tcW w:w="1668"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525"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168"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9355BF" w:rsidRPr="00123D0A" w:rsidTr="00855A80">
        <w:trPr>
          <w:gridAfter w:val="4"/>
          <w:wAfter w:w="5811" w:type="dxa"/>
          <w:trHeight w:val="271"/>
        </w:trPr>
        <w:tc>
          <w:tcPr>
            <w:tcW w:w="852" w:type="dxa"/>
            <w:tcBorders>
              <w:top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II</w:t>
            </w:r>
          </w:p>
        </w:tc>
        <w:tc>
          <w:tcPr>
            <w:tcW w:w="6804" w:type="dxa"/>
            <w:gridSpan w:val="4"/>
            <w:tcBorders>
              <w:top w:val="single" w:sz="4" w:space="0" w:color="auto"/>
            </w:tcBorders>
            <w:vAlign w:val="center"/>
          </w:tcPr>
          <w:p w:rsidR="009355BF" w:rsidRPr="00123D0A" w:rsidRDefault="009355BF" w:rsidP="0097398A">
            <w:pPr>
              <w:pStyle w:val="BodyText"/>
              <w:jc w:val="right"/>
              <w:rPr>
                <w:b/>
                <w:noProof/>
                <w:szCs w:val="24"/>
              </w:rPr>
            </w:pPr>
            <w:r w:rsidRPr="00123D0A">
              <w:rPr>
                <w:b/>
                <w:noProof/>
                <w:szCs w:val="24"/>
              </w:rPr>
              <w:t>Укупна цена понуде без ПДВ</w:t>
            </w:r>
            <w:r w:rsidR="00C86873" w:rsidRPr="00123D0A">
              <w:rPr>
                <w:b/>
                <w:noProof/>
                <w:szCs w:val="24"/>
              </w:rPr>
              <w:t>-а</w:t>
            </w:r>
            <w:r w:rsidRPr="00123D0A">
              <w:rPr>
                <w:b/>
                <w:noProof/>
                <w:szCs w:val="24"/>
              </w:rPr>
              <w:t>:</w:t>
            </w:r>
          </w:p>
        </w:tc>
        <w:tc>
          <w:tcPr>
            <w:tcW w:w="1593" w:type="dxa"/>
            <w:tcBorders>
              <w:top w:val="single" w:sz="4" w:space="0" w:color="auto"/>
              <w:bottom w:val="single" w:sz="4" w:space="0" w:color="auto"/>
              <w:right w:val="single" w:sz="4" w:space="0" w:color="auto"/>
            </w:tcBorders>
            <w:vAlign w:val="center"/>
          </w:tcPr>
          <w:p w:rsidR="009355BF" w:rsidRPr="00123D0A" w:rsidRDefault="009355BF" w:rsidP="00ED2B0A">
            <w:pPr>
              <w:pStyle w:val="BodyText"/>
              <w:jc w:val="center"/>
              <w:rPr>
                <w:noProof/>
                <w:szCs w:val="24"/>
              </w:rPr>
            </w:pPr>
          </w:p>
        </w:tc>
      </w:tr>
      <w:tr w:rsidR="009355BF" w:rsidRPr="00123D0A" w:rsidTr="00855A80">
        <w:trPr>
          <w:gridAfter w:val="4"/>
          <w:wAfter w:w="5811" w:type="dxa"/>
          <w:trHeight w:val="260"/>
        </w:trPr>
        <w:tc>
          <w:tcPr>
            <w:tcW w:w="852"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III</w:t>
            </w:r>
          </w:p>
        </w:tc>
        <w:tc>
          <w:tcPr>
            <w:tcW w:w="6804" w:type="dxa"/>
            <w:gridSpan w:val="4"/>
            <w:tcBorders>
              <w:bottom w:val="single" w:sz="4" w:space="0" w:color="auto"/>
            </w:tcBorders>
            <w:vAlign w:val="center"/>
          </w:tcPr>
          <w:p w:rsidR="009355BF" w:rsidRPr="00123D0A" w:rsidRDefault="009355BF" w:rsidP="0097398A">
            <w:pPr>
              <w:pStyle w:val="BodyText"/>
              <w:jc w:val="right"/>
              <w:rPr>
                <w:b/>
                <w:noProof/>
                <w:szCs w:val="24"/>
              </w:rPr>
            </w:pPr>
            <w:r w:rsidRPr="00123D0A">
              <w:rPr>
                <w:b/>
                <w:noProof/>
                <w:szCs w:val="24"/>
              </w:rPr>
              <w:t>ПДВ:</w:t>
            </w:r>
          </w:p>
        </w:tc>
        <w:tc>
          <w:tcPr>
            <w:tcW w:w="1593"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p>
        </w:tc>
      </w:tr>
      <w:tr w:rsidR="009355BF" w:rsidRPr="00123D0A" w:rsidTr="00855A80">
        <w:trPr>
          <w:gridAfter w:val="4"/>
          <w:wAfter w:w="5811" w:type="dxa"/>
          <w:trHeight w:val="279"/>
        </w:trPr>
        <w:tc>
          <w:tcPr>
            <w:tcW w:w="852"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IV</w:t>
            </w:r>
          </w:p>
        </w:tc>
        <w:tc>
          <w:tcPr>
            <w:tcW w:w="6804" w:type="dxa"/>
            <w:gridSpan w:val="4"/>
            <w:tcBorders>
              <w:bottom w:val="single" w:sz="4" w:space="0" w:color="auto"/>
            </w:tcBorders>
            <w:vAlign w:val="center"/>
          </w:tcPr>
          <w:p w:rsidR="009355BF" w:rsidRPr="00123D0A" w:rsidRDefault="009355BF" w:rsidP="0097398A">
            <w:pPr>
              <w:pStyle w:val="BodyText"/>
              <w:jc w:val="right"/>
              <w:rPr>
                <w:b/>
                <w:noProof/>
                <w:szCs w:val="24"/>
              </w:rPr>
            </w:pPr>
            <w:r w:rsidRPr="00123D0A">
              <w:rPr>
                <w:b/>
                <w:noProof/>
                <w:szCs w:val="24"/>
              </w:rPr>
              <w:t>Укупна цена понуде са ПДВ</w:t>
            </w:r>
            <w:r w:rsidR="00BE4CFA" w:rsidRPr="00123D0A">
              <w:rPr>
                <w:b/>
                <w:noProof/>
                <w:szCs w:val="24"/>
              </w:rPr>
              <w:t>-ом</w:t>
            </w:r>
            <w:r w:rsidRPr="00123D0A">
              <w:rPr>
                <w:b/>
                <w:noProof/>
                <w:szCs w:val="24"/>
              </w:rPr>
              <w:t>:</w:t>
            </w:r>
          </w:p>
        </w:tc>
        <w:tc>
          <w:tcPr>
            <w:tcW w:w="1593"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p>
        </w:tc>
      </w:tr>
    </w:tbl>
    <w:p w:rsidR="00D63BBD" w:rsidRDefault="00D63BBD" w:rsidP="002279C3">
      <w:pPr>
        <w:pStyle w:val="BodyText"/>
        <w:rPr>
          <w:b/>
          <w:noProof/>
          <w:szCs w:val="24"/>
        </w:rPr>
      </w:pPr>
    </w:p>
    <w:p w:rsidR="002279C3" w:rsidRPr="00123D0A" w:rsidRDefault="002279C3" w:rsidP="002279C3">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123D0A" w:rsidRPr="00D63BBD" w:rsidRDefault="00123D0A" w:rsidP="002279C3">
      <w:pPr>
        <w:pStyle w:val="BodyText"/>
        <w:rPr>
          <w:noProof/>
          <w:szCs w:val="24"/>
        </w:rPr>
      </w:pPr>
    </w:p>
    <w:p w:rsidR="002279C3" w:rsidRPr="00123D0A" w:rsidRDefault="002279C3" w:rsidP="002279C3">
      <w:pPr>
        <w:pStyle w:val="BodyText"/>
        <w:rPr>
          <w:noProof/>
          <w:szCs w:val="24"/>
        </w:rPr>
      </w:pPr>
      <w:r w:rsidRPr="00123D0A">
        <w:rPr>
          <w:noProof/>
          <w:szCs w:val="24"/>
        </w:rPr>
        <w:t>Обавезе из своје понуде ћу извршити (заокружити начин како ће се обавезе из понуде извршити):</w:t>
      </w:r>
    </w:p>
    <w:p w:rsidR="002279C3" w:rsidRPr="00123D0A" w:rsidRDefault="002279C3" w:rsidP="002279C3">
      <w:pPr>
        <w:pStyle w:val="BodyText"/>
        <w:rPr>
          <w:noProof/>
          <w:szCs w:val="24"/>
        </w:rPr>
      </w:pPr>
    </w:p>
    <w:p w:rsidR="002279C3" w:rsidRPr="00123D0A" w:rsidRDefault="002279C3" w:rsidP="004B4B49">
      <w:pPr>
        <w:pStyle w:val="BodyText"/>
        <w:numPr>
          <w:ilvl w:val="0"/>
          <w:numId w:val="14"/>
        </w:numPr>
        <w:rPr>
          <w:noProof/>
          <w:szCs w:val="24"/>
        </w:rPr>
      </w:pPr>
      <w:r w:rsidRPr="00123D0A">
        <w:rPr>
          <w:noProof/>
          <w:szCs w:val="24"/>
        </w:rPr>
        <w:t>Самостално</w:t>
      </w:r>
    </w:p>
    <w:p w:rsidR="002279C3" w:rsidRPr="00123D0A" w:rsidRDefault="002279C3" w:rsidP="004B4B49">
      <w:pPr>
        <w:pStyle w:val="BodyText"/>
        <w:numPr>
          <w:ilvl w:val="0"/>
          <w:numId w:val="14"/>
        </w:numPr>
        <w:rPr>
          <w:noProof/>
          <w:szCs w:val="24"/>
        </w:rPr>
      </w:pPr>
      <w:r w:rsidRPr="00123D0A">
        <w:rPr>
          <w:noProof/>
          <w:szCs w:val="24"/>
        </w:rPr>
        <w:t>Заједничка понуда (навести ко су учесници у заједничкој понуди):</w:t>
      </w:r>
      <w:r w:rsidR="00760BDF" w:rsidRPr="00123D0A">
        <w:rPr>
          <w:noProof/>
          <w:szCs w:val="24"/>
        </w:rPr>
        <w:t xml:space="preserve"> </w:t>
      </w:r>
      <w:r w:rsidRPr="00123D0A">
        <w:rPr>
          <w:noProof/>
          <w:szCs w:val="24"/>
        </w:rPr>
        <w:t>__________________________</w:t>
      </w:r>
      <w:r w:rsidR="00760BDF" w:rsidRPr="00123D0A">
        <w:rPr>
          <w:noProof/>
          <w:szCs w:val="24"/>
        </w:rPr>
        <w:t>_____</w:t>
      </w:r>
      <w:r w:rsidRPr="00123D0A">
        <w:rPr>
          <w:noProof/>
          <w:szCs w:val="24"/>
        </w:rPr>
        <w:t>_________</w:t>
      </w:r>
    </w:p>
    <w:p w:rsidR="002279C3" w:rsidRPr="00123D0A" w:rsidRDefault="002279C3" w:rsidP="002279C3">
      <w:pPr>
        <w:pStyle w:val="BodyText"/>
        <w:numPr>
          <w:ilvl w:val="0"/>
          <w:numId w:val="14"/>
        </w:numPr>
        <w:rPr>
          <w:noProof/>
          <w:szCs w:val="24"/>
        </w:rPr>
      </w:pPr>
      <w:r w:rsidRPr="00123D0A">
        <w:rPr>
          <w:noProof/>
          <w:szCs w:val="24"/>
        </w:rPr>
        <w:t>Понуда са подизвођачима (навести ко су подизвођачи):_______________________________________</w:t>
      </w:r>
      <w:r w:rsidR="00BD7848" w:rsidRPr="00123D0A">
        <w:rPr>
          <w:noProof/>
          <w:szCs w:val="24"/>
        </w:rPr>
        <w:t>_</w:t>
      </w:r>
      <w:r w:rsidRPr="00123D0A">
        <w:rPr>
          <w:noProof/>
          <w:szCs w:val="24"/>
        </w:rPr>
        <w:t>___________</w:t>
      </w:r>
      <w:r w:rsidRPr="00123D0A">
        <w:rPr>
          <w:noProof/>
          <w:szCs w:val="24"/>
        </w:rPr>
        <w:tab/>
      </w:r>
    </w:p>
    <w:p w:rsidR="00FE1643" w:rsidRPr="00123D0A" w:rsidRDefault="00FE1643" w:rsidP="002279C3">
      <w:pPr>
        <w:pStyle w:val="BodyText"/>
        <w:rPr>
          <w:noProof/>
          <w:szCs w:val="24"/>
        </w:rPr>
      </w:pPr>
    </w:p>
    <w:p w:rsidR="002279C3" w:rsidRPr="00123D0A" w:rsidRDefault="002279C3" w:rsidP="002279C3">
      <w:pPr>
        <w:pStyle w:val="BodyText"/>
        <w:rPr>
          <w:noProof/>
          <w:szCs w:val="24"/>
        </w:rPr>
      </w:pPr>
      <w:r w:rsidRPr="00123D0A">
        <w:rPr>
          <w:noProof/>
          <w:szCs w:val="24"/>
        </w:rPr>
        <w:t>Рок испоруке:</w:t>
      </w:r>
      <w:r w:rsidR="00BE4CFA" w:rsidRPr="00123D0A">
        <w:rPr>
          <w:noProof/>
          <w:szCs w:val="24"/>
        </w:rPr>
        <w:t xml:space="preserve">  </w:t>
      </w:r>
      <w:r w:rsidRPr="00123D0A">
        <w:rPr>
          <w:noProof/>
          <w:szCs w:val="24"/>
        </w:rPr>
        <w:t xml:space="preserve">____________________________                  </w:t>
      </w:r>
      <w:r w:rsidR="00FE1643" w:rsidRPr="00123D0A">
        <w:rPr>
          <w:noProof/>
          <w:szCs w:val="24"/>
        </w:rPr>
        <w:t xml:space="preserve"> </w:t>
      </w:r>
      <w:r w:rsidR="00BE4CFA" w:rsidRPr="00123D0A">
        <w:rPr>
          <w:noProof/>
          <w:szCs w:val="24"/>
        </w:rPr>
        <w:t xml:space="preserve">               </w:t>
      </w:r>
      <w:r w:rsidR="006B1825" w:rsidRPr="00123D0A">
        <w:rPr>
          <w:noProof/>
          <w:szCs w:val="24"/>
        </w:rPr>
        <w:t xml:space="preserve">    </w:t>
      </w:r>
      <w:r w:rsidR="00BE4CFA" w:rsidRPr="00123D0A">
        <w:rPr>
          <w:noProof/>
          <w:szCs w:val="24"/>
        </w:rPr>
        <w:t xml:space="preserve"> </w:t>
      </w:r>
      <w:r w:rsidRPr="00123D0A">
        <w:rPr>
          <w:noProof/>
          <w:szCs w:val="24"/>
        </w:rPr>
        <w:t>Рок важења понуде:</w:t>
      </w:r>
      <w:r w:rsidR="00BE4CFA" w:rsidRPr="00123D0A">
        <w:rPr>
          <w:noProof/>
          <w:szCs w:val="24"/>
        </w:rPr>
        <w:t xml:space="preserve">  </w:t>
      </w:r>
      <w:r w:rsidRPr="00123D0A">
        <w:rPr>
          <w:noProof/>
          <w:szCs w:val="24"/>
        </w:rPr>
        <w:t>______________</w:t>
      </w:r>
      <w:r w:rsidR="006B1825" w:rsidRPr="00123D0A">
        <w:rPr>
          <w:noProof/>
          <w:szCs w:val="24"/>
        </w:rPr>
        <w:t>____</w:t>
      </w:r>
      <w:r w:rsidRPr="00123D0A">
        <w:rPr>
          <w:noProof/>
          <w:szCs w:val="24"/>
        </w:rPr>
        <w:t>________</w:t>
      </w:r>
    </w:p>
    <w:p w:rsidR="002279C3" w:rsidRPr="00123D0A" w:rsidRDefault="002279C3" w:rsidP="002279C3">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w:t>
      </w:r>
      <w:r w:rsidR="00BD7848" w:rsidRPr="00123D0A">
        <w:rPr>
          <w:noProof/>
          <w:szCs w:val="24"/>
        </w:rPr>
        <w:t>___________________________</w:t>
      </w:r>
      <w:r w:rsidR="006B1825" w:rsidRPr="00123D0A">
        <w:rPr>
          <w:noProof/>
          <w:szCs w:val="24"/>
        </w:rPr>
        <w:t>______</w:t>
      </w:r>
      <w:r w:rsidR="00BD7848" w:rsidRPr="00123D0A">
        <w:rPr>
          <w:noProof/>
          <w:szCs w:val="24"/>
        </w:rPr>
        <w:t>____</w:t>
      </w:r>
    </w:p>
    <w:p w:rsidR="006B1825" w:rsidRPr="00123D0A" w:rsidRDefault="002279C3" w:rsidP="002279C3">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006B1825" w:rsidRPr="00123D0A">
        <w:rPr>
          <w:noProof/>
          <w:szCs w:val="24"/>
        </w:rPr>
        <w:t xml:space="preserve">   </w:t>
      </w:r>
      <w:r w:rsidRPr="00123D0A">
        <w:rPr>
          <w:noProof/>
          <w:szCs w:val="24"/>
        </w:rPr>
        <w:t xml:space="preserve"> </w:t>
      </w:r>
      <w:r w:rsidRPr="00123D0A">
        <w:rPr>
          <w:noProof/>
          <w:szCs w:val="24"/>
        </w:rPr>
        <w:tab/>
        <w:t>Потпис:_______________________</w:t>
      </w:r>
      <w:r w:rsidR="00BD7848" w:rsidRPr="00123D0A">
        <w:rPr>
          <w:noProof/>
          <w:szCs w:val="24"/>
        </w:rPr>
        <w:t>_____</w:t>
      </w:r>
      <w:r w:rsidRPr="00123D0A">
        <w:rPr>
          <w:noProof/>
          <w:szCs w:val="24"/>
        </w:rPr>
        <w:t>_________</w:t>
      </w:r>
    </w:p>
    <w:p w:rsidR="00D63BBD" w:rsidRDefault="002279C3" w:rsidP="001112A8">
      <w:pPr>
        <w:pStyle w:val="BodyText"/>
        <w:rPr>
          <w:noProof/>
          <w:szCs w:val="24"/>
        </w:rPr>
      </w:pPr>
      <w:r w:rsidRPr="00123D0A">
        <w:rPr>
          <w:noProof/>
          <w:szCs w:val="24"/>
        </w:rPr>
        <w:t>Друго: _________________________________</w:t>
      </w: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Default="00A8027D" w:rsidP="001112A8">
      <w:pPr>
        <w:pStyle w:val="BodyText"/>
        <w:rPr>
          <w:noProof/>
          <w:szCs w:val="24"/>
        </w:rPr>
      </w:pPr>
    </w:p>
    <w:p w:rsidR="00A8027D" w:rsidRPr="00A8027D" w:rsidRDefault="00A8027D" w:rsidP="001112A8">
      <w:pPr>
        <w:pStyle w:val="BodyText"/>
        <w:rPr>
          <w:noProof/>
          <w:szCs w:val="24"/>
        </w:rPr>
      </w:pPr>
    </w:p>
    <w:p w:rsidR="00A8027D" w:rsidRPr="00A8027D" w:rsidRDefault="00A8027D" w:rsidP="001112A8">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99" w:name="_Toc364158554"/>
            <w:r w:rsidR="00913675" w:rsidRPr="00D643FE">
              <w:rPr>
                <w:noProof/>
              </w:rPr>
              <w:t xml:space="preserve"> </w:t>
            </w:r>
            <w:bookmarkStart w:id="100" w:name="_Toc4651952"/>
            <w:r w:rsidRPr="00D643FE">
              <w:rPr>
                <w:noProof/>
              </w:rPr>
              <w:t>ОПШТИ ПОДАЦИ О ПОНУЂАЧУ ИЗ ГРУПЕ ПОНУЂАЧА</w:t>
            </w:r>
            <w:bookmarkEnd w:id="99"/>
            <w:bookmarkEnd w:id="100"/>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01" w:name="_Toc364158555"/>
            <w:r w:rsidR="00913675" w:rsidRPr="00D643FE">
              <w:rPr>
                <w:noProof/>
              </w:rPr>
              <w:t xml:space="preserve"> </w:t>
            </w:r>
            <w:bookmarkStart w:id="102" w:name="_Toc4651953"/>
            <w:r w:rsidRPr="00D643FE">
              <w:rPr>
                <w:noProof/>
              </w:rPr>
              <w:t>ОПШТИ ПОДАЦИ О ПОДИЗВОЂАЧИМА</w:t>
            </w:r>
            <w:bookmarkEnd w:id="101"/>
            <w:bookmarkEnd w:id="102"/>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736000" w:rsidRDefault="00736000" w:rsidP="0073600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A8027D">
        <w:rPr>
          <w:b/>
          <w:lang w:val="sr-Cyrl-CS"/>
        </w:rPr>
        <w:t>94</w:t>
      </w:r>
      <w:r>
        <w:rPr>
          <w:b/>
          <w:lang w:val="sr-Cyrl-CS"/>
        </w:rPr>
        <w:t xml:space="preserve">-20-О </w:t>
      </w:r>
      <w:r>
        <w:rPr>
          <w:lang w:val="sr-Cyrl-CS"/>
        </w:rPr>
        <w:t xml:space="preserve">- </w:t>
      </w:r>
      <w:r w:rsidR="00A8027D" w:rsidRPr="00F12935">
        <w:rPr>
          <w:b/>
        </w:rPr>
        <w:t xml:space="preserve">Набавка </w:t>
      </w:r>
      <w:r w:rsidR="00A8027D">
        <w:rPr>
          <w:b/>
        </w:rPr>
        <w:t xml:space="preserve">адсорбер цитокина за потребе Клинике за нефрологију и клиничку имунологију, одељење хемоијализе </w:t>
      </w:r>
      <w:r w:rsidR="00A8027D" w:rsidRPr="00F12935">
        <w:rPr>
          <w:b/>
        </w:rPr>
        <w:t>Клиничког центра Војводине</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80" w:rsidRDefault="00855A80">
      <w:r>
        <w:separator/>
      </w:r>
    </w:p>
  </w:endnote>
  <w:endnote w:type="continuationSeparator" w:id="0">
    <w:p w:rsidR="00855A80" w:rsidRDefault="0085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19984"/>
      <w:docPartObj>
        <w:docPartGallery w:val="Page Numbers (Bottom of Page)"/>
        <w:docPartUnique/>
      </w:docPartObj>
    </w:sdtPr>
    <w:sdtEndPr/>
    <w:sdtContent>
      <w:sdt>
        <w:sdtPr>
          <w:id w:val="-856656192"/>
          <w:docPartObj>
            <w:docPartGallery w:val="Page Numbers (Top of Page)"/>
            <w:docPartUnique/>
          </w:docPartObj>
        </w:sdtPr>
        <w:sdtEndPr/>
        <w:sdtContent>
          <w:p w:rsidR="00855A80" w:rsidRPr="001112A8" w:rsidRDefault="00855A80" w:rsidP="00F9120C">
            <w:pPr>
              <w:pStyle w:val="Footer"/>
              <w:jc w:val="right"/>
            </w:pPr>
            <w:r>
              <w:rPr>
                <w:b/>
                <w:bCs/>
              </w:rPr>
              <w:fldChar w:fldCharType="begin"/>
            </w:r>
            <w:r>
              <w:rPr>
                <w:b/>
                <w:bCs/>
              </w:rPr>
              <w:instrText xml:space="preserve"> PAGE </w:instrText>
            </w:r>
            <w:r>
              <w:rPr>
                <w:b/>
                <w:bCs/>
              </w:rPr>
              <w:fldChar w:fldCharType="separate"/>
            </w:r>
            <w:r w:rsidR="00900CE3">
              <w:rPr>
                <w:b/>
                <w:bCs/>
                <w:noProof/>
              </w:rPr>
              <w:t>23</w:t>
            </w:r>
            <w:r>
              <w:rPr>
                <w:b/>
                <w:bCs/>
              </w:rPr>
              <w:fldChar w:fldCharType="end"/>
            </w:r>
            <w:r>
              <w:t xml:space="preserve"> / </w:t>
            </w:r>
            <w:r w:rsidR="00A8027D">
              <w:rPr>
                <w:b/>
                <w:bCs/>
              </w:rPr>
              <w:t>32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80" w:rsidRDefault="00855A8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A80" w:rsidRDefault="00855A8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855A80" w:rsidRPr="00A8027D" w:rsidRDefault="00855A80"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900CE3">
              <w:rPr>
                <w:bCs/>
                <w:noProof/>
              </w:rPr>
              <w:t>32</w:t>
            </w:r>
            <w:r w:rsidRPr="008B6A29">
              <w:rPr>
                <w:bCs/>
              </w:rPr>
              <w:fldChar w:fldCharType="end"/>
            </w:r>
            <w:r w:rsidRPr="008B6A29">
              <w:t xml:space="preserve"> / </w:t>
            </w:r>
            <w:r>
              <w:t>3</w:t>
            </w:r>
            <w:r w:rsidR="00A8027D">
              <w:t>2</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80" w:rsidRDefault="00855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80" w:rsidRDefault="00855A80">
      <w:r>
        <w:separator/>
      </w:r>
    </w:p>
  </w:footnote>
  <w:footnote w:type="continuationSeparator" w:id="0">
    <w:p w:rsidR="00855A80" w:rsidRDefault="0085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80" w:rsidRDefault="00855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80" w:rsidRPr="00884492" w:rsidRDefault="00855A8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80" w:rsidRDefault="00855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23402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9D07F37"/>
    <w:multiLevelType w:val="hybridMultilevel"/>
    <w:tmpl w:val="2EB09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B0472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4BDF7A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34C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02C22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5">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1"/>
  </w:num>
  <w:num w:numId="3">
    <w:abstractNumId w:val="1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18"/>
  </w:num>
  <w:num w:numId="8">
    <w:abstractNumId w:val="37"/>
  </w:num>
  <w:num w:numId="9">
    <w:abstractNumId w:val="12"/>
  </w:num>
  <w:num w:numId="10">
    <w:abstractNumId w:val="30"/>
  </w:num>
  <w:num w:numId="11">
    <w:abstractNumId w:val="14"/>
  </w:num>
  <w:num w:numId="12">
    <w:abstractNumId w:val="4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8"/>
  </w:num>
  <w:num w:numId="16">
    <w:abstractNumId w:val="10"/>
  </w:num>
  <w:num w:numId="17">
    <w:abstractNumId w:val="4"/>
  </w:num>
  <w:num w:numId="18">
    <w:abstractNumId w:val="43"/>
  </w:num>
  <w:num w:numId="19">
    <w:abstractNumId w:val="47"/>
  </w:num>
  <w:num w:numId="20">
    <w:abstractNumId w:val="26"/>
  </w:num>
  <w:num w:numId="21">
    <w:abstractNumId w:val="32"/>
  </w:num>
  <w:num w:numId="22">
    <w:abstractNumId w:val="7"/>
  </w:num>
  <w:num w:numId="23">
    <w:abstractNumId w:val="38"/>
  </w:num>
  <w:num w:numId="24">
    <w:abstractNumId w:val="13"/>
  </w:num>
  <w:num w:numId="25">
    <w:abstractNumId w:val="27"/>
  </w:num>
  <w:num w:numId="26">
    <w:abstractNumId w:val="39"/>
  </w:num>
  <w:num w:numId="27">
    <w:abstractNumId w:val="46"/>
  </w:num>
  <w:num w:numId="28">
    <w:abstractNumId w:val="34"/>
  </w:num>
  <w:num w:numId="29">
    <w:abstractNumId w:val="42"/>
  </w:num>
  <w:num w:numId="30">
    <w:abstractNumId w:val="9"/>
  </w:num>
  <w:num w:numId="31">
    <w:abstractNumId w:val="33"/>
  </w:num>
  <w:num w:numId="32">
    <w:abstractNumId w:val="24"/>
  </w:num>
  <w:num w:numId="33">
    <w:abstractNumId w:val="29"/>
  </w:num>
  <w:num w:numId="34">
    <w:abstractNumId w:val="45"/>
  </w:num>
  <w:num w:numId="35">
    <w:abstractNumId w:val="21"/>
  </w:num>
  <w:num w:numId="36">
    <w:abstractNumId w:val="28"/>
  </w:num>
  <w:num w:numId="37">
    <w:abstractNumId w:val="17"/>
  </w:num>
  <w:num w:numId="38">
    <w:abstractNumId w:val="8"/>
  </w:num>
  <w:num w:numId="39">
    <w:abstractNumId w:val="22"/>
  </w:num>
  <w:num w:numId="40">
    <w:abstractNumId w:val="23"/>
  </w:num>
  <w:num w:numId="41">
    <w:abstractNumId w:val="25"/>
  </w:num>
  <w:num w:numId="42">
    <w:abstractNumId w:val="36"/>
  </w:num>
  <w:num w:numId="43">
    <w:abstractNumId w:val="20"/>
  </w:num>
  <w:num w:numId="44">
    <w:abstractNumId w:val="31"/>
  </w:num>
  <w:num w:numId="45">
    <w:abstractNumId w:val="11"/>
  </w:num>
  <w:num w:numId="46">
    <w:abstractNumId w:val="15"/>
  </w:num>
  <w:num w:numId="47">
    <w:abstractNumId w:val="16"/>
  </w:num>
  <w:num w:numId="48">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7E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0CA0"/>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34E"/>
    <w:rsid w:val="000E0BC4"/>
    <w:rsid w:val="000E0CD9"/>
    <w:rsid w:val="000E264B"/>
    <w:rsid w:val="000E3627"/>
    <w:rsid w:val="000E4C13"/>
    <w:rsid w:val="000E4E2B"/>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2A8"/>
    <w:rsid w:val="001114FD"/>
    <w:rsid w:val="0011312E"/>
    <w:rsid w:val="00120CB5"/>
    <w:rsid w:val="00123447"/>
    <w:rsid w:val="00123D0A"/>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2A"/>
    <w:rsid w:val="00184B3F"/>
    <w:rsid w:val="00184FE2"/>
    <w:rsid w:val="00187DFD"/>
    <w:rsid w:val="00190756"/>
    <w:rsid w:val="00190B94"/>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628"/>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1F04"/>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5CF0"/>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710"/>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7E6"/>
    <w:rsid w:val="00306B0E"/>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6D9D"/>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3C2"/>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675"/>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3C20"/>
    <w:rsid w:val="00404727"/>
    <w:rsid w:val="00404E7D"/>
    <w:rsid w:val="00405755"/>
    <w:rsid w:val="00405F54"/>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0738"/>
    <w:rsid w:val="00421C27"/>
    <w:rsid w:val="00422146"/>
    <w:rsid w:val="0042284D"/>
    <w:rsid w:val="0042490B"/>
    <w:rsid w:val="00424C5F"/>
    <w:rsid w:val="0042537B"/>
    <w:rsid w:val="00425AAD"/>
    <w:rsid w:val="00426B77"/>
    <w:rsid w:val="00427591"/>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E47"/>
    <w:rsid w:val="005040D9"/>
    <w:rsid w:val="00504B17"/>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25CA"/>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1DA"/>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27"/>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089E"/>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1010"/>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C6C"/>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0675"/>
    <w:rsid w:val="00852CB7"/>
    <w:rsid w:val="00853139"/>
    <w:rsid w:val="00853A88"/>
    <w:rsid w:val="00855716"/>
    <w:rsid w:val="00855918"/>
    <w:rsid w:val="00855A80"/>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C1C"/>
    <w:rsid w:val="00897104"/>
    <w:rsid w:val="008A04ED"/>
    <w:rsid w:val="008A2952"/>
    <w:rsid w:val="008A2B5F"/>
    <w:rsid w:val="008A316D"/>
    <w:rsid w:val="008A3722"/>
    <w:rsid w:val="008A3D76"/>
    <w:rsid w:val="008A42A0"/>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095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05D"/>
    <w:rsid w:val="008E5B36"/>
    <w:rsid w:val="008E720B"/>
    <w:rsid w:val="008F16EA"/>
    <w:rsid w:val="008F1F51"/>
    <w:rsid w:val="008F246D"/>
    <w:rsid w:val="008F2534"/>
    <w:rsid w:val="008F2C95"/>
    <w:rsid w:val="008F5396"/>
    <w:rsid w:val="008F5D92"/>
    <w:rsid w:val="009003A8"/>
    <w:rsid w:val="009003B1"/>
    <w:rsid w:val="00900CE3"/>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6749"/>
    <w:rsid w:val="00966CFC"/>
    <w:rsid w:val="00967D1C"/>
    <w:rsid w:val="00970253"/>
    <w:rsid w:val="00973634"/>
    <w:rsid w:val="00973789"/>
    <w:rsid w:val="0097398A"/>
    <w:rsid w:val="00974887"/>
    <w:rsid w:val="00974BC6"/>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BCE"/>
    <w:rsid w:val="00A06E5C"/>
    <w:rsid w:val="00A0769E"/>
    <w:rsid w:val="00A07ED2"/>
    <w:rsid w:val="00A11076"/>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27D"/>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29B6"/>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818"/>
    <w:rsid w:val="00C26EAC"/>
    <w:rsid w:val="00C32DDF"/>
    <w:rsid w:val="00C33671"/>
    <w:rsid w:val="00C33D40"/>
    <w:rsid w:val="00C33D64"/>
    <w:rsid w:val="00C34E07"/>
    <w:rsid w:val="00C36FAA"/>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BBD"/>
    <w:rsid w:val="00D63D21"/>
    <w:rsid w:val="00D643FE"/>
    <w:rsid w:val="00D66658"/>
    <w:rsid w:val="00D70543"/>
    <w:rsid w:val="00D72CF6"/>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303"/>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5043"/>
    <w:rsid w:val="00E2620F"/>
    <w:rsid w:val="00E27C89"/>
    <w:rsid w:val="00E30D88"/>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488C"/>
    <w:rsid w:val="00E5579E"/>
    <w:rsid w:val="00E56055"/>
    <w:rsid w:val="00E56254"/>
    <w:rsid w:val="00E56A0A"/>
    <w:rsid w:val="00E60009"/>
    <w:rsid w:val="00E60BE0"/>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F32"/>
    <w:rsid w:val="00E81931"/>
    <w:rsid w:val="00E83F51"/>
    <w:rsid w:val="00E846E5"/>
    <w:rsid w:val="00E864CC"/>
    <w:rsid w:val="00E90232"/>
    <w:rsid w:val="00E902C3"/>
    <w:rsid w:val="00E90706"/>
    <w:rsid w:val="00E91B76"/>
    <w:rsid w:val="00E920B5"/>
    <w:rsid w:val="00E92F83"/>
    <w:rsid w:val="00E94176"/>
    <w:rsid w:val="00E9534E"/>
    <w:rsid w:val="00E9554A"/>
    <w:rsid w:val="00E96C35"/>
    <w:rsid w:val="00E973A1"/>
    <w:rsid w:val="00EA0ED1"/>
    <w:rsid w:val="00EA15D4"/>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9E9"/>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615"/>
    <w:rsid w:val="00EF1E8F"/>
    <w:rsid w:val="00EF28BF"/>
    <w:rsid w:val="00EF2AC3"/>
    <w:rsid w:val="00EF2D94"/>
    <w:rsid w:val="00EF42F3"/>
    <w:rsid w:val="00EF5517"/>
    <w:rsid w:val="00EF55A8"/>
    <w:rsid w:val="00EF6816"/>
    <w:rsid w:val="00EF6B58"/>
    <w:rsid w:val="00EF6B5E"/>
    <w:rsid w:val="00EF7607"/>
    <w:rsid w:val="00EF7FE9"/>
    <w:rsid w:val="00F009BE"/>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5FBF"/>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FF4F0366-6B50-4989-B78E-9A7E1FC7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7328382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0FA8-BD59-4887-883C-790ECCC9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32</Pages>
  <Words>9070</Words>
  <Characters>51699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60648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76</cp:revision>
  <cp:lastPrinted>2016-05-04T09:41:00Z</cp:lastPrinted>
  <dcterms:created xsi:type="dcterms:W3CDTF">2017-06-23T07:48:00Z</dcterms:created>
  <dcterms:modified xsi:type="dcterms:W3CDTF">2020-04-02T09:29:00Z</dcterms:modified>
</cp:coreProperties>
</file>