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600E388" w:rsidR="005B2E41" w:rsidRPr="000173F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173F9">
        <w:rPr>
          <w:sz w:val="24"/>
          <w:szCs w:val="24"/>
          <w:u w:val="none"/>
          <w:lang w:val="sr-Cyrl-RS"/>
        </w:rPr>
        <w:t>Број:</w:t>
      </w:r>
      <w:r w:rsidR="00E45778" w:rsidRPr="000173F9">
        <w:rPr>
          <w:sz w:val="24"/>
          <w:szCs w:val="24"/>
          <w:u w:val="none"/>
          <w:lang w:val="sr-Cyrl-RS"/>
        </w:rPr>
        <w:t>10</w:t>
      </w:r>
      <w:r w:rsidR="00A07AF3" w:rsidRPr="000173F9">
        <w:rPr>
          <w:sz w:val="24"/>
          <w:szCs w:val="24"/>
          <w:u w:val="none"/>
          <w:lang w:val="sr-Latn-RS"/>
        </w:rPr>
        <w:t>5</w:t>
      </w:r>
      <w:r w:rsidR="00E45778" w:rsidRPr="000173F9">
        <w:rPr>
          <w:sz w:val="24"/>
          <w:szCs w:val="24"/>
          <w:u w:val="none"/>
          <w:lang w:val="sr-Cyrl-RS"/>
        </w:rPr>
        <w:t>-20</w:t>
      </w:r>
      <w:r w:rsidRPr="000173F9">
        <w:rPr>
          <w:sz w:val="24"/>
          <w:szCs w:val="24"/>
          <w:u w:val="none"/>
          <w:lang w:val="sr-Cyrl-RS"/>
        </w:rPr>
        <w:t>-О/</w:t>
      </w:r>
      <w:r w:rsidRPr="000173F9">
        <w:rPr>
          <w:sz w:val="24"/>
          <w:szCs w:val="24"/>
          <w:u w:val="none"/>
          <w:lang w:val="sr-Latn-RS"/>
        </w:rPr>
        <w:t>2</w:t>
      </w:r>
    </w:p>
    <w:p w14:paraId="46ADFEF2" w14:textId="735B7792" w:rsidR="005B2E41" w:rsidRPr="000173F9" w:rsidRDefault="005B2E41" w:rsidP="005B2E41">
      <w:pPr>
        <w:rPr>
          <w:b/>
          <w:lang w:val="sr-Latn-RS"/>
        </w:rPr>
      </w:pPr>
      <w:r w:rsidRPr="000173F9">
        <w:rPr>
          <w:b/>
          <w:lang w:val="sr-Cyrl-RS"/>
        </w:rPr>
        <w:t>Дана:</w:t>
      </w:r>
      <w:r w:rsidR="000173F9" w:rsidRPr="000173F9">
        <w:rPr>
          <w:b/>
          <w:lang w:val="sr-Latn-RS"/>
        </w:rPr>
        <w:t xml:space="preserve"> 27.04.2020.</w:t>
      </w:r>
    </w:p>
    <w:p w14:paraId="1C1A5AC4" w14:textId="77777777" w:rsidR="005B2E41" w:rsidRPr="000173F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10CEB79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A7076">
            <w:t>Отворени поступак</w:t>
          </w:r>
        </w:sdtContent>
      </w:sdt>
    </w:p>
    <w:p w14:paraId="18CC7190" w14:textId="6C34649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A7076">
            <w:t>Услуге</w:t>
          </w:r>
        </w:sdtContent>
      </w:sdt>
    </w:p>
    <w:p w14:paraId="450C1031" w14:textId="0C3C637D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5770DC38" w:rsidR="005B2E41" w:rsidRPr="000A7076" w:rsidRDefault="000A7076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A7076">
        <w:rPr>
          <w:noProof/>
        </w:rPr>
        <w:t xml:space="preserve">105-20-O - Превентивно одржавање ABI Prism 7000 Sequence Detection System </w:t>
      </w:r>
      <w:r w:rsidRPr="000A7076">
        <w:rPr>
          <w:noProof/>
          <w:lang w:val="sr-Cyrl-RS"/>
        </w:rPr>
        <w:t>у</w:t>
      </w:r>
      <w:r w:rsidRPr="000A7076">
        <w:rPr>
          <w:noProof/>
        </w:rPr>
        <w:t xml:space="preserve"> </w:t>
      </w:r>
      <w:r w:rsidRPr="000A7076">
        <w:rPr>
          <w:noProof/>
          <w:lang w:val="sr-Cyrl-RS"/>
        </w:rPr>
        <w:t>Центру за судску медицину, токсикологију и молекуларну генетику</w:t>
      </w:r>
    </w:p>
    <w:p w14:paraId="7DD3705E" w14:textId="3EC5AAF1" w:rsidR="000A7076" w:rsidRPr="000A7076" w:rsidRDefault="000A7076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0A7076">
        <w:rPr>
          <w:rFonts w:eastAsiaTheme="minorHAnsi"/>
          <w:bCs/>
          <w:lang w:val="sr-Latn-RS"/>
        </w:rPr>
        <w:t>50000000 Услуге одржавања и поправки</w:t>
      </w:r>
    </w:p>
    <w:p w14:paraId="03685F21" w14:textId="77777777" w:rsidR="005B2E41" w:rsidRPr="000A7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0A7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A7076">
        <w:rPr>
          <w:rFonts w:eastAsiaTheme="minorHAnsi"/>
          <w:b/>
          <w:lang w:val="en-US"/>
        </w:rPr>
        <w:t>Критеријум</w:t>
      </w:r>
      <w:proofErr w:type="spellEnd"/>
      <w:r w:rsidRPr="000A7076">
        <w:rPr>
          <w:rFonts w:eastAsiaTheme="minorHAnsi"/>
          <w:b/>
          <w:lang w:val="en-US"/>
        </w:rPr>
        <w:t xml:space="preserve"> </w:t>
      </w:r>
      <w:proofErr w:type="spellStart"/>
      <w:r w:rsidRPr="000A7076">
        <w:rPr>
          <w:rFonts w:eastAsiaTheme="minorHAnsi"/>
          <w:b/>
          <w:lang w:val="en-US"/>
        </w:rPr>
        <w:t>је</w:t>
      </w:r>
      <w:proofErr w:type="spellEnd"/>
      <w:r w:rsidRPr="000A7076">
        <w:rPr>
          <w:rFonts w:eastAsiaTheme="minorHAnsi"/>
          <w:b/>
          <w:lang w:val="en-US"/>
        </w:rPr>
        <w:t>:</w:t>
      </w:r>
      <w:r w:rsidRPr="000A707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A707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A7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7076">
        <w:rPr>
          <w:rFonts w:eastAsiaTheme="minorHAnsi"/>
          <w:b/>
          <w:lang w:val="en-US"/>
        </w:rPr>
        <w:t>Начин</w:t>
      </w:r>
      <w:proofErr w:type="spellEnd"/>
      <w:r w:rsidRPr="000A7076">
        <w:rPr>
          <w:rFonts w:eastAsiaTheme="minorHAnsi"/>
          <w:b/>
          <w:lang w:val="en-US"/>
        </w:rPr>
        <w:t xml:space="preserve"> </w:t>
      </w:r>
      <w:proofErr w:type="spellStart"/>
      <w:r w:rsidRPr="000A7076">
        <w:rPr>
          <w:rFonts w:eastAsiaTheme="minorHAnsi"/>
          <w:b/>
          <w:lang w:val="en-US"/>
        </w:rPr>
        <w:t>преузимања</w:t>
      </w:r>
      <w:proofErr w:type="spellEnd"/>
      <w:r w:rsidRPr="000A7076">
        <w:rPr>
          <w:rFonts w:eastAsiaTheme="minorHAnsi"/>
          <w:b/>
          <w:lang w:val="en-US"/>
        </w:rPr>
        <w:t xml:space="preserve"> </w:t>
      </w:r>
      <w:proofErr w:type="spellStart"/>
      <w:r w:rsidRPr="000A7076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A7076">
        <w:fldChar w:fldCharType="begin"/>
      </w:r>
      <w:r w:rsidR="000A7076">
        <w:instrText xml:space="preserve"> HYPERLINK "http://www.kcv.rs" </w:instrText>
      </w:r>
      <w:r w:rsidR="000A707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A707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0A7076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потребно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назначити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да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се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ради</w:t>
      </w:r>
      <w:proofErr w:type="spellEnd"/>
      <w:r w:rsidRPr="000A7076">
        <w:rPr>
          <w:rFonts w:eastAsia="TimesNewRomanPSMT"/>
          <w:bCs/>
        </w:rPr>
        <w:t xml:space="preserve"> о </w:t>
      </w:r>
      <w:proofErr w:type="spellStart"/>
      <w:r w:rsidRPr="000A7076">
        <w:rPr>
          <w:rFonts w:eastAsia="TimesNewRomanPSMT"/>
          <w:bCs/>
        </w:rPr>
        <w:t>групи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понуђача</w:t>
      </w:r>
      <w:proofErr w:type="spellEnd"/>
      <w:r w:rsidRPr="000A7076">
        <w:rPr>
          <w:rFonts w:eastAsia="TimesNewRomanPSMT"/>
          <w:bCs/>
        </w:rPr>
        <w:t xml:space="preserve"> и </w:t>
      </w:r>
      <w:proofErr w:type="spellStart"/>
      <w:r w:rsidRPr="000A7076">
        <w:rPr>
          <w:rFonts w:eastAsia="TimesNewRomanPSMT"/>
          <w:bCs/>
        </w:rPr>
        <w:t>навести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називе</w:t>
      </w:r>
      <w:proofErr w:type="spellEnd"/>
      <w:r w:rsidRPr="000A7076">
        <w:rPr>
          <w:rFonts w:eastAsia="TimesNewRomanPSMT"/>
          <w:bCs/>
        </w:rPr>
        <w:t xml:space="preserve"> и </w:t>
      </w:r>
      <w:proofErr w:type="spellStart"/>
      <w:r w:rsidRPr="000A7076">
        <w:rPr>
          <w:rFonts w:eastAsia="TimesNewRomanPSMT"/>
          <w:bCs/>
        </w:rPr>
        <w:t>адресу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свих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учесника</w:t>
      </w:r>
      <w:proofErr w:type="spellEnd"/>
      <w:r w:rsidRPr="000A7076">
        <w:rPr>
          <w:rFonts w:eastAsia="TimesNewRomanPSMT"/>
          <w:bCs/>
        </w:rPr>
        <w:t xml:space="preserve"> у </w:t>
      </w:r>
      <w:proofErr w:type="spellStart"/>
      <w:r w:rsidRPr="000A7076">
        <w:rPr>
          <w:rFonts w:eastAsia="TimesNewRomanPSMT"/>
          <w:bCs/>
        </w:rPr>
        <w:t>заједничкој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понуди</w:t>
      </w:r>
      <w:proofErr w:type="spellEnd"/>
      <w:r w:rsidRPr="000A7076">
        <w:rPr>
          <w:rFonts w:eastAsia="TimesNewRomanPSMT"/>
          <w:bCs/>
        </w:rPr>
        <w:t xml:space="preserve"> и </w:t>
      </w:r>
      <w:proofErr w:type="spellStart"/>
      <w:r w:rsidRPr="000A7076">
        <w:rPr>
          <w:rFonts w:eastAsia="TimesNewRomanPSMT"/>
          <w:bCs/>
        </w:rPr>
        <w:t>контакт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телефон</w:t>
      </w:r>
      <w:proofErr w:type="spellEnd"/>
      <w:r w:rsidRPr="000A7076">
        <w:rPr>
          <w:rFonts w:eastAsia="TimesNewRomanPSMT"/>
          <w:bCs/>
        </w:rPr>
        <w:t>.</w:t>
      </w:r>
      <w:proofErr w:type="gramEnd"/>
    </w:p>
    <w:p w14:paraId="570D9F70" w14:textId="77777777" w:rsidR="005B2E41" w:rsidRPr="000A707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5B43056" w:rsidR="005B2E41" w:rsidRDefault="005B2E41" w:rsidP="005B2E41">
      <w:pPr>
        <w:jc w:val="both"/>
      </w:pPr>
      <w:proofErr w:type="spellStart"/>
      <w:r w:rsidRPr="000A7076">
        <w:rPr>
          <w:rFonts w:eastAsia="TimesNewRomanPSMT"/>
          <w:bCs/>
        </w:rPr>
        <w:t>Понуду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доставити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непосредно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или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путем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поште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на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адресу</w:t>
      </w:r>
      <w:proofErr w:type="spellEnd"/>
      <w:r w:rsidRPr="000A7076">
        <w:rPr>
          <w:rFonts w:eastAsia="TimesNewRomanPSMT"/>
          <w:bCs/>
        </w:rPr>
        <w:t xml:space="preserve">: </w:t>
      </w:r>
      <w:proofErr w:type="spellStart"/>
      <w:r w:rsidRPr="000A7076">
        <w:rPr>
          <w:b/>
        </w:rPr>
        <w:t>Клинички</w:t>
      </w:r>
      <w:proofErr w:type="spellEnd"/>
      <w:r w:rsidRPr="000A7076">
        <w:rPr>
          <w:b/>
        </w:rPr>
        <w:t xml:space="preserve"> </w:t>
      </w:r>
      <w:proofErr w:type="spellStart"/>
      <w:r w:rsidRPr="000A7076">
        <w:rPr>
          <w:b/>
        </w:rPr>
        <w:t>центар</w:t>
      </w:r>
      <w:proofErr w:type="spellEnd"/>
      <w:r w:rsidRPr="000A7076">
        <w:rPr>
          <w:b/>
        </w:rPr>
        <w:t xml:space="preserve"> </w:t>
      </w:r>
      <w:proofErr w:type="spellStart"/>
      <w:r w:rsidRPr="000A7076">
        <w:rPr>
          <w:b/>
        </w:rPr>
        <w:t>Војводине</w:t>
      </w:r>
      <w:proofErr w:type="spellEnd"/>
      <w:r w:rsidRPr="000A7076">
        <w:rPr>
          <w:b/>
        </w:rPr>
        <w:t>,</w:t>
      </w:r>
      <w:r w:rsidRPr="000A7076">
        <w:t xml:space="preserve"> </w:t>
      </w:r>
      <w:r w:rsidRPr="000A7076">
        <w:rPr>
          <w:rFonts w:eastAsia="TimesNewRomanPSMT"/>
          <w:b/>
          <w:bCs/>
        </w:rPr>
        <w:t xml:space="preserve">21000 </w:t>
      </w:r>
      <w:proofErr w:type="spellStart"/>
      <w:r w:rsidRPr="000A7076">
        <w:rPr>
          <w:rFonts w:eastAsia="TimesNewRomanPSMT"/>
          <w:b/>
          <w:bCs/>
        </w:rPr>
        <w:t>Нови</w:t>
      </w:r>
      <w:proofErr w:type="spellEnd"/>
      <w:r w:rsidRPr="000A7076">
        <w:rPr>
          <w:rFonts w:eastAsia="TimesNewRomanPSMT"/>
          <w:b/>
          <w:bCs/>
        </w:rPr>
        <w:t xml:space="preserve"> </w:t>
      </w:r>
      <w:proofErr w:type="spellStart"/>
      <w:r w:rsidRPr="000A7076">
        <w:rPr>
          <w:rFonts w:eastAsia="TimesNewRomanPSMT"/>
          <w:b/>
          <w:bCs/>
        </w:rPr>
        <w:t>Сад</w:t>
      </w:r>
      <w:proofErr w:type="spellEnd"/>
      <w:r w:rsidRPr="000A7076">
        <w:rPr>
          <w:rFonts w:eastAsia="TimesNewRomanPSMT"/>
          <w:b/>
          <w:bCs/>
        </w:rPr>
        <w:t xml:space="preserve">, </w:t>
      </w:r>
      <w:proofErr w:type="spellStart"/>
      <w:r w:rsidRPr="000A7076">
        <w:rPr>
          <w:rFonts w:eastAsia="TimesNewRomanPSMT"/>
          <w:b/>
          <w:bCs/>
        </w:rPr>
        <w:t>Хајдук</w:t>
      </w:r>
      <w:proofErr w:type="spellEnd"/>
      <w:r w:rsidRPr="000A7076">
        <w:rPr>
          <w:rFonts w:eastAsia="TimesNewRomanPSMT"/>
          <w:b/>
          <w:bCs/>
        </w:rPr>
        <w:t xml:space="preserve"> </w:t>
      </w:r>
      <w:proofErr w:type="spellStart"/>
      <w:r w:rsidRPr="000A7076">
        <w:rPr>
          <w:rFonts w:eastAsia="TimesNewRomanPSMT"/>
          <w:b/>
          <w:bCs/>
        </w:rPr>
        <w:t>Вељкова</w:t>
      </w:r>
      <w:proofErr w:type="spellEnd"/>
      <w:r w:rsidRPr="000A7076">
        <w:rPr>
          <w:rFonts w:eastAsia="TimesNewRomanPSMT"/>
          <w:b/>
          <w:bCs/>
        </w:rPr>
        <w:t xml:space="preserve"> </w:t>
      </w:r>
      <w:proofErr w:type="spellStart"/>
      <w:r w:rsidRPr="000A7076">
        <w:rPr>
          <w:rFonts w:eastAsia="TimesNewRomanPSMT"/>
          <w:b/>
          <w:bCs/>
        </w:rPr>
        <w:t>број</w:t>
      </w:r>
      <w:proofErr w:type="spellEnd"/>
      <w:r w:rsidRPr="000A7076">
        <w:rPr>
          <w:rFonts w:eastAsia="TimesNewRomanPSMT"/>
          <w:b/>
          <w:bCs/>
        </w:rPr>
        <w:t xml:space="preserve"> 1</w:t>
      </w:r>
      <w:r w:rsidRPr="000A7076">
        <w:rPr>
          <w:i/>
          <w:iCs/>
        </w:rPr>
        <w:t xml:space="preserve">, </w:t>
      </w:r>
      <w:proofErr w:type="spellStart"/>
      <w:r w:rsidRPr="000A7076">
        <w:rPr>
          <w:iCs/>
        </w:rPr>
        <w:t>искључиво</w:t>
      </w:r>
      <w:proofErr w:type="spellEnd"/>
      <w:r w:rsidRPr="000A7076">
        <w:rPr>
          <w:iCs/>
        </w:rPr>
        <w:t xml:space="preserve"> </w:t>
      </w:r>
      <w:proofErr w:type="spellStart"/>
      <w:r w:rsidRPr="000A7076">
        <w:rPr>
          <w:rFonts w:eastAsia="TimesNewRomanPSMT"/>
          <w:bCs/>
        </w:rPr>
        <w:t>преко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proofErr w:type="gramStart"/>
      <w:r w:rsidRPr="000A7076">
        <w:rPr>
          <w:rFonts w:eastAsia="TimesNewRomanPSMT"/>
          <w:bCs/>
        </w:rPr>
        <w:t>писарнице</w:t>
      </w:r>
      <w:proofErr w:type="spellEnd"/>
      <w:r w:rsidRPr="000A7076">
        <w:rPr>
          <w:rFonts w:eastAsia="TimesNewRomanPSMT"/>
          <w:bCs/>
        </w:rPr>
        <w:t xml:space="preserve">  </w:t>
      </w:r>
      <w:proofErr w:type="spellStart"/>
      <w:r w:rsidRPr="000A7076">
        <w:rPr>
          <w:rFonts w:eastAsia="TimesNewRomanPSMT"/>
          <w:bCs/>
        </w:rPr>
        <w:t>Клиничког</w:t>
      </w:r>
      <w:proofErr w:type="spellEnd"/>
      <w:proofErr w:type="gram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центра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Војводине</w:t>
      </w:r>
      <w:proofErr w:type="spellEnd"/>
      <w:r w:rsidRPr="000A7076">
        <w:rPr>
          <w:rFonts w:eastAsia="TimesNewRomanPSMT"/>
          <w:bCs/>
        </w:rPr>
        <w:t xml:space="preserve">, </w:t>
      </w:r>
      <w:proofErr w:type="spellStart"/>
      <w:r w:rsidRPr="000A7076">
        <w:rPr>
          <w:rFonts w:eastAsia="TimesNewRomanPSMT"/>
          <w:bCs/>
        </w:rPr>
        <w:t>са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MT"/>
          <w:bCs/>
        </w:rPr>
        <w:t>назнаком</w:t>
      </w:r>
      <w:proofErr w:type="spellEnd"/>
      <w:r w:rsidRPr="000A7076">
        <w:rPr>
          <w:rFonts w:eastAsia="TimesNewRomanPSMT"/>
          <w:bCs/>
        </w:rPr>
        <w:t xml:space="preserve"> </w:t>
      </w:r>
      <w:proofErr w:type="spellStart"/>
      <w:r w:rsidRPr="000A7076">
        <w:rPr>
          <w:rFonts w:eastAsia="TimesNewRomanPS-BoldMT"/>
          <w:bCs/>
        </w:rPr>
        <w:t>да</w:t>
      </w:r>
      <w:proofErr w:type="spellEnd"/>
      <w:r w:rsidRPr="000A7076">
        <w:rPr>
          <w:rFonts w:eastAsia="TimesNewRomanPS-BoldMT"/>
          <w:bCs/>
        </w:rPr>
        <w:t xml:space="preserve"> </w:t>
      </w:r>
      <w:proofErr w:type="spellStart"/>
      <w:r w:rsidRPr="000A7076">
        <w:rPr>
          <w:rFonts w:eastAsia="TimesNewRomanPS-BoldMT"/>
          <w:bCs/>
        </w:rPr>
        <w:t>је</w:t>
      </w:r>
      <w:proofErr w:type="spellEnd"/>
      <w:r w:rsidRPr="000A7076">
        <w:rPr>
          <w:rFonts w:eastAsia="TimesNewRomanPS-BoldMT"/>
          <w:bCs/>
        </w:rPr>
        <w:t xml:space="preserve"> </w:t>
      </w:r>
      <w:proofErr w:type="spellStart"/>
      <w:r w:rsidRPr="000A7076">
        <w:rPr>
          <w:rFonts w:eastAsia="TimesNewRomanPS-BoldMT"/>
          <w:bCs/>
        </w:rPr>
        <w:t>реч</w:t>
      </w:r>
      <w:proofErr w:type="spellEnd"/>
      <w:r w:rsidRPr="000A7076">
        <w:rPr>
          <w:rFonts w:eastAsia="TimesNewRomanPS-BoldMT"/>
          <w:bCs/>
        </w:rPr>
        <w:t xml:space="preserve"> о </w:t>
      </w:r>
      <w:proofErr w:type="spellStart"/>
      <w:r w:rsidRPr="000A7076">
        <w:rPr>
          <w:rFonts w:eastAsia="TimesNewRomanPS-BoldMT"/>
          <w:bCs/>
        </w:rPr>
        <w:t>понуди</w:t>
      </w:r>
      <w:proofErr w:type="spellEnd"/>
      <w:r w:rsidRPr="000A7076">
        <w:rPr>
          <w:rFonts w:eastAsia="TimesNewRomanPS-BoldMT"/>
          <w:bCs/>
        </w:rPr>
        <w:t xml:space="preserve">, </w:t>
      </w:r>
      <w:proofErr w:type="spellStart"/>
      <w:r w:rsidRPr="000A7076">
        <w:rPr>
          <w:rFonts w:eastAsia="TimesNewRomanPS-BoldMT"/>
          <w:bCs/>
        </w:rPr>
        <w:t>уз</w:t>
      </w:r>
      <w:proofErr w:type="spellEnd"/>
      <w:r w:rsidRPr="000A7076">
        <w:rPr>
          <w:rFonts w:eastAsia="TimesNewRomanPS-BoldMT"/>
          <w:bCs/>
        </w:rPr>
        <w:t xml:space="preserve"> </w:t>
      </w:r>
      <w:proofErr w:type="spellStart"/>
      <w:r w:rsidRPr="000A7076">
        <w:rPr>
          <w:rFonts w:eastAsia="TimesNewRomanPS-BoldMT"/>
          <w:bCs/>
        </w:rPr>
        <w:t>обавезно</w:t>
      </w:r>
      <w:proofErr w:type="spellEnd"/>
      <w:r w:rsidRPr="000A7076">
        <w:rPr>
          <w:rFonts w:eastAsia="TimesNewRomanPS-BoldMT"/>
          <w:bCs/>
        </w:rPr>
        <w:t xml:space="preserve"> </w:t>
      </w:r>
      <w:proofErr w:type="spellStart"/>
      <w:r w:rsidRPr="000A7076">
        <w:rPr>
          <w:rFonts w:eastAsia="TimesNewRomanPS-BoldMT"/>
          <w:b/>
          <w:bCs/>
        </w:rPr>
        <w:t>навођење</w:t>
      </w:r>
      <w:proofErr w:type="spellEnd"/>
      <w:r w:rsidRPr="000A7076">
        <w:rPr>
          <w:rFonts w:eastAsia="TimesNewRomanPS-BoldMT"/>
          <w:b/>
          <w:bCs/>
        </w:rPr>
        <w:t xml:space="preserve"> </w:t>
      </w:r>
      <w:proofErr w:type="spellStart"/>
      <w:r w:rsidRPr="000A7076">
        <w:rPr>
          <w:rFonts w:eastAsia="TimesNewRomanPS-BoldMT"/>
          <w:b/>
          <w:bCs/>
        </w:rPr>
        <w:t>предмета</w:t>
      </w:r>
      <w:proofErr w:type="spellEnd"/>
      <w:r w:rsidRPr="000A7076">
        <w:rPr>
          <w:rFonts w:eastAsia="TimesNewRomanPS-BoldMT"/>
          <w:b/>
          <w:bCs/>
        </w:rPr>
        <w:t xml:space="preserve"> </w:t>
      </w:r>
      <w:proofErr w:type="spellStart"/>
      <w:r w:rsidRPr="000A7076">
        <w:rPr>
          <w:rFonts w:eastAsia="TimesNewRomanPS-BoldMT"/>
          <w:b/>
          <w:bCs/>
        </w:rPr>
        <w:t>набавке</w:t>
      </w:r>
      <w:proofErr w:type="spellEnd"/>
      <w:r w:rsidRPr="000A7076">
        <w:rPr>
          <w:rFonts w:eastAsia="TimesNewRomanPS-BoldMT"/>
          <w:b/>
          <w:bCs/>
        </w:rPr>
        <w:t xml:space="preserve"> и </w:t>
      </w:r>
      <w:proofErr w:type="spellStart"/>
      <w:r w:rsidRPr="000A7076">
        <w:rPr>
          <w:rFonts w:eastAsia="TimesNewRomanPS-BoldMT"/>
          <w:b/>
          <w:bCs/>
        </w:rPr>
        <w:t>редног</w:t>
      </w:r>
      <w:proofErr w:type="spellEnd"/>
      <w:r w:rsidRPr="000A7076">
        <w:rPr>
          <w:rFonts w:eastAsia="TimesNewRomanPS-BoldMT"/>
          <w:b/>
          <w:bCs/>
        </w:rPr>
        <w:t xml:space="preserve"> </w:t>
      </w:r>
      <w:proofErr w:type="spellStart"/>
      <w:r w:rsidRPr="000A7076">
        <w:rPr>
          <w:rFonts w:eastAsia="TimesNewRomanPS-BoldMT"/>
          <w:b/>
          <w:bCs/>
        </w:rPr>
        <w:t>броја</w:t>
      </w:r>
      <w:proofErr w:type="spellEnd"/>
      <w:r w:rsidRPr="000A7076">
        <w:rPr>
          <w:rFonts w:eastAsia="TimesNewRomanPS-BoldMT"/>
          <w:bCs/>
        </w:rPr>
        <w:t xml:space="preserve"> </w:t>
      </w:r>
      <w:proofErr w:type="spellStart"/>
      <w:r w:rsidRPr="000A7076">
        <w:rPr>
          <w:rFonts w:eastAsia="TimesNewRomanPS-BoldMT"/>
          <w:b/>
          <w:bCs/>
        </w:rPr>
        <w:t>набавке</w:t>
      </w:r>
      <w:proofErr w:type="spellEnd"/>
      <w:r w:rsidRPr="000A7076">
        <w:rPr>
          <w:rFonts w:eastAsia="TimesNewRomanPS-BoldMT"/>
          <w:bCs/>
        </w:rPr>
        <w:t xml:space="preserve"> </w:t>
      </w:r>
      <w:r w:rsidRPr="000A7076">
        <w:t>"</w:t>
      </w:r>
      <w:proofErr w:type="spellStart"/>
      <w:r w:rsidRPr="000A7076">
        <w:t>Понуда</w:t>
      </w:r>
      <w:proofErr w:type="spellEnd"/>
      <w:r w:rsidRPr="000A7076">
        <w:t xml:space="preserve"> </w:t>
      </w:r>
      <w:proofErr w:type="spellStart"/>
      <w:r w:rsidRPr="000A7076">
        <w:t>за</w:t>
      </w:r>
      <w:proofErr w:type="spellEnd"/>
      <w:r w:rsidRPr="000A7076">
        <w:t xml:space="preserve"> </w:t>
      </w:r>
      <w:proofErr w:type="spellStart"/>
      <w:r w:rsidRPr="000A7076">
        <w:t>јавну</w:t>
      </w:r>
      <w:proofErr w:type="spellEnd"/>
      <w:r w:rsidRPr="000A7076">
        <w:t xml:space="preserve"> </w:t>
      </w:r>
      <w:proofErr w:type="spellStart"/>
      <w:r w:rsidRPr="000A7076">
        <w:t>набавку</w:t>
      </w:r>
      <w:proofErr w:type="spellEnd"/>
      <w:r w:rsidRPr="000A7076">
        <w:t xml:space="preserve"> </w:t>
      </w:r>
      <w:proofErr w:type="spellStart"/>
      <w:r w:rsidRPr="000A7076">
        <w:t>број</w:t>
      </w:r>
      <w:proofErr w:type="spellEnd"/>
      <w:r w:rsidRPr="000A7076">
        <w:t xml:space="preserve"> </w:t>
      </w:r>
      <w:r w:rsidR="000A7076" w:rsidRPr="000A7076">
        <w:t xml:space="preserve">105-20-O - </w:t>
      </w:r>
      <w:proofErr w:type="spellStart"/>
      <w:r w:rsidR="000A7076" w:rsidRPr="000A7076">
        <w:t>Превентивно</w:t>
      </w:r>
      <w:proofErr w:type="spellEnd"/>
      <w:r w:rsidR="000A7076" w:rsidRPr="000A7076">
        <w:t xml:space="preserve"> </w:t>
      </w:r>
      <w:proofErr w:type="spellStart"/>
      <w:r w:rsidR="000A7076" w:rsidRPr="000A7076">
        <w:t>одржавање</w:t>
      </w:r>
      <w:proofErr w:type="spellEnd"/>
      <w:r w:rsidR="000A7076" w:rsidRPr="000A7076">
        <w:t xml:space="preserve"> ABI Prism 7000 Sequence Detection System у </w:t>
      </w:r>
      <w:proofErr w:type="spellStart"/>
      <w:r w:rsidR="000A7076" w:rsidRPr="000A7076">
        <w:t>Центру</w:t>
      </w:r>
      <w:proofErr w:type="spellEnd"/>
      <w:r w:rsidR="000A7076" w:rsidRPr="000A7076">
        <w:t xml:space="preserve"> </w:t>
      </w:r>
      <w:proofErr w:type="spellStart"/>
      <w:r w:rsidR="000A7076" w:rsidRPr="000A7076">
        <w:t>за</w:t>
      </w:r>
      <w:proofErr w:type="spellEnd"/>
      <w:r w:rsidR="000A7076" w:rsidRPr="000A7076">
        <w:t xml:space="preserve"> </w:t>
      </w:r>
      <w:proofErr w:type="spellStart"/>
      <w:r w:rsidR="000A7076" w:rsidRPr="000A7076">
        <w:t>судску</w:t>
      </w:r>
      <w:proofErr w:type="spellEnd"/>
      <w:r w:rsidR="000A7076" w:rsidRPr="000A7076">
        <w:t xml:space="preserve"> </w:t>
      </w:r>
      <w:proofErr w:type="spellStart"/>
      <w:r w:rsidR="000A7076" w:rsidRPr="000A7076">
        <w:t>медицину</w:t>
      </w:r>
      <w:proofErr w:type="spellEnd"/>
      <w:r w:rsidR="000A7076" w:rsidRPr="000A7076">
        <w:t xml:space="preserve">, </w:t>
      </w:r>
      <w:proofErr w:type="spellStart"/>
      <w:r w:rsidR="000A7076" w:rsidRPr="000A7076">
        <w:t>токсикологију</w:t>
      </w:r>
      <w:proofErr w:type="spellEnd"/>
      <w:r w:rsidR="000A7076" w:rsidRPr="000A7076">
        <w:t xml:space="preserve"> и </w:t>
      </w:r>
      <w:proofErr w:type="spellStart"/>
      <w:r w:rsidR="000A7076" w:rsidRPr="000A7076">
        <w:t>молекуларну</w:t>
      </w:r>
      <w:proofErr w:type="spellEnd"/>
      <w:r w:rsidR="000A7076" w:rsidRPr="000A7076">
        <w:t xml:space="preserve"> </w:t>
      </w:r>
      <w:proofErr w:type="spellStart"/>
      <w:r w:rsidR="000A7076" w:rsidRPr="000A7076">
        <w:t>генетику</w:t>
      </w:r>
      <w:proofErr w:type="spellEnd"/>
      <w:r w:rsidRPr="000A7076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Default="005B2E41" w:rsidP="005B2E4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1CAF3806" w14:textId="77777777" w:rsidR="000A7076" w:rsidRPr="00AE1407" w:rsidRDefault="000A7076" w:rsidP="005B2E41">
      <w:pPr>
        <w:autoSpaceDE w:val="0"/>
        <w:autoSpaceDN w:val="0"/>
        <w:adjustRightInd w:val="0"/>
        <w:jc w:val="both"/>
      </w:pP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1F7791F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A7076">
        <w:rPr>
          <w:u w:val="single"/>
          <w:lang w:val="en-US"/>
        </w:rPr>
        <w:t>13.05.2020.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0A7076">
        <w:rPr>
          <w:u w:val="single"/>
        </w:rPr>
        <w:t>до</w:t>
      </w:r>
      <w:proofErr w:type="spellEnd"/>
      <w:r w:rsidRPr="000A7076">
        <w:rPr>
          <w:u w:val="single"/>
        </w:rPr>
        <w:t xml:space="preserve"> 08,00 </w:t>
      </w:r>
      <w:proofErr w:type="spellStart"/>
      <w:r w:rsidRPr="000A7076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173F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0173F9">
        <w:rPr>
          <w:rFonts w:eastAsiaTheme="minorHAnsi"/>
          <w:b/>
          <w:lang w:val="en-US"/>
        </w:rPr>
        <w:t>понуда</w:t>
      </w:r>
      <w:proofErr w:type="spellEnd"/>
      <w:r w:rsidRPr="000173F9">
        <w:rPr>
          <w:rFonts w:eastAsiaTheme="minorHAnsi"/>
          <w:b/>
          <w:lang w:val="en-US"/>
        </w:rPr>
        <w:t>:</w:t>
      </w:r>
    </w:p>
    <w:p w14:paraId="4FCFF145" w14:textId="2EABC284" w:rsidR="005B2E41" w:rsidRPr="000173F9" w:rsidRDefault="005B2E41" w:rsidP="005B2E41">
      <w:pPr>
        <w:jc w:val="both"/>
        <w:rPr>
          <w:u w:val="single"/>
        </w:rPr>
      </w:pPr>
      <w:proofErr w:type="gramStart"/>
      <w:r w:rsidRPr="000173F9">
        <w:rPr>
          <w:u w:val="single"/>
        </w:rPr>
        <w:t>Ј</w:t>
      </w:r>
      <w:r w:rsidRPr="000173F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173F9">
        <w:rPr>
          <w:u w:val="single"/>
          <w:lang w:val="sr-Latn-CS"/>
        </w:rPr>
        <w:t>, дана</w:t>
      </w:r>
      <w:r w:rsidR="000A7076" w:rsidRPr="000173F9">
        <w:rPr>
          <w:u w:val="single"/>
        </w:rPr>
        <w:t xml:space="preserve"> 13.05.2020.</w:t>
      </w:r>
      <w:proofErr w:type="gramEnd"/>
      <w:r w:rsidRPr="000173F9">
        <w:rPr>
          <w:u w:val="single"/>
        </w:rPr>
        <w:t xml:space="preserve"> </w:t>
      </w:r>
      <w:proofErr w:type="spellStart"/>
      <w:proofErr w:type="gramStart"/>
      <w:r w:rsidRPr="000173F9">
        <w:rPr>
          <w:u w:val="single"/>
        </w:rPr>
        <w:t>године</w:t>
      </w:r>
      <w:proofErr w:type="spellEnd"/>
      <w:proofErr w:type="gramEnd"/>
      <w:r w:rsidRPr="000173F9">
        <w:rPr>
          <w:u w:val="single"/>
        </w:rPr>
        <w:t xml:space="preserve"> у </w:t>
      </w:r>
      <w:r w:rsidR="00E45778" w:rsidRPr="000173F9">
        <w:rPr>
          <w:u w:val="single"/>
        </w:rPr>
        <w:t>11,00</w:t>
      </w:r>
      <w:r w:rsidRPr="000173F9">
        <w:rPr>
          <w:u w:val="single"/>
        </w:rPr>
        <w:t xml:space="preserve"> </w:t>
      </w:r>
      <w:proofErr w:type="spellStart"/>
      <w:r w:rsidRPr="000173F9">
        <w:rPr>
          <w:u w:val="single"/>
        </w:rPr>
        <w:t>часова</w:t>
      </w:r>
      <w:proofErr w:type="spellEnd"/>
      <w:r w:rsidRPr="000173F9">
        <w:rPr>
          <w:u w:val="single"/>
        </w:rPr>
        <w:t xml:space="preserve">. </w:t>
      </w:r>
    </w:p>
    <w:p w14:paraId="7767B49C" w14:textId="77777777" w:rsidR="005B2E41" w:rsidRPr="000173F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173F9">
        <w:t>О</w:t>
      </w:r>
      <w:r w:rsidRPr="000173F9">
        <w:rPr>
          <w:lang w:val="sr-Latn-CS"/>
        </w:rPr>
        <w:t>влашћени представници понуђача</w:t>
      </w:r>
      <w:r w:rsidRPr="000173F9">
        <w:t xml:space="preserve"> </w:t>
      </w:r>
      <w:proofErr w:type="spellStart"/>
      <w:r w:rsidRPr="000173F9">
        <w:t>могу</w:t>
      </w:r>
      <w:bookmarkStart w:id="0" w:name="_GoBack"/>
      <w:bookmarkEnd w:id="0"/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A7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7076">
        <w:rPr>
          <w:rFonts w:eastAsiaTheme="minorHAnsi"/>
          <w:b/>
          <w:lang w:val="en-US"/>
        </w:rPr>
        <w:t>Рок</w:t>
      </w:r>
      <w:proofErr w:type="spellEnd"/>
      <w:r w:rsidRPr="000A7076">
        <w:rPr>
          <w:rFonts w:eastAsiaTheme="minorHAnsi"/>
          <w:b/>
          <w:lang w:val="en-US"/>
        </w:rPr>
        <w:t xml:space="preserve"> </w:t>
      </w:r>
      <w:proofErr w:type="spellStart"/>
      <w:r w:rsidRPr="000A7076">
        <w:rPr>
          <w:rFonts w:eastAsiaTheme="minorHAnsi"/>
          <w:b/>
          <w:lang w:val="en-US"/>
        </w:rPr>
        <w:t>за</w:t>
      </w:r>
      <w:proofErr w:type="spellEnd"/>
      <w:r w:rsidRPr="000A7076">
        <w:rPr>
          <w:rFonts w:eastAsiaTheme="minorHAnsi"/>
          <w:b/>
          <w:lang w:val="en-US"/>
        </w:rPr>
        <w:t xml:space="preserve"> </w:t>
      </w:r>
      <w:proofErr w:type="spellStart"/>
      <w:r w:rsidRPr="000A7076">
        <w:rPr>
          <w:rFonts w:eastAsiaTheme="minorHAnsi"/>
          <w:b/>
          <w:lang w:val="en-US"/>
        </w:rPr>
        <w:t>доношење</w:t>
      </w:r>
      <w:proofErr w:type="spellEnd"/>
      <w:r w:rsidRPr="000A7076">
        <w:rPr>
          <w:rFonts w:eastAsiaTheme="minorHAnsi"/>
          <w:b/>
          <w:lang w:val="en-US"/>
        </w:rPr>
        <w:t xml:space="preserve"> </w:t>
      </w:r>
      <w:proofErr w:type="spellStart"/>
      <w:r w:rsidRPr="000A7076">
        <w:rPr>
          <w:rFonts w:eastAsiaTheme="minorHAnsi"/>
          <w:b/>
          <w:lang w:val="en-US"/>
        </w:rPr>
        <w:t>одлуке</w:t>
      </w:r>
      <w:proofErr w:type="spellEnd"/>
      <w:r w:rsidRPr="000A7076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7076">
        <w:t>Одлука</w:t>
      </w:r>
      <w:proofErr w:type="spellEnd"/>
      <w:r w:rsidRPr="000A7076">
        <w:t xml:space="preserve"> о </w:t>
      </w:r>
      <w:proofErr w:type="spellStart"/>
      <w:r w:rsidRPr="000A7076">
        <w:t>додели</w:t>
      </w:r>
      <w:proofErr w:type="spellEnd"/>
      <w:r w:rsidRPr="000A7076">
        <w:t xml:space="preserve"> </w:t>
      </w:r>
      <w:proofErr w:type="spellStart"/>
      <w:r w:rsidRPr="000A7076">
        <w:t>уговора</w:t>
      </w:r>
      <w:proofErr w:type="spellEnd"/>
      <w:r w:rsidRPr="000A7076">
        <w:t xml:space="preserve"> </w:t>
      </w:r>
      <w:proofErr w:type="spellStart"/>
      <w:r w:rsidRPr="000A7076">
        <w:t>биће</w:t>
      </w:r>
      <w:proofErr w:type="spellEnd"/>
      <w:r w:rsidRPr="000A7076">
        <w:t xml:space="preserve"> </w:t>
      </w:r>
      <w:proofErr w:type="spellStart"/>
      <w:r w:rsidRPr="000A7076">
        <w:t>донета</w:t>
      </w:r>
      <w:proofErr w:type="spellEnd"/>
      <w:r w:rsidRPr="000A7076">
        <w:t xml:space="preserve"> у </w:t>
      </w:r>
      <w:proofErr w:type="spellStart"/>
      <w:r w:rsidRPr="000A7076">
        <w:t>року</w:t>
      </w:r>
      <w:proofErr w:type="spellEnd"/>
      <w:r w:rsidRPr="000A7076">
        <w:t xml:space="preserve"> </w:t>
      </w:r>
      <w:proofErr w:type="spellStart"/>
      <w:r w:rsidRPr="000A7076">
        <w:t>од</w:t>
      </w:r>
      <w:proofErr w:type="spellEnd"/>
      <w:r w:rsidRPr="000A707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A707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A7076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173F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949301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173F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73F9"/>
    <w:rsid w:val="000A2789"/>
    <w:rsid w:val="000A7076"/>
    <w:rsid w:val="00297BBE"/>
    <w:rsid w:val="003E6F94"/>
    <w:rsid w:val="005B2E41"/>
    <w:rsid w:val="006F4FF3"/>
    <w:rsid w:val="007078DF"/>
    <w:rsid w:val="00A07AF3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2020-04-27T09:44:00Z</dcterms:modified>
</cp:coreProperties>
</file>