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>ОБАВЕШТЕЊЕ О ЗАКЉУЧЕН</w:t>
      </w:r>
      <w:r>
        <w:rPr>
          <w:rFonts w:eastAsiaTheme="minorHAnsi"/>
          <w:b/>
          <w:lang/>
        </w:rPr>
        <w:t xml:space="preserve">ОМ </w:t>
      </w:r>
      <w:r>
        <w:rPr>
          <w:rFonts w:eastAsiaTheme="minorHAnsi"/>
          <w:b/>
        </w:rPr>
        <w:t>УГОВОР</w:t>
      </w:r>
      <w:r>
        <w:rPr>
          <w:rFonts w:eastAsiaTheme="minorHAnsi"/>
          <w:b/>
          <w:lang/>
        </w:rPr>
        <w:t>У</w:t>
      </w:r>
      <w:r>
        <w:rPr>
          <w:rFonts w:eastAsiaTheme="minorHAnsi"/>
          <w:b/>
        </w:rPr>
        <w:t xml:space="preserve"> НА ОСНОВУ ОКВИРН</w:t>
      </w:r>
      <w:r>
        <w:rPr>
          <w:rFonts w:eastAsiaTheme="minorHAnsi"/>
          <w:b/>
          <w:lang/>
        </w:rPr>
        <w:t>ОГ</w:t>
      </w:r>
      <w:r>
        <w:rPr>
          <w:rFonts w:eastAsiaTheme="minorHAnsi"/>
          <w:b/>
        </w:rPr>
        <w:t xml:space="preserve">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Pr="00234AC9">
        <w:rPr>
          <w:rFonts w:eastAsiaTheme="minorHAnsi"/>
          <w:lang w:val="sr-Cyrl-CS"/>
        </w:rPr>
        <w:t>8.972.400,00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912F1">
        <w:rPr>
          <w:lang w:val="sr-Cyrl-CS"/>
        </w:rPr>
        <w:t>8.801.950</w:t>
      </w:r>
      <w:proofErr w:type="gramStart"/>
      <w:r w:rsidR="007912F1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912F1">
        <w:rPr>
          <w:lang w:val="sr-Cyrl-CS"/>
        </w:rPr>
        <w:t>9.721.745,00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27-1/20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912F1">
        <w:rPr>
          <w:color w:val="000000"/>
          <w:lang w:val="sr-Cyrl-CS"/>
        </w:rPr>
        <w:t>16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912F1">
        <w:rPr>
          <w:b/>
          <w:color w:val="000000"/>
          <w:lang w:val="sr-Cyrl-CS"/>
        </w:rPr>
        <w:t>Makler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912F1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912F1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48</cp:revision>
  <dcterms:created xsi:type="dcterms:W3CDTF">2020-04-09T05:25:00Z</dcterms:created>
  <dcterms:modified xsi:type="dcterms:W3CDTF">2020-04-21T08:41:00Z</dcterms:modified>
</cp:coreProperties>
</file>