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A2014">
        <w:rPr>
          <w:rFonts w:eastAsiaTheme="minorHAnsi"/>
          <w:lang w:val="en-US"/>
        </w:rPr>
        <w:t>40.000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A2014">
        <w:rPr>
          <w:lang w:val="en-US"/>
        </w:rPr>
        <w:t>44.000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A2014">
        <w:rPr>
          <w:lang w:val="en-US"/>
        </w:rPr>
        <w:t>44.000</w:t>
      </w:r>
      <w:r w:rsidR="002C3335">
        <w:rPr>
          <w:lang w:val="en-US"/>
        </w:rPr>
        <w:t>,00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10BBE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2C3335">
        <w:rPr>
          <w:rFonts w:eastAsiaTheme="minorHAnsi"/>
          <w:b/>
          <w:lang w:val="en-US"/>
        </w:rPr>
        <w:t>1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DA2014" w:rsidRDefault="00DA201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DA2014" w:rsidRPr="00DA2014" w:rsidRDefault="00DA201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/>
        </w:rPr>
      </w:pPr>
      <w:r w:rsidRPr="00DA2014">
        <w:rPr>
          <w:rFonts w:eastAsiaTheme="minorHAnsi"/>
          <w:b/>
          <w:lang/>
        </w:rPr>
        <w:t xml:space="preserve">Датум Анекса оквирног споразума број 106-1/19: </w:t>
      </w:r>
      <w:r>
        <w:rPr>
          <w:rFonts w:eastAsiaTheme="minorHAnsi"/>
          <w:b/>
          <w:lang/>
        </w:rPr>
        <w:t xml:space="preserve"> </w:t>
      </w:r>
      <w:r w:rsidRPr="00DA2014">
        <w:rPr>
          <w:rFonts w:eastAsiaTheme="minorHAnsi"/>
          <w:lang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A2014">
        <w:rPr>
          <w:color w:val="000000"/>
          <w:lang/>
        </w:rPr>
        <w:t>18.08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C3335">
        <w:rPr>
          <w:b/>
          <w:color w:val="000000"/>
        </w:rPr>
        <w:t>Dijamed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0BBE">
        <w:rPr>
          <w:color w:val="000000"/>
          <w:lang w:val="sr-Cyrl-CS"/>
        </w:rPr>
        <w:t>Зорана 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3335">
        <w:rPr>
          <w:color w:val="000000"/>
          <w:lang w:val="sr-Cyrl-CS"/>
        </w:rPr>
        <w:t>105/19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BBE"/>
    <w:rsid w:val="00112DB0"/>
    <w:rsid w:val="00124D4A"/>
    <w:rsid w:val="001413B5"/>
    <w:rsid w:val="0014286B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536F4"/>
    <w:rsid w:val="0026204F"/>
    <w:rsid w:val="00276180"/>
    <w:rsid w:val="00280337"/>
    <w:rsid w:val="002834F6"/>
    <w:rsid w:val="00287BD9"/>
    <w:rsid w:val="00293DE4"/>
    <w:rsid w:val="002B6E23"/>
    <w:rsid w:val="002C3335"/>
    <w:rsid w:val="002C35E5"/>
    <w:rsid w:val="002E5990"/>
    <w:rsid w:val="002F3C53"/>
    <w:rsid w:val="0030330D"/>
    <w:rsid w:val="00307F33"/>
    <w:rsid w:val="0031080B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75DBA"/>
    <w:rsid w:val="00486F5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38D7"/>
    <w:rsid w:val="004E7C8A"/>
    <w:rsid w:val="004F1728"/>
    <w:rsid w:val="004F2BE8"/>
    <w:rsid w:val="00502557"/>
    <w:rsid w:val="00504D02"/>
    <w:rsid w:val="00510A37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368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2B29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F59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523D"/>
    <w:rsid w:val="009820D7"/>
    <w:rsid w:val="00986789"/>
    <w:rsid w:val="009A2021"/>
    <w:rsid w:val="009A31CB"/>
    <w:rsid w:val="009A433C"/>
    <w:rsid w:val="009A4C32"/>
    <w:rsid w:val="009A71F5"/>
    <w:rsid w:val="009B07C7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20DC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2014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11AB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2162B8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320A9"/>
    <w:rsid w:val="00A4105A"/>
    <w:rsid w:val="00A943AA"/>
    <w:rsid w:val="00AB1A68"/>
    <w:rsid w:val="00AF21B9"/>
    <w:rsid w:val="00AF3C58"/>
    <w:rsid w:val="00B12F6A"/>
    <w:rsid w:val="00B471C0"/>
    <w:rsid w:val="00B53CDF"/>
    <w:rsid w:val="00B86CD1"/>
    <w:rsid w:val="00B97BD7"/>
    <w:rsid w:val="00BA3690"/>
    <w:rsid w:val="00BA7FA6"/>
    <w:rsid w:val="00BD1C3C"/>
    <w:rsid w:val="00BD58A4"/>
    <w:rsid w:val="00BF61EB"/>
    <w:rsid w:val="00C64CA0"/>
    <w:rsid w:val="00CA1D35"/>
    <w:rsid w:val="00CE0325"/>
    <w:rsid w:val="00D3666F"/>
    <w:rsid w:val="00D4401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2020-08-20T06:58:00Z</dcterms:created>
  <dcterms:modified xsi:type="dcterms:W3CDTF">2020-08-20T07:01:00Z</dcterms:modified>
</cp:coreProperties>
</file>