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0445893"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1633E8"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B83AA1">
        <w:rPr>
          <w:b/>
          <w:noProof/>
        </w:rPr>
        <w:t>72</w:t>
      </w:r>
      <w:r w:rsidR="003E10BF">
        <w:rPr>
          <w:b/>
          <w:noProof/>
        </w:rPr>
        <w:t>-20</w:t>
      </w:r>
      <w:r>
        <w:rPr>
          <w:b/>
          <w:noProof/>
        </w:rPr>
        <w:t>-О</w:t>
      </w:r>
      <w:r w:rsidR="003E10BF">
        <w:rPr>
          <w:b/>
          <w:noProof/>
        </w:rPr>
        <w:t>П</w:t>
      </w:r>
      <w:r w:rsidR="00C73890">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860BBB" w:rsidRPr="00B83AA1" w:rsidRDefault="00B83AA1" w:rsidP="00860BBB">
      <w:pPr>
        <w:pStyle w:val="Footer"/>
        <w:jc w:val="center"/>
        <w:rPr>
          <w:b/>
          <w:sz w:val="28"/>
          <w:szCs w:val="28"/>
          <w:lang w:val="sr-Cyrl-CS"/>
        </w:rPr>
      </w:pPr>
      <w:r w:rsidRPr="00B83AA1">
        <w:rPr>
          <w:b/>
          <w:sz w:val="28"/>
          <w:szCs w:val="28"/>
          <w:lang w:val="sr-Cyrl-CS"/>
        </w:rPr>
        <w:t xml:space="preserve">Набавка </w:t>
      </w:r>
      <w:r w:rsidRPr="00B83AA1">
        <w:rPr>
          <w:b/>
          <w:sz w:val="28"/>
          <w:szCs w:val="28"/>
        </w:rPr>
        <w:t>премијум дигиталног мамографа</w:t>
      </w:r>
      <w:r w:rsidRPr="00B83AA1">
        <w:rPr>
          <w:b/>
          <w:sz w:val="28"/>
          <w:szCs w:val="28"/>
          <w:lang w:val="sr-Cyrl-CS"/>
        </w:rPr>
        <w:t xml:space="preserve"> за потребе</w:t>
      </w:r>
      <w:r w:rsidR="008C154E">
        <w:rPr>
          <w:b/>
          <w:sz w:val="28"/>
          <w:szCs w:val="28"/>
          <w:lang w:val="sr-Cyrl-CS"/>
        </w:rPr>
        <w:t xml:space="preserve"> Клинике за гинекологију и акушерство </w:t>
      </w:r>
      <w:r w:rsidRPr="00B83AA1">
        <w:rPr>
          <w:b/>
          <w:sz w:val="28"/>
          <w:szCs w:val="28"/>
          <w:lang w:val="sr-Cyrl-CS"/>
        </w:rPr>
        <w:t>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3E10BF" w:rsidRDefault="00B84C11" w:rsidP="00734367">
      <w:pPr>
        <w:pStyle w:val="Footer"/>
        <w:jc w:val="center"/>
        <w:rPr>
          <w:b/>
          <w:noProof/>
          <w:sz w:val="28"/>
          <w:szCs w:val="28"/>
        </w:rPr>
      </w:pPr>
      <w:r w:rsidRPr="00D1462D">
        <w:rPr>
          <w:b/>
          <w:noProof/>
          <w:sz w:val="28"/>
          <w:szCs w:val="28"/>
        </w:rPr>
        <w:t xml:space="preserve">БРОЈ </w:t>
      </w:r>
      <w:r w:rsidR="00B83AA1">
        <w:rPr>
          <w:b/>
          <w:noProof/>
          <w:sz w:val="28"/>
          <w:szCs w:val="28"/>
        </w:rPr>
        <w:t>72</w:t>
      </w:r>
      <w:r w:rsidR="003E10BF">
        <w:rPr>
          <w:b/>
          <w:noProof/>
          <w:sz w:val="28"/>
          <w:szCs w:val="28"/>
        </w:rPr>
        <w:t>-20</w:t>
      </w:r>
      <w:r w:rsidR="002174BB" w:rsidRPr="00D1462D">
        <w:rPr>
          <w:b/>
          <w:noProof/>
          <w:sz w:val="28"/>
          <w:szCs w:val="28"/>
        </w:rPr>
        <w:t>-О</w:t>
      </w:r>
      <w:r w:rsidR="003E10BF">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25301F">
        <w:rPr>
          <w:b/>
          <w:noProof/>
        </w:rPr>
        <w:t xml:space="preserve"> </w:t>
      </w:r>
      <w:r w:rsidR="0066258C">
        <w:rPr>
          <w:b/>
          <w:noProof/>
        </w:rPr>
        <w:t>април</w:t>
      </w:r>
      <w:r w:rsidR="008C154E">
        <w:rPr>
          <w:b/>
          <w:noProof/>
        </w:rPr>
        <w:t>/мај</w:t>
      </w:r>
      <w:r w:rsidR="00036094">
        <w:rPr>
          <w:b/>
          <w:noProof/>
        </w:rPr>
        <w:t xml:space="preserve"> </w:t>
      </w:r>
      <w:r w:rsidR="002174BB">
        <w:rPr>
          <w:b/>
          <w:noProof/>
        </w:rPr>
        <w:t>20</w:t>
      </w:r>
      <w:r w:rsidR="003E10BF">
        <w:rPr>
          <w:b/>
          <w:noProof/>
        </w:rPr>
        <w:t>20</w:t>
      </w:r>
      <w:r w:rsidRPr="00734367">
        <w:rPr>
          <w:b/>
          <w:noProof/>
        </w:rPr>
        <w:t>.</w:t>
      </w:r>
      <w:r w:rsidR="00EF2D28">
        <w:rPr>
          <w:b/>
          <w:noProof/>
        </w:rPr>
        <w:t xml:space="preserve"> године</w:t>
      </w:r>
    </w:p>
    <w:p w:rsidR="003E10BF" w:rsidRPr="00AE1407" w:rsidRDefault="00B60424" w:rsidP="003E10BF">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3E10BF" w:rsidRPr="00AE1407">
        <w:rPr>
          <w:rFonts w:eastAsia="TimesNewRomanPSMT"/>
        </w:rPr>
        <w:lastRenderedPageBreak/>
        <w:t>На основу Закона о јавним набавкама („Сл. гл</w:t>
      </w:r>
      <w:r w:rsidR="003E10BF">
        <w:rPr>
          <w:rFonts w:eastAsia="TimesNewRomanPSMT"/>
        </w:rPr>
        <w:t>асник РС” бр. 124/</w:t>
      </w:r>
      <w:r w:rsidR="003E10BF" w:rsidRPr="00AE1407">
        <w:rPr>
          <w:rFonts w:eastAsia="TimesNewRomanPSMT"/>
        </w:rPr>
        <w:t xml:space="preserve">12, </w:t>
      </w:r>
      <w:r w:rsidR="003E10BF">
        <w:rPr>
          <w:rFonts w:eastAsia="TimesNewRomanPSMT"/>
        </w:rPr>
        <w:t xml:space="preserve">14/15 и 68/15 </w:t>
      </w:r>
      <w:r w:rsidR="003E10B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3E10BF">
        <w:rPr>
          <w:rFonts w:eastAsia="TimesNewRomanPSMT"/>
        </w:rPr>
        <w:t xml:space="preserve"> бр. 86/2015</w:t>
      </w:r>
      <w:r w:rsidR="003E10BF" w:rsidRPr="00AD00FA">
        <w:rPr>
          <w:rFonts w:eastAsia="TimesNewRomanPSMT"/>
        </w:rPr>
        <w:t xml:space="preserve"> </w:t>
      </w:r>
      <w:r w:rsidR="003E10BF">
        <w:rPr>
          <w:rFonts w:eastAsia="TimesNewRomanPSMT"/>
        </w:rPr>
        <w:t>и 41/2019</w:t>
      </w:r>
      <w:r w:rsidR="003E10BF" w:rsidRPr="00AE1407">
        <w:rPr>
          <w:rFonts w:eastAsia="TimesNewRomanPSMT"/>
        </w:rPr>
        <w:t xml:space="preserve">), </w:t>
      </w:r>
      <w:r w:rsidR="003E10BF"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B83AA1">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83AA1">
        <w:rPr>
          <w:b/>
          <w:noProof/>
        </w:rPr>
        <w:t>72</w:t>
      </w:r>
      <w:r w:rsidR="003E10BF">
        <w:rPr>
          <w:b/>
          <w:noProof/>
          <w:lang w:val="sr-Cyrl-CS"/>
        </w:rPr>
        <w:t>-20</w:t>
      </w:r>
      <w:r w:rsidR="0023541D">
        <w:rPr>
          <w:b/>
          <w:noProof/>
        </w:rPr>
        <w:t>-O</w:t>
      </w:r>
      <w:r w:rsidR="003E10BF">
        <w:rPr>
          <w:b/>
          <w:noProof/>
        </w:rPr>
        <w:t>П</w:t>
      </w:r>
      <w:r w:rsidR="0023541D">
        <w:rPr>
          <w:b/>
          <w:noProof/>
        </w:rPr>
        <w:t xml:space="preserve"> </w:t>
      </w:r>
      <w:r w:rsidRPr="00E13123">
        <w:rPr>
          <w:b/>
          <w:noProof/>
        </w:rPr>
        <w:t xml:space="preserve">- </w:t>
      </w:r>
      <w:bookmarkEnd w:id="2"/>
      <w:bookmarkEnd w:id="3"/>
      <w:bookmarkEnd w:id="4"/>
      <w:bookmarkEnd w:id="5"/>
      <w:r w:rsidR="00B83AA1" w:rsidRPr="00156431">
        <w:rPr>
          <w:b/>
          <w:lang w:val="sr-Cyrl-CS"/>
        </w:rPr>
        <w:t xml:space="preserve">Набавка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r w:rsidRPr="001633E8">
            <w:fldChar w:fldCharType="begin"/>
          </w:r>
          <w:r w:rsidR="009B75C5">
            <w:instrText xml:space="preserve"> TOC \o "1-3" \h \z \u </w:instrText>
          </w:r>
          <w:r w:rsidRPr="001633E8">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DB5D1D">
              <w:rPr>
                <w:noProof/>
                <w:webHidden/>
              </w:rPr>
              <w:t>3</w:t>
            </w:r>
            <w:r>
              <w:rPr>
                <w:noProof/>
                <w:webHidden/>
              </w:rPr>
              <w:fldChar w:fldCharType="end"/>
            </w:r>
          </w:hyperlink>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Pr>
                <w:noProof/>
                <w:webHidden/>
              </w:rPr>
              <w:fldChar w:fldCharType="begin"/>
            </w:r>
            <w:r w:rsidR="00724812">
              <w:rPr>
                <w:noProof/>
                <w:webHidden/>
              </w:rPr>
              <w:instrText xml:space="preserve"> PAGEREF _Toc481746440 \h </w:instrText>
            </w:r>
            <w:r>
              <w:rPr>
                <w:noProof/>
                <w:webHidden/>
              </w:rPr>
            </w:r>
            <w:r>
              <w:rPr>
                <w:noProof/>
                <w:webHidden/>
              </w:rPr>
              <w:fldChar w:fldCharType="separate"/>
            </w:r>
            <w:r w:rsidR="00DB5D1D">
              <w:rPr>
                <w:noProof/>
                <w:webHidden/>
              </w:rPr>
              <w:t>4</w:t>
            </w:r>
            <w:r>
              <w:rPr>
                <w:noProof/>
                <w:webHidden/>
              </w:rPr>
              <w:fldChar w:fldCharType="end"/>
            </w:r>
          </w:hyperlink>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Pr>
                <w:noProof/>
                <w:webHidden/>
              </w:rPr>
              <w:fldChar w:fldCharType="begin"/>
            </w:r>
            <w:r w:rsidR="00724812">
              <w:rPr>
                <w:noProof/>
                <w:webHidden/>
              </w:rPr>
              <w:instrText xml:space="preserve"> PAGEREF _Toc481746441 \h </w:instrText>
            </w:r>
            <w:r>
              <w:rPr>
                <w:noProof/>
                <w:webHidden/>
              </w:rPr>
            </w:r>
            <w:r>
              <w:rPr>
                <w:noProof/>
                <w:webHidden/>
              </w:rPr>
              <w:fldChar w:fldCharType="separate"/>
            </w:r>
            <w:r w:rsidR="00DB5D1D">
              <w:rPr>
                <w:noProof/>
                <w:webHidden/>
              </w:rPr>
              <w:t>5</w:t>
            </w:r>
            <w:r>
              <w:rPr>
                <w:noProof/>
                <w:webHidden/>
              </w:rPr>
              <w:fldChar w:fldCharType="end"/>
            </w:r>
          </w:hyperlink>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Pr>
                <w:noProof/>
                <w:webHidden/>
              </w:rPr>
              <w:fldChar w:fldCharType="begin"/>
            </w:r>
            <w:r w:rsidR="00724812">
              <w:rPr>
                <w:noProof/>
                <w:webHidden/>
              </w:rPr>
              <w:instrText xml:space="preserve"> PAGEREF _Toc481746448 \h </w:instrText>
            </w:r>
            <w:r>
              <w:rPr>
                <w:noProof/>
                <w:webHidden/>
              </w:rPr>
            </w:r>
            <w:r>
              <w:rPr>
                <w:noProof/>
                <w:webHidden/>
              </w:rPr>
              <w:fldChar w:fldCharType="separate"/>
            </w:r>
            <w:r w:rsidR="00DB5D1D">
              <w:rPr>
                <w:noProof/>
                <w:webHidden/>
              </w:rPr>
              <w:t>9</w:t>
            </w:r>
            <w:r>
              <w:rPr>
                <w:noProof/>
                <w:webHidden/>
              </w:rPr>
              <w:fldChar w:fldCharType="end"/>
            </w:r>
          </w:hyperlink>
        </w:p>
        <w:p w:rsidR="00724812" w:rsidRDefault="001633E8"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Pr>
                <w:noProof/>
                <w:webHidden/>
              </w:rPr>
              <w:fldChar w:fldCharType="begin"/>
            </w:r>
            <w:r w:rsidR="00724812">
              <w:rPr>
                <w:noProof/>
                <w:webHidden/>
              </w:rPr>
              <w:instrText xml:space="preserve"> PAGEREF _Toc481746449 \h </w:instrText>
            </w:r>
            <w:r>
              <w:rPr>
                <w:noProof/>
                <w:webHidden/>
              </w:rPr>
            </w:r>
            <w:r>
              <w:rPr>
                <w:noProof/>
                <w:webHidden/>
              </w:rPr>
              <w:fldChar w:fldCharType="separate"/>
            </w:r>
            <w:r w:rsidR="00DB5D1D">
              <w:rPr>
                <w:noProof/>
                <w:webHidden/>
              </w:rPr>
              <w:t>13</w:t>
            </w:r>
            <w:r>
              <w:rPr>
                <w:noProof/>
                <w:webHidden/>
              </w:rPr>
              <w:fldChar w:fldCharType="end"/>
            </w:r>
          </w:hyperlink>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Pr>
                <w:noProof/>
                <w:webHidden/>
              </w:rPr>
              <w:fldChar w:fldCharType="begin"/>
            </w:r>
            <w:r w:rsidR="00724812">
              <w:rPr>
                <w:noProof/>
                <w:webHidden/>
              </w:rPr>
              <w:instrText xml:space="preserve"> PAGEREF _Toc481746454 \h </w:instrText>
            </w:r>
            <w:r>
              <w:rPr>
                <w:noProof/>
                <w:webHidden/>
              </w:rPr>
            </w:r>
            <w:r>
              <w:rPr>
                <w:noProof/>
                <w:webHidden/>
              </w:rPr>
              <w:fldChar w:fldCharType="separate"/>
            </w:r>
            <w:r w:rsidR="00DB5D1D">
              <w:rPr>
                <w:noProof/>
                <w:webHidden/>
              </w:rPr>
              <w:t>25</w:t>
            </w:r>
            <w:r>
              <w:rPr>
                <w:noProof/>
                <w:webHidden/>
              </w:rPr>
              <w:fldChar w:fldCharType="end"/>
            </w:r>
          </w:hyperlink>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Pr>
                <w:noProof/>
                <w:webHidden/>
              </w:rPr>
              <w:fldChar w:fldCharType="begin"/>
            </w:r>
            <w:r w:rsidR="00724812">
              <w:rPr>
                <w:noProof/>
                <w:webHidden/>
              </w:rPr>
              <w:instrText xml:space="preserve"> PAGEREF _Toc481746455 \h </w:instrText>
            </w:r>
            <w:r>
              <w:rPr>
                <w:noProof/>
                <w:webHidden/>
              </w:rPr>
            </w:r>
            <w:r>
              <w:rPr>
                <w:noProof/>
                <w:webHidden/>
              </w:rPr>
              <w:fldChar w:fldCharType="separate"/>
            </w:r>
            <w:r w:rsidR="00DB5D1D">
              <w:rPr>
                <w:noProof/>
                <w:webHidden/>
              </w:rPr>
              <w:t>31</w:t>
            </w:r>
            <w:r>
              <w:rPr>
                <w:noProof/>
                <w:webHidden/>
              </w:rPr>
              <w:fldChar w:fldCharType="end"/>
            </w:r>
          </w:hyperlink>
        </w:p>
        <w:p w:rsidR="00724812" w:rsidRDefault="001633E8">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Pr>
                <w:noProof/>
                <w:webHidden/>
              </w:rPr>
              <w:fldChar w:fldCharType="begin"/>
            </w:r>
            <w:r w:rsidR="00724812">
              <w:rPr>
                <w:noProof/>
                <w:webHidden/>
              </w:rPr>
              <w:instrText xml:space="preserve"> PAGEREF _Toc481746456 \h </w:instrText>
            </w:r>
            <w:r>
              <w:rPr>
                <w:noProof/>
                <w:webHidden/>
              </w:rPr>
            </w:r>
            <w:r>
              <w:rPr>
                <w:noProof/>
                <w:webHidden/>
              </w:rPr>
              <w:fldChar w:fldCharType="separate"/>
            </w:r>
            <w:r w:rsidR="00DB5D1D">
              <w:rPr>
                <w:noProof/>
                <w:webHidden/>
              </w:rPr>
              <w:t>32</w:t>
            </w:r>
            <w:r>
              <w:rPr>
                <w:noProof/>
                <w:webHidden/>
              </w:rPr>
              <w:fldChar w:fldCharType="end"/>
            </w:r>
          </w:hyperlink>
        </w:p>
        <w:p w:rsidR="00724812" w:rsidRDefault="001633E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rPr>
              <w:t xml:space="preserve">  </w:t>
            </w:r>
            <w:r w:rsidR="00724812" w:rsidRPr="00DA604A">
              <w:rPr>
                <w:rStyle w:val="Hyperlink"/>
                <w:noProof/>
              </w:rPr>
              <w:t>ОБРАЗАЦ СТРУКТУРЕ ПОНУЂЕНЕ ЦЕНЕ</w:t>
            </w:r>
            <w:r w:rsidR="00724812">
              <w:rPr>
                <w:noProof/>
                <w:webHidden/>
              </w:rPr>
              <w:tab/>
            </w:r>
            <w:r>
              <w:rPr>
                <w:noProof/>
                <w:webHidden/>
              </w:rPr>
              <w:fldChar w:fldCharType="begin"/>
            </w:r>
            <w:r w:rsidR="00724812">
              <w:rPr>
                <w:noProof/>
                <w:webHidden/>
              </w:rPr>
              <w:instrText xml:space="preserve"> PAGEREF _Toc481746457 \h </w:instrText>
            </w:r>
            <w:r>
              <w:rPr>
                <w:noProof/>
                <w:webHidden/>
              </w:rPr>
            </w:r>
            <w:r>
              <w:rPr>
                <w:noProof/>
                <w:webHidden/>
              </w:rPr>
              <w:fldChar w:fldCharType="separate"/>
            </w:r>
            <w:r w:rsidR="00DB5D1D">
              <w:rPr>
                <w:noProof/>
                <w:webHidden/>
              </w:rPr>
              <w:t>33</w:t>
            </w:r>
            <w:r>
              <w:rPr>
                <w:noProof/>
                <w:webHidden/>
              </w:rPr>
              <w:fldChar w:fldCharType="end"/>
            </w:r>
          </w:hyperlink>
        </w:p>
        <w:p w:rsidR="00724812" w:rsidRDefault="001633E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Pr>
                <w:noProof/>
                <w:webHidden/>
              </w:rPr>
              <w:fldChar w:fldCharType="begin"/>
            </w:r>
            <w:r w:rsidR="00724812">
              <w:rPr>
                <w:noProof/>
                <w:webHidden/>
              </w:rPr>
              <w:instrText xml:space="preserve"> PAGEREF _Toc481746458 \h </w:instrText>
            </w:r>
            <w:r>
              <w:rPr>
                <w:noProof/>
                <w:webHidden/>
              </w:rPr>
            </w:r>
            <w:r>
              <w:rPr>
                <w:noProof/>
                <w:webHidden/>
              </w:rPr>
              <w:fldChar w:fldCharType="separate"/>
            </w:r>
            <w:r w:rsidR="00DB5D1D">
              <w:rPr>
                <w:noProof/>
                <w:webHidden/>
              </w:rPr>
              <w:t>34</w:t>
            </w:r>
            <w:r>
              <w:rPr>
                <w:noProof/>
                <w:webHidden/>
              </w:rPr>
              <w:fldChar w:fldCharType="end"/>
            </w:r>
          </w:hyperlink>
        </w:p>
        <w:p w:rsidR="00724812" w:rsidRDefault="001633E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Pr>
                <w:noProof/>
                <w:webHidden/>
              </w:rPr>
              <w:fldChar w:fldCharType="begin"/>
            </w:r>
            <w:r w:rsidR="00724812">
              <w:rPr>
                <w:noProof/>
                <w:webHidden/>
              </w:rPr>
              <w:instrText xml:space="preserve"> PAGEREF _Toc481746459 \h </w:instrText>
            </w:r>
            <w:r>
              <w:rPr>
                <w:noProof/>
                <w:webHidden/>
              </w:rPr>
            </w:r>
            <w:r>
              <w:rPr>
                <w:noProof/>
                <w:webHidden/>
              </w:rPr>
              <w:fldChar w:fldCharType="separate"/>
            </w:r>
            <w:r w:rsidR="00DB5D1D">
              <w:rPr>
                <w:noProof/>
                <w:webHidden/>
              </w:rPr>
              <w:t>35</w:t>
            </w:r>
            <w:r>
              <w:rPr>
                <w:noProof/>
                <w:webHidden/>
              </w:rPr>
              <w:fldChar w:fldCharType="end"/>
            </w:r>
          </w:hyperlink>
        </w:p>
        <w:p w:rsidR="00724812" w:rsidRDefault="001633E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Pr>
                <w:noProof/>
                <w:webHidden/>
              </w:rPr>
              <w:fldChar w:fldCharType="begin"/>
            </w:r>
            <w:r w:rsidR="00724812">
              <w:rPr>
                <w:noProof/>
                <w:webHidden/>
              </w:rPr>
              <w:instrText xml:space="preserve"> PAGEREF _Toc481746460 \h </w:instrText>
            </w:r>
            <w:r>
              <w:rPr>
                <w:noProof/>
                <w:webHidden/>
              </w:rPr>
            </w:r>
            <w:r>
              <w:rPr>
                <w:noProof/>
                <w:webHidden/>
              </w:rPr>
              <w:fldChar w:fldCharType="separate"/>
            </w:r>
            <w:r w:rsidR="00DB5D1D">
              <w:rPr>
                <w:noProof/>
                <w:webHidden/>
              </w:rPr>
              <w:t>36</w:t>
            </w:r>
            <w:r>
              <w:rPr>
                <w:noProof/>
                <w:webHidden/>
              </w:rPr>
              <w:fldChar w:fldCharType="end"/>
            </w:r>
          </w:hyperlink>
        </w:p>
        <w:p w:rsidR="00724812" w:rsidRDefault="001633E8">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Pr>
                <w:noProof/>
                <w:webHidden/>
              </w:rPr>
              <w:fldChar w:fldCharType="begin"/>
            </w:r>
            <w:r w:rsidR="00724812">
              <w:rPr>
                <w:noProof/>
                <w:webHidden/>
              </w:rPr>
              <w:instrText xml:space="preserve"> PAGEREF _Toc481746461 \h </w:instrText>
            </w:r>
            <w:r>
              <w:rPr>
                <w:noProof/>
                <w:webHidden/>
              </w:rPr>
            </w:r>
            <w:r>
              <w:rPr>
                <w:noProof/>
                <w:webHidden/>
              </w:rPr>
              <w:fldChar w:fldCharType="separate"/>
            </w:r>
            <w:r w:rsidR="00DB5D1D">
              <w:rPr>
                <w:noProof/>
                <w:webHidden/>
              </w:rPr>
              <w:t>37</w:t>
            </w:r>
            <w:r>
              <w:rPr>
                <w:noProof/>
                <w:webHidden/>
              </w:rPr>
              <w:fldChar w:fldCharType="end"/>
            </w:r>
          </w:hyperlink>
        </w:p>
        <w:p w:rsidR="009B75C5" w:rsidRDefault="001633E8">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tblPr>
      <w:tblGrid>
        <w:gridCol w:w="4415"/>
        <w:gridCol w:w="4675"/>
      </w:tblGrid>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Наручилац</w:t>
            </w:r>
          </w:p>
        </w:tc>
        <w:tc>
          <w:tcPr>
            <w:tcW w:w="4675"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Врста поступка</w:t>
            </w:r>
          </w:p>
        </w:tc>
        <w:tc>
          <w:tcPr>
            <w:tcW w:w="4675"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Предмет јавне набавке</w:t>
            </w:r>
          </w:p>
        </w:tc>
        <w:tc>
          <w:tcPr>
            <w:tcW w:w="4675"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3E10BF" w:rsidRDefault="00EF2D28" w:rsidP="008C154E">
            <w:pPr>
              <w:pStyle w:val="Footer"/>
              <w:jc w:val="both"/>
              <w:rPr>
                <w:b/>
              </w:rPr>
            </w:pPr>
            <w:r w:rsidRPr="00EF2D28">
              <w:t>Број и назив јавне набавке:</w:t>
            </w:r>
            <w:r>
              <w:rPr>
                <w:b/>
              </w:rPr>
              <w:t xml:space="preserve"> </w:t>
            </w:r>
            <w:r w:rsidR="00B83AA1">
              <w:rPr>
                <w:b/>
              </w:rPr>
              <w:t>72</w:t>
            </w:r>
            <w:r w:rsidR="003E10BF">
              <w:rPr>
                <w:b/>
                <w:lang w:val="sr-Cyrl-CS"/>
              </w:rPr>
              <w:t>-20</w:t>
            </w:r>
            <w:r w:rsidR="0023541D" w:rsidRPr="002174BB">
              <w:rPr>
                <w:b/>
              </w:rPr>
              <w:t>-O</w:t>
            </w:r>
            <w:r w:rsidR="003E10BF">
              <w:rPr>
                <w:b/>
              </w:rPr>
              <w:t>П</w:t>
            </w:r>
            <w:r>
              <w:t xml:space="preserve"> - </w:t>
            </w:r>
            <w:r w:rsidR="00B83AA1" w:rsidRPr="00156431">
              <w:rPr>
                <w:b/>
                <w:lang w:val="sr-Cyrl-CS"/>
              </w:rPr>
              <w:t xml:space="preserve">Набавка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КЦВ</w:t>
            </w:r>
          </w:p>
        </w:tc>
      </w:tr>
      <w:tr w:rsidR="00564722" w:rsidRPr="002D5B2C" w:rsidTr="00672D6D">
        <w:trPr>
          <w:jc w:val="center"/>
        </w:trPr>
        <w:tc>
          <w:tcPr>
            <w:tcW w:w="4415" w:type="dxa"/>
            <w:vAlign w:val="center"/>
          </w:tcPr>
          <w:p w:rsidR="00564722" w:rsidRPr="001366BB" w:rsidRDefault="00564722" w:rsidP="00EF2D28">
            <w:pPr>
              <w:rPr>
                <w:noProof/>
              </w:rPr>
            </w:pPr>
            <w:r w:rsidRPr="001366BB">
              <w:rPr>
                <w:b/>
                <w:bCs/>
                <w:lang w:val="sr-Cyrl-CS"/>
              </w:rPr>
              <w:t>Циљ поступка</w:t>
            </w:r>
          </w:p>
        </w:tc>
        <w:tc>
          <w:tcPr>
            <w:tcW w:w="4675"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672D6D">
        <w:trPr>
          <w:jc w:val="center"/>
        </w:trPr>
        <w:tc>
          <w:tcPr>
            <w:tcW w:w="4415"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675"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Контакт</w:t>
            </w:r>
          </w:p>
        </w:tc>
        <w:tc>
          <w:tcPr>
            <w:tcW w:w="4675"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672D6D">
        <w:trPr>
          <w:jc w:val="center"/>
        </w:trPr>
        <w:tc>
          <w:tcPr>
            <w:tcW w:w="4415"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675"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4253"/>
        <w:gridCol w:w="4837"/>
      </w:tblGrid>
      <w:tr w:rsidR="00B84C11" w:rsidRPr="002D5B2C" w:rsidTr="00672D6D">
        <w:tc>
          <w:tcPr>
            <w:tcW w:w="4253" w:type="dxa"/>
            <w:vAlign w:val="center"/>
          </w:tcPr>
          <w:p w:rsidR="00B84C11" w:rsidRPr="002D5B2C" w:rsidRDefault="00B84C11" w:rsidP="006F21DB">
            <w:pPr>
              <w:jc w:val="center"/>
              <w:rPr>
                <w:noProof/>
              </w:rPr>
            </w:pPr>
            <w:r w:rsidRPr="001366BB">
              <w:rPr>
                <w:b/>
                <w:noProof/>
              </w:rPr>
              <w:t>Предмет јавне набавке</w:t>
            </w:r>
          </w:p>
        </w:tc>
        <w:tc>
          <w:tcPr>
            <w:tcW w:w="4837" w:type="dxa"/>
          </w:tcPr>
          <w:p w:rsidR="00B84C11" w:rsidRPr="003E10BF" w:rsidRDefault="00B84C11" w:rsidP="00B83AA1">
            <w:pPr>
              <w:pStyle w:val="Footer"/>
              <w:jc w:val="both"/>
              <w:rPr>
                <w:b/>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B83AA1">
              <w:rPr>
                <w:b/>
                <w:lang w:val="sr-Cyrl-CS"/>
              </w:rPr>
              <w:t>72</w:t>
            </w:r>
            <w:r w:rsidR="00036094">
              <w:rPr>
                <w:b/>
                <w:lang w:val="sr-Cyrl-CS"/>
              </w:rPr>
              <w:t>-</w:t>
            </w:r>
            <w:r w:rsidR="003E10BF">
              <w:rPr>
                <w:b/>
                <w:lang w:val="sr-Cyrl-CS"/>
              </w:rPr>
              <w:t>20</w:t>
            </w:r>
            <w:r w:rsidR="0023541D" w:rsidRPr="002174BB">
              <w:rPr>
                <w:b/>
              </w:rPr>
              <w:t>-O</w:t>
            </w:r>
            <w:r w:rsidR="003E10BF">
              <w:rPr>
                <w:b/>
              </w:rPr>
              <w:t>П</w:t>
            </w:r>
            <w:r w:rsidR="0023541D">
              <w:t xml:space="preserve"> </w:t>
            </w:r>
            <w:r w:rsidRPr="001B2B46">
              <w:t xml:space="preserve">је </w:t>
            </w:r>
            <w:r w:rsidR="00B83AA1">
              <w:rPr>
                <w:b/>
                <w:lang w:val="sr-Cyrl-CS"/>
              </w:rPr>
              <w:t>н</w:t>
            </w:r>
            <w:r w:rsidR="00B83AA1" w:rsidRPr="00156431">
              <w:rPr>
                <w:b/>
                <w:lang w:val="sr-Cyrl-CS"/>
              </w:rPr>
              <w:t xml:space="preserve">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КЦВ</w:t>
            </w:r>
          </w:p>
        </w:tc>
      </w:tr>
      <w:tr w:rsidR="00B84C11" w:rsidRPr="002D5B2C" w:rsidTr="00672D6D">
        <w:tc>
          <w:tcPr>
            <w:tcW w:w="4253"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4837" w:type="dxa"/>
            <w:vAlign w:val="center"/>
          </w:tcPr>
          <w:p w:rsidR="00EE2539" w:rsidRPr="00B83AA1" w:rsidRDefault="003E10BF" w:rsidP="003E10BF">
            <w:pPr>
              <w:rPr>
                <w:lang w:val="sr-Cyrl-CS"/>
              </w:rPr>
            </w:pPr>
            <w:r w:rsidRPr="000D38EB">
              <w:rPr>
                <w:lang w:val="sr-Cyrl-CS"/>
              </w:rPr>
              <w:t>33100000 – медицинска опрем</w:t>
            </w:r>
            <w:r>
              <w:rPr>
                <w:lang w:val="sr-Cyrl-CS"/>
              </w:rPr>
              <w:t>a</w:t>
            </w:r>
          </w:p>
        </w:tc>
      </w:tr>
    </w:tbl>
    <w:p w:rsidR="006F21DB" w:rsidRDefault="006F21DB" w:rsidP="00B84C11">
      <w:pPr>
        <w:rPr>
          <w:b/>
          <w:noProof/>
          <w:lang w:val="sr-Cyrl-CS"/>
        </w:rPr>
      </w:pPr>
    </w:p>
    <w:p w:rsidR="006B21C9" w:rsidRDefault="006B21C9" w:rsidP="00695E3A">
      <w:pPr>
        <w:rPr>
          <w:b/>
          <w:noProof/>
        </w:rPr>
      </w:pPr>
    </w:p>
    <w:p w:rsidR="00695E3A" w:rsidRPr="00650115" w:rsidRDefault="00EB23DB" w:rsidP="00695E3A">
      <w:pPr>
        <w:rPr>
          <w:b/>
          <w:noProof/>
        </w:rPr>
      </w:pPr>
      <w:r w:rsidRPr="00036094">
        <w:rPr>
          <w:b/>
          <w:noProof/>
        </w:rPr>
        <w:t>Предмет јавне набавке</w:t>
      </w:r>
      <w:r w:rsidR="00BE4DC6" w:rsidRPr="00036094">
        <w:rPr>
          <w:b/>
          <w:noProof/>
        </w:rPr>
        <w:t xml:space="preserve"> </w:t>
      </w:r>
      <w:r w:rsidR="00B83AA1">
        <w:rPr>
          <w:b/>
          <w:noProof/>
        </w:rPr>
        <w:t>ни</w:t>
      </w:r>
      <w:r w:rsidR="003954FF" w:rsidRPr="00036094">
        <w:rPr>
          <w:b/>
          <w:noProof/>
        </w:rPr>
        <w:t>је</w:t>
      </w:r>
      <w:r w:rsidR="006B21C9" w:rsidRPr="00036094">
        <w:rPr>
          <w:b/>
          <w:noProof/>
        </w:rPr>
        <w:t xml:space="preserve"> </w:t>
      </w:r>
      <w:r w:rsidR="0053716E" w:rsidRPr="00036094">
        <w:rPr>
          <w:b/>
          <w:noProof/>
        </w:rPr>
        <w:t>обликован по партијам</w:t>
      </w:r>
      <w:r w:rsidR="003954FF" w:rsidRPr="00036094">
        <w:rPr>
          <w:b/>
          <w:noProof/>
        </w:rPr>
        <w:t>а</w:t>
      </w:r>
      <w:r w:rsidR="00650115">
        <w:rPr>
          <w:b/>
          <w:noProof/>
        </w:rPr>
        <w:t>.</w:t>
      </w:r>
    </w:p>
    <w:p w:rsidR="002E35D8" w:rsidRDefault="002E35D8" w:rsidP="00695E3A">
      <w:pPr>
        <w:rPr>
          <w:b/>
          <w:noProof/>
        </w:rPr>
      </w:pPr>
    </w:p>
    <w:p w:rsidR="008C154E" w:rsidRDefault="008C154E" w:rsidP="00695E3A">
      <w:pPr>
        <w:rPr>
          <w:b/>
          <w:noProof/>
        </w:rPr>
      </w:pPr>
    </w:p>
    <w:p w:rsidR="002E35D8" w:rsidRPr="00B83AA1" w:rsidRDefault="008C154E" w:rsidP="00695E3A">
      <w:pPr>
        <w:rPr>
          <w:b/>
          <w:noProof/>
        </w:rPr>
      </w:pPr>
      <w:r>
        <w:rPr>
          <w:b/>
        </w:rPr>
        <w:t>П</w:t>
      </w:r>
      <w:r w:rsidR="00B83AA1" w:rsidRPr="00B83AA1">
        <w:rPr>
          <w:b/>
          <w:lang w:val="hr-HR"/>
        </w:rPr>
        <w:t>оцењена вредност набавке износи</w:t>
      </w:r>
      <w:r w:rsidR="00B83AA1" w:rsidRPr="00B83AA1">
        <w:rPr>
          <w:b/>
          <w:lang w:val="sr-Cyrl-CS"/>
        </w:rPr>
        <w:t xml:space="preserve"> </w:t>
      </w:r>
      <w:r w:rsidR="00B83AA1" w:rsidRPr="00B83AA1">
        <w:rPr>
          <w:b/>
        </w:rPr>
        <w:t>35.000.000,00</w:t>
      </w:r>
      <w:r w:rsidR="00B83AA1" w:rsidRPr="00B83AA1">
        <w:rPr>
          <w:b/>
          <w:lang w:val="sr-Cyrl-CS"/>
        </w:rPr>
        <w:t xml:space="preserve"> динара</w:t>
      </w:r>
      <w:r w:rsidR="00B83AA1" w:rsidRPr="00B83AA1">
        <w:rPr>
          <w:b/>
          <w:lang w:val="hr-HR"/>
        </w:rPr>
        <w:t xml:space="preserve"> без </w:t>
      </w:r>
      <w:r w:rsidR="00B83AA1" w:rsidRPr="00B83AA1">
        <w:rPr>
          <w:b/>
        </w:rPr>
        <w:t xml:space="preserve">урачунатог </w:t>
      </w:r>
      <w:r w:rsidR="00B83AA1" w:rsidRPr="00B83AA1">
        <w:rPr>
          <w:b/>
          <w:lang w:val="hr-HR"/>
        </w:rPr>
        <w:t>ПДВ</w:t>
      </w:r>
      <w:r w:rsidR="00B83AA1">
        <w:rPr>
          <w:b/>
        </w:rPr>
        <w:t>.</w:t>
      </w:r>
    </w:p>
    <w:p w:rsidR="00D56555" w:rsidRDefault="00D56555" w:rsidP="00734367">
      <w:pPr>
        <w:jc w:val="both"/>
        <w:rPr>
          <w:b/>
          <w:iCs/>
        </w:rPr>
      </w:pPr>
    </w:p>
    <w:p w:rsidR="008C154E" w:rsidRPr="00D56555" w:rsidRDefault="008C154E"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A6266" w:rsidRDefault="00BA6266"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6665BB" w:rsidRDefault="006665BB" w:rsidP="00B84C11">
      <w:pPr>
        <w:rPr>
          <w:b/>
          <w:noProof/>
        </w:rPr>
      </w:pPr>
    </w:p>
    <w:p w:rsidR="0052307E" w:rsidRDefault="0052307E" w:rsidP="00B84C11">
      <w:pPr>
        <w:rPr>
          <w:b/>
          <w:noProof/>
        </w:rPr>
      </w:pPr>
    </w:p>
    <w:p w:rsidR="0052307E" w:rsidRDefault="0052307E" w:rsidP="00B84C11">
      <w:pPr>
        <w:rPr>
          <w:b/>
          <w:noProof/>
        </w:rPr>
      </w:pPr>
    </w:p>
    <w:p w:rsidR="003E10BF" w:rsidRPr="00B83AA1" w:rsidRDefault="003E10BF"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B83AA1">
        <w:rPr>
          <w:b/>
          <w:lang w:val="sr-Cyrl-CS"/>
        </w:rPr>
        <w:t>н</w:t>
      </w:r>
      <w:r w:rsidR="00B83AA1" w:rsidRPr="00156431">
        <w:rPr>
          <w:b/>
          <w:lang w:val="sr-Cyrl-CS"/>
        </w:rPr>
        <w:t xml:space="preserve">абавка </w:t>
      </w:r>
      <w:r w:rsidR="00B83AA1">
        <w:rPr>
          <w:b/>
        </w:rPr>
        <w:t>премијум дигиталног мамографа</w:t>
      </w:r>
      <w:r w:rsidR="002E35D8" w:rsidRPr="003D134C">
        <w:rPr>
          <w:lang w:val="sr-Cyrl-CS"/>
        </w:rPr>
        <w:t>,</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7B56EE" w:rsidRDefault="007B56EE" w:rsidP="003B4D7B">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8544"/>
      </w:tblGrid>
      <w:tr w:rsidR="00B83AA1" w:rsidRPr="00B83AA1" w:rsidTr="00B83AA1">
        <w:trPr>
          <w:trHeight w:val="403"/>
        </w:trPr>
        <w:tc>
          <w:tcPr>
            <w:tcW w:w="0" w:type="auto"/>
            <w:shd w:val="clear" w:color="auto" w:fill="BFBFBF" w:themeFill="background1" w:themeFillShade="BF"/>
            <w:vAlign w:val="center"/>
          </w:tcPr>
          <w:p w:rsidR="00B83AA1" w:rsidRPr="00B83AA1" w:rsidRDefault="00B83AA1" w:rsidP="00B83AA1">
            <w:pPr>
              <w:pStyle w:val="NoSpacing"/>
              <w:jc w:val="center"/>
              <w:rPr>
                <w:rFonts w:ascii="Times New Roman" w:hAnsi="Times New Roman" w:cs="Times New Roman"/>
                <w:b/>
                <w:sz w:val="24"/>
                <w:szCs w:val="24"/>
              </w:rPr>
            </w:pPr>
            <w:r>
              <w:rPr>
                <w:rFonts w:ascii="Times New Roman" w:hAnsi="Times New Roman" w:cs="Times New Roman"/>
                <w:b/>
                <w:sz w:val="24"/>
                <w:szCs w:val="24"/>
              </w:rPr>
              <w:t>r.br.</w:t>
            </w:r>
          </w:p>
        </w:tc>
        <w:tc>
          <w:tcPr>
            <w:tcW w:w="0" w:type="auto"/>
            <w:shd w:val="clear" w:color="auto" w:fill="BFBFBF" w:themeFill="background1" w:themeFillShade="BF"/>
            <w:vAlign w:val="center"/>
          </w:tcPr>
          <w:p w:rsidR="00B83AA1" w:rsidRPr="00B83AA1" w:rsidRDefault="00B83AA1" w:rsidP="00B83AA1">
            <w:pPr>
              <w:pStyle w:val="NoSpacing"/>
              <w:jc w:val="center"/>
              <w:rPr>
                <w:rFonts w:ascii="Times New Roman" w:hAnsi="Times New Roman" w:cs="Times New Roman"/>
                <w:b/>
                <w:sz w:val="24"/>
                <w:szCs w:val="24"/>
              </w:rPr>
            </w:pPr>
            <w:r>
              <w:rPr>
                <w:rFonts w:ascii="Times New Roman" w:hAnsi="Times New Roman" w:cs="Times New Roman"/>
                <w:b/>
                <w:sz w:val="24"/>
                <w:szCs w:val="24"/>
                <w:lang w:val="es-ES"/>
              </w:rPr>
              <w:t>Tehn</w:t>
            </w:r>
            <w:r>
              <w:rPr>
                <w:rFonts w:ascii="Times New Roman" w:hAnsi="Times New Roman" w:cs="Times New Roman"/>
                <w:b/>
                <w:sz w:val="24"/>
                <w:szCs w:val="24"/>
              </w:rPr>
              <w:t>ičke karakteristike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1.</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VN generator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Visokofrekventni generator visokog napona X-zračenja električne snage 5kW</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1.2</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Izlazni napon u minimalnom opsegu od 25 </w:t>
            </w:r>
            <w:r w:rsidR="008C154E">
              <w:rPr>
                <w:rFonts w:ascii="Times New Roman" w:hAnsi="Times New Roman" w:cs="Times New Roman"/>
                <w:sz w:val="24"/>
                <w:szCs w:val="24"/>
              </w:rPr>
              <w:t>-</w:t>
            </w:r>
            <w:r w:rsidRPr="00B83AA1">
              <w:rPr>
                <w:rFonts w:ascii="Times New Roman" w:hAnsi="Times New Roman" w:cs="Times New Roman"/>
                <w:sz w:val="24"/>
                <w:szCs w:val="24"/>
              </w:rPr>
              <w:t xml:space="preserve"> 49 kV u koracima po 1 kV, ili šire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1.3</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Minimalni opseg mAs od 5 </w:t>
            </w:r>
            <w:r w:rsidR="008C154E">
              <w:rPr>
                <w:rFonts w:ascii="Times New Roman" w:hAnsi="Times New Roman" w:cs="Times New Roman"/>
                <w:sz w:val="24"/>
                <w:szCs w:val="24"/>
              </w:rPr>
              <w:t>-</w:t>
            </w:r>
            <w:r w:rsidRPr="00B83AA1">
              <w:rPr>
                <w:rFonts w:ascii="Times New Roman" w:hAnsi="Times New Roman" w:cs="Times New Roman"/>
                <w:sz w:val="24"/>
                <w:szCs w:val="24"/>
                <w:lang w:val="es-ES"/>
              </w:rPr>
              <w:t xml:space="preserve"> 400 mAs, ili šire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2.</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RTG cev i kolimator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2.1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RTG cev sa visokim brojem obrtaja anode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2.2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Cev sa minimum 2 fokusa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2.3</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Potpuno automatski i ručni odabir parametara ekspozicije/filtera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2.4</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val="de-DE" w:bidi="ar-SY"/>
              </w:rPr>
            </w:pPr>
            <w:r w:rsidRPr="00B83AA1">
              <w:rPr>
                <w:rFonts w:ascii="Times New Roman" w:hAnsi="Times New Roman" w:cs="Times New Roman"/>
                <w:bCs/>
                <w:sz w:val="24"/>
                <w:szCs w:val="24"/>
                <w:lang w:val="de-DE" w:bidi="ar-SY"/>
              </w:rPr>
              <w:t>Automatska kolimacija prema vrsti i veličini kompresione papučice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2.5</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Automatski odabir filtracije u zavisnosti od procenta glandularnosti tkiva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2.6</w:t>
            </w:r>
          </w:p>
        </w:tc>
        <w:tc>
          <w:tcPr>
            <w:tcW w:w="0" w:type="auto"/>
            <w:vAlign w:val="center"/>
          </w:tcPr>
          <w:p w:rsidR="00B83AA1" w:rsidRPr="00B83AA1" w:rsidRDefault="00B83AA1" w:rsidP="00B83AA1">
            <w:pPr>
              <w:pStyle w:val="NoSpacing"/>
              <w:jc w:val="center"/>
              <w:rPr>
                <w:rFonts w:ascii="Times New Roman" w:hAnsi="Times New Roman" w:cs="Times New Roman"/>
                <w:color w:val="FF0000"/>
                <w:sz w:val="24"/>
                <w:szCs w:val="24"/>
                <w:lang w:val="es-ES"/>
              </w:rPr>
            </w:pPr>
            <w:r w:rsidRPr="00B83AA1">
              <w:rPr>
                <w:rFonts w:ascii="Times New Roman" w:hAnsi="Times New Roman" w:cs="Times New Roman"/>
                <w:sz w:val="24"/>
                <w:szCs w:val="24"/>
                <w:lang w:val="es-ES"/>
              </w:rPr>
              <w:t>Toplotni kapacitet min 150 kHU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3.</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Stub nosač RTG cevi i C-ruka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SID (rastojanje od fokusa rendgen cevi do detektora) najmanje 65 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3.2</w:t>
            </w:r>
          </w:p>
        </w:tc>
        <w:tc>
          <w:tcPr>
            <w:tcW w:w="0" w:type="auto"/>
            <w:vAlign w:val="center"/>
          </w:tcPr>
          <w:p w:rsidR="008C154E"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Dvostruke nožne kontrole (papučice sa leve i sa desne strane) </w:t>
            </w:r>
          </w:p>
          <w:p w:rsidR="00B83AA1" w:rsidRPr="00B83AA1" w:rsidRDefault="00B83AA1" w:rsidP="00B83AA1">
            <w:pPr>
              <w:pStyle w:val="NoSpacing"/>
              <w:jc w:val="center"/>
              <w:rPr>
                <w:rFonts w:ascii="Times New Roman" w:hAnsi="Times New Roman" w:cs="Times New Roman"/>
                <w:sz w:val="24"/>
                <w:szCs w:val="24"/>
                <w:highlight w:val="yellow"/>
                <w:lang w:val="es-ES"/>
              </w:rPr>
            </w:pPr>
            <w:r w:rsidRPr="00B83AA1">
              <w:rPr>
                <w:rFonts w:ascii="Times New Roman" w:hAnsi="Times New Roman" w:cs="Times New Roman"/>
                <w:sz w:val="24"/>
                <w:szCs w:val="24"/>
                <w:lang w:val="es-ES"/>
              </w:rPr>
              <w:t>za vertikalni pomak i kompresiju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3.3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Najmanje jedan faktor uveličanja za</w:t>
            </w:r>
            <w:r w:rsidRPr="00B83AA1">
              <w:rPr>
                <w:rFonts w:ascii="Times New Roman" w:hAnsi="Times New Roman" w:cs="Times New Roman"/>
                <w:sz w:val="24"/>
                <w:szCs w:val="24"/>
              </w:rPr>
              <w:t xml:space="preserve"> </w:t>
            </w:r>
            <w:r w:rsidRPr="00B83AA1">
              <w:rPr>
                <w:rFonts w:ascii="Times New Roman" w:hAnsi="Times New Roman" w:cs="Times New Roman"/>
                <w:sz w:val="24"/>
                <w:szCs w:val="24"/>
                <w:lang w:val="de-DE"/>
              </w:rPr>
              <w:t>dijagnostičke procedure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3.4</w:t>
            </w:r>
          </w:p>
        </w:tc>
        <w:tc>
          <w:tcPr>
            <w:tcW w:w="0" w:type="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Pokretna linearna ili celularna rešetka za apsorpciju rasejanog zračenja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ili odgovarajuće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3.5</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Kompresione papučice posebno:</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za malu i veliku dojku;</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kompresiona papučica za uveličanje u tački – 2 komada,</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za ukupno uveličanje – 2 komada</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Ukupno minimum šest različitih</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3.6</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Kompresiona papučica sa rešenjem za ujednačenu kompresiju po zapremini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3.7</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Automatsko određivanje ekspozicije (AEC) zavisno od vrste tkiva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3.8</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val="de-DE" w:bidi="ar-SY"/>
              </w:rPr>
            </w:pPr>
            <w:r w:rsidRPr="00B83AA1">
              <w:rPr>
                <w:rFonts w:ascii="Times New Roman" w:hAnsi="Times New Roman" w:cs="Times New Roman"/>
                <w:bCs/>
                <w:sz w:val="24"/>
                <w:szCs w:val="24"/>
                <w:lang w:val="de-DE" w:bidi="ar-SY"/>
              </w:rPr>
              <w:t>Memorija položaja C-ruke: Uređaj se automatski postavija pod istim uglom kontralateralno, pod kojim je izvršena prva MLO projekcija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3.9</w:t>
            </w:r>
          </w:p>
        </w:tc>
        <w:tc>
          <w:tcPr>
            <w:tcW w:w="0" w:type="auto"/>
            <w:vAlign w:val="center"/>
          </w:tcPr>
          <w:p w:rsidR="008C154E"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 xml:space="preserve">Nosač za odlaganje svih isporučenih kompresionih papučica </w:t>
            </w:r>
          </w:p>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sa montažom na zid ili prigodan orman</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4.</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 xml:space="preserve">Flat panel </w:t>
            </w:r>
            <w:r w:rsidR="008C154E">
              <w:rPr>
                <w:rFonts w:ascii="Times New Roman" w:hAnsi="Times New Roman" w:cs="Times New Roman"/>
                <w:b/>
                <w:sz w:val="24"/>
                <w:szCs w:val="24"/>
              </w:rPr>
              <w:t>detector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4.1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FFDM ravni digitalni detektor celog polja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Veličina piksela detektora maksimalno 100µm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Veličina aktivne površine detektora najmanje 23x29cm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lastRenderedPageBreak/>
              <w:t>4.4</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Detektor sa aktivnim hlađenjem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4.5</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Dubina sive skale snimaka minimalno 14 bita (detektor </w:t>
            </w:r>
            <w:r w:rsidR="008C154E">
              <w:rPr>
                <w:rFonts w:ascii="Times New Roman" w:hAnsi="Times New Roman" w:cs="Times New Roman"/>
                <w:sz w:val="24"/>
                <w:szCs w:val="24"/>
              </w:rPr>
              <w:t>-</w:t>
            </w:r>
            <w:r w:rsidRPr="00B83AA1">
              <w:rPr>
                <w:rFonts w:ascii="Times New Roman" w:hAnsi="Times New Roman" w:cs="Times New Roman"/>
                <w:sz w:val="24"/>
                <w:szCs w:val="24"/>
                <w:lang w:val="es-ES"/>
              </w:rPr>
              <w:t xml:space="preserve"> akviziciona radna stanica)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de-DE"/>
              </w:rPr>
            </w:pPr>
            <w:r w:rsidRPr="00B83AA1">
              <w:rPr>
                <w:rFonts w:ascii="Times New Roman" w:hAnsi="Times New Roman" w:cs="Times New Roman"/>
                <w:b/>
                <w:sz w:val="24"/>
                <w:szCs w:val="24"/>
                <w:lang w:val="de-DE"/>
              </w:rPr>
              <w:t>5.</w:t>
            </w:r>
          </w:p>
        </w:tc>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bidi="ar-SY"/>
              </w:rPr>
            </w:pPr>
            <w:r w:rsidRPr="00B83AA1">
              <w:rPr>
                <w:rFonts w:ascii="Times New Roman" w:hAnsi="Times New Roman" w:cs="Times New Roman"/>
                <w:b/>
                <w:bCs/>
                <w:sz w:val="24"/>
                <w:szCs w:val="24"/>
                <w:lang w:bidi="ar-SY"/>
              </w:rPr>
              <w:t>Akviziciona radna stanica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Radni tok predefinisan shodno svakom operateru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Namenski medicinski LCD ili TFT monitor min. 3MP za prethodni pregled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funkcije najmanje: Storage, Storage Commitment, Query/Retrieve, Print, Worklist, MPPS, DICOM Structured Radiation Dose Report</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5.4</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Anotacija, dodavanje komentara i označavanje orijentacije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5.5</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Brz prikaz rekonstruisanih preseka tomo skena na monitoru akvizicione stanice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5.6</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Prikaz snimka sa relevantnim podacima o dobijenom snimku (kV, mAs, doza, filter, kompresiona debljina, sila) dostupni nakon svake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5.7</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editovanja projekcija u protokolu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5.8</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Specijalni algoritam procesiranja snimka za dojke sa implantima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5.9</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 obaveza evidentiranja i analize ponavljanja odbijanja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5.10</w:t>
            </w:r>
          </w:p>
        </w:tc>
        <w:tc>
          <w:tcPr>
            <w:tcW w:w="0" w:type="auto"/>
            <w:vAlign w:val="center"/>
          </w:tcPr>
          <w:p w:rsidR="00B83AA1" w:rsidRPr="00B83AA1" w:rsidRDefault="00B83AA1" w:rsidP="00B83AA1">
            <w:pPr>
              <w:jc w:val="center"/>
            </w:pPr>
            <w:r w:rsidRPr="00B83AA1">
              <w:t>Mogućnost i obaveza individualnog rada pod korisničkom šifrom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5.11</w:t>
            </w:r>
          </w:p>
        </w:tc>
        <w:tc>
          <w:tcPr>
            <w:tcW w:w="0" w:type="auto"/>
            <w:vAlign w:val="center"/>
          </w:tcPr>
          <w:p w:rsidR="00B83AA1" w:rsidRPr="00B83AA1" w:rsidRDefault="00B83AA1" w:rsidP="00B83AA1">
            <w:pPr>
              <w:jc w:val="center"/>
            </w:pPr>
            <w:r w:rsidRPr="00B83AA1">
              <w:t>UPS za akvizicionu radnu stanicu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Tomosinteza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6.1</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(motorizovano) uklanjanje rešetke za apsorpciju rasejanog zračenja prilikom tomo skena i prilikom projekcija sa uveličanjem ili </w:t>
            </w:r>
            <w:r w:rsidR="008C154E" w:rsidRPr="00B83AA1">
              <w:rPr>
                <w:rFonts w:ascii="Times New Roman" w:hAnsi="Times New Roman" w:cs="Times New Roman"/>
                <w:sz w:val="24"/>
                <w:szCs w:val="24"/>
              </w:rPr>
              <w:t xml:space="preserve">odgovarajuće </w:t>
            </w:r>
            <w:r w:rsidRPr="00B83AA1">
              <w:rPr>
                <w:rFonts w:ascii="Times New Roman" w:hAnsi="Times New Roman" w:cs="Times New Roman"/>
                <w:sz w:val="24"/>
                <w:szCs w:val="24"/>
              </w:rPr>
              <w:t>rešenje problema rasejanog zračenja</w:t>
            </w:r>
          </w:p>
        </w:tc>
      </w:tr>
      <w:tr w:rsidR="00B83AA1" w:rsidRPr="00B83AA1" w:rsidTr="00B83AA1">
        <w:trPr>
          <w:trHeight w:val="341"/>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6.2</w:t>
            </w:r>
          </w:p>
        </w:tc>
        <w:tc>
          <w:tcPr>
            <w:tcW w:w="0" w:type="auto"/>
            <w:shd w:val="clear" w:color="auto" w:fill="auto"/>
            <w:vAlign w:val="center"/>
          </w:tcPr>
          <w:p w:rsidR="008C154E"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Standardna FFDM i tomosinteza pod istom kompresijom za sve žene u skriningu </w:t>
            </w:r>
          </w:p>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bez obzira na tip i gustinu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6.3</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Debljina pojedinog sloja tomosinteze maksimum 1mm</w:t>
            </w:r>
          </w:p>
        </w:tc>
      </w:tr>
      <w:tr w:rsidR="00B83AA1" w:rsidRPr="00B83AA1" w:rsidTr="00B83AA1">
        <w:trPr>
          <w:trHeight w:val="575"/>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rPr>
              <w:t>Tomosinteza u CC projekciji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Tomosinteza u MLO projekciji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Softver za sintetički 2D snimak generisan iz 3D akvizicije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7.1</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koji može da sintetizuje niz tomosintetskih preseka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 2D medicinski validan snimak</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čija je svrha da eliminiše potrebu za 2D ekspozicijom prilikom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7.3</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smanjuje dozu zračenja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eliminacijom dodatne 2D konvencionalne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7.4</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sintetizuje važne informacije iz 3D tomo seta podataka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 2D konvencionalni snimak</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takav da pojačava vizualizaciju mikrokalcifikacija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pojačava linearne strukture i </w:t>
            </w:r>
            <w:r w:rsidR="008C154E">
              <w:rPr>
                <w:rFonts w:ascii="Times New Roman" w:hAnsi="Times New Roman" w:cs="Times New Roman"/>
                <w:sz w:val="24"/>
                <w:szCs w:val="24"/>
              </w:rPr>
              <w:t>spicule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7.7</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kojim se smanjuje vreme kompresije dojke pacijenta –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eliminacijom dodatnog 2D snimanja prilikom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b/>
                <w:bCs/>
                <w:sz w:val="24"/>
                <w:szCs w:val="24"/>
              </w:rPr>
              <w:t>Sistem za biopsiju dojke</w:t>
            </w:r>
          </w:p>
        </w:tc>
      </w:tr>
      <w:tr w:rsidR="00B83AA1" w:rsidRPr="00B83AA1" w:rsidTr="008C154E">
        <w:trPr>
          <w:trHeight w:val="399"/>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Konzola za biopsiju dojke koja se montira na mamograf</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Sistem za automatsku stereotaktičnu biopsiju i biopsiju pod tomosintezom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Mogucnost vođenja procedure lokalizacije žicom promena u dojci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lastRenderedPageBreak/>
              <w:t>8.4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Sistem kompatibilan sa vakuumskim sistemom za biopsiju Hologic</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8.5</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Preciznost navođenja igle u sve tri ose ± 1mm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nb-NO"/>
              </w:rPr>
            </w:pPr>
            <w:r w:rsidRPr="00B83AA1">
              <w:rPr>
                <w:rFonts w:ascii="Times New Roman" w:hAnsi="Times New Roman" w:cs="Times New Roman"/>
                <w:sz w:val="24"/>
                <w:szCs w:val="24"/>
              </w:rPr>
              <w:t>Motorizovana i ručna kompresija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Standardna kompresiona papučica za biopsiju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Posebna kompresiona papučica za biopsiju aksile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nb-NO"/>
              </w:rPr>
            </w:pPr>
            <w:r w:rsidRPr="00B83AA1">
              <w:rPr>
                <w:rFonts w:ascii="Times New Roman" w:hAnsi="Times New Roman" w:cs="Times New Roman"/>
                <w:sz w:val="24"/>
                <w:szCs w:val="24"/>
              </w:rPr>
              <w:t>Posebna kompresiona papucica sa širokim otvorom za biopsiju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biranja pravca biopsije ukupno najmanje 320°</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bočnog (lateralnog) pristupa biopsiji promena u dojci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biopsije jako malih dojki (kompresija &lt; 3cm)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8.13</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biopsije teško dostupnih promena u dojci </w:t>
            </w:r>
          </w:p>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(blizu zida grudnog koša, blizu mamile i blizu površine kože)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vođenja igle paralelno sa detektorom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pristupa promeni sa leve i sa desne strane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Specijalna mobilna stolica za procedure biopsije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koja se može transformisati u razne položaje potrebne za biopsije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motorizovanim podešavanjem visine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posebnim naslonom za glavu podesivim vertikalno i horizontalno</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posebno izdvojenim podesivim delovima naslona za levo i desno rame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Posebno podesivi nasloni za ruke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Poseban dodatak-oslonac za leđa pacijenta u dekubitus položaju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Kontrastna mamografija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9.1</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Kontrastna mamografija koja koristi </w:t>
            </w:r>
            <w:r w:rsidR="008C154E">
              <w:rPr>
                <w:rFonts w:ascii="Times New Roman" w:hAnsi="Times New Roman" w:cs="Times New Roman"/>
                <w:sz w:val="24"/>
                <w:szCs w:val="24"/>
              </w:rPr>
              <w:t>'</w:t>
            </w:r>
            <w:r w:rsidRPr="00B83AA1">
              <w:rPr>
                <w:rFonts w:ascii="Times New Roman" w:hAnsi="Times New Roman" w:cs="Times New Roman"/>
                <w:sz w:val="24"/>
                <w:szCs w:val="24"/>
              </w:rPr>
              <w:t>dual energy</w:t>
            </w:r>
            <w:r w:rsidR="008C154E">
              <w:rPr>
                <w:rFonts w:ascii="Times New Roman" w:hAnsi="Times New Roman" w:cs="Times New Roman"/>
                <w:sz w:val="24"/>
                <w:szCs w:val="24"/>
              </w:rPr>
              <w:t>'</w:t>
            </w:r>
            <w:r w:rsidRPr="00B83AA1">
              <w:rPr>
                <w:rFonts w:ascii="Times New Roman" w:hAnsi="Times New Roman" w:cs="Times New Roman"/>
                <w:sz w:val="24"/>
                <w:szCs w:val="24"/>
              </w:rPr>
              <w:t xml:space="preserve"> tehnologiju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(Akvizicija dve slike, jedna sa niskim kV, druga sa visokim kV)</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Visoko energetska slika se dobija akvizicijom od najmanje 49 kV</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Procedura se obavlja upotrebom standardnog kontrastnog sredstva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vrši subtrakciju oba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Projekcije mogu biti vršene u bilo kom redosledu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b/>
                <w:bCs/>
                <w:sz w:val="24"/>
                <w:szCs w:val="24"/>
              </w:rPr>
              <w:t>Dijagnostička radna stanica za mamografiju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Radna stanica sa namenskim softverom za 2D i 3D mamografsku dijagnostiku i </w:t>
            </w:r>
          </w:p>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prikaz i obradu 3D snimaka tomosinteze i prikaz sintetičkog 2D snimka,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prikaz kontrastne mamografije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Dijagnostički namenski monitor za mamografiju rezolucije min. 12MP</w:t>
            </w:r>
          </w:p>
        </w:tc>
      </w:tr>
      <w:tr w:rsidR="00B83AA1" w:rsidRPr="00B83AA1" w:rsidTr="00B83AA1">
        <w:trPr>
          <w:trHeight w:val="748"/>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Monitor sa minimum 1000cd/m² DICOM kalibrisanog osvjetljaja i mogućnošću pojačanja osvjetljaja na 2000cd/m2 po potrebi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Monitor namenski za mamografiju sa performansama za istovremeni prikaz svih PACS modaliteta i mamografskih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Displej koji može da prikazuje “crno-bele” i snimke u boji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10.6</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Posebna, namenska ergonomski projektovana tastatura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sa specijalnim tasterima prilagođenim za mamografiju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individualnog konfigurisanja radnog toka</w:t>
            </w:r>
          </w:p>
        </w:tc>
      </w:tr>
      <w:tr w:rsidR="00B83AA1" w:rsidRPr="00B83AA1" w:rsidTr="00B83AA1">
        <w:trPr>
          <w:trHeight w:val="332"/>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lastRenderedPageBreak/>
              <w:t>10.8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 obaveza individualnog rada pod korisničkom šifrom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funkcije: Send/Receive ,Query/retrieve, Print</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10.10</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povlačenje prethodnih mamografskih snimaka sa PACS-a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radi upoređivanja starijih i novih studija istog pacijenta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10.11</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prikaza mamografskog snimka u rezoluciji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 piksel na na monitoru = 1 piksel na detektoru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10.12</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kretanje kroz kvadrante snimka na optimalan način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uz softversku kontrolu pregleda 100% ukupne površine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val="es-ES"/>
              </w:rPr>
            </w:pPr>
            <w:r w:rsidRPr="00B83AA1">
              <w:rPr>
                <w:rFonts w:ascii="Times New Roman" w:hAnsi="Times New Roman" w:cs="Times New Roman"/>
                <w:b/>
                <w:bCs/>
                <w:sz w:val="24"/>
                <w:szCs w:val="24"/>
                <w:lang w:val="es-ES"/>
              </w:rPr>
              <w:t>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Zaštita od zračenja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Nepokretna zaštita za lice pacijenta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11.2</w:t>
            </w:r>
          </w:p>
        </w:tc>
        <w:tc>
          <w:tcPr>
            <w:tcW w:w="0" w:type="auto"/>
            <w:shd w:val="clear" w:color="auto" w:fill="auto"/>
            <w:vAlign w:val="center"/>
          </w:tcPr>
          <w:p w:rsidR="004C2E15" w:rsidRDefault="00B83AA1" w:rsidP="004C2E15">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Zaštitni paravan za operatera minimum 0,3 mm Pb ili </w:t>
            </w:r>
            <w:r w:rsidR="004C2E15">
              <w:rPr>
                <w:rFonts w:ascii="Times New Roman" w:hAnsi="Times New Roman" w:cs="Times New Roman"/>
                <w:sz w:val="24"/>
                <w:szCs w:val="24"/>
              </w:rPr>
              <w:t>odgovarajuć</w:t>
            </w:r>
            <w:r w:rsidRPr="00B83AA1">
              <w:rPr>
                <w:rFonts w:ascii="Times New Roman" w:hAnsi="Times New Roman" w:cs="Times New Roman"/>
                <w:sz w:val="24"/>
                <w:szCs w:val="24"/>
              </w:rPr>
              <w:t xml:space="preserve">i </w:t>
            </w:r>
          </w:p>
          <w:p w:rsidR="00B83AA1" w:rsidRPr="00B83AA1" w:rsidRDefault="00B83AA1" w:rsidP="004C2E15">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 to integrisan u kućište akvizicione stanice visine minimum 2000mm.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val="es-ES"/>
              </w:rPr>
            </w:pPr>
            <w:r w:rsidRPr="00B83AA1">
              <w:rPr>
                <w:rFonts w:ascii="Times New Roman" w:hAnsi="Times New Roman" w:cs="Times New Roman"/>
                <w:b/>
                <w:bCs/>
                <w:sz w:val="24"/>
                <w:szCs w:val="24"/>
                <w:lang w:val="es-ES"/>
              </w:rPr>
              <w:t>12.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Server za softver za kompjuterski potpomognutu dijagnostiku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Server mora da ima instaliranu softversku platformu za procesiranje velikog broja (skrining ≥ 50.000) snimaka digitalne mamografije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Softverska platforma mora simultano da podržava softverske aplikacije za analitiku i dijagnostiku mamografskog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Softverska platforma mora da procesuira i upravlja različitim DICOM tagovima 2D, 3D, sintetizovanog 2D i rekonstruisanog 2D mamografskog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Ulazni format: DICOM digital mammography image for processing</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Izbor izlaznih DICOM formata u zavisnosti od destinacije:</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mammography CAD, SRDICOM secondary capture image, DICOM RTSS for CAD</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Kompjuter server vrhunskog brenda</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(Procesor Xeon najnovije generacije; memorija min.16 GB DDR4 RAM ili bolja; 8TB SATA hard disk ili bolji; SATA CD/DVD RW drive;</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Minimum 2x1Gb NIC porta;</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USB tastatura i miš</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13.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Softver za kompjuterski potpomognutu dijagnostiku raka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mora da identifikuje suspektne promene na digitalnim 2D snimcima i sintetizovanim 2D snimcima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13.2</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mora da identifikuje, razlikuje i različito obeležava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suspektne klastere mikrokalcifikacija i mase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Algoritmi softvera moraju da razlikuju i evaluiraju suspektnost otkrivene promene i da je proporcionalno obeležavaju (kao više ili manje suspektnu)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treba jasno da obeleži potencijalnu marginu suspektne promene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13.5</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mora da iskaže veličinu promene, rastojanje od zida grudnog koša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 rastojanje od bradavice</w:t>
            </w:r>
          </w:p>
        </w:tc>
      </w:tr>
    </w:tbl>
    <w:p w:rsidR="005868D9" w:rsidRPr="005868D9" w:rsidRDefault="00FD1260" w:rsidP="00FD1260">
      <w:pPr>
        <w:tabs>
          <w:tab w:val="left" w:pos="2013"/>
        </w:tabs>
        <w:rPr>
          <w:b/>
          <w:noProof/>
        </w:rPr>
      </w:pPr>
      <w:r>
        <w:rPr>
          <w:b/>
          <w:noProof/>
        </w:rPr>
        <w:tab/>
      </w: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004C2E15">
        <w:rPr>
          <w:noProof/>
          <w:lang w:val="sr-Cyrl-CS"/>
        </w:rPr>
        <w:t xml:space="preserve">нуди </w:t>
      </w:r>
      <w:r w:rsidRPr="00B53712">
        <w:rPr>
          <w:noProof/>
        </w:rPr>
        <w:t>опрему</w:t>
      </w:r>
      <w:r>
        <w:rPr>
          <w:noProof/>
          <w:lang w:val="sr-Cyrl-CS"/>
        </w:rPr>
        <w:t xml:space="preserve"> </w:t>
      </w:r>
      <w:r w:rsidR="004C2E15">
        <w:rPr>
          <w:noProof/>
          <w:lang w:val="sr-Cyrl-CS"/>
        </w:rPr>
        <w:t xml:space="preserve">захтеваних </w:t>
      </w:r>
      <w:r w:rsidRPr="00B53712">
        <w:rPr>
          <w:noProof/>
        </w:rPr>
        <w:t>карактеристика</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004C2E15">
        <w:rPr>
          <w:noProof/>
          <w:lang w:val="sr-Cyrl-CS"/>
        </w:rPr>
        <w:t xml:space="preserve">све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00A80992">
        <w:rPr>
          <w:noProof/>
        </w:rPr>
        <w:t xml:space="preserve"> (систем '</w:t>
      </w:r>
      <w:r w:rsidR="00A80992" w:rsidRPr="00A80992">
        <w:rPr>
          <w:i/>
          <w:noProof/>
        </w:rPr>
        <w:t>кључ у руке</w:t>
      </w:r>
      <w:r w:rsidR="00A80992">
        <w:rPr>
          <w:noProof/>
        </w:rPr>
        <w:t>')</w:t>
      </w:r>
      <w:r w:rsidRPr="00FF74CE">
        <w:rPr>
          <w:noProof/>
          <w:lang w:val="sr-Latn-CS"/>
        </w:rPr>
        <w:t>.</w:t>
      </w:r>
    </w:p>
    <w:p w:rsidR="006E2A9B" w:rsidRDefault="006E2A9B" w:rsidP="00A80992">
      <w:pPr>
        <w:jc w:val="both"/>
        <w:rPr>
          <w:noProof/>
        </w:rPr>
      </w:pPr>
    </w:p>
    <w:p w:rsidR="006E2A9B" w:rsidRPr="00944315" w:rsidRDefault="00B83AA1" w:rsidP="00944315">
      <w:pPr>
        <w:jc w:val="both"/>
        <w:rPr>
          <w:noProof/>
        </w:rPr>
      </w:pPr>
      <w:r>
        <w:rPr>
          <w:b/>
          <w:noProof/>
        </w:rPr>
        <w:t>ЈН БР. 72</w:t>
      </w:r>
      <w:r w:rsidR="004B48CD" w:rsidRPr="004B48CD">
        <w:rPr>
          <w:b/>
          <w:noProof/>
        </w:rPr>
        <w:t>-20-ОП</w:t>
      </w:r>
      <w:r w:rsidR="004B48CD">
        <w:rPr>
          <w:noProof/>
        </w:rPr>
        <w:t xml:space="preserve"> </w:t>
      </w:r>
      <w:r w:rsidR="00503E19">
        <w:rPr>
          <w:noProof/>
        </w:rPr>
        <w:t xml:space="preserve">                                                </w:t>
      </w:r>
      <w:r w:rsidR="00944315">
        <w:rPr>
          <w:bCs/>
          <w:iCs/>
        </w:rPr>
        <w:t>Понуђач: _________________</w:t>
      </w:r>
      <w:r w:rsidR="004C2E15">
        <w:rPr>
          <w:bCs/>
          <w:iCs/>
        </w:rPr>
        <w:t>______</w:t>
      </w:r>
      <w:r w:rsidR="00944315">
        <w:rPr>
          <w:bCs/>
          <w:iCs/>
        </w:rPr>
        <w:t>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4B1FEA" w:rsidRDefault="006E2A9B"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A3240A" w:rsidRPr="00503E19" w:rsidRDefault="00A3240A" w:rsidP="00E43FAE">
      <w:pPr>
        <w:rPr>
          <w:bCs/>
          <w:iCs/>
        </w:rPr>
      </w:pPr>
    </w:p>
    <w:p w:rsidR="00127AFC" w:rsidRDefault="002D5B2C" w:rsidP="00E23F9F">
      <w:pPr>
        <w:pStyle w:val="Heading2"/>
        <w:numPr>
          <w:ilvl w:val="0"/>
          <w:numId w:val="4"/>
        </w:numPr>
        <w:rPr>
          <w:noProof/>
        </w:rPr>
      </w:pPr>
      <w:bookmarkStart w:id="16" w:name="_Toc364158545"/>
      <w:bookmarkStart w:id="17" w:name="_Toc48174644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14"/>
        <w:gridCol w:w="2977"/>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gridSpan w:val="2"/>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4C2E15" w:rsidRDefault="004C2E15" w:rsidP="00BF4AF8">
            <w:pPr>
              <w:pStyle w:val="Default"/>
              <w:jc w:val="both"/>
              <w:rPr>
                <w:rFonts w:ascii="Times New Roman" w:hAnsi="Times New Roman" w:cs="Times New Roman"/>
                <w:b/>
                <w:iCs/>
                <w:color w:val="auto"/>
              </w:rPr>
            </w:pPr>
          </w:p>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61984" w:rsidRDefault="00561984"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83AA1" w:rsidRPr="00AE1407" w:rsidTr="00291362">
        <w:trPr>
          <w:trHeight w:val="789"/>
        </w:trPr>
        <w:tc>
          <w:tcPr>
            <w:tcW w:w="710" w:type="dxa"/>
            <w:vAlign w:val="center"/>
          </w:tcPr>
          <w:p w:rsidR="00B83AA1" w:rsidRPr="00AE1407" w:rsidRDefault="00B83AA1" w:rsidP="00375484">
            <w:pPr>
              <w:jc w:val="center"/>
              <w:rPr>
                <w:noProof/>
              </w:rPr>
            </w:pPr>
            <w:r>
              <w:rPr>
                <w:noProof/>
              </w:rPr>
              <w:t>4</w:t>
            </w:r>
            <w:r w:rsidRPr="00AE1407">
              <w:rPr>
                <w:noProof/>
              </w:rPr>
              <w:t>.</w:t>
            </w:r>
          </w:p>
        </w:tc>
        <w:tc>
          <w:tcPr>
            <w:tcW w:w="2991" w:type="dxa"/>
            <w:gridSpan w:val="2"/>
            <w:vAlign w:val="center"/>
          </w:tcPr>
          <w:p w:rsidR="00B83AA1" w:rsidRPr="00E73A4A" w:rsidRDefault="00B83AA1" w:rsidP="00B83AA1">
            <w:pPr>
              <w:rPr>
                <w:noProof/>
              </w:rPr>
            </w:pPr>
          </w:p>
          <w:p w:rsidR="00B83AA1" w:rsidRPr="00E73A4A" w:rsidRDefault="00B83AA1" w:rsidP="00B83AA1">
            <w:pPr>
              <w:jc w:val="both"/>
              <w:rPr>
                <w:noProof/>
              </w:rPr>
            </w:pPr>
            <w:r w:rsidRPr="00E73A4A">
              <w:rPr>
                <w:noProof/>
              </w:rPr>
              <w:t>Понуђач има важећу дозволу надлежног органа за обављање делатности која је предмет јавне набавке.</w:t>
            </w:r>
          </w:p>
        </w:tc>
        <w:tc>
          <w:tcPr>
            <w:tcW w:w="4252" w:type="dxa"/>
            <w:vAlign w:val="center"/>
          </w:tcPr>
          <w:p w:rsidR="00B83AA1" w:rsidRDefault="00B83AA1" w:rsidP="00B83AA1">
            <w:pPr>
              <w:jc w:val="both"/>
              <w:rPr>
                <w:iCs/>
              </w:rPr>
            </w:pPr>
          </w:p>
          <w:p w:rsidR="00B83AA1" w:rsidRPr="00E73A4A" w:rsidRDefault="00B83AA1" w:rsidP="00B83AA1">
            <w:pPr>
              <w:jc w:val="both"/>
              <w:rPr>
                <w:b/>
                <w:iCs/>
              </w:rPr>
            </w:pPr>
            <w:r w:rsidRPr="00E73A4A">
              <w:rPr>
                <w:iCs/>
              </w:rPr>
              <w:t xml:space="preserve">Доказ за </w:t>
            </w:r>
            <w:r w:rsidRPr="00E73A4A">
              <w:rPr>
                <w:b/>
                <w:iCs/>
              </w:rPr>
              <w:t>правно лице/предузетнике/ физичка лица:</w:t>
            </w:r>
          </w:p>
          <w:p w:rsidR="00B83AA1" w:rsidRPr="00E73A4A" w:rsidRDefault="00B83AA1" w:rsidP="00B83AA1">
            <w:pPr>
              <w:jc w:val="both"/>
              <w:rPr>
                <w:iCs/>
              </w:rPr>
            </w:pPr>
            <w:r w:rsidRPr="00E73A4A">
              <w:rPr>
                <w:iCs/>
              </w:rPr>
              <w:t>А) Решење за обављање промета на велико медицинским средствима која су предмет јавне набавке издато од стране Министарства здравља</w:t>
            </w:r>
            <w:r w:rsidR="004C2E15">
              <w:rPr>
                <w:iCs/>
              </w:rPr>
              <w:t>,</w:t>
            </w:r>
            <w:r w:rsidRPr="00E73A4A">
              <w:rPr>
                <w:iCs/>
              </w:rPr>
              <w:t xml:space="preserve"> или Решење за производњу медицинских средстава које је предмет јавне набавке издато од стране Министарства здравља;</w:t>
            </w:r>
          </w:p>
          <w:p w:rsidR="00B83AA1" w:rsidRPr="004C2E15" w:rsidRDefault="00B83AA1" w:rsidP="00B83AA1">
            <w:pPr>
              <w:rPr>
                <w:bCs/>
              </w:rPr>
            </w:pPr>
            <w:r w:rsidRPr="00E73A4A">
              <w:rPr>
                <w:noProof/>
              </w:rPr>
              <w:t>Б) Л</w:t>
            </w:r>
            <w:r w:rsidRPr="00E73A4A">
              <w:t>иценца за промет (</w:t>
            </w:r>
            <w:r w:rsidRPr="00E73A4A">
              <w:rPr>
                <w:lang w:val="sr-Cyrl-CS"/>
              </w:rPr>
              <w:t>увоз, извоз, продаја)</w:t>
            </w:r>
            <w:r w:rsidRPr="00E73A4A">
              <w:t xml:space="preserve"> извора јонизујућих зрачења</w:t>
            </w:r>
            <w:r w:rsidR="004C2E15">
              <w:t>.</w:t>
            </w:r>
          </w:p>
          <w:p w:rsidR="00B83AA1" w:rsidRDefault="00B83AA1" w:rsidP="00B83AA1">
            <w:pPr>
              <w:jc w:val="both"/>
              <w:rPr>
                <w:b/>
                <w:noProof/>
              </w:rPr>
            </w:pPr>
            <w:r w:rsidRPr="00E73A4A">
              <w:rPr>
                <w:b/>
                <w:noProof/>
              </w:rPr>
              <w:t>Дозволе морају бити важеће.</w:t>
            </w:r>
          </w:p>
          <w:p w:rsidR="00B83AA1" w:rsidRPr="00E73A4A" w:rsidRDefault="00B83AA1" w:rsidP="00B83AA1">
            <w:pPr>
              <w:jc w:val="both"/>
              <w:rPr>
                <w:b/>
                <w:noProof/>
              </w:rPr>
            </w:pPr>
          </w:p>
        </w:tc>
        <w:tc>
          <w:tcPr>
            <w:tcW w:w="1665" w:type="dxa"/>
            <w:vAlign w:val="center"/>
          </w:tcPr>
          <w:p w:rsidR="00B83AA1" w:rsidRPr="00AE1407" w:rsidRDefault="00B83AA1" w:rsidP="00375484">
            <w:pPr>
              <w:jc w:val="center"/>
              <w:rPr>
                <w:iCs/>
              </w:rPr>
            </w:pPr>
          </w:p>
        </w:tc>
      </w:tr>
      <w:tr w:rsidR="00BF4AF8" w:rsidRPr="00AE1407" w:rsidTr="00BF4AF8">
        <w:trPr>
          <w:trHeight w:val="848"/>
        </w:trPr>
        <w:tc>
          <w:tcPr>
            <w:tcW w:w="9618" w:type="dxa"/>
            <w:gridSpan w:val="5"/>
            <w:vAlign w:val="center"/>
          </w:tcPr>
          <w:p w:rsidR="000B66B9" w:rsidRPr="00903DBC" w:rsidRDefault="00BF4AF8" w:rsidP="00BF4AF8">
            <w:pPr>
              <w:pStyle w:val="ListParagraph"/>
              <w:ind w:left="0" w:firstLine="48"/>
              <w:jc w:val="center"/>
              <w:rPr>
                <w:b/>
                <w:noProof/>
              </w:rPr>
            </w:pPr>
            <w:r w:rsidRPr="00903DBC">
              <w:rPr>
                <w:b/>
                <w:noProof/>
              </w:rPr>
              <w:lastRenderedPageBreak/>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903DBC">
              <w:rPr>
                <w:b/>
                <w:noProof/>
              </w:rPr>
              <w:t xml:space="preserve"> ИЗ ЧЛАНА 76. ЗАКОНА</w:t>
            </w:r>
          </w:p>
        </w:tc>
      </w:tr>
      <w:tr w:rsidR="00EC53C9" w:rsidRPr="007A5826" w:rsidTr="00B83AA1">
        <w:trPr>
          <w:trHeight w:val="3252"/>
        </w:trPr>
        <w:tc>
          <w:tcPr>
            <w:tcW w:w="72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rPr>
              <w:t xml:space="preserve">    </w:t>
            </w:r>
            <w:r w:rsidR="00DD73BC" w:rsidRPr="00331B13">
              <w:rPr>
                <w:noProof/>
              </w:rPr>
              <w:t>5</w:t>
            </w:r>
            <w:r w:rsidRPr="00331B13">
              <w:rPr>
                <w:noProof/>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8A4877">
            <w:pPr>
              <w:spacing w:line="276" w:lineRule="auto"/>
              <w:rPr>
                <w:b/>
                <w:bCs/>
                <w:noProof/>
                <w:szCs w:val="20"/>
              </w:rPr>
            </w:pPr>
            <w:r w:rsidRPr="00331B13">
              <w:rPr>
                <w:b/>
                <w:bCs/>
                <w:noProof/>
                <w:szCs w:val="20"/>
              </w:rPr>
              <w:t>Пословни капацитет:</w:t>
            </w:r>
          </w:p>
          <w:p w:rsidR="00EC53C9" w:rsidRPr="00331B13" w:rsidRDefault="00EC53C9" w:rsidP="008A4877">
            <w:pPr>
              <w:spacing w:line="276" w:lineRule="auto"/>
            </w:pPr>
            <w:r w:rsidRPr="00331B13">
              <w:rPr>
                <w:bCs/>
                <w:noProof/>
                <w:szCs w:val="20"/>
              </w:rPr>
              <w:t xml:space="preserve">Да понуђач примењује систем менаџмента који је у складу са захтевима стандарда </w:t>
            </w:r>
            <w:r w:rsidRPr="00DD7DC5">
              <w:rPr>
                <w:bCs/>
                <w:noProof/>
                <w:szCs w:val="20"/>
              </w:rPr>
              <w:t>ISO 9001</w:t>
            </w:r>
            <w:r w:rsidR="00DD7DC5">
              <w:rPr>
                <w:bCs/>
                <w:i/>
                <w:noProof/>
                <w:szCs w:val="20"/>
              </w:rPr>
              <w:t xml:space="preserve"> </w:t>
            </w:r>
            <w:r w:rsidRPr="00331B13">
              <w:rPr>
                <w:bCs/>
                <w:noProof/>
                <w:szCs w:val="20"/>
              </w:rPr>
              <w:t xml:space="preserve">или </w:t>
            </w:r>
            <w:r w:rsidR="00DD7DC5">
              <w:rPr>
                <w:bCs/>
                <w:noProof/>
                <w:szCs w:val="20"/>
              </w:rPr>
              <w:t>одговарајући (</w:t>
            </w:r>
            <w:r w:rsidRPr="00331B13">
              <w:rPr>
                <w:bCs/>
                <w:i/>
                <w:noProof/>
                <w:szCs w:val="20"/>
              </w:rPr>
              <w:t>EN ISO</w:t>
            </w:r>
            <w:r w:rsidR="00DD7DC5">
              <w:rPr>
                <w:bCs/>
                <w:i/>
                <w:noProof/>
                <w:szCs w:val="20"/>
              </w:rPr>
              <w:t xml:space="preserve">, </w:t>
            </w:r>
            <w:r w:rsidRPr="00331B13">
              <w:rPr>
                <w:bCs/>
                <w:i/>
                <w:noProof/>
                <w:szCs w:val="20"/>
              </w:rPr>
              <w:t>SRPS ISO</w:t>
            </w:r>
            <w:r w:rsidR="00DD7DC5">
              <w:rPr>
                <w:bCs/>
                <w:i/>
                <w:noProof/>
                <w:szCs w:val="20"/>
              </w:rPr>
              <w:t>)</w:t>
            </w:r>
            <w:r w:rsidRPr="00331B13">
              <w:rPr>
                <w:bCs/>
                <w:i/>
                <w:noProof/>
                <w:szCs w:val="20"/>
              </w:rPr>
              <w:t xml:space="preserve"> </w:t>
            </w:r>
            <w:r w:rsidRPr="00331B13">
              <w:rPr>
                <w:bCs/>
                <w:noProof/>
                <w:szCs w:val="20"/>
              </w:rPr>
              <w:t>у промету медицинским средствима на велико</w:t>
            </w:r>
            <w:r w:rsidR="00943082">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eastAsia="ar-SA"/>
              </w:rPr>
              <w:t>ISO 9001</w:t>
            </w:r>
            <w:r w:rsidRPr="00331B13">
              <w:rPr>
                <w:rFonts w:eastAsia="Arial Unicode MS"/>
                <w:b/>
                <w:noProof/>
                <w:kern w:val="1"/>
                <w:lang w:eastAsia="ar-SA"/>
              </w:rPr>
              <w:t xml:space="preserve"> </w:t>
            </w:r>
            <w:r w:rsidR="00DD7DC5" w:rsidRPr="00DD7DC5">
              <w:rPr>
                <w:rFonts w:eastAsia="Arial Unicode MS"/>
                <w:noProof/>
                <w:kern w:val="1"/>
                <w:lang w:eastAsia="ar-SA"/>
              </w:rPr>
              <w:t>(</w:t>
            </w:r>
            <w:r w:rsidRPr="00DD7DC5">
              <w:rPr>
                <w:rFonts w:eastAsia="Arial Unicode MS"/>
                <w:i/>
                <w:noProof/>
                <w:kern w:val="1"/>
                <w:lang w:eastAsia="ar-SA"/>
              </w:rPr>
              <w:t>EN ISO 9001</w:t>
            </w:r>
            <w:r w:rsidR="00DD7DC5" w:rsidRPr="00DD7DC5">
              <w:rPr>
                <w:rFonts w:eastAsia="Arial Unicode MS"/>
                <w:i/>
                <w:noProof/>
                <w:kern w:val="1"/>
                <w:lang w:eastAsia="ar-SA"/>
              </w:rPr>
              <w:t>,</w:t>
            </w:r>
            <w:r w:rsidRPr="00DD7DC5">
              <w:rPr>
                <w:rFonts w:eastAsia="Arial Unicode MS"/>
                <w:i/>
                <w:noProof/>
                <w:kern w:val="1"/>
                <w:lang w:eastAsia="ar-SA"/>
              </w:rPr>
              <w:t xml:space="preserve"> SRPS ISO 9001</w:t>
            </w:r>
            <w:r w:rsidR="00DD7DC5" w:rsidRPr="00DD7DC5">
              <w:rPr>
                <w:rFonts w:eastAsia="Arial Unicode MS"/>
                <w:noProof/>
                <w:kern w:val="1"/>
                <w:lang w:eastAsia="ar-SA"/>
              </w:rPr>
              <w:t>)</w:t>
            </w:r>
            <w:r w:rsidRPr="00DD7DC5">
              <w:rPr>
                <w:rFonts w:eastAsia="Arial Unicode MS"/>
                <w:i/>
                <w:noProof/>
                <w:kern w:val="1"/>
                <w:lang w:eastAsia="ar-SA"/>
              </w:rPr>
              <w:t xml:space="preserve"> </w:t>
            </w:r>
            <w:r w:rsidRPr="00DD7DC5">
              <w:rPr>
                <w:rFonts w:eastAsia="Arial Unicode MS"/>
                <w:noProof/>
                <w:kern w:val="1"/>
                <w:lang w:eastAsia="ar-SA"/>
              </w:rPr>
              <w:t xml:space="preserve">за </w:t>
            </w:r>
            <w:r w:rsidRPr="00331B13">
              <w:rPr>
                <w:rFonts w:eastAsia="Arial Unicode MS"/>
                <w:noProof/>
                <w:kern w:val="1"/>
                <w:lang w:eastAsia="ar-SA"/>
              </w:rPr>
              <w:t>обим сертификације</w:t>
            </w:r>
            <w:r w:rsidR="00DD7DC5">
              <w:rPr>
                <w:rFonts w:eastAsia="Arial Unicode MS"/>
                <w:noProof/>
                <w:kern w:val="1"/>
                <w:lang w:eastAsia="ar-SA"/>
              </w:rPr>
              <w:t xml:space="preserve"> </w:t>
            </w:r>
            <w:r w:rsidRPr="00331B13">
              <w:rPr>
                <w:rFonts w:eastAsia="Arial Unicode MS"/>
                <w:noProof/>
                <w:kern w:val="1"/>
                <w:lang w:eastAsia="ar-SA"/>
              </w:rPr>
              <w:t>-</w:t>
            </w:r>
            <w:r w:rsidR="00DD7DC5">
              <w:rPr>
                <w:rFonts w:eastAsia="Arial Unicode MS"/>
                <w:noProof/>
                <w:kern w:val="1"/>
                <w:lang w:eastAsia="ar-SA"/>
              </w:rPr>
              <w:t xml:space="preserve"> </w:t>
            </w:r>
            <w:r w:rsidRPr="00331B13">
              <w:rPr>
                <w:rFonts w:eastAsia="Arial Unicode MS"/>
                <w:noProof/>
                <w:kern w:val="1"/>
                <w:lang w:eastAsia="ar-SA"/>
              </w:rPr>
              <w:t>вел</w:t>
            </w:r>
            <w:r w:rsidR="00291362" w:rsidRPr="00331B13">
              <w:rPr>
                <w:rFonts w:eastAsia="Arial Unicode MS"/>
                <w:noProof/>
                <w:kern w:val="1"/>
                <w:lang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rPr>
            </w:pPr>
            <w:r w:rsidRPr="00331B13">
              <w:rPr>
                <w:b/>
                <w:noProof/>
                <w:sz w:val="24"/>
                <w:szCs w:val="24"/>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EC53C9" w:rsidRPr="00DD7DC5" w:rsidRDefault="00EC53C9" w:rsidP="00EC53C9">
            <w:pPr>
              <w:jc w:val="both"/>
              <w:rPr>
                <w:b/>
              </w:rPr>
            </w:pPr>
            <w:r w:rsidRPr="00DD7DC5">
              <w:rPr>
                <w:b/>
              </w:rPr>
              <w:t>Доставити фотокoпију сертификата.</w:t>
            </w:r>
          </w:p>
        </w:tc>
      </w:tr>
      <w:tr w:rsidR="001E0988" w:rsidRPr="007A5826" w:rsidTr="00B83AA1">
        <w:trPr>
          <w:trHeight w:val="1121"/>
        </w:trPr>
        <w:tc>
          <w:tcPr>
            <w:tcW w:w="72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rPr>
              <w:t xml:space="preserve">    </w:t>
            </w:r>
            <w:r w:rsidR="00B83AA1">
              <w:rPr>
                <w:noProof/>
              </w:rPr>
              <w:t>6</w:t>
            </w:r>
            <w:r w:rsidR="001E0988" w:rsidRPr="00331B13">
              <w:rPr>
                <w:noProof/>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B21C9" w:rsidRDefault="006B21C9" w:rsidP="008A4877">
            <w:pPr>
              <w:rPr>
                <w:b/>
              </w:rPr>
            </w:pPr>
          </w:p>
          <w:p w:rsidR="008A4877" w:rsidRDefault="008A4877" w:rsidP="008A4877">
            <w:pPr>
              <w:rPr>
                <w:b/>
              </w:rPr>
            </w:pPr>
          </w:p>
          <w:p w:rsidR="00291362" w:rsidRPr="00331B13" w:rsidRDefault="00291362" w:rsidP="008A4877">
            <w:pPr>
              <w:rPr>
                <w:b/>
              </w:rPr>
            </w:pPr>
            <w:r w:rsidRPr="00331B13">
              <w:rPr>
                <w:b/>
              </w:rPr>
              <w:t>Кадровски капацитет:</w:t>
            </w:r>
          </w:p>
          <w:p w:rsidR="001E0988" w:rsidRPr="00943082" w:rsidRDefault="00943082" w:rsidP="008A4877">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1236B" w:rsidRPr="00331B13" w:rsidRDefault="001E0988" w:rsidP="00A26783">
            <w:pPr>
              <w:pStyle w:val="ListParagraph"/>
              <w:numPr>
                <w:ilvl w:val="0"/>
                <w:numId w:val="13"/>
              </w:numPr>
              <w:jc w:val="both"/>
              <w:rPr>
                <w:bCs/>
                <w:lang w:val="sr-Cyrl-CS"/>
              </w:rPr>
            </w:pPr>
            <w:r w:rsidRPr="00331B13">
              <w:t>Сертификат произв</w:t>
            </w:r>
            <w:r w:rsidR="005764FA" w:rsidRPr="00331B13">
              <w:t>ођача опреме за радно ангажовано</w:t>
            </w:r>
            <w:r w:rsidRPr="00331B13">
              <w:t xml:space="preserve"> лиц</w:t>
            </w:r>
            <w:r w:rsidR="005764FA" w:rsidRPr="00331B13">
              <w:t>е</w:t>
            </w:r>
            <w:r w:rsidR="00A26783">
              <w:t xml:space="preserve">, и/или </w:t>
            </w:r>
            <w:r w:rsidR="00E1236B" w:rsidRPr="00331B13">
              <w:rPr>
                <w:lang w:val="sr-Cyrl-CS"/>
              </w:rPr>
              <w:t>в</w:t>
            </w:r>
            <w:r w:rsidR="00E1236B" w:rsidRPr="00331B13">
              <w:t>ажећа лиценца за сервисирање</w:t>
            </w:r>
            <w:hyperlink r:id="rId13" w:history="1">
              <w:r w:rsidR="00E1236B" w:rsidRPr="00331B13">
                <w:t xml:space="preserve"> </w:t>
              </w:r>
              <w:r w:rsidR="00A26783">
                <w:t xml:space="preserve">предметне </w:t>
              </w:r>
              <w:r w:rsidR="00EA4E9C">
                <w:t>опреме/</w:t>
              </w:r>
              <w:r w:rsidR="00E1236B" w:rsidRPr="00331B13">
                <w:t>уређаја</w:t>
              </w:r>
              <w:r w:rsidR="00EC53C9" w:rsidRPr="00331B13">
                <w:t>.</w:t>
              </w:r>
              <w:r w:rsidR="00E1236B" w:rsidRPr="00331B13">
                <w:t xml:space="preserve"> </w:t>
              </w:r>
            </w:hyperlink>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B53301" w:rsidRDefault="00DD73BC" w:rsidP="00B53301">
            <w:pPr>
              <w:pStyle w:val="ListParagraph"/>
              <w:numPr>
                <w:ilvl w:val="0"/>
                <w:numId w:val="1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EA4E9C" w:rsidRPr="00B53301" w:rsidRDefault="00DD73BC" w:rsidP="0056198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Pr="006620A7" w:rsidRDefault="00DD73BC" w:rsidP="005C4DDE">
            <w:pPr>
              <w:pStyle w:val="ListParagraph"/>
              <w:numPr>
                <w:ilvl w:val="0"/>
                <w:numId w:val="16"/>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5C4DDE">
            <w:pPr>
              <w:pStyle w:val="ListParagraph"/>
              <w:numPr>
                <w:ilvl w:val="0"/>
                <w:numId w:val="17"/>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оригинал или оверену копију доказа.</w:t>
            </w:r>
          </w:p>
          <w:p w:rsidR="00DD73BC" w:rsidRPr="008A4877"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8A4877" w:rsidRPr="00DB5CFE" w:rsidRDefault="008A4877" w:rsidP="008A4877">
            <w:pPr>
              <w:pStyle w:val="ListParagraph"/>
              <w:tabs>
                <w:tab w:val="left" w:pos="680"/>
              </w:tabs>
              <w:ind w:left="405"/>
              <w:jc w:val="both"/>
              <w:rPr>
                <w:noProof/>
              </w:rPr>
            </w:pPr>
          </w:p>
          <w:p w:rsidR="00DD73BC" w:rsidRPr="008A487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A4877" w:rsidRPr="008A4877" w:rsidRDefault="008A4877" w:rsidP="008A4877">
            <w:pPr>
              <w:tabs>
                <w:tab w:val="left" w:pos="680"/>
              </w:tabs>
              <w:jc w:val="both"/>
              <w:rPr>
                <w:u w:val="single"/>
              </w:rPr>
            </w:pPr>
          </w:p>
          <w:p w:rsidR="00DD73BC" w:rsidRDefault="00DD73BC" w:rsidP="00DD73BC">
            <w:pPr>
              <w:pStyle w:val="ListParagraph"/>
              <w:numPr>
                <w:ilvl w:val="0"/>
                <w:numId w:val="1"/>
              </w:numPr>
              <w:tabs>
                <w:tab w:val="left" w:pos="680"/>
              </w:tabs>
              <w:ind w:left="405"/>
              <w:jc w:val="both"/>
              <w:rPr>
                <w:bCs/>
                <w:lang w:val="sr-Cyrl-CS"/>
              </w:rPr>
            </w:pPr>
            <w:r w:rsidRPr="00340CEE">
              <w:rPr>
                <w:bCs/>
                <w:lang w:val="sr-Cyrl-CS"/>
              </w:rPr>
              <w:lastRenderedPageBreak/>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8A4877" w:rsidRPr="008A4877" w:rsidRDefault="008A4877" w:rsidP="008A4877">
            <w:pPr>
              <w:tabs>
                <w:tab w:val="left" w:pos="680"/>
              </w:tabs>
              <w:jc w:val="both"/>
              <w:rPr>
                <w:bCs/>
                <w:u w:val="single"/>
                <w:lang w:val="sr-Cyrl-CS"/>
              </w:rPr>
            </w:pPr>
          </w:p>
          <w:p w:rsidR="00DD73BC" w:rsidRPr="008A487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A4877" w:rsidRDefault="008A4877" w:rsidP="008A4877">
            <w:pPr>
              <w:jc w:val="both"/>
            </w:pPr>
          </w:p>
          <w:p w:rsidR="00DD73BC" w:rsidRPr="008A4877"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sidR="008A4877">
              <w:rPr>
                <w:rFonts w:eastAsia="TimesNewRomanPSMT"/>
                <w:bCs/>
              </w:rPr>
              <w:t>гим надлежним органом те државе.</w:t>
            </w:r>
          </w:p>
          <w:p w:rsidR="008A4877" w:rsidRDefault="008A4877" w:rsidP="008A4877">
            <w:pPr>
              <w:tabs>
                <w:tab w:val="left" w:pos="680"/>
              </w:tabs>
              <w:jc w:val="both"/>
            </w:pPr>
          </w:p>
          <w:p w:rsidR="00DD73BC" w:rsidRPr="008A487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A4877" w:rsidRPr="008A4877" w:rsidRDefault="008A4877" w:rsidP="008A4877">
            <w:pPr>
              <w:tabs>
                <w:tab w:val="left" w:pos="680"/>
              </w:tabs>
              <w:jc w:val="both"/>
              <w:rPr>
                <w:rFonts w:eastAsia="TimesNewRomanPSMT"/>
                <w:b/>
                <w:bCs/>
              </w:rPr>
            </w:pP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4877" w:rsidRPr="00561984" w:rsidRDefault="008A4877" w:rsidP="00561984">
            <w:pPr>
              <w:tabs>
                <w:tab w:val="left" w:pos="680"/>
              </w:tabs>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Pr="00DD73BC" w:rsidRDefault="00DD73BC" w:rsidP="00B53301">
            <w:pPr>
              <w:pStyle w:val="ListParagraph"/>
              <w:ind w:left="405"/>
              <w:jc w:val="both"/>
              <w:rPr>
                <w:bCs/>
                <w:iCs/>
                <w:lang w:val="sr-Cyrl-CS"/>
              </w:rPr>
            </w:pPr>
            <w:r>
              <w:rPr>
                <w:bCs/>
                <w:iCs/>
                <w:lang w:val="sr-Cyrl-CS"/>
              </w:rPr>
              <w:t>Додатне услове група понуђача испуњава заједно.</w:t>
            </w:r>
          </w:p>
          <w:p w:rsidR="00A26783" w:rsidRPr="00B53301" w:rsidRDefault="00DD73BC" w:rsidP="00B53301">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53301" w:rsidRPr="00B53301" w:rsidRDefault="00B53301" w:rsidP="00B53301">
            <w:pPr>
              <w:pStyle w:val="ListParagraph"/>
              <w:ind w:left="360"/>
              <w:jc w:val="both"/>
              <w:rPr>
                <w:bCs/>
                <w:i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rPr>
                  </w:pPr>
                </w:p>
                <w:p w:rsidR="00A26783" w:rsidRDefault="00A26783" w:rsidP="00DD73BC">
                  <w:pPr>
                    <w:tabs>
                      <w:tab w:val="left" w:pos="680"/>
                    </w:tabs>
                    <w:jc w:val="both"/>
                    <w:rPr>
                      <w:rFonts w:eastAsia="TimesNewRomanPSMT"/>
                      <w:b/>
                      <w:bCs/>
                    </w:rPr>
                  </w:pPr>
                </w:p>
                <w:p w:rsidR="00DD73BC" w:rsidRPr="004B1FEA" w:rsidRDefault="00DD73BC" w:rsidP="00DD73BC">
                  <w:pPr>
                    <w:tabs>
                      <w:tab w:val="left" w:pos="680"/>
                    </w:tabs>
                    <w:jc w:val="both"/>
                    <w:rPr>
                      <w:rFonts w:eastAsia="TimesNewRomanPSMT"/>
                      <w:b/>
                      <w:bCs/>
                    </w:rPr>
                  </w:pPr>
                  <w:r w:rsidRPr="00C12C58">
                    <w:rPr>
                      <w:rFonts w:eastAsia="TimesNewRomanPSMT"/>
                      <w:b/>
                      <w:bCs/>
                    </w:rPr>
                    <w:t xml:space="preserve">Бр. ЈН </w:t>
                  </w:r>
                  <w:r w:rsidR="00561984">
                    <w:rPr>
                      <w:rFonts w:eastAsia="TimesNewRomanPSMT"/>
                      <w:b/>
                      <w:bCs/>
                    </w:rPr>
                    <w:t>72</w:t>
                  </w:r>
                  <w:r w:rsidR="004B1FEA">
                    <w:rPr>
                      <w:rFonts w:eastAsia="TimesNewRomanPSMT"/>
                      <w:b/>
                      <w:bCs/>
                    </w:rPr>
                    <w:t>-20</w:t>
                  </w:r>
                  <w:r w:rsidRPr="00C12C58">
                    <w:rPr>
                      <w:rFonts w:eastAsia="TimesNewRomanPSMT"/>
                      <w:b/>
                      <w:bCs/>
                    </w:rPr>
                    <w:t>-О</w:t>
                  </w:r>
                  <w:r w:rsidR="004B1FEA">
                    <w:rPr>
                      <w:rFonts w:eastAsia="TimesNewRomanPSMT"/>
                      <w:b/>
                      <w:bCs/>
                    </w:rPr>
                    <w:t>П</w:t>
                  </w:r>
                </w:p>
                <w:p w:rsidR="00A26783" w:rsidRDefault="00A26783" w:rsidP="00DD73BC">
                  <w:pPr>
                    <w:tabs>
                      <w:tab w:val="left" w:pos="680"/>
                    </w:tabs>
                    <w:jc w:val="both"/>
                    <w:rPr>
                      <w:rFonts w:eastAsia="TimesNewRomanPSMT"/>
                      <w:bC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4C2E15" w:rsidRDefault="004C2E15" w:rsidP="004C2E15">
      <w:pPr>
        <w:pStyle w:val="Heading2"/>
        <w:ind w:left="360"/>
        <w:jc w:val="left"/>
        <w:rPr>
          <w:noProof/>
        </w:rPr>
      </w:pPr>
      <w:bookmarkStart w:id="18" w:name="_Toc364158546"/>
      <w:bookmarkStart w:id="19" w:name="_Toc481746449"/>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561984">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56198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
    <w:p w:rsidR="009C0932" w:rsidRPr="00C9254E" w:rsidRDefault="009C0932" w:rsidP="009C0932">
      <w:pPr>
        <w:autoSpaceDE w:val="0"/>
        <w:autoSpaceDN w:val="0"/>
        <w:adjustRightInd w:val="0"/>
        <w:jc w:val="both"/>
        <w:rPr>
          <w:b/>
        </w:rPr>
      </w:pPr>
    </w:p>
    <w:p w:rsidR="00561984" w:rsidRPr="00107A21" w:rsidRDefault="00561984" w:rsidP="00561984">
      <w:pPr>
        <w:jc w:val="both"/>
        <w:rPr>
          <w:b/>
          <w:u w:val="single"/>
          <w:lang w:val="sr-Cyrl-CS"/>
        </w:rPr>
      </w:pPr>
      <w:r w:rsidRPr="00107A21">
        <w:rPr>
          <w:b/>
          <w:u w:val="single"/>
        </w:rPr>
        <w:t xml:space="preserve">Моле се понуђачи да приликом паковања понуде Образац понуде и </w:t>
      </w:r>
      <w:r w:rsidRPr="00107A21">
        <w:rPr>
          <w:b/>
          <w:u w:val="single"/>
          <w:lang w:val="sr-Cyrl-CS"/>
        </w:rPr>
        <w:t>образац за уношење података из понуде који су одређени као елементи критеријума</w:t>
      </w:r>
      <w:r w:rsidRPr="00107A21">
        <w:rPr>
          <w:b/>
          <w:u w:val="single"/>
        </w:rPr>
        <w:t xml:space="preserve"> ставе на прво место у односу на остала документа због ефикасности самог поступка отварања понуда и </w:t>
      </w:r>
      <w:r w:rsidRPr="00107A21">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00561984">
        <w:rPr>
          <w:noProof/>
        </w:rPr>
        <w:t>ни</w:t>
      </w:r>
      <w:r w:rsidRPr="00B65266">
        <w:rPr>
          <w:noProof/>
          <w:lang w:val="en-US"/>
        </w:rPr>
        <w:t>je</w:t>
      </w:r>
      <w:r w:rsidRPr="00B65266">
        <w:rPr>
          <w:noProof/>
        </w:rPr>
        <w:t xml:space="preserve"> обликован по партијама.</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Default="003B0F66" w:rsidP="00A14830">
      <w:pPr>
        <w:jc w:val="both"/>
        <w:rPr>
          <w:highlight w:val="green"/>
        </w:rPr>
      </w:pPr>
    </w:p>
    <w:p w:rsidR="00561984" w:rsidRDefault="00561984" w:rsidP="00A14830">
      <w:pPr>
        <w:jc w:val="both"/>
        <w:rPr>
          <w:highlight w:val="green"/>
        </w:rPr>
      </w:pPr>
    </w:p>
    <w:p w:rsidR="00561984" w:rsidRDefault="00561984" w:rsidP="00A14830">
      <w:pPr>
        <w:jc w:val="both"/>
        <w:rPr>
          <w:highlight w:val="green"/>
        </w:rPr>
      </w:pPr>
    </w:p>
    <w:p w:rsidR="00561984" w:rsidRPr="00561984" w:rsidRDefault="00561984"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8A4877">
        <w:rPr>
          <w:iCs/>
          <w:noProof/>
          <w:lang w:val="sr-Cyrl-CS"/>
        </w:rPr>
        <w:t xml:space="preserve">Наручилац захтева одложено плаћање </w:t>
      </w:r>
      <w:r w:rsidR="00046D28" w:rsidRPr="008A4877">
        <w:rPr>
          <w:iCs/>
          <w:noProof/>
          <w:lang w:val="sr-Cyrl-CS"/>
        </w:rPr>
        <w:t>у</w:t>
      </w:r>
      <w:r w:rsidRPr="008A4877">
        <w:rPr>
          <w:iCs/>
          <w:noProof/>
          <w:lang w:val="sr-Cyrl-CS"/>
        </w:rPr>
        <w:t xml:space="preserve"> рок</w:t>
      </w:r>
      <w:r w:rsidR="00046D28" w:rsidRPr="008A4877">
        <w:rPr>
          <w:iCs/>
          <w:noProof/>
          <w:lang w:val="sr-Cyrl-CS"/>
        </w:rPr>
        <w:t>у</w:t>
      </w:r>
      <w:r w:rsidRPr="008A4877">
        <w:rPr>
          <w:iCs/>
          <w:noProof/>
          <w:lang w:val="sr-Cyrl-CS"/>
        </w:rPr>
        <w:t xml:space="preserve"> од </w:t>
      </w:r>
      <w:r w:rsidR="00A26783" w:rsidRPr="008A4877">
        <w:rPr>
          <w:iCs/>
          <w:noProof/>
          <w:lang w:val="sr-Cyrl-CS"/>
        </w:rPr>
        <w:t xml:space="preserve">најмање </w:t>
      </w:r>
      <w:r w:rsidR="008A4877">
        <w:rPr>
          <w:iCs/>
          <w:noProof/>
        </w:rPr>
        <w:t>60</w:t>
      </w:r>
      <w:r w:rsidRPr="008A4877">
        <w:rPr>
          <w:iCs/>
          <w:noProof/>
          <w:lang w:val="sr-Cyrl-CS"/>
        </w:rPr>
        <w:t xml:space="preserve"> дана рачунајући од дана</w:t>
      </w:r>
      <w:r w:rsidRPr="00A26783">
        <w:rPr>
          <w:iCs/>
          <w:noProof/>
          <w:lang w:val="sr-Cyrl-CS"/>
        </w:rPr>
        <w:t xml:space="preserve">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A26783" w:rsidRDefault="00A14830" w:rsidP="00A14830">
      <w:pPr>
        <w:jc w:val="both"/>
        <w:rPr>
          <w:bCs/>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C16CE2" w:rsidRDefault="00B416B4" w:rsidP="005C4DDE">
      <w:pPr>
        <w:pStyle w:val="ListParagraph"/>
        <w:numPr>
          <w:ilvl w:val="0"/>
          <w:numId w:val="16"/>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A26783" w:rsidRPr="00C16CE2">
        <w:rPr>
          <w:bCs/>
          <w:iCs/>
        </w:rPr>
        <w:t>24</w:t>
      </w:r>
      <w:r w:rsidRPr="00C16CE2">
        <w:rPr>
          <w:bCs/>
          <w:iCs/>
        </w:rPr>
        <w:t xml:space="preserve"> </w:t>
      </w:r>
      <w:r w:rsidRPr="00C16CE2">
        <w:rPr>
          <w:bCs/>
          <w:iCs/>
          <w:lang w:val="sr-Cyrl-CS"/>
        </w:rPr>
        <w:t>месец</w:t>
      </w:r>
      <w:r w:rsidR="00C16CE2">
        <w:rPr>
          <w:bCs/>
          <w:iCs/>
          <w:lang w:val="sr-Cyrl-CS"/>
        </w:rPr>
        <w:t>а</w:t>
      </w:r>
      <w:r w:rsidRPr="00C16CE2">
        <w:rPr>
          <w:bCs/>
          <w:iCs/>
        </w:rPr>
        <w:t xml:space="preserve"> </w:t>
      </w:r>
      <w:r w:rsidRPr="00C16CE2">
        <w:rPr>
          <w:bCs/>
          <w:iCs/>
          <w:lang w:val="sr-Cyrl-CS"/>
        </w:rPr>
        <w:t xml:space="preserve">од дана испоруке, </w:t>
      </w:r>
      <w:r w:rsidR="00235BA9" w:rsidRPr="00C16CE2">
        <w:rPr>
          <w:bCs/>
          <w:iCs/>
          <w:lang w:val="sr-Cyrl-CS"/>
        </w:rPr>
        <w:t>монтаже</w:t>
      </w:r>
      <w:r w:rsidRPr="00C16CE2">
        <w:rPr>
          <w:bCs/>
          <w:iCs/>
          <w:lang w:val="sr-Cyrl-CS"/>
        </w:rPr>
        <w:t xml:space="preserve"> и стављања у рад</w:t>
      </w:r>
      <w:r w:rsidR="00366A9D" w:rsidRPr="00C16CE2">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rPr>
        <w:t>7 дана</w:t>
      </w:r>
      <w:r w:rsidR="00BE7C63" w:rsidRPr="00331B13">
        <w:rPr>
          <w:noProof/>
          <w:lang w:val="sr-Cyrl-CS"/>
        </w:rPr>
        <w:t xml:space="preserve"> </w:t>
      </w:r>
      <w:r w:rsidRPr="00331B13">
        <w:rPr>
          <w:noProof/>
          <w:lang w:val="sr-Cyrl-CS"/>
        </w:rPr>
        <w:t>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и</w:t>
      </w:r>
      <w:r w:rsidRPr="00331B13">
        <w:t xml:space="preserve"> обавезу </w:t>
      </w:r>
      <w:r w:rsidR="00896905" w:rsidRPr="00331B13">
        <w:t>добављач</w:t>
      </w:r>
      <w:r w:rsidR="00612007">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t xml:space="preserve"> </w:t>
      </w:r>
      <w:r w:rsidRPr="00235BA9">
        <w:rPr>
          <w:lang w:val="sr-Cyrl-CS"/>
        </w:rPr>
        <w:t xml:space="preserve">У случају да понуђач наведе гарантни рок краћи </w:t>
      </w:r>
      <w:r w:rsidRPr="00331B13">
        <w:rPr>
          <w:lang w:val="sr-Cyrl-CS"/>
        </w:rPr>
        <w:t xml:space="preserve">од </w:t>
      </w:r>
      <w:r w:rsidR="00AF5CF4">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w:t>
      </w:r>
      <w:r w:rsidRPr="00612007">
        <w:rPr>
          <w:lang w:val="sr-Cyrl-CS"/>
        </w:rPr>
        <w:lastRenderedPageBreak/>
        <w:t xml:space="preserve">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2D3E44" w:rsidRPr="00AF5CF4" w:rsidRDefault="00331B13" w:rsidP="00B416B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sidRPr="008A4877">
        <w:rPr>
          <w:noProof/>
          <w:lang w:val="sr-Cyrl-CS"/>
        </w:rPr>
        <w:t>монтира и пусти у употребу опрему у</w:t>
      </w:r>
      <w:r w:rsidRPr="008A4877">
        <w:rPr>
          <w:noProof/>
          <w:lang w:val="sr-Latn-CS"/>
        </w:rPr>
        <w:t xml:space="preserve"> року </w:t>
      </w:r>
      <w:r w:rsidRPr="008A4877">
        <w:rPr>
          <w:noProof/>
          <w:lang w:val="sr-Cyrl-CS"/>
        </w:rPr>
        <w:t>од најдуже</w:t>
      </w:r>
      <w:r w:rsidR="00AF5CF4" w:rsidRPr="008A4877">
        <w:rPr>
          <w:noProof/>
          <w:lang w:val="sr-Cyrl-CS"/>
        </w:rPr>
        <w:t xml:space="preserve"> </w:t>
      </w:r>
      <w:r w:rsidR="00561984">
        <w:rPr>
          <w:noProof/>
        </w:rPr>
        <w:t>9</w:t>
      </w:r>
      <w:r w:rsidRPr="008A4877">
        <w:rPr>
          <w:noProof/>
        </w:rPr>
        <w:t>0</w:t>
      </w:r>
      <w:r w:rsidR="00AF5CF4" w:rsidRPr="008A4877">
        <w:rPr>
          <w:noProof/>
        </w:rPr>
        <w:t xml:space="preserve"> </w:t>
      </w:r>
      <w:r w:rsidRPr="008A4877">
        <w:rPr>
          <w:noProof/>
          <w:lang w:val="sr-Cyrl-CS"/>
        </w:rPr>
        <w:t>дана од дана закључења</w:t>
      </w:r>
      <w:r w:rsidRPr="00C16CE2">
        <w:rPr>
          <w:noProof/>
          <w:lang w:val="sr-Cyrl-CS"/>
        </w:rPr>
        <w:t xml:space="preserve"> уговора</w:t>
      </w:r>
      <w:r w:rsidRPr="0011586E">
        <w:rPr>
          <w:noProof/>
          <w:lang w:val="sr-Cyrl-CS"/>
        </w:rPr>
        <w:t xml:space="preserve"> на основу овог поступка јавне набавке.</w:t>
      </w:r>
    </w:p>
    <w:p w:rsidR="00B416B4" w:rsidRDefault="00B416B4" w:rsidP="00B416B4">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42D69" w:rsidRPr="00242D69" w:rsidRDefault="00242D69" w:rsidP="00242D69">
      <w:pPr>
        <w:jc w:val="both"/>
        <w:rPr>
          <w:noProof/>
          <w:lang w:val="sr-Cyrl-CS"/>
        </w:rPr>
      </w:pPr>
      <w:r>
        <w:rPr>
          <w:noProof/>
        </w:rPr>
        <w:t xml:space="preserve">Наручилац захтева систем </w:t>
      </w:r>
      <w:r w:rsidRPr="001F5338">
        <w:rPr>
          <w:b/>
          <w:u w:val="single"/>
        </w:rPr>
        <w:t>„кључ у руке“</w:t>
      </w:r>
      <w:r>
        <w:t xml:space="preserve"> што подразумева да </w:t>
      </w:r>
      <w:r w:rsidRPr="00242D69">
        <w:t xml:space="preserve">изабрани понуђач </w:t>
      </w:r>
      <w:r>
        <w:t xml:space="preserve">по потреби и према специфичним захтевима произвођача опреме </w:t>
      </w:r>
      <w:r w:rsidRPr="00242D69">
        <w:t xml:space="preserve">приведе простор намени, тј. да спроведе све </w:t>
      </w:r>
      <w:r>
        <w:t xml:space="preserve">евентуално </w:t>
      </w:r>
      <w:r w:rsidRPr="00242D69">
        <w:t>потребне специфичне архитектонске</w:t>
      </w:r>
      <w:r w:rsidR="00A80992">
        <w:t>,</w:t>
      </w:r>
      <w:r w:rsidRPr="00242D69">
        <w:t xml:space="preserve"> електро</w:t>
      </w:r>
      <w:r w:rsidR="00A80992">
        <w:t xml:space="preserve"> и остале</w:t>
      </w:r>
      <w:r w:rsidRPr="00242D69">
        <w:t xml:space="preserve"> радове, као и да обезбеди све неопходне амбијенталне услове за постављање и пуштање у рад понуђеног апарата, и његово свакодневно неометано функционисање.</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ј</w:t>
      </w:r>
      <w:r w:rsidRPr="004C2E15">
        <w:rPr>
          <w:iCs/>
          <w:lang w:val="sr-Cyrl-CS"/>
        </w:rPr>
        <w:t xml:space="preserve">е </w:t>
      </w:r>
      <w:r w:rsidR="004C2E15" w:rsidRPr="004C2E15">
        <w:rPr>
          <w:iCs/>
          <w:lang w:val="sr-Cyrl-CS"/>
        </w:rPr>
        <w:t>ФЦО</w:t>
      </w:r>
      <w:r w:rsidRPr="004C2E15">
        <w:rPr>
          <w:iCs/>
          <w:lang w:val="sr-Cyrl-CS"/>
        </w:rPr>
        <w:t xml:space="preserve"> </w:t>
      </w:r>
      <w:r w:rsidR="00242D69">
        <w:rPr>
          <w:iCs/>
          <w:lang w:val="sr-Cyrl-CS"/>
        </w:rPr>
        <w:t xml:space="preserve">просторије у оквиру </w:t>
      </w:r>
      <w:r w:rsidRPr="004C2E15">
        <w:rPr>
          <w:noProof/>
          <w:lang w:val="sr-Cyrl-CS"/>
        </w:rPr>
        <w:t>Клиничк</w:t>
      </w:r>
      <w:r w:rsidR="00242D69">
        <w:rPr>
          <w:noProof/>
          <w:lang w:val="sr-Cyrl-CS"/>
        </w:rPr>
        <w:t xml:space="preserve">ог </w:t>
      </w:r>
      <w:r w:rsidRPr="004C2E15">
        <w:rPr>
          <w:noProof/>
          <w:lang w:val="sr-Cyrl-CS"/>
        </w:rPr>
        <w:t>центр</w:t>
      </w:r>
      <w:r w:rsidR="00242D69">
        <w:rPr>
          <w:noProof/>
          <w:lang w:val="sr-Cyrl-CS"/>
        </w:rPr>
        <w:t>а</w:t>
      </w:r>
      <w:r w:rsidRPr="004C2E15">
        <w:rPr>
          <w:noProof/>
          <w:lang w:val="sr-Cyrl-CS"/>
        </w:rPr>
        <w:t xml:space="preserve"> Војводине</w:t>
      </w:r>
      <w:r w:rsidR="00242D69">
        <w:rPr>
          <w:noProof/>
          <w:lang w:val="sr-Cyrl-CS"/>
        </w:rPr>
        <w:t xml:space="preserve"> по налогу уговором овлашћеног лица наручиоца а за потребе Клинике за гинекологију и акушерство</w:t>
      </w:r>
      <w:r w:rsidRPr="004C2E15">
        <w:rPr>
          <w:noProof/>
          <w:lang w:val="sr-Cyrl-CS"/>
        </w:rPr>
        <w:t xml:space="preserve">, </w:t>
      </w:r>
      <w:r w:rsidRPr="004C2E15">
        <w:rPr>
          <w:lang w:val="sr-Latn-CS"/>
        </w:rPr>
        <w:t>са обавезом</w:t>
      </w:r>
      <w:r w:rsidRPr="00F0699F">
        <w:rPr>
          <w:lang w:val="sr-Latn-CS"/>
        </w:rPr>
        <w:t xml:space="preserve">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8A4877">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132B69" w:rsidRPr="00242D69" w:rsidRDefault="00944C60" w:rsidP="00242D69">
      <w:pPr>
        <w:jc w:val="both"/>
        <w:rPr>
          <w:b/>
          <w:sz w:val="28"/>
          <w:szCs w:val="28"/>
          <w:u w:val="single"/>
        </w:rPr>
      </w:pPr>
      <w:r w:rsidRPr="00A2609E">
        <w:rPr>
          <w:b/>
          <w:noProof/>
          <w:sz w:val="28"/>
          <w:szCs w:val="28"/>
        </w:rPr>
        <w:t xml:space="preserve">Наручилац захтева да понуђач </w:t>
      </w:r>
      <w:r w:rsidR="00AF5CF4" w:rsidRPr="00A2609E">
        <w:rPr>
          <w:b/>
          <w:noProof/>
          <w:sz w:val="28"/>
          <w:szCs w:val="28"/>
        </w:rPr>
        <w:t>обавезно</w:t>
      </w:r>
      <w:r w:rsidR="00242D69">
        <w:rPr>
          <w:b/>
          <w:noProof/>
          <w:sz w:val="28"/>
          <w:szCs w:val="28"/>
        </w:rPr>
        <w:t xml:space="preserve"> у склопу понуде</w:t>
      </w:r>
      <w:r w:rsidR="00AF5CF4" w:rsidRPr="00A2609E">
        <w:rPr>
          <w:b/>
          <w:noProof/>
          <w:sz w:val="28"/>
          <w:szCs w:val="28"/>
        </w:rPr>
        <w:t xml:space="preserve"> </w:t>
      </w:r>
      <w:r w:rsidRPr="00A2609E">
        <w:rPr>
          <w:b/>
          <w:noProof/>
          <w:sz w:val="28"/>
          <w:szCs w:val="28"/>
        </w:rPr>
        <w:t>достави</w:t>
      </w:r>
      <w:r w:rsidR="00242D69">
        <w:rPr>
          <w:b/>
          <w:noProof/>
          <w:sz w:val="28"/>
          <w:szCs w:val="28"/>
        </w:rPr>
        <w:t xml:space="preserve"> и</w:t>
      </w:r>
      <w:r w:rsidRPr="00A2609E">
        <w:rPr>
          <w:b/>
          <w:noProof/>
          <w:sz w:val="28"/>
          <w:szCs w:val="28"/>
        </w:rPr>
        <w:t>:</w:t>
      </w:r>
    </w:p>
    <w:p w:rsidR="00944C60" w:rsidRPr="00242D69" w:rsidRDefault="00A076DE" w:rsidP="00242D69">
      <w:pPr>
        <w:suppressAutoHyphens/>
        <w:spacing w:before="60"/>
        <w:jc w:val="both"/>
        <w:rPr>
          <w:noProof/>
        </w:rPr>
      </w:pPr>
      <w:r w:rsidRPr="000F3A70">
        <w:rPr>
          <w:b/>
          <w:noProof/>
        </w:rPr>
        <w:t>Важеће р</w:t>
      </w:r>
      <w:r w:rsidR="00944C60" w:rsidRPr="000F3A70">
        <w:rPr>
          <w:b/>
          <w:noProof/>
        </w:rPr>
        <w:t>ешење Агенције за лекове и медицинска средства Србије</w:t>
      </w:r>
      <w:r w:rsidR="00944C60" w:rsidRPr="000F3A70">
        <w:rPr>
          <w:noProof/>
        </w:rPr>
        <w:t xml:space="preserve"> </w:t>
      </w:r>
      <w:r w:rsidR="00944C60" w:rsidRPr="000F3A70">
        <w:rPr>
          <w:i/>
          <w:noProof/>
        </w:rPr>
        <w:t>(у даљем тексту: Решење АЛИМС)</w:t>
      </w:r>
      <w:r w:rsidR="00944C60" w:rsidRPr="000F3A70">
        <w:rPr>
          <w:noProof/>
        </w:rPr>
        <w:t xml:space="preserve"> о упису понуђеног медицинског средства у Регистар медицинских средстава </w:t>
      </w:r>
      <w:r w:rsidR="00944C60" w:rsidRPr="000F3A70">
        <w:rPr>
          <w:i/>
          <w:noProof/>
        </w:rPr>
        <w:t>(у даљем тексту: Регистар)</w:t>
      </w:r>
      <w:r w:rsidR="00242D69">
        <w:rPr>
          <w:i/>
          <w:noProof/>
        </w:rPr>
        <w:t xml:space="preserve"> </w:t>
      </w:r>
      <w:r w:rsidR="00242D69">
        <w:rPr>
          <w:noProof/>
        </w:rPr>
        <w:t>а које м</w:t>
      </w:r>
      <w:r w:rsidR="00944C60" w:rsidRPr="002B2605">
        <w:rPr>
          <w:noProof/>
        </w:rPr>
        <w:t>ора бит</w:t>
      </w:r>
      <w:r w:rsidR="00242D69">
        <w:rPr>
          <w:noProof/>
        </w:rPr>
        <w:t xml:space="preserve">и важеће на дан отварања понуда, као и на дан закључења уговора на основу овог поступка ЈН. </w:t>
      </w:r>
    </w:p>
    <w:p w:rsidR="00944C60" w:rsidRDefault="00944C60" w:rsidP="005C4DDE">
      <w:pPr>
        <w:pStyle w:val="ListParagraph"/>
        <w:numPr>
          <w:ilvl w:val="0"/>
          <w:numId w:val="19"/>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944C60" w:rsidRDefault="00944C60" w:rsidP="005C4DDE">
      <w:pPr>
        <w:pStyle w:val="ListParagraph"/>
        <w:numPr>
          <w:ilvl w:val="0"/>
          <w:numId w:val="19"/>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0F3A70" w:rsidRPr="00B53301" w:rsidRDefault="000F3A70" w:rsidP="00132B69">
      <w:pPr>
        <w:tabs>
          <w:tab w:val="left" w:pos="284"/>
        </w:tabs>
        <w:suppressAutoHyphens/>
        <w:autoSpaceDN w:val="0"/>
        <w:jc w:val="both"/>
        <w:textAlignment w:val="baseline"/>
        <w:rPr>
          <w:b/>
          <w:bCs/>
          <w:i/>
          <w:iCs/>
          <w:color w:val="000000"/>
          <w:kern w:val="3"/>
          <w:u w:val="single"/>
        </w:rPr>
      </w:pPr>
    </w:p>
    <w:p w:rsidR="00FC4B01" w:rsidRDefault="00944C60" w:rsidP="000F3A70">
      <w:pPr>
        <w:jc w:val="both"/>
        <w:rPr>
          <w:noProof/>
          <w:lang w:val="sr-Cyrl-CS"/>
        </w:rPr>
      </w:pPr>
      <w:r w:rsidRPr="000F3A70">
        <w:rPr>
          <w:b/>
          <w:noProof/>
        </w:rPr>
        <w:t>Оригинал каталог</w:t>
      </w:r>
      <w:r w:rsidR="00453609" w:rsidRPr="000F3A70">
        <w:rPr>
          <w:noProof/>
          <w:lang w:val="sr-Cyrl-CS"/>
        </w:rPr>
        <w:t xml:space="preserve"> произвођача</w:t>
      </w:r>
      <w:r w:rsidR="00FC4B01">
        <w:rPr>
          <w:noProof/>
          <w:lang w:val="sr-Cyrl-CS"/>
        </w:rPr>
        <w:t xml:space="preserve"> на српском или енглеском језику</w:t>
      </w:r>
      <w:r w:rsidR="00453609" w:rsidRPr="000F3A70">
        <w:rPr>
          <w:noProof/>
          <w:lang w:val="sr-Cyrl-CS"/>
        </w:rPr>
        <w:t xml:space="preserve"> за понуђена добра</w:t>
      </w:r>
      <w:r w:rsidR="00FC4B01">
        <w:rPr>
          <w:noProof/>
          <w:lang w:val="sr-Cyrl-CS"/>
        </w:rPr>
        <w:t>/опрему</w:t>
      </w:r>
      <w:r w:rsidR="00453609" w:rsidRPr="000F3A70">
        <w:rPr>
          <w:noProof/>
          <w:lang w:val="sr-Cyrl-CS"/>
        </w:rPr>
        <w:t xml:space="preserve"> </w:t>
      </w:r>
      <w:r w:rsidR="00EE5495" w:rsidRPr="000F3A70">
        <w:rPr>
          <w:noProof/>
          <w:lang w:val="sr-Cyrl-CS"/>
        </w:rPr>
        <w:t>и да у ист</w:t>
      </w:r>
      <w:r w:rsidR="00FC4B01">
        <w:rPr>
          <w:noProof/>
          <w:lang w:val="sr-Cyrl-CS"/>
        </w:rPr>
        <w:t>о</w:t>
      </w:r>
      <w:r w:rsidR="00EE5495" w:rsidRPr="000F3A70">
        <w:rPr>
          <w:noProof/>
          <w:lang w:val="sr-Cyrl-CS"/>
        </w:rPr>
        <w:t xml:space="preserve">м </w:t>
      </w:r>
      <w:r w:rsidR="00FC4B01">
        <w:rPr>
          <w:noProof/>
          <w:lang w:val="sr-Cyrl-CS"/>
        </w:rPr>
        <w:t xml:space="preserve">јасно </w:t>
      </w:r>
      <w:r w:rsidR="00EE5495" w:rsidRPr="000F3A70">
        <w:rPr>
          <w:noProof/>
          <w:lang w:val="sr-Cyrl-CS"/>
        </w:rPr>
        <w:t xml:space="preserve">означи </w:t>
      </w:r>
      <w:r w:rsidR="00FC4B01">
        <w:rPr>
          <w:noProof/>
          <w:lang w:val="sr-Cyrl-CS"/>
        </w:rPr>
        <w:t xml:space="preserve">све захтеване карактеристике предметног </w:t>
      </w:r>
      <w:r w:rsidR="00EE5495" w:rsidRPr="000F3A70">
        <w:rPr>
          <w:noProof/>
          <w:lang w:val="sr-Cyrl-CS"/>
        </w:rPr>
        <w:t>добра кој</w:t>
      </w:r>
      <w:r w:rsidR="00FC4B01">
        <w:rPr>
          <w:noProof/>
          <w:lang w:val="sr-Cyrl-CS"/>
        </w:rPr>
        <w:t>е</w:t>
      </w:r>
      <w:r w:rsidR="00EE5495" w:rsidRPr="000F3A70">
        <w:rPr>
          <w:noProof/>
          <w:lang w:val="sr-Cyrl-CS"/>
        </w:rPr>
        <w:t xml:space="preserve"> нуди (нпр. ст</w:t>
      </w:r>
      <w:r w:rsidR="00650EE2" w:rsidRPr="000F3A70">
        <w:rPr>
          <w:noProof/>
          <w:lang w:val="sr-Cyrl-CS"/>
        </w:rPr>
        <w:t>а</w:t>
      </w:r>
      <w:r w:rsidR="00EE5495" w:rsidRPr="000F3A70">
        <w:rPr>
          <w:noProof/>
          <w:lang w:val="sr-Cyrl-CS"/>
        </w:rPr>
        <w:t xml:space="preserve">вка 1, ставка 2...). </w:t>
      </w:r>
    </w:p>
    <w:p w:rsidR="00FC4B01" w:rsidRDefault="00EE5495" w:rsidP="000F3A70">
      <w:pPr>
        <w:jc w:val="both"/>
        <w:rPr>
          <w:noProof/>
          <w:lang w:val="sr-Cyrl-CS"/>
        </w:rPr>
      </w:pPr>
      <w:r w:rsidRPr="000F3A70">
        <w:rPr>
          <w:noProof/>
          <w:lang w:val="sr-Cyrl-CS"/>
        </w:rPr>
        <w:t xml:space="preserve">Прихватиће се и копија каталога, </w:t>
      </w:r>
      <w:r w:rsidRPr="00BB7CA5">
        <w:t xml:space="preserve">извод из каталога, штампани примерак електронског каталога, као </w:t>
      </w:r>
      <w:r w:rsidRPr="000F3A70">
        <w:rPr>
          <w:noProof/>
          <w:lang w:val="sr-Cyrl-CS"/>
        </w:rPr>
        <w:t xml:space="preserve">и каталог на </w:t>
      </w:r>
      <w:r w:rsidR="00FC4B01">
        <w:rPr>
          <w:noProof/>
          <w:lang w:val="sr-Cyrl-CS"/>
        </w:rPr>
        <w:t xml:space="preserve">другом </w:t>
      </w:r>
      <w:r w:rsidRPr="000F3A70">
        <w:rPr>
          <w:noProof/>
          <w:lang w:val="sr-Cyrl-CS"/>
        </w:rPr>
        <w:t>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0F3A70">
        <w:rPr>
          <w:noProof/>
          <w:lang w:val="sr-Cyrl-CS"/>
        </w:rPr>
        <w:t xml:space="preserve"> </w:t>
      </w:r>
    </w:p>
    <w:p w:rsidR="003A72CE" w:rsidRPr="000F3A70" w:rsidRDefault="00E1236B" w:rsidP="000F3A70">
      <w:pPr>
        <w:jc w:val="both"/>
        <w:rPr>
          <w:noProof/>
        </w:rPr>
      </w:pPr>
      <w:r w:rsidRPr="00944C60">
        <w:lastRenderedPageBreak/>
        <w:t>За н</w:t>
      </w:r>
      <w:r w:rsidR="003A72CE" w:rsidRPr="00944C60">
        <w:t>аручиоца је</w:t>
      </w:r>
      <w:r w:rsidRPr="00944C60">
        <w:t xml:space="preserve"> такође</w:t>
      </w:r>
      <w:r w:rsidR="003A72CE" w:rsidRPr="00944C60">
        <w:t xml:space="preserve"> прихватљиво да </w:t>
      </w:r>
      <w:r w:rsidRPr="00944C60">
        <w:t>п</w:t>
      </w:r>
      <w:r w:rsidR="003A72CE" w:rsidRPr="00944C60">
        <w:t xml:space="preserve">онуђач достави и </w:t>
      </w:r>
      <w:r w:rsidR="00FC4B01">
        <w:t xml:space="preserve">оригиналну </w:t>
      </w:r>
      <w:r w:rsidR="003A72CE" w:rsidRPr="00944C60">
        <w:t>изјаву произвођача или инозаступника произвођача за Е</w:t>
      </w:r>
      <w:r w:rsidR="00944C60" w:rsidRPr="00944C60">
        <w:t>вропу</w:t>
      </w:r>
      <w:r w:rsidR="0087224A" w:rsidRPr="000F3A70">
        <w:t xml:space="preserve"> </w:t>
      </w:r>
      <w:r w:rsidR="0087224A" w:rsidRPr="000F3A70">
        <w:rPr>
          <w:i/>
        </w:rPr>
        <w:t xml:space="preserve">(са </w:t>
      </w:r>
      <w:r w:rsidR="00FC4B01">
        <w:rPr>
          <w:i/>
        </w:rPr>
        <w:t>о</w:t>
      </w:r>
      <w:r w:rsidR="0087224A" w:rsidRPr="000F3A70">
        <w:rPr>
          <w:i/>
        </w:rPr>
        <w:t xml:space="preserve">ригиналним печатом и потписом </w:t>
      </w:r>
      <w:r w:rsidR="00FC4B01">
        <w:rPr>
          <w:i/>
        </w:rPr>
        <w:t xml:space="preserve">или електронским потписом </w:t>
      </w:r>
      <w:r w:rsidR="0087224A" w:rsidRPr="000F3A70">
        <w:rPr>
          <w:i/>
        </w:rPr>
        <w:t xml:space="preserve">овлашћеног лица) </w:t>
      </w:r>
      <w:r w:rsidR="00944C60" w:rsidRPr="00944C60">
        <w:t>да понуђена опрема</w:t>
      </w:r>
      <w:r w:rsidR="003A72CE" w:rsidRPr="00944C60">
        <w:t xml:space="preserve"> садржи све </w:t>
      </w:r>
      <w:r w:rsidR="00AF5CF4" w:rsidRPr="000F3A70">
        <w:t xml:space="preserve">захтеване </w:t>
      </w:r>
      <w:r w:rsidR="003A72CE" w:rsidRPr="00944C60">
        <w:t xml:space="preserve">техничке карактеристике које се не могу наћи у приложеним каталозима, наведене и набројане, у складу са захтеваним редним </w:t>
      </w:r>
      <w:r w:rsidR="003A72CE" w:rsidRPr="000F3A70">
        <w:t xml:space="preserve">бројевима из </w:t>
      </w:r>
      <w:r w:rsidRPr="000F3A70">
        <w:t>тачке 3. ОПИС ПРЕДМЕТА ЈАВНЕ НАБАВКЕ.</w:t>
      </w:r>
    </w:p>
    <w:p w:rsidR="000F3A70" w:rsidRPr="000F3A70" w:rsidRDefault="000F3A70" w:rsidP="00453609">
      <w:pPr>
        <w:jc w:val="both"/>
        <w:rPr>
          <w:noProof/>
          <w:lang w:val="sr-Cyrl-CS"/>
        </w:rPr>
      </w:pPr>
    </w:p>
    <w:p w:rsidR="00EE5495" w:rsidRPr="000F3A70" w:rsidRDefault="00EE5495" w:rsidP="00EE5495">
      <w:pPr>
        <w:jc w:val="both"/>
        <w:rPr>
          <w:noProof/>
        </w:rPr>
      </w:pPr>
      <w:r w:rsidRPr="000F3A70">
        <w:rPr>
          <w:bCs/>
          <w:iCs/>
        </w:rPr>
        <w:t xml:space="preserve">Наручилац захтева да </w:t>
      </w:r>
      <w:r w:rsidR="00DF34F8" w:rsidRPr="000F3A70">
        <w:rPr>
          <w:bCs/>
          <w:iCs/>
        </w:rPr>
        <w:t>понуђач приликом испоруке предметног добра</w:t>
      </w:r>
      <w:r w:rsidRPr="000F3A70">
        <w:rPr>
          <w:bCs/>
          <w:iCs/>
        </w:rPr>
        <w:t xml:space="preserve"> достави </w:t>
      </w:r>
      <w:r w:rsidR="00453609" w:rsidRPr="000F3A70">
        <w:rPr>
          <w:noProof/>
          <w:lang w:val="sr-Cyrl-CS"/>
        </w:rPr>
        <w:t>У</w:t>
      </w:r>
      <w:r w:rsidRPr="000F3A70">
        <w:rPr>
          <w:noProof/>
          <w:lang w:val="sr-Cyrl-CS"/>
        </w:rPr>
        <w:t>путство</w:t>
      </w:r>
      <w:r w:rsidR="00453609" w:rsidRPr="000F3A70">
        <w:rPr>
          <w:noProof/>
          <w:lang w:val="sr-Cyrl-CS"/>
        </w:rPr>
        <w:t xml:space="preserve"> за њихову употребу и одржавање. </w:t>
      </w:r>
      <w:r w:rsidRPr="000F3A70">
        <w:rPr>
          <w:noProof/>
          <w:lang w:val="sr-Cyrl-CS"/>
        </w:rPr>
        <w:t>Упутство за употребу се</w:t>
      </w:r>
      <w:r w:rsidR="00426B9D" w:rsidRPr="000F3A70">
        <w:rPr>
          <w:noProof/>
          <w:lang w:val="sr-Cyrl-CS"/>
        </w:rPr>
        <w:t xml:space="preserve"> доставља на српском</w:t>
      </w:r>
      <w:r w:rsidRPr="000F3A70">
        <w:rPr>
          <w:noProof/>
          <w:lang w:val="sr-Cyrl-CS"/>
        </w:rPr>
        <w:t xml:space="preserve"> језику. </w:t>
      </w:r>
    </w:p>
    <w:p w:rsidR="00E1236B" w:rsidRPr="000F3A70" w:rsidRDefault="00E1236B" w:rsidP="00EE5495">
      <w:pPr>
        <w:jc w:val="both"/>
        <w:rPr>
          <w:noProof/>
        </w:rPr>
      </w:pPr>
    </w:p>
    <w:p w:rsidR="00FD33F2" w:rsidRDefault="00827AFB" w:rsidP="00FD33F2">
      <w:pPr>
        <w:jc w:val="both"/>
        <w:rPr>
          <w:bCs/>
          <w:iCs/>
          <w:noProof/>
          <w:lang w:val="sr-Cyrl-CS"/>
        </w:rPr>
      </w:pPr>
      <w:r>
        <w:rPr>
          <w:noProof/>
          <w:lang w:val="sr-Cyrl-CS"/>
        </w:rPr>
        <w:t>Изабрани п</w:t>
      </w:r>
      <w:r w:rsidR="00FD33F2" w:rsidRPr="000F3A70">
        <w:rPr>
          <w:noProof/>
          <w:lang w:val="sr-Cyrl-CS"/>
        </w:rPr>
        <w:t xml:space="preserve">онуђач је у обавези </w:t>
      </w:r>
      <w:r w:rsidR="00FD33F2" w:rsidRPr="000F3A70">
        <w:rPr>
          <w:bCs/>
          <w:iCs/>
          <w:noProof/>
          <w:lang w:val="sr-Cyrl-CS"/>
        </w:rPr>
        <w:t>да изврши обуку запослених код наручиоца за руковање добрима која су предмет ов</w:t>
      </w:r>
      <w:r>
        <w:rPr>
          <w:bCs/>
          <w:iCs/>
          <w:noProof/>
          <w:lang w:val="sr-Cyrl-CS"/>
        </w:rPr>
        <w:t>е јавне набавке</w:t>
      </w:r>
      <w:r w:rsidR="00FD33F2" w:rsidRPr="000F3A70">
        <w:rPr>
          <w:bCs/>
          <w:iCs/>
          <w:noProof/>
          <w:lang w:val="sr-Cyrl-CS"/>
        </w:rPr>
        <w:t>.</w:t>
      </w:r>
    </w:p>
    <w:p w:rsidR="00A80992" w:rsidRDefault="00A80992" w:rsidP="00FD33F2">
      <w:pPr>
        <w:jc w:val="both"/>
        <w:rPr>
          <w:bCs/>
          <w:iCs/>
          <w:noProof/>
          <w:lang w:val="sr-Cyrl-CS"/>
        </w:rPr>
      </w:pPr>
    </w:p>
    <w:p w:rsidR="00A80992" w:rsidRPr="000F3A70" w:rsidRDefault="00A80992" w:rsidP="00FD33F2">
      <w:pPr>
        <w:jc w:val="both"/>
        <w:rPr>
          <w:bCs/>
          <w:iCs/>
          <w:noProof/>
          <w:lang w:val="sr-Cyrl-CS"/>
        </w:rPr>
      </w:pPr>
      <w:r w:rsidRPr="001F7C4E">
        <w:rPr>
          <w:noProof/>
        </w:rPr>
        <w:t xml:space="preserve">Наручилац захтева систем </w:t>
      </w:r>
      <w:r w:rsidRPr="001F7C4E">
        <w:rPr>
          <w:b/>
          <w:u w:val="single"/>
        </w:rPr>
        <w:t>„кључ у руке“</w:t>
      </w:r>
      <w:r w:rsidRPr="001F7C4E">
        <w:t xml:space="preserve"> што подразумева да изабрани понуђач</w:t>
      </w:r>
      <w:r w:rsidR="00EA34BA" w:rsidRPr="001F7C4E">
        <w:rPr>
          <w:lang/>
        </w:rPr>
        <w:t>,</w:t>
      </w:r>
      <w:r w:rsidR="001F1C6A" w:rsidRPr="001F7C4E">
        <w:rPr>
          <w:noProof/>
          <w:lang w:val="sr-Cyrl-CS"/>
        </w:rPr>
        <w:t xml:space="preserve"> без додатне </w:t>
      </w:r>
      <w:r w:rsidR="00EA34BA" w:rsidRPr="001F7C4E">
        <w:rPr>
          <w:noProof/>
          <w:lang w:val="sr-Cyrl-CS"/>
        </w:rPr>
        <w:t xml:space="preserve">новчане </w:t>
      </w:r>
      <w:r w:rsidR="001F1C6A" w:rsidRPr="001F7C4E">
        <w:rPr>
          <w:noProof/>
          <w:lang w:val="sr-Cyrl-CS"/>
        </w:rPr>
        <w:t>надокнаде</w:t>
      </w:r>
      <w:r w:rsidR="00EA34BA" w:rsidRPr="001F7C4E">
        <w:rPr>
          <w:noProof/>
          <w:lang w:val="sr-Cyrl-CS"/>
        </w:rPr>
        <w:t>,</w:t>
      </w:r>
      <w:r w:rsidRPr="001F7C4E">
        <w:t xml:space="preserve"> по потреби и према специфичним захтевима произвођача опреме приведе простор намени, тј. да спроведе све евентуално потребне специфичне</w:t>
      </w:r>
      <w:r>
        <w:t xml:space="preserve"> архитектонске,</w:t>
      </w:r>
      <w:r w:rsidRPr="00242D69">
        <w:t xml:space="preserve"> електро </w:t>
      </w:r>
      <w:r>
        <w:t xml:space="preserve">и остале </w:t>
      </w:r>
      <w:r w:rsidRPr="00242D69">
        <w:t>радове, као и да обезбеди све неопходне амбијенталне услове за постављање и пуштање у рад понуђеног апарата, и његово свакодневно</w:t>
      </w:r>
      <w:r w:rsidR="00EA34BA">
        <w:t xml:space="preserve"> неометано функционисање.</w:t>
      </w:r>
    </w:p>
    <w:p w:rsidR="00452CDB" w:rsidRDefault="00452CDB" w:rsidP="00452CDB">
      <w:pPr>
        <w:jc w:val="both"/>
        <w:rPr>
          <w:noProof/>
          <w:lang w:val="sr-Cyrl-CS"/>
        </w:rPr>
      </w:pPr>
    </w:p>
    <w:p w:rsidR="00452CDB" w:rsidRPr="003F38E4" w:rsidRDefault="00452CDB" w:rsidP="00452CDB">
      <w:pPr>
        <w:jc w:val="both"/>
        <w:rPr>
          <w:noProof/>
          <w:lang w:val="sr-Cyrl-CS"/>
        </w:rPr>
      </w:pPr>
      <w:r w:rsidRPr="003F38E4">
        <w:rPr>
          <w:noProof/>
          <w:lang w:val="sr-Cyrl-CS"/>
        </w:rPr>
        <w:t xml:space="preserve">Добављач се обавезује да без додатне надокнаде </w:t>
      </w:r>
      <w:r w:rsidRPr="003F38E4">
        <w:rPr>
          <w:i/>
          <w:noProof/>
          <w:lang w:val="sr-Cyrl-CS"/>
        </w:rPr>
        <w:t>(уколико постоји потреба на месту испоруке предметне опреме/добара која се набављају)</w:t>
      </w:r>
      <w:r w:rsidRPr="003F38E4">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F38E4">
        <w:rPr>
          <w:noProof/>
          <w:lang w:val="sr-Cyrl-CS"/>
        </w:rPr>
        <w:t>задужено</w:t>
      </w:r>
      <w:r w:rsidRPr="003F38E4">
        <w:rPr>
          <w:noProof/>
          <w:lang w:val="sr-Cyrl-CS"/>
        </w:rPr>
        <w:t xml:space="preserve"> лице наручиоца за праћење </w:t>
      </w:r>
      <w:r w:rsidR="002E78B1" w:rsidRPr="003F38E4">
        <w:rPr>
          <w:noProof/>
          <w:lang w:val="sr-Cyrl-CS"/>
        </w:rPr>
        <w:t xml:space="preserve">техничке </w:t>
      </w:r>
      <w:r w:rsidRPr="003F38E4">
        <w:rPr>
          <w:noProof/>
          <w:lang w:val="en-US"/>
        </w:rPr>
        <w:t>реализације</w:t>
      </w:r>
      <w:r w:rsidR="009E5E14" w:rsidRPr="003F38E4">
        <w:rPr>
          <w:noProof/>
          <w:lang w:val="sr-Cyrl-CS"/>
        </w:rPr>
        <w:t xml:space="preserve"> из уговора који ће бити закључен на основу овог поступка јавне набавке.</w:t>
      </w:r>
    </w:p>
    <w:p w:rsidR="00FD33F2" w:rsidRPr="00FD33F2" w:rsidRDefault="00FD33F2" w:rsidP="00453609">
      <w:pPr>
        <w:jc w:val="both"/>
        <w:rPr>
          <w:noProof/>
        </w:rPr>
      </w:pPr>
    </w:p>
    <w:p w:rsidR="00E1236B" w:rsidRDefault="00453609" w:rsidP="003A72CE">
      <w:pPr>
        <w:jc w:val="both"/>
        <w:rPr>
          <w:b/>
          <w:noProof/>
          <w:lang w:val="sr-Cyrl-CS"/>
        </w:rPr>
      </w:pPr>
      <w:r w:rsidRPr="001F1C6A">
        <w:rPr>
          <w:b/>
          <w:noProof/>
          <w:lang w:val="sr-Cyrl-CS"/>
        </w:rPr>
        <w:t xml:space="preserve">Понуђач </w:t>
      </w:r>
      <w:r w:rsidR="000B66B9" w:rsidRPr="001F1C6A">
        <w:rPr>
          <w:b/>
          <w:noProof/>
          <w:lang w:val="sr-Cyrl-CS"/>
        </w:rPr>
        <w:t xml:space="preserve">мора </w:t>
      </w:r>
      <w:r w:rsidRPr="001F1C6A">
        <w:rPr>
          <w:b/>
          <w:noProof/>
          <w:lang w:val="sr-Cyrl-CS"/>
        </w:rPr>
        <w:t>да понуди</w:t>
      </w:r>
      <w:r w:rsidR="00EA34BA">
        <w:rPr>
          <w:b/>
          <w:noProof/>
          <w:lang w:val="sr-Cyrl-CS"/>
        </w:rPr>
        <w:t xml:space="preserve"> </w:t>
      </w:r>
      <w:r w:rsidRPr="001F1C6A">
        <w:rPr>
          <w:b/>
          <w:noProof/>
          <w:lang w:val="sr-Cyrl-CS"/>
        </w:rPr>
        <w:t>искључиво нов</w:t>
      </w:r>
      <w:r w:rsidR="00BB7CA5" w:rsidRPr="001F1C6A">
        <w:rPr>
          <w:b/>
          <w:noProof/>
        </w:rPr>
        <w:t>у</w:t>
      </w:r>
      <w:r w:rsidR="00BB7CA5" w:rsidRPr="001F1C6A">
        <w:rPr>
          <w:b/>
          <w:noProof/>
          <w:lang w:val="sr-Cyrl-CS"/>
        </w:rPr>
        <w:t xml:space="preserve"> (некоришћену)</w:t>
      </w:r>
      <w:r w:rsidR="00DF34F8" w:rsidRPr="001F1C6A">
        <w:rPr>
          <w:b/>
          <w:noProof/>
          <w:lang w:val="sr-Cyrl-CS"/>
        </w:rPr>
        <w:t xml:space="preserve"> опрему</w:t>
      </w:r>
      <w:r w:rsidR="00944C60" w:rsidRPr="001F1C6A">
        <w:rPr>
          <w:b/>
          <w:noProof/>
        </w:rPr>
        <w:t>.</w:t>
      </w:r>
    </w:p>
    <w:p w:rsidR="00EA34BA" w:rsidRPr="004C2EF3" w:rsidRDefault="00EA34BA" w:rsidP="00E1236B">
      <w:pPr>
        <w:pStyle w:val="NoSpacing"/>
        <w:jc w:val="both"/>
        <w:rPr>
          <w:rFonts w:ascii="Times New Roman" w:hAnsi="Times New Roman"/>
          <w:sz w:val="24"/>
          <w:szCs w:val="24"/>
          <w:lang w:val="sr-Cyrl-CS"/>
        </w:rPr>
      </w:pPr>
    </w:p>
    <w:p w:rsidR="00EA34BA" w:rsidRPr="001F7C4E" w:rsidRDefault="00EA34BA" w:rsidP="00EA34B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sr-Cyrl-CS"/>
        </w:rPr>
      </w:pPr>
      <w:r w:rsidRPr="001F7C4E">
        <w:rPr>
          <w:rFonts w:ascii="Times New Roman" w:hAnsi="Times New Roman" w:cs="Times New Roman"/>
          <w:sz w:val="24"/>
          <w:szCs w:val="24"/>
          <w:lang w:val="sr-Cyrl-CS"/>
        </w:rPr>
        <w:t xml:space="preserve">У случају да понуђач уз понуду достави </w:t>
      </w:r>
      <w:r w:rsidRPr="001F7C4E">
        <w:rPr>
          <w:rFonts w:ascii="Times New Roman" w:hAnsi="Times New Roman" w:cs="Times New Roman"/>
          <w:b/>
          <w:noProof/>
          <w:sz w:val="24"/>
          <w:szCs w:val="24"/>
          <w:lang w:val="sr-Cyrl-CS"/>
        </w:rPr>
        <w:t xml:space="preserve">копију каталога, </w:t>
      </w:r>
      <w:r w:rsidRPr="001F7C4E">
        <w:rPr>
          <w:rFonts w:ascii="Times New Roman" w:hAnsi="Times New Roman" w:cs="Times New Roman"/>
          <w:b/>
          <w:sz w:val="24"/>
          <w:szCs w:val="24"/>
        </w:rPr>
        <w:t>извод из каталога или штампани примерак електронског каталога,</w:t>
      </w:r>
      <w:r w:rsidRPr="001F7C4E">
        <w:rPr>
          <w:rFonts w:ascii="Times New Roman" w:hAnsi="Times New Roman" w:cs="Times New Roman"/>
          <w:sz w:val="24"/>
          <w:szCs w:val="24"/>
        </w:rPr>
        <w:t xml:space="preserve">  </w:t>
      </w:r>
      <w:r w:rsidRPr="001F7C4E">
        <w:rPr>
          <w:rFonts w:ascii="Times New Roman" w:hAnsi="Times New Roman" w:cs="Times New Roman"/>
          <w:sz w:val="24"/>
          <w:szCs w:val="24"/>
          <w:lang w:val="sr-Cyrl-CS"/>
        </w:rPr>
        <w:t xml:space="preserve">наручилац задржава право да приликом стручне оцене понуда захтева од понуђача да, у року који не може бити краћи од 5 (пет) дана, достави на увид </w:t>
      </w:r>
      <w:r w:rsidRPr="001F7C4E">
        <w:rPr>
          <w:rFonts w:ascii="Times New Roman" w:hAnsi="Times New Roman" w:cs="Times New Roman"/>
          <w:b/>
          <w:sz w:val="24"/>
          <w:szCs w:val="24"/>
          <w:lang w:val="sr-Cyrl-CS"/>
        </w:rPr>
        <w:t xml:space="preserve">оригиналан </w:t>
      </w:r>
      <w:r w:rsidRPr="001F7C4E">
        <w:rPr>
          <w:rFonts w:ascii="Times New Roman" w:hAnsi="Times New Roman" w:cs="Times New Roman"/>
          <w:b/>
          <w:noProof/>
          <w:sz w:val="24"/>
          <w:szCs w:val="24"/>
        </w:rPr>
        <w:t>каталог</w:t>
      </w:r>
      <w:r w:rsidRPr="001F7C4E">
        <w:rPr>
          <w:rFonts w:ascii="Times New Roman" w:hAnsi="Times New Roman" w:cs="Times New Roman"/>
          <w:b/>
          <w:noProof/>
          <w:sz w:val="24"/>
          <w:szCs w:val="24"/>
          <w:lang w:val="sr-Cyrl-CS"/>
        </w:rPr>
        <w:t xml:space="preserve"> произвођача</w:t>
      </w:r>
      <w:r w:rsidRPr="001F7C4E">
        <w:rPr>
          <w:rFonts w:ascii="Times New Roman" w:hAnsi="Times New Roman" w:cs="Times New Roman"/>
          <w:noProof/>
          <w:sz w:val="24"/>
          <w:szCs w:val="24"/>
          <w:lang w:val="sr-Cyrl-CS"/>
        </w:rPr>
        <w:t xml:space="preserve"> за понуђена добра која нуди.</w:t>
      </w:r>
    </w:p>
    <w:p w:rsidR="00EA34BA" w:rsidRPr="001F7C4E" w:rsidRDefault="00EA34BA" w:rsidP="00EA34B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sr-Cyrl-CS"/>
        </w:rPr>
      </w:pPr>
      <w:r w:rsidRPr="001F7C4E">
        <w:rPr>
          <w:rFonts w:ascii="Times New Roman" w:hAnsi="Times New Roman" w:cs="Times New Roman"/>
          <w:noProof/>
          <w:sz w:val="24"/>
          <w:szCs w:val="24"/>
          <w:lang w:val="sr-Cyrl-CS"/>
        </w:rPr>
        <w:t>Наручилац ће оригиналан каталог произвођача упоредити са достављеним доказима (</w:t>
      </w:r>
      <w:r w:rsidRPr="001F7C4E">
        <w:rPr>
          <w:rFonts w:ascii="Times New Roman" w:hAnsi="Times New Roman" w:cs="Times New Roman"/>
          <w:i/>
          <w:noProof/>
          <w:sz w:val="24"/>
          <w:szCs w:val="24"/>
          <w:lang w:val="sr-Cyrl-CS"/>
        </w:rPr>
        <w:t xml:space="preserve">копију каталога, </w:t>
      </w:r>
      <w:r w:rsidRPr="001F7C4E">
        <w:rPr>
          <w:rFonts w:ascii="Times New Roman" w:hAnsi="Times New Roman" w:cs="Times New Roman"/>
          <w:i/>
          <w:sz w:val="24"/>
          <w:szCs w:val="24"/>
        </w:rPr>
        <w:t>извод из каталога или штампани примерак електронског каталога)</w:t>
      </w:r>
      <w:r w:rsidRPr="001F7C4E">
        <w:rPr>
          <w:rFonts w:ascii="Times New Roman" w:hAnsi="Times New Roman" w:cs="Times New Roman"/>
          <w:noProof/>
          <w:sz w:val="24"/>
          <w:szCs w:val="24"/>
          <w:lang w:val="sr-Cyrl-CS"/>
        </w:rPr>
        <w:t xml:space="preserve"> које је понуђач доставио уз своју понуду, те уколико се разликују наручилац ће такву понуду одбити као </w:t>
      </w:r>
      <w:r w:rsidRPr="001F7C4E">
        <w:rPr>
          <w:rFonts w:ascii="Times New Roman" w:hAnsi="Times New Roman" w:cs="Times New Roman"/>
          <w:b/>
          <w:noProof/>
          <w:sz w:val="24"/>
          <w:szCs w:val="24"/>
          <w:lang w:val="sr-Cyrl-CS"/>
        </w:rPr>
        <w:t>неодговарајућу</w:t>
      </w:r>
      <w:r w:rsidRPr="001F7C4E">
        <w:rPr>
          <w:rFonts w:ascii="Times New Roman" w:hAnsi="Times New Roman" w:cs="Times New Roman"/>
          <w:noProof/>
          <w:sz w:val="24"/>
          <w:szCs w:val="24"/>
          <w:lang w:val="sr-Cyrl-CS"/>
        </w:rPr>
        <w:t>. Такође, у</w:t>
      </w:r>
      <w:r w:rsidRPr="001F7C4E">
        <w:rPr>
          <w:rFonts w:ascii="Times New Roman" w:hAnsi="Times New Roman" w:cs="Times New Roman"/>
          <w:sz w:val="24"/>
          <w:szCs w:val="24"/>
          <w:lang w:val="sr-Cyrl-CS"/>
        </w:rPr>
        <w:t xml:space="preserve"> случају да понуђач  не достави захтевано понуда ће се сматрати </w:t>
      </w:r>
      <w:r w:rsidRPr="001F7C4E">
        <w:rPr>
          <w:rFonts w:ascii="Times New Roman" w:hAnsi="Times New Roman" w:cs="Times New Roman"/>
          <w:b/>
          <w:sz w:val="24"/>
          <w:szCs w:val="24"/>
          <w:lang w:val="sr-Cyrl-CS"/>
        </w:rPr>
        <w:t>неприхватљивом</w:t>
      </w:r>
      <w:r w:rsidRPr="001F7C4E">
        <w:rPr>
          <w:rFonts w:ascii="Times New Roman" w:hAnsi="Times New Roman" w:cs="Times New Roman"/>
          <w:sz w:val="24"/>
          <w:szCs w:val="24"/>
          <w:lang w:val="sr-Cyrl-CS"/>
        </w:rPr>
        <w:t xml:space="preserve"> и биће одбијена. </w:t>
      </w:r>
    </w:p>
    <w:p w:rsidR="00E1236B" w:rsidRPr="001F7C4E" w:rsidRDefault="00E1236B" w:rsidP="00E1236B">
      <w:pPr>
        <w:pStyle w:val="NoSpacing"/>
        <w:jc w:val="both"/>
        <w:rPr>
          <w:rFonts w:ascii="Times New Roman" w:hAnsi="Times New Roman"/>
          <w:sz w:val="24"/>
          <w:szCs w:val="24"/>
          <w:lang w:val="sr-Cyrl-CS"/>
        </w:rPr>
      </w:pPr>
    </w:p>
    <w:p w:rsidR="002F42E7" w:rsidRPr="001F7C4E" w:rsidRDefault="00E1236B" w:rsidP="002F42E7">
      <w:pPr>
        <w:pStyle w:val="NoSpacing"/>
        <w:jc w:val="both"/>
        <w:rPr>
          <w:rFonts w:ascii="Times New Roman" w:hAnsi="Times New Roman"/>
          <w:sz w:val="24"/>
          <w:szCs w:val="24"/>
          <w:lang w:val="sr-Cyrl-CS"/>
        </w:rPr>
      </w:pPr>
      <w:r w:rsidRPr="001F7C4E">
        <w:rPr>
          <w:rFonts w:ascii="Times New Roman" w:hAnsi="Times New Roman"/>
          <w:sz w:val="24"/>
          <w:szCs w:val="24"/>
        </w:rPr>
        <w:t>Наручилац задржава право да провери техничке карактеристике</w:t>
      </w:r>
      <w:r w:rsidRPr="001F7C4E">
        <w:rPr>
          <w:rFonts w:ascii="Times New Roman" w:hAnsi="Times New Roman"/>
          <w:sz w:val="24"/>
          <w:szCs w:val="24"/>
          <w:lang w:val="sr-Cyrl-CS"/>
        </w:rPr>
        <w:t xml:space="preserve"> </w:t>
      </w:r>
      <w:r w:rsidRPr="001F7C4E">
        <w:rPr>
          <w:rFonts w:ascii="Times New Roman" w:hAnsi="Times New Roman"/>
          <w:sz w:val="24"/>
          <w:szCs w:val="24"/>
        </w:rPr>
        <w:t>захтеване конкурсном документацијом у фази стручне оцене понуда</w:t>
      </w:r>
      <w:r w:rsidRPr="001F7C4E">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EA34BA" w:rsidRPr="001F7C4E" w:rsidRDefault="00EA34BA" w:rsidP="00EA34BA">
      <w:pPr>
        <w:pStyle w:val="NoSpacing"/>
        <w:jc w:val="both"/>
        <w:rPr>
          <w:rFonts w:ascii="Times New Roman" w:hAnsi="Times New Roman"/>
          <w:sz w:val="24"/>
          <w:szCs w:val="24"/>
          <w:lang w:val="sr-Cyrl-CS"/>
        </w:rPr>
      </w:pPr>
    </w:p>
    <w:p w:rsidR="00EA34BA" w:rsidRPr="001F7C4E" w:rsidRDefault="00EA34BA" w:rsidP="00EA34BA">
      <w:pPr>
        <w:pStyle w:val="NoSpacing"/>
        <w:jc w:val="both"/>
        <w:rPr>
          <w:rFonts w:ascii="Times New Roman" w:hAnsi="Times New Roman"/>
          <w:sz w:val="24"/>
          <w:szCs w:val="24"/>
          <w:lang w:val="sr-Cyrl-CS"/>
        </w:rPr>
      </w:pPr>
      <w:r w:rsidRPr="001F7C4E">
        <w:rPr>
          <w:rFonts w:ascii="Times New Roman" w:hAnsi="Times New Roman"/>
          <w:sz w:val="24"/>
          <w:szCs w:val="24"/>
        </w:rPr>
        <w:t>Наручилац ће проверити захтеване техничке карактеристике  тако што ће податке из каталога достављеног уз понуду, упоредити са подацима из у</w:t>
      </w:r>
      <w:r w:rsidRPr="001F7C4E">
        <w:rPr>
          <w:rFonts w:ascii="Times New Roman" w:hAnsi="Times New Roman"/>
          <w:sz w:val="24"/>
          <w:szCs w:val="24"/>
          <w:lang w:val="sr-Cyrl-CS"/>
        </w:rPr>
        <w:t xml:space="preserve">путства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 те уколико се иста разликују наручилац ће такву понуду сматрати </w:t>
      </w:r>
      <w:r w:rsidRPr="001F7C4E">
        <w:rPr>
          <w:rFonts w:ascii="Times New Roman" w:hAnsi="Times New Roman"/>
          <w:b/>
          <w:sz w:val="24"/>
          <w:szCs w:val="24"/>
          <w:lang w:val="sr-Cyrl-CS"/>
        </w:rPr>
        <w:t>неодговарајућом.</w:t>
      </w:r>
    </w:p>
    <w:p w:rsidR="00A076DE" w:rsidRDefault="00A076DE" w:rsidP="002F42E7">
      <w:pPr>
        <w:pStyle w:val="NoSpacing"/>
        <w:jc w:val="both"/>
        <w:rPr>
          <w:rFonts w:ascii="Times New Roman" w:hAnsi="Times New Roman"/>
          <w:sz w:val="24"/>
          <w:szCs w:val="24"/>
          <w:lang w:val="sr-Cyrl-CS"/>
        </w:rPr>
      </w:pPr>
    </w:p>
    <w:p w:rsidR="00F206BF" w:rsidRPr="001F7C4E" w:rsidRDefault="00F206BF"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1F7C4E">
        <w:rPr>
          <w:b/>
          <w:bCs/>
          <w:i/>
          <w:iCs/>
        </w:rPr>
        <w:lastRenderedPageBreak/>
        <w:t>10. ВАЛУТА И НАЧИН НА КОЈИ</w:t>
      </w:r>
      <w:r w:rsidRPr="000746DE">
        <w:rPr>
          <w:b/>
          <w:bCs/>
          <w:i/>
          <w:iCs/>
        </w:rPr>
        <w:t xml:space="preserve">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0579E" w:rsidRDefault="00A14830" w:rsidP="00A14830">
      <w:pPr>
        <w:jc w:val="both"/>
      </w:pPr>
      <w:r w:rsidRPr="000746DE">
        <w:rPr>
          <w:iCs/>
        </w:rPr>
        <w:t>У цену је урачуната цена предмета јавне набавке, испорука, монтажа и остали повезани трошкови.</w:t>
      </w:r>
      <w:r w:rsidR="000E061B">
        <w:rPr>
          <w:iCs/>
        </w:rPr>
        <w:t xml:space="preserve"> </w:t>
      </w:r>
      <w:r w:rsidRPr="00407855">
        <w:rPr>
          <w:iCs/>
        </w:rPr>
        <w:t>Цена је фиксна и не може се мењати.</w:t>
      </w: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827AFB">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044764" w:rsidRPr="00452CDB" w:rsidRDefault="00044764" w:rsidP="005C4DDE">
      <w:pPr>
        <w:pStyle w:val="ListParagraph"/>
        <w:numPr>
          <w:ilvl w:val="0"/>
          <w:numId w:val="21"/>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B1467A" w:rsidRPr="008216D3" w:rsidRDefault="00044764" w:rsidP="005402AE">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52CDB" w:rsidRPr="00452CDB" w:rsidRDefault="00452CDB" w:rsidP="00B1467A">
      <w:pPr>
        <w:jc w:val="both"/>
        <w:rPr>
          <w:noProof/>
        </w:rPr>
      </w:pPr>
    </w:p>
    <w:p w:rsidR="00044764" w:rsidRPr="00532106" w:rsidRDefault="00044764" w:rsidP="000A552A">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w:t>
      </w:r>
      <w:r w:rsidR="003C08E7" w:rsidRPr="00BE7C63">
        <w:rPr>
          <w:b/>
          <w:noProof/>
        </w:rPr>
        <w:t xml:space="preserve">, </w:t>
      </w:r>
      <w:r w:rsidR="003C08E7" w:rsidRPr="009D7B33">
        <w:rPr>
          <w:b/>
          <w:i/>
          <w:noProof/>
        </w:rPr>
        <w:t xml:space="preserve">a </w:t>
      </w:r>
      <w:r w:rsidR="003C08E7" w:rsidRPr="009D7B33">
        <w:rPr>
          <w:rFonts w:eastAsia="TimesNewRomanPSMT"/>
          <w:b/>
          <w:bCs/>
          <w:i/>
          <w:iCs/>
        </w:rPr>
        <w:t xml:space="preserve">нaјкaсније </w:t>
      </w:r>
      <w:r w:rsidR="003C08E7" w:rsidRPr="009D7B33">
        <w:rPr>
          <w:rFonts w:eastAsia="TimesNewRomanPSMT"/>
          <w:b/>
          <w:bCs/>
          <w:i/>
          <w:iCs/>
          <w:lang w:val="sr-Cyrl-CS"/>
        </w:rPr>
        <w:t>у року од 7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од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з</w:t>
      </w:r>
      <w:r w:rsidR="003C08E7" w:rsidRPr="009D7B33">
        <w:rPr>
          <w:rFonts w:eastAsia="TimesNewRomanPSMT"/>
          <w:b/>
          <w:bCs/>
          <w:i/>
          <w:iCs/>
        </w:rPr>
        <w:t>a</w:t>
      </w:r>
      <w:r w:rsidR="003C08E7" w:rsidRPr="009D7B33">
        <w:rPr>
          <w:rFonts w:eastAsia="TimesNewRomanPSMT"/>
          <w:b/>
          <w:bCs/>
          <w:i/>
          <w:iCs/>
          <w:lang w:val="sr-Cyrl-CS"/>
        </w:rPr>
        <w:t>кључењ</w:t>
      </w:r>
      <w:r w:rsidR="003C08E7" w:rsidRPr="009D7B33">
        <w:rPr>
          <w:rFonts w:eastAsia="TimesNewRomanPSMT"/>
          <w:b/>
          <w:bCs/>
          <w:i/>
          <w:iCs/>
        </w:rPr>
        <w:t>a</w:t>
      </w:r>
      <w:r w:rsidR="003C08E7" w:rsidRPr="009D7B33">
        <w:rPr>
          <w:rFonts w:eastAsia="TimesNewRomanPSMT"/>
          <w:b/>
          <w:bCs/>
          <w:i/>
          <w:iCs/>
          <w:lang w:val="sr-Cyrl-CS"/>
        </w:rPr>
        <w:t xml:space="preserve"> уговор</w:t>
      </w:r>
      <w:r w:rsidR="003C08E7" w:rsidRPr="009D7B33">
        <w:rPr>
          <w:rFonts w:eastAsia="TimesNewRomanPSMT"/>
          <w:b/>
          <w:bCs/>
          <w:i/>
          <w:iCs/>
        </w:rPr>
        <w:t>a</w:t>
      </w:r>
      <w:r w:rsidR="009D7B33">
        <w:rPr>
          <w:rFonts w:eastAsia="TimesNewRomanPSMT"/>
          <w:b/>
          <w:bCs/>
          <w:iCs/>
        </w:rPr>
        <w:t xml:space="preserve">, </w:t>
      </w:r>
      <w:r w:rsidR="00532106" w:rsidRPr="00BE7C63">
        <w:rPr>
          <w:rFonts w:eastAsia="TimesNewRomanPSMT"/>
          <w:b/>
          <w:bCs/>
          <w:iCs/>
        </w:rPr>
        <w:t>достави</w:t>
      </w:r>
      <w:r w:rsidR="00532106" w:rsidRPr="00F04DF8">
        <w:rPr>
          <w:rFonts w:eastAsia="TimesNewRomanPSMT"/>
          <w:b/>
          <w:bCs/>
          <w:iCs/>
        </w:rPr>
        <w:t>:</w:t>
      </w:r>
    </w:p>
    <w:p w:rsidR="00F0184C" w:rsidRPr="00ED2B0A" w:rsidRDefault="00F0184C" w:rsidP="00ED2B0A">
      <w:pPr>
        <w:jc w:val="both"/>
        <w:rPr>
          <w:noProof/>
        </w:rPr>
      </w:pPr>
    </w:p>
    <w:p w:rsidR="00F0184C" w:rsidRPr="001F1C6A" w:rsidRDefault="000A552A" w:rsidP="00A662F9">
      <w:pPr>
        <w:pStyle w:val="ListParagraph"/>
        <w:numPr>
          <w:ilvl w:val="0"/>
          <w:numId w:val="8"/>
        </w:numPr>
        <w:jc w:val="both"/>
        <w:rPr>
          <w:lang w:val="sr-Cyrl-CS"/>
        </w:rPr>
      </w:pPr>
      <w:r>
        <w:rPr>
          <w:b/>
          <w:lang w:val="sr-Cyrl-CS"/>
        </w:rPr>
        <w:t>Б</w:t>
      </w:r>
      <w:r w:rsidR="00A662F9" w:rsidRPr="00BE7C63">
        <w:rPr>
          <w:b/>
          <w:lang w:val="sr-Cyrl-CS"/>
        </w:rPr>
        <w:t xml:space="preserve">анкарску гаранцију за </w:t>
      </w:r>
      <w:r w:rsidR="009D7B33">
        <w:rPr>
          <w:b/>
          <w:lang w:val="sr-Cyrl-CS"/>
        </w:rPr>
        <w:t xml:space="preserve">добро </w:t>
      </w:r>
      <w:r w:rsidR="008216D3" w:rsidRPr="00BE7C63">
        <w:rPr>
          <w:b/>
          <w:noProof/>
        </w:rPr>
        <w:t xml:space="preserve">извршење </w:t>
      </w:r>
      <w:r w:rsidR="009D7B33">
        <w:rPr>
          <w:b/>
          <w:noProof/>
        </w:rPr>
        <w:t>посла</w:t>
      </w:r>
      <w:r w:rsidR="008216D3" w:rsidRPr="00BE7C63">
        <w:rPr>
          <w:lang w:val="sr-Cyrl-CS"/>
        </w:rPr>
        <w:t xml:space="preserve"> </w:t>
      </w:r>
      <w:r w:rsidR="00A662F9" w:rsidRPr="00BE7C63">
        <w:rPr>
          <w:lang w:val="sr-Cyrl-CS"/>
        </w:rPr>
        <w:t>у</w:t>
      </w:r>
      <w:r w:rsidR="00A662F9" w:rsidRPr="00BE7C63">
        <w:rPr>
          <w:lang w:val="sr-Latn-CS"/>
        </w:rPr>
        <w:t xml:space="preserve"> </w:t>
      </w:r>
      <w:r w:rsidR="00A662F9" w:rsidRPr="00BE7C63">
        <w:rPr>
          <w:lang w:val="sr-Cyrl-CS"/>
        </w:rPr>
        <w:t>висини</w:t>
      </w:r>
      <w:r w:rsidR="00A662F9" w:rsidRPr="00BE7C63">
        <w:rPr>
          <w:lang w:val="sr-Latn-CS"/>
        </w:rPr>
        <w:t xml:space="preserve"> </w:t>
      </w:r>
      <w:r w:rsidR="00A662F9" w:rsidRPr="00BE7C63">
        <w:rPr>
          <w:lang w:val="sr-Cyrl-CS"/>
        </w:rPr>
        <w:t>10%</w:t>
      </w:r>
      <w:r w:rsidR="00A662F9" w:rsidRPr="00BE7C63">
        <w:t xml:space="preserve"> без ПДВ</w:t>
      </w:r>
      <w:r w:rsidR="00C75A71" w:rsidRPr="00BE7C63">
        <w:t>-а</w:t>
      </w:r>
      <w:r w:rsidR="00A662F9" w:rsidRPr="00BE7C63">
        <w:rPr>
          <w:lang w:val="sr-Cyrl-CS"/>
        </w:rPr>
        <w:t xml:space="preserve"> од укупне вредности уговора са</w:t>
      </w:r>
      <w:r w:rsidR="00A662F9" w:rsidRPr="00BE7C63">
        <w:rPr>
          <w:lang w:val="sr-Latn-CS"/>
        </w:rPr>
        <w:t xml:space="preserve"> </w:t>
      </w:r>
      <w:r w:rsidR="00A662F9" w:rsidRPr="00BE7C63">
        <w:rPr>
          <w:lang w:val="sr-Cyrl-CS"/>
        </w:rPr>
        <w:t>роком</w:t>
      </w:r>
      <w:r w:rsidR="00A662F9" w:rsidRPr="00BE7C63">
        <w:rPr>
          <w:lang w:val="sr-Latn-CS"/>
        </w:rPr>
        <w:t xml:space="preserve"> </w:t>
      </w:r>
      <w:r w:rsidR="00A662F9" w:rsidRPr="00BE7C63">
        <w:rPr>
          <w:lang w:val="sr-Cyrl-CS"/>
        </w:rPr>
        <w:t>важења</w:t>
      </w:r>
      <w:r w:rsidR="00A662F9" w:rsidRPr="00BE7C63">
        <w:rPr>
          <w:lang w:val="sr-Latn-CS"/>
        </w:rPr>
        <w:t xml:space="preserve"> </w:t>
      </w:r>
      <w:r w:rsidR="00A662F9" w:rsidRPr="00BE7C63">
        <w:rPr>
          <w:lang w:val="sr-Cyrl-CS"/>
        </w:rPr>
        <w:t>најмање</w:t>
      </w:r>
      <w:r w:rsidR="00A662F9" w:rsidRPr="00BE7C63">
        <w:rPr>
          <w:lang w:val="sr-Latn-CS"/>
        </w:rPr>
        <w:t xml:space="preserve"> </w:t>
      </w:r>
      <w:r w:rsidR="00A662F9" w:rsidRPr="00BE7C63">
        <w:rPr>
          <w:lang w:val="sr-Cyrl-CS"/>
        </w:rPr>
        <w:t>30</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дужим</w:t>
      </w:r>
      <w:r w:rsidR="00A662F9" w:rsidRPr="00BE7C63">
        <w:rPr>
          <w:lang w:val="sr-Latn-CS"/>
        </w:rPr>
        <w:t xml:space="preserve"> </w:t>
      </w:r>
      <w:r w:rsidR="00A662F9" w:rsidRPr="00BE7C63">
        <w:rPr>
          <w:lang w:val="sr-Cyrl-CS"/>
        </w:rPr>
        <w:t>од</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до</w:t>
      </w:r>
      <w:r w:rsidR="00A662F9" w:rsidRPr="00BE7C63">
        <w:rPr>
          <w:lang w:val="sr-Latn-CS"/>
        </w:rPr>
        <w:t xml:space="preserve"> </w:t>
      </w:r>
      <w:r w:rsidR="00A662F9" w:rsidRPr="00BE7C63">
        <w:rPr>
          <w:lang w:val="sr-Cyrl-CS"/>
        </w:rPr>
        <w:t>којег</w:t>
      </w:r>
      <w:r w:rsidR="00A662F9" w:rsidRPr="00BE7C63">
        <w:rPr>
          <w:lang w:val="sr-Latn-CS"/>
        </w:rPr>
        <w:t xml:space="preserve"> </w:t>
      </w:r>
      <w:r w:rsidR="00A662F9" w:rsidRPr="00BE7C63">
        <w:rPr>
          <w:lang w:val="sr-Cyrl-CS"/>
        </w:rPr>
        <w:t>се</w:t>
      </w:r>
      <w:r w:rsidR="00A662F9" w:rsidRPr="00BE7C63">
        <w:rPr>
          <w:lang w:val="sr-Latn-CS"/>
        </w:rPr>
        <w:t xml:space="preserve"> </w:t>
      </w:r>
      <w:r w:rsidR="00A662F9" w:rsidRPr="00BE7C63">
        <w:rPr>
          <w:lang w:val="sr-Cyrl-CS"/>
        </w:rPr>
        <w:t>изабрани понуђач</w:t>
      </w:r>
      <w:r w:rsidR="00A662F9" w:rsidRPr="00BE7C63">
        <w:rPr>
          <w:lang w:val="sr-Latn-CS"/>
        </w:rPr>
        <w:t xml:space="preserve"> </w:t>
      </w:r>
      <w:r w:rsidR="00A662F9" w:rsidRPr="00BE7C63">
        <w:rPr>
          <w:lang w:val="sr-Cyrl-CS"/>
        </w:rPr>
        <w:t>обавезао</w:t>
      </w:r>
      <w:r w:rsidR="00A662F9" w:rsidRPr="00BE7C63">
        <w:rPr>
          <w:lang w:val="sr-Latn-CS"/>
        </w:rPr>
        <w:t xml:space="preserve"> </w:t>
      </w:r>
      <w:r w:rsidR="00A662F9" w:rsidRPr="00BE7C63">
        <w:rPr>
          <w:lang w:val="sr-Cyrl-CS"/>
        </w:rPr>
        <w:t>да</w:t>
      </w:r>
      <w:r w:rsidR="00A662F9" w:rsidRPr="00BE7C63">
        <w:rPr>
          <w:lang w:val="sr-Latn-CS"/>
        </w:rPr>
        <w:t xml:space="preserve"> </w:t>
      </w:r>
      <w:r w:rsidR="00A662F9" w:rsidRPr="00BE7C63">
        <w:rPr>
          <w:lang w:val="sr-Cyrl-CS"/>
        </w:rPr>
        <w:t>ће</w:t>
      </w:r>
      <w:r w:rsidR="00A662F9" w:rsidRPr="00BE7C63">
        <w:rPr>
          <w:lang w:val="sr-Latn-CS"/>
        </w:rPr>
        <w:t xml:space="preserve"> </w:t>
      </w:r>
      <w:r w:rsidR="00A662F9" w:rsidRPr="00BE7C63">
        <w:rPr>
          <w:lang w:val="sr-Cyrl-CS"/>
        </w:rPr>
        <w:t>у целости испунити своју обавезу која</w:t>
      </w:r>
      <w:r w:rsidR="00A662F9" w:rsidRPr="00BE7C63">
        <w:rPr>
          <w:lang w:val="sr-Latn-CS"/>
        </w:rPr>
        <w:t xml:space="preserve"> </w:t>
      </w:r>
      <w:r w:rsidR="00A662F9" w:rsidRPr="00BE7C63">
        <w:rPr>
          <w:lang w:val="sr-Cyrl-CS"/>
        </w:rPr>
        <w:t>је</w:t>
      </w:r>
      <w:r w:rsidR="00A662F9" w:rsidRPr="00BE7C63">
        <w:rPr>
          <w:lang w:val="sr-Latn-CS"/>
        </w:rPr>
        <w:t xml:space="preserve"> </w:t>
      </w:r>
      <w:r w:rsidR="00A662F9" w:rsidRPr="00BE7C63">
        <w:rPr>
          <w:lang w:val="sr-Cyrl-CS"/>
        </w:rPr>
        <w:t>предмет</w:t>
      </w:r>
      <w:r w:rsidR="00A662F9" w:rsidRPr="00BE7C63">
        <w:rPr>
          <w:lang w:val="sr-Latn-CS"/>
        </w:rPr>
        <w:t xml:space="preserve"> </w:t>
      </w:r>
      <w:r w:rsidR="00A662F9" w:rsidRPr="00BE7C63">
        <w:rPr>
          <w:lang w:val="sr-Cyrl-CS"/>
        </w:rPr>
        <w:t>овог</w:t>
      </w:r>
      <w:r w:rsidR="00A662F9" w:rsidRPr="00BE7C63">
        <w:rPr>
          <w:lang w:val="sr-Latn-CS"/>
        </w:rPr>
        <w:t xml:space="preserve"> </w:t>
      </w:r>
      <w:r w:rsidR="00A662F9" w:rsidRPr="00BE7C63">
        <w:rPr>
          <w:lang w:val="sr-Cyrl-CS"/>
        </w:rPr>
        <w:t xml:space="preserve">поступка, која је наплатива у случају да изабрани понуђач </w:t>
      </w:r>
      <w:r w:rsidR="003C08E7" w:rsidRPr="00BE7C63">
        <w:rPr>
          <w:noProof/>
        </w:rPr>
        <w:t>не испуњава своје обавезе из уговора,</w:t>
      </w:r>
      <w:r w:rsidR="003C08E7" w:rsidRPr="00BE7C63">
        <w:rPr>
          <w:lang w:val="sr-Cyrl-CS"/>
        </w:rPr>
        <w:t xml:space="preserve"> или извршава своје обавезе</w:t>
      </w:r>
      <w:r w:rsidR="00A662F9" w:rsidRPr="00BE7C63">
        <w:rPr>
          <w:lang w:val="sr-Cyrl-CS"/>
        </w:rPr>
        <w:t>, али не на начин и у роковима предвиђеним уговором.</w:t>
      </w:r>
      <w:r w:rsidR="00F0184C" w:rsidRPr="00BE7C63">
        <w:rPr>
          <w:noProof/>
        </w:rPr>
        <w:t xml:space="preserve"> </w:t>
      </w:r>
    </w:p>
    <w:p w:rsidR="001F1C6A" w:rsidRPr="00EA34BA" w:rsidRDefault="001F1C6A" w:rsidP="00EA34BA">
      <w:pPr>
        <w:jc w:val="both"/>
        <w:rPr>
          <w:lang w:val="sr-Cyrl-CS"/>
        </w:rPr>
      </w:pPr>
    </w:p>
    <w:p w:rsidR="001F1C6A" w:rsidRPr="001F7C4E" w:rsidRDefault="001F1C6A" w:rsidP="001F1C6A">
      <w:pPr>
        <w:pStyle w:val="ListParagraph"/>
        <w:pBdr>
          <w:top w:val="single" w:sz="4" w:space="1" w:color="auto"/>
          <w:left w:val="single" w:sz="4" w:space="4" w:color="auto"/>
          <w:bottom w:val="single" w:sz="4" w:space="1" w:color="auto"/>
          <w:right w:val="single" w:sz="4" w:space="4" w:color="auto"/>
        </w:pBdr>
        <w:ind w:left="447"/>
        <w:jc w:val="both"/>
      </w:pPr>
      <w:r w:rsidRPr="001F7C4E">
        <w:t xml:space="preserve">Уколико изабрани понуђач не испуни наведени захтев и не достави </w:t>
      </w:r>
      <w:r w:rsidRPr="001F7C4E">
        <w:rPr>
          <w:lang/>
        </w:rPr>
        <w:t xml:space="preserve">у року </w:t>
      </w:r>
      <w:r w:rsidRPr="001F7C4E">
        <w:rPr>
          <w:b/>
          <w:lang w:val="sr-Cyrl-CS"/>
        </w:rPr>
        <w:t xml:space="preserve">банкарску гаранцију за добро </w:t>
      </w:r>
      <w:r w:rsidRPr="001F7C4E">
        <w:rPr>
          <w:b/>
          <w:noProof/>
        </w:rPr>
        <w:t>извршење посла</w:t>
      </w:r>
      <w:r w:rsidRPr="001F7C4E">
        <w:t xml:space="preserve"> то ће представљати довољан разлог за поништај/измену Одлуке о додели уговора, у делу који се односи на тог понуђача и наплату </w:t>
      </w:r>
      <w:r w:rsidRPr="001F7C4E">
        <w:rPr>
          <w:lang/>
        </w:rPr>
        <w:t>средства обезбеђења</w:t>
      </w:r>
      <w:r w:rsidRPr="001F7C4E">
        <w:t xml:space="preserve"> за озбиљност понуде, а у том случају </w:t>
      </w:r>
      <w:r w:rsidR="008E54B1" w:rsidRPr="001F7C4E">
        <w:rPr>
          <w:lang/>
        </w:rPr>
        <w:t>наручилац</w:t>
      </w:r>
      <w:r w:rsidRPr="001F7C4E">
        <w:t xml:space="preserve"> може уговор да додели следећем најповољнијем оцењеном понуђачу.</w:t>
      </w:r>
    </w:p>
    <w:p w:rsidR="00FA5FC4" w:rsidRPr="001F7C4E" w:rsidRDefault="00FA5FC4" w:rsidP="00EA34BA">
      <w:pPr>
        <w:jc w:val="both"/>
        <w:rPr>
          <w:lang w:val="sr-Cyrl-CS"/>
        </w:rPr>
      </w:pPr>
    </w:p>
    <w:p w:rsidR="00FA5FC4" w:rsidRPr="00BE7C63" w:rsidRDefault="00BE7C63" w:rsidP="001F1C6A">
      <w:pPr>
        <w:jc w:val="both"/>
        <w:rPr>
          <w:noProof/>
        </w:rPr>
      </w:pPr>
      <w:r w:rsidRPr="001F7C4E">
        <w:rPr>
          <w:b/>
          <w:noProof/>
        </w:rPr>
        <w:t>Понуђач се обавезује</w:t>
      </w:r>
      <w:r w:rsidR="00FA5FC4" w:rsidRPr="001F7C4E">
        <w:rPr>
          <w:b/>
          <w:noProof/>
        </w:rPr>
        <w:t xml:space="preserve"> да ће приликом завршене испоруке, </w:t>
      </w:r>
      <w:r w:rsidR="00002F66" w:rsidRPr="001F7C4E">
        <w:rPr>
          <w:b/>
          <w:noProof/>
        </w:rPr>
        <w:t>монтаже</w:t>
      </w:r>
      <w:r w:rsidR="00FA5FC4" w:rsidRPr="001F7C4E">
        <w:rPr>
          <w:b/>
          <w:noProof/>
        </w:rPr>
        <w:t xml:space="preserve"> и пуштања у </w:t>
      </w:r>
      <w:r w:rsidR="009E5E14" w:rsidRPr="001F7C4E">
        <w:rPr>
          <w:b/>
          <w:noProof/>
        </w:rPr>
        <w:t>употребу</w:t>
      </w:r>
      <w:r w:rsidR="00FA5FC4" w:rsidRPr="001F7C4E">
        <w:rPr>
          <w:b/>
          <w:noProof/>
        </w:rPr>
        <w:t xml:space="preserve"> </w:t>
      </w:r>
      <w:r w:rsidR="000A552A" w:rsidRPr="001F7C4E">
        <w:rPr>
          <w:b/>
          <w:noProof/>
        </w:rPr>
        <w:t xml:space="preserve">добра </w:t>
      </w:r>
      <w:r w:rsidR="00FA5FC4" w:rsidRPr="001F7C4E">
        <w:rPr>
          <w:b/>
          <w:noProof/>
        </w:rPr>
        <w:t>доставити:</w:t>
      </w:r>
    </w:p>
    <w:p w:rsidR="003431DC" w:rsidRPr="00BE7C63" w:rsidRDefault="003431DC" w:rsidP="003431DC">
      <w:pPr>
        <w:jc w:val="both"/>
        <w:rPr>
          <w:noProof/>
        </w:rPr>
      </w:pPr>
    </w:p>
    <w:p w:rsidR="00C66DFE" w:rsidRPr="00191AC9" w:rsidRDefault="000A552A" w:rsidP="00434826">
      <w:pPr>
        <w:pStyle w:val="ListParagraph"/>
        <w:numPr>
          <w:ilvl w:val="0"/>
          <w:numId w:val="8"/>
        </w:numPr>
        <w:jc w:val="both"/>
        <w:rPr>
          <w:noProof/>
        </w:rPr>
      </w:pPr>
      <w:r>
        <w:rPr>
          <w:b/>
          <w:lang w:val="sr-Cyrl-CS"/>
        </w:rPr>
        <w:t>Б</w:t>
      </w:r>
      <w:r w:rsidR="00A662F9" w:rsidRPr="00BE7C63">
        <w:rPr>
          <w:b/>
          <w:lang w:val="sr-Cyrl-CS"/>
        </w:rPr>
        <w:t>анкарску гаранцију за отклањање недостатака у гарантном року</w:t>
      </w:r>
      <w:r w:rsidR="00A662F9" w:rsidRPr="00BE7C63">
        <w:rPr>
          <w:lang w:val="sr-Cyrl-CS"/>
        </w:rPr>
        <w:t xml:space="preserve"> у висини 10%</w:t>
      </w:r>
      <w:r w:rsidR="00A662F9" w:rsidRPr="00BE7C63">
        <w:t xml:space="preserve"> без ПДВ</w:t>
      </w:r>
      <w:r w:rsidR="00C75A71" w:rsidRPr="00BE7C63">
        <w:t>-а</w:t>
      </w:r>
      <w:r w:rsidR="00A662F9" w:rsidRPr="00BE7C63">
        <w:rPr>
          <w:lang w:val="sr-Cyrl-CS"/>
        </w:rPr>
        <w:t xml:space="preserve"> од укупне вредности уговора, </w:t>
      </w:r>
      <w:r w:rsidR="003C08E7" w:rsidRPr="00BE7C63">
        <w:rPr>
          <w:lang w:val="sr-Cyrl-CS"/>
        </w:rPr>
        <w:t>са</w:t>
      </w:r>
      <w:r w:rsidR="003C08E7" w:rsidRPr="00BE7C63">
        <w:rPr>
          <w:lang w:val="sr-Latn-CS"/>
        </w:rPr>
        <w:t xml:space="preserve"> </w:t>
      </w:r>
      <w:r w:rsidR="003C08E7" w:rsidRPr="00BE7C63">
        <w:rPr>
          <w:lang w:val="sr-Cyrl-CS"/>
        </w:rPr>
        <w:t>роком</w:t>
      </w:r>
      <w:r w:rsidR="003C08E7" w:rsidRPr="00BE7C63">
        <w:rPr>
          <w:lang w:val="sr-Latn-CS"/>
        </w:rPr>
        <w:t xml:space="preserve"> </w:t>
      </w:r>
      <w:r w:rsidR="003C08E7" w:rsidRPr="00BE7C63">
        <w:rPr>
          <w:lang w:val="sr-Cyrl-CS"/>
        </w:rPr>
        <w:t>важења</w:t>
      </w:r>
      <w:r w:rsidR="003C08E7" w:rsidRPr="00BE7C63">
        <w:rPr>
          <w:lang w:val="sr-Latn-CS"/>
        </w:rPr>
        <w:t xml:space="preserve"> </w:t>
      </w:r>
      <w:r w:rsidR="003C08E7" w:rsidRPr="00BE7C63">
        <w:rPr>
          <w:lang w:val="sr-Cyrl-CS"/>
        </w:rPr>
        <w:t>најмање</w:t>
      </w:r>
      <w:r w:rsidR="003C08E7" w:rsidRPr="00BE7C63">
        <w:rPr>
          <w:lang w:val="sr-Latn-CS"/>
        </w:rPr>
        <w:t xml:space="preserve"> </w:t>
      </w:r>
      <w:r w:rsidR="003C08E7" w:rsidRPr="00BE7C63">
        <w:rPr>
          <w:lang w:val="sr-Cyrl-CS"/>
        </w:rPr>
        <w:t>30</w:t>
      </w:r>
      <w:r w:rsidR="003C08E7" w:rsidRPr="00BE7C63">
        <w:rPr>
          <w:lang w:val="sr-Latn-CS"/>
        </w:rPr>
        <w:t xml:space="preserve"> </w:t>
      </w:r>
      <w:r w:rsidR="003C08E7" w:rsidRPr="00BE7C63">
        <w:rPr>
          <w:lang w:val="sr-Cyrl-CS"/>
        </w:rPr>
        <w:t>дана</w:t>
      </w:r>
      <w:r w:rsidR="003C08E7" w:rsidRPr="00BE7C63">
        <w:rPr>
          <w:lang w:val="sr-Latn-CS"/>
        </w:rPr>
        <w:t xml:space="preserve"> </w:t>
      </w:r>
      <w:r w:rsidR="003C08E7" w:rsidRPr="00BE7C63">
        <w:rPr>
          <w:lang w:val="sr-Cyrl-CS"/>
        </w:rPr>
        <w:t>дужим</w:t>
      </w:r>
      <w:r w:rsidR="003C08E7" w:rsidRPr="00BE7C63">
        <w:rPr>
          <w:lang w:val="sr-Latn-CS"/>
        </w:rPr>
        <w:t xml:space="preserve"> </w:t>
      </w:r>
      <w:r w:rsidR="003C08E7" w:rsidRPr="00BE7C63">
        <w:rPr>
          <w:lang w:val="sr-Cyrl-CS"/>
        </w:rPr>
        <w:t>од</w:t>
      </w:r>
      <w:r w:rsidR="003C08E7" w:rsidRPr="00BE7C63">
        <w:rPr>
          <w:lang w:val="sr-Latn-CS"/>
        </w:rPr>
        <w:t xml:space="preserve"> </w:t>
      </w:r>
      <w:r w:rsidR="003C08E7" w:rsidRPr="00BE7C63">
        <w:t>гарантног рока,</w:t>
      </w:r>
      <w:r w:rsidR="003C08E7" w:rsidRPr="00BE7C63">
        <w:rPr>
          <w:lang w:val="sr-Cyrl-CS"/>
        </w:rPr>
        <w:t xml:space="preserve"> </w:t>
      </w:r>
      <w:r w:rsidR="00A662F9" w:rsidRPr="00BE7C63">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F33A06">
        <w:rPr>
          <w:lang w:val="sr-Cyrl-CS"/>
        </w:rPr>
        <w:t>.</w:t>
      </w:r>
    </w:p>
    <w:p w:rsidR="00C75A71" w:rsidRDefault="00C75A71" w:rsidP="00F0184C">
      <w:pPr>
        <w:jc w:val="both"/>
        <w:rPr>
          <w:rFonts w:eastAsia="TimesNewRomanPSMT"/>
          <w:bCs/>
          <w:iCs/>
          <w:lang w:val="sr-Cyrl-CS"/>
        </w:rPr>
      </w:pPr>
    </w:p>
    <w:p w:rsidR="00C75A71" w:rsidRDefault="00C75A71" w:rsidP="00AF5CF4">
      <w:pPr>
        <w:ind w:left="87" w:firstLine="633"/>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9D7B33" w:rsidRDefault="009D7B33" w:rsidP="009D7B33">
      <w:pPr>
        <w:jc w:val="both"/>
        <w:rPr>
          <w:b/>
          <w:bCs/>
          <w:iCs/>
          <w:lang w:val="sr-Cyrl-CS"/>
        </w:rPr>
      </w:pPr>
    </w:p>
    <w:p w:rsidR="000A552A" w:rsidRPr="004D7B89" w:rsidRDefault="000A552A" w:rsidP="000A552A">
      <w:pPr>
        <w:jc w:val="both"/>
      </w:pPr>
      <w:r w:rsidRPr="004D7B89">
        <w:t>Средство</w:t>
      </w:r>
      <w:r w:rsidR="00AF5CF4">
        <w:t xml:space="preserve"> </w:t>
      </w:r>
      <w:r w:rsidRPr="004D7B89">
        <w:t xml:space="preserve">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w:t>
      </w:r>
      <w:r w:rsidR="00AF5CF4">
        <w:t xml:space="preserve">добро </w:t>
      </w:r>
      <w:r w:rsidRPr="004D7B89">
        <w:t>извршење</w:t>
      </w:r>
      <w:r w:rsidR="00AF5CF4">
        <w:t xml:space="preserve"> посла, </w:t>
      </w:r>
      <w:r w:rsidR="00AF5CF4" w:rsidRPr="004D7B89">
        <w:t>извршење</w:t>
      </w:r>
      <w:r w:rsidRPr="004D7B89">
        <w:t xml:space="preserve"> уговорне оба</w:t>
      </w:r>
      <w:r>
        <w:t>везе, истек гарантног рока</w:t>
      </w:r>
      <w:r w:rsidR="00AF5CF4">
        <w:t>, итд</w:t>
      </w:r>
      <w:r w:rsidRPr="004D7B89">
        <w:t>).</w:t>
      </w:r>
    </w:p>
    <w:p w:rsidR="009D7B33" w:rsidRDefault="009D7B33" w:rsidP="000A552A">
      <w:pPr>
        <w:jc w:val="both"/>
      </w:pPr>
    </w:p>
    <w:p w:rsidR="000A552A" w:rsidRPr="004D7B89" w:rsidRDefault="000A552A" w:rsidP="000A552A">
      <w:pPr>
        <w:jc w:val="both"/>
      </w:pPr>
      <w:r w:rsidRPr="004D7B89">
        <w:t>Средство обезбеђења не може се вратити понуђачу пре истека рока трајања.</w:t>
      </w:r>
    </w:p>
    <w:p w:rsidR="000A552A" w:rsidRPr="00561984" w:rsidRDefault="000A552A" w:rsidP="000A552A">
      <w:pPr>
        <w:jc w:val="both"/>
      </w:pPr>
    </w:p>
    <w:p w:rsidR="000A552A" w:rsidRPr="000A0C70" w:rsidRDefault="000A552A" w:rsidP="000A552A">
      <w:pPr>
        <w:jc w:val="both"/>
      </w:pPr>
      <w:r>
        <w:rPr>
          <w:b/>
          <w:u w:val="single"/>
        </w:rPr>
        <w:t>Моле се понуђачи да користе меничн</w:t>
      </w:r>
      <w:r w:rsidR="00561984">
        <w:rPr>
          <w:b/>
          <w:u w:val="single"/>
        </w:rPr>
        <w:t>о</w:t>
      </w:r>
      <w:r>
        <w:rPr>
          <w:b/>
          <w:u w:val="single"/>
        </w:rPr>
        <w:t xml:space="preserve"> овлашћењ</w:t>
      </w:r>
      <w:r w:rsidR="00561984">
        <w:rPr>
          <w:b/>
          <w:u w:val="single"/>
        </w:rPr>
        <w:t>е за озбиљност понуде</w:t>
      </w:r>
      <w:r>
        <w:rPr>
          <w:b/>
          <w:u w:val="single"/>
        </w:rPr>
        <w:t xml:space="preserve"> кој</w:t>
      </w:r>
      <w:r w:rsidR="00561984">
        <w:rPr>
          <w:b/>
          <w:u w:val="single"/>
        </w:rPr>
        <w:t>е</w:t>
      </w:r>
      <w:r>
        <w:rPr>
          <w:b/>
          <w:u w:val="single"/>
        </w:rPr>
        <w:t xml:space="preserve"> </w:t>
      </w:r>
      <w:r w:rsidR="00561984">
        <w:rPr>
          <w:b/>
          <w:u w:val="single"/>
        </w:rPr>
        <w:t>је</w:t>
      </w:r>
      <w:r>
        <w:rPr>
          <w:b/>
          <w:u w:val="single"/>
        </w:rPr>
        <w:t xml:space="preserve"> саставни део ове конкурсне документације, и да у складу са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Default="00A14830" w:rsidP="00A14830">
      <w:pPr>
        <w:jc w:val="both"/>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t xml:space="preserve"> </w:t>
      </w:r>
    </w:p>
    <w:p w:rsidR="00A80992" w:rsidRDefault="00A80992" w:rsidP="00A14830">
      <w:pPr>
        <w:jc w:val="both"/>
      </w:pPr>
    </w:p>
    <w:p w:rsidR="00A14830"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80992" w:rsidRDefault="00A80992" w:rsidP="00A14830">
      <w:pPr>
        <w:jc w:val="both"/>
      </w:pP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Default="00A14830" w:rsidP="00A14830">
      <w:pPr>
        <w:jc w:val="both"/>
      </w:pPr>
      <w:r w:rsidRPr="000746DE">
        <w:t>Тражење додатних информација или појашњења у вези са припремањем п</w:t>
      </w:r>
      <w:r>
        <w:t>онуде телефоном није дозвољено.</w:t>
      </w:r>
    </w:p>
    <w:p w:rsidR="00A80992" w:rsidRDefault="00A80992" w:rsidP="00A14830">
      <w:pPr>
        <w:jc w:val="both"/>
        <w:rPr>
          <w:bCs/>
        </w:rPr>
      </w:pPr>
    </w:p>
    <w:p w:rsidR="00A14830" w:rsidRDefault="00A14830" w:rsidP="00A14830">
      <w:pPr>
        <w:jc w:val="both"/>
        <w:rPr>
          <w:bCs/>
        </w:rPr>
      </w:pPr>
      <w:r w:rsidRPr="000746DE">
        <w:rPr>
          <w:bCs/>
        </w:rPr>
        <w:t>Комуникација у поступку врши се искључиво на начин одређен чланом 20. Закона.</w:t>
      </w:r>
    </w:p>
    <w:p w:rsidR="0070253E" w:rsidRPr="003431DC" w:rsidRDefault="0070253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561984" w:rsidRPr="002B5E0F" w:rsidRDefault="00596501" w:rsidP="00561984">
      <w:pPr>
        <w:jc w:val="both"/>
        <w:rPr>
          <w:b/>
          <w:bCs/>
          <w:i/>
          <w:iCs/>
        </w:rPr>
      </w:pPr>
      <w:r w:rsidRPr="00432A69">
        <w:t xml:space="preserve">Избор најповољније понуде </w:t>
      </w:r>
      <w:r w:rsidR="0050260D">
        <w:t>ће се вршити</w:t>
      </w:r>
      <w:r w:rsidRPr="00432A69">
        <w:t xml:space="preserve"> </w:t>
      </w:r>
      <w:r w:rsidR="00426B9D">
        <w:t>к</w:t>
      </w:r>
      <w:r w:rsidRPr="00432A69">
        <w:t>ри</w:t>
      </w:r>
      <w:r>
        <w:t xml:space="preserve">теријумом </w:t>
      </w:r>
      <w:r w:rsidRPr="009D75A5">
        <w:rPr>
          <w:b/>
          <w:i/>
        </w:rPr>
        <w:t>„</w:t>
      </w:r>
      <w:r w:rsidR="00561984">
        <w:rPr>
          <w:b/>
          <w:i/>
        </w:rPr>
        <w:t>економски најповољнија понуда</w:t>
      </w:r>
      <w:r w:rsidRPr="009D75A5">
        <w:rPr>
          <w:b/>
          <w:i/>
        </w:rPr>
        <w:t>“</w:t>
      </w:r>
      <w:r w:rsidR="009D75A5">
        <w:rPr>
          <w:b/>
          <w:i/>
        </w:rPr>
        <w:t>.</w:t>
      </w:r>
      <w:r w:rsidR="00561984">
        <w:rPr>
          <w:b/>
          <w:i/>
        </w:rPr>
        <w:t xml:space="preserve"> </w:t>
      </w:r>
      <w:r w:rsidR="00561984" w:rsidRPr="000F1172">
        <w:rPr>
          <w:bCs/>
          <w:iCs/>
        </w:rPr>
        <w:t xml:space="preserve">Разрада критеријума је </w:t>
      </w:r>
      <w:r w:rsidR="00561984" w:rsidRPr="000F1172">
        <w:rPr>
          <w:rFonts w:eastAsia="TimesNewRomanPSMT"/>
          <w:bCs/>
        </w:rPr>
        <w:t xml:space="preserve">у </w:t>
      </w:r>
      <w:r w:rsidR="00561984" w:rsidRPr="000F1172">
        <w:rPr>
          <w:rFonts w:eastAsia="TimesNewRomanPSMT"/>
          <w:bCs/>
          <w:lang w:val="sr-Cyrl-CS"/>
        </w:rPr>
        <w:t>поглављу</w:t>
      </w:r>
      <w:r w:rsidR="00561984" w:rsidRPr="000F1172">
        <w:rPr>
          <w:rFonts w:eastAsia="TimesNewRomanPSMT"/>
          <w:bCs/>
        </w:rPr>
        <w:t xml:space="preserve"> </w:t>
      </w:r>
      <w:r w:rsidR="00561984">
        <w:rPr>
          <w:rFonts w:eastAsia="TimesNewRomanPSMT"/>
          <w:bCs/>
          <w:lang w:val="sr-Cyrl-CS"/>
        </w:rPr>
        <w:t>6</w:t>
      </w:r>
      <w:r w:rsidR="00561984" w:rsidRPr="000F1172">
        <w:rPr>
          <w:rFonts w:eastAsia="TimesNewRomanPSMT"/>
          <w:bCs/>
        </w:rPr>
        <w:t>.</w:t>
      </w:r>
      <w:r w:rsidR="00561984" w:rsidRPr="000F1172">
        <w:rPr>
          <w:rFonts w:eastAsia="TimesNewRomanPSMT"/>
          <w:bCs/>
          <w:lang w:val="ru-RU"/>
        </w:rPr>
        <w:t xml:space="preserve"> </w:t>
      </w:r>
      <w:r w:rsidR="00561984" w:rsidRPr="000F1172">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t xml:space="preserve">Уколико две или више понуда имају исту </w:t>
      </w:r>
      <w:r w:rsidR="00561984">
        <w:rPr>
          <w:iCs/>
        </w:rPr>
        <w:t>број пондера</w:t>
      </w:r>
      <w:r w:rsidR="00052797">
        <w:rPr>
          <w:iCs/>
        </w:rPr>
        <w:t xml:space="preserve">, </w:t>
      </w:r>
      <w:r w:rsidRPr="002F23C6">
        <w:rPr>
          <w:iCs/>
        </w:rPr>
        <w:t xml:space="preserve">као најповољнија биће изабрана понуда оног понуђача </w:t>
      </w:r>
      <w:r w:rsidRPr="002F23C6">
        <w:rPr>
          <w:noProof/>
        </w:rPr>
        <w:t xml:space="preserve">који понуди </w:t>
      </w:r>
      <w:r w:rsidR="0050260D">
        <w:rPr>
          <w:noProof/>
        </w:rPr>
        <w:t>дужи гарантни рок.</w:t>
      </w:r>
    </w:p>
    <w:p w:rsidR="002A5AFC" w:rsidRDefault="000A552A" w:rsidP="000A552A">
      <w:pPr>
        <w:jc w:val="both"/>
        <w:rPr>
          <w:noProof/>
        </w:rPr>
      </w:pPr>
      <w:r w:rsidRPr="002F23C6">
        <w:t xml:space="preserve">Уколико је </w:t>
      </w:r>
      <w:r w:rsidR="002A5AFC">
        <w:t xml:space="preserve">исти </w:t>
      </w:r>
      <w:r w:rsidR="0050260D">
        <w:t xml:space="preserve">и </w:t>
      </w:r>
      <w:r w:rsidR="0050260D">
        <w:rPr>
          <w:noProof/>
        </w:rPr>
        <w:t>гарантни рок</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50260D" w:rsidRPr="002F23C6">
        <w:rPr>
          <w:noProof/>
        </w:rPr>
        <w:t>краћи рок испоруке</w:t>
      </w:r>
      <w:r w:rsidR="002A5AFC">
        <w:rPr>
          <w:noProof/>
        </w:rPr>
        <w:t>.</w:t>
      </w:r>
    </w:p>
    <w:p w:rsidR="000A552A" w:rsidRPr="002F23C6" w:rsidRDefault="002A5AFC" w:rsidP="000A552A">
      <w:pPr>
        <w:jc w:val="both"/>
      </w:pPr>
      <w: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F38E4" w:rsidRPr="003F38E4" w:rsidRDefault="003F38E4"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rPr>
        <w:t>, као и</w:t>
      </w:r>
      <w:r w:rsidR="00A7479C" w:rsidRPr="00A7479C">
        <w:rPr>
          <w:b/>
        </w:rPr>
        <w:t xml:space="preserve"> </w:t>
      </w:r>
      <w:r w:rsidR="00A7479C">
        <w:rPr>
          <w:b/>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w:t>
      </w:r>
      <w:r w:rsidRPr="00342397">
        <w:lastRenderedPageBreak/>
        <w:t xml:space="preserve">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163CE5"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w:t>
      </w:r>
      <w:r w:rsidR="00163CE5">
        <w:rPr>
          <w:rFonts w:eastAsia="TimesNewRomanPSMT"/>
          <w:bCs/>
        </w:rPr>
        <w:t>, уплати таксу</w:t>
      </w:r>
      <w:r>
        <w:rPr>
          <w:rFonts w:eastAsia="TimesNewRomanPSMT"/>
          <w:bCs/>
        </w:rPr>
        <w:t xml:space="preserve"> у складу са члано</w:t>
      </w:r>
      <w:r w:rsidR="00650115">
        <w:rPr>
          <w:rFonts w:eastAsia="TimesNewRomanPSMT"/>
          <w:bCs/>
        </w:rPr>
        <w:t>м 156. Закона</w:t>
      </w:r>
      <w:r w:rsidR="00163CE5">
        <w:rPr>
          <w:rFonts w:eastAsia="TimesNewRomanPSMT"/>
          <w:bCs/>
        </w:rPr>
        <w:t>.</w:t>
      </w: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w:t>
      </w:r>
      <w:r w:rsidR="00650115">
        <w:t xml:space="preserve">ће </w:t>
      </w:r>
      <w:r w:rsidRPr="00E71BEB">
        <w:t>закључити уговор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42D81" w:rsidRPr="00052797" w:rsidRDefault="00D42D81" w:rsidP="00A14830">
      <w:pPr>
        <w:jc w:val="both"/>
      </w:pPr>
    </w:p>
    <w:p w:rsidR="005A5DB7" w:rsidRDefault="005A5DB7" w:rsidP="005A5DB7">
      <w:pPr>
        <w:jc w:val="both"/>
        <w:rPr>
          <w:b/>
        </w:rPr>
      </w:pPr>
      <w:r w:rsidRPr="00F726E2">
        <w:rPr>
          <w:b/>
        </w:rPr>
        <w:t>НАПОМЕН</w:t>
      </w:r>
      <w:r w:rsidR="00163CE5">
        <w:rPr>
          <w:b/>
        </w:rPr>
        <w:t>Е</w:t>
      </w:r>
      <w:r w:rsidRPr="00066B40">
        <w:rPr>
          <w:b/>
        </w:rPr>
        <w:t>:</w:t>
      </w: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bookmarkEnd w:id="20"/>
    <w:bookmarkEnd w:id="21"/>
    <w:bookmarkEnd w:id="22"/>
    <w:bookmarkEnd w:id="23"/>
    <w:bookmarkEnd w:id="24"/>
    <w:bookmarkEnd w:id="25"/>
    <w:p w:rsidR="009D7B33" w:rsidRDefault="009D7B33">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Default="00F206BF">
      <w:pPr>
        <w:rPr>
          <w:lang/>
        </w:rPr>
      </w:pPr>
    </w:p>
    <w:p w:rsidR="00F206BF" w:rsidRPr="00F206BF" w:rsidRDefault="00F206BF">
      <w:pPr>
        <w:rPr>
          <w:lang/>
        </w:rPr>
      </w:pPr>
    </w:p>
    <w:p w:rsidR="00561984" w:rsidRPr="00E6737C" w:rsidRDefault="00561984" w:rsidP="00561984">
      <w:pPr>
        <w:pStyle w:val="Heading2"/>
        <w:numPr>
          <w:ilvl w:val="0"/>
          <w:numId w:val="4"/>
        </w:numPr>
        <w:spacing w:after="480"/>
      </w:pPr>
      <w:bookmarkStart w:id="26" w:name="_Toc448141802"/>
      <w:bookmarkStart w:id="27" w:name="_Toc502745242"/>
      <w:r w:rsidRPr="00407855">
        <w:lastRenderedPageBreak/>
        <w:t>РАЗРАДА КРИТЕРИЈУМА</w:t>
      </w:r>
      <w:bookmarkEnd w:id="26"/>
      <w:bookmarkEnd w:id="27"/>
      <w:r w:rsidRPr="00407855">
        <w:t xml:space="preserve"> </w:t>
      </w:r>
    </w:p>
    <w:p w:rsidR="00163CE5" w:rsidRDefault="00561984" w:rsidP="00561984">
      <w:pPr>
        <w:pStyle w:val="Footer"/>
        <w:tabs>
          <w:tab w:val="clear" w:pos="8640"/>
          <w:tab w:val="right" w:pos="9072"/>
        </w:tabs>
        <w:jc w:val="center"/>
        <w:rPr>
          <w:b/>
          <w:lang w:val="sr-Cyrl-CS"/>
        </w:rPr>
      </w:pPr>
      <w:r w:rsidRPr="00407855">
        <w:rPr>
          <w:b/>
          <w:lang w:val="sr-Latn-CS"/>
        </w:rPr>
        <w:t>ПО ЈАВНОМ ПОЗИВУ БРОЈ</w:t>
      </w:r>
      <w:r>
        <w:rPr>
          <w:b/>
        </w:rPr>
        <w:t xml:space="preserve"> </w:t>
      </w:r>
      <w:r>
        <w:rPr>
          <w:b/>
          <w:lang w:val="sr-Cyrl-CS"/>
        </w:rPr>
        <w:t>72-20-ОП</w:t>
      </w:r>
      <w:r w:rsidRPr="005961C3">
        <w:rPr>
          <w:b/>
          <w:lang w:val="sr-Cyrl-CS"/>
        </w:rPr>
        <w:t xml:space="preserve"> </w:t>
      </w:r>
      <w:r>
        <w:rPr>
          <w:b/>
          <w:lang w:val="sr-Cyrl-CS"/>
        </w:rPr>
        <w:t xml:space="preserve"> </w:t>
      </w:r>
      <w:r w:rsidRPr="00580E28">
        <w:rPr>
          <w:noProof/>
        </w:rPr>
        <w:t xml:space="preserve">– </w:t>
      </w:r>
      <w:r w:rsidRPr="00156431">
        <w:rPr>
          <w:b/>
          <w:lang w:val="sr-Cyrl-CS"/>
        </w:rPr>
        <w:t xml:space="preserve">Набавка </w:t>
      </w:r>
      <w:r>
        <w:rPr>
          <w:b/>
        </w:rPr>
        <w:t>премијум дигиталног мамографа</w:t>
      </w:r>
      <w:r w:rsidRPr="00156431">
        <w:rPr>
          <w:b/>
          <w:lang w:val="sr-Cyrl-CS"/>
        </w:rPr>
        <w:t xml:space="preserve"> </w:t>
      </w:r>
      <w:r w:rsidR="008C154E">
        <w:rPr>
          <w:b/>
          <w:lang w:val="sr-Cyrl-CS"/>
        </w:rPr>
        <w:t xml:space="preserve">за потребе Клинике за гинекологију и акушерство </w:t>
      </w:r>
    </w:p>
    <w:p w:rsidR="00561984" w:rsidRDefault="008C154E" w:rsidP="00561984">
      <w:pPr>
        <w:pStyle w:val="Footer"/>
        <w:tabs>
          <w:tab w:val="clear" w:pos="8640"/>
          <w:tab w:val="right" w:pos="9072"/>
        </w:tabs>
        <w:jc w:val="center"/>
      </w:pPr>
      <w:r>
        <w:rPr>
          <w:b/>
          <w:lang w:val="sr-Cyrl-CS"/>
        </w:rPr>
        <w:t>Клиничког центра Војводине</w:t>
      </w:r>
    </w:p>
    <w:p w:rsidR="00561984" w:rsidRDefault="00561984" w:rsidP="00561984">
      <w:pPr>
        <w:pStyle w:val="Footer"/>
        <w:tabs>
          <w:tab w:val="clear" w:pos="8640"/>
          <w:tab w:val="right" w:pos="9072"/>
        </w:tabs>
        <w:jc w:val="center"/>
      </w:pPr>
    </w:p>
    <w:p w:rsidR="00163CE5" w:rsidRPr="00BE3AB3" w:rsidRDefault="00163CE5" w:rsidP="00561984">
      <w:pPr>
        <w:pStyle w:val="Footer"/>
        <w:tabs>
          <w:tab w:val="clear" w:pos="8640"/>
          <w:tab w:val="right" w:pos="9072"/>
        </w:tabs>
        <w:jc w:val="center"/>
      </w:pPr>
    </w:p>
    <w:p w:rsidR="00561984" w:rsidRDefault="00561984" w:rsidP="00561984">
      <w:pPr>
        <w:ind w:firstLine="720"/>
      </w:pPr>
      <w:r w:rsidRPr="00FF0F8B">
        <w:t>Критеријум за доделу уговора је економски најповољнија понуда који се заснива на следећим елементима:</w:t>
      </w:r>
    </w:p>
    <w:p w:rsidR="00561984" w:rsidRDefault="00561984" w:rsidP="00561984"/>
    <w:p w:rsidR="00561984" w:rsidRPr="00FB0271" w:rsidRDefault="00561984" w:rsidP="00561984"/>
    <w:p w:rsidR="00561984" w:rsidRPr="00E73953" w:rsidRDefault="00561984" w:rsidP="00561984">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561984" w:rsidRPr="00B56EE1" w:rsidRDefault="00561984" w:rsidP="00561984">
      <w:pPr>
        <w:rPr>
          <w:lang w:val="sr-Cyrl-CS"/>
        </w:rPr>
      </w:pPr>
      <w:r w:rsidRPr="00B56EE1">
        <w:rPr>
          <w:lang w:val="sr-Cyrl-CS"/>
        </w:rPr>
        <w:t xml:space="preserve"> </w:t>
      </w:r>
    </w:p>
    <w:p w:rsidR="00561984" w:rsidRPr="00B56EE1" w:rsidRDefault="00561984" w:rsidP="00561984">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561984" w:rsidRPr="00B56EE1" w:rsidRDefault="00561984" w:rsidP="00561984">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561984" w:rsidRPr="00B56EE1" w:rsidRDefault="00561984" w:rsidP="00561984">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561984" w:rsidRDefault="00561984" w:rsidP="00561984">
      <w:pPr>
        <w:jc w:val="both"/>
      </w:pPr>
    </w:p>
    <w:p w:rsidR="00561984" w:rsidRPr="00FB0271" w:rsidRDefault="00561984" w:rsidP="00561984">
      <w:pPr>
        <w:jc w:val="both"/>
      </w:pPr>
    </w:p>
    <w:p w:rsidR="00561984" w:rsidRPr="001F7C4E" w:rsidRDefault="00561984" w:rsidP="00561984">
      <w:pPr>
        <w:autoSpaceDE w:val="0"/>
        <w:autoSpaceDN w:val="0"/>
        <w:adjustRightInd w:val="0"/>
        <w:rPr>
          <w:b/>
          <w:bCs/>
          <w:noProof/>
          <w:color w:val="000000"/>
          <w:szCs w:val="17"/>
        </w:rPr>
      </w:pPr>
      <w:r w:rsidRPr="001F7C4E">
        <w:rPr>
          <w:b/>
          <w:bCs/>
          <w:noProof/>
          <w:color w:val="000000"/>
          <w:szCs w:val="17"/>
        </w:rPr>
        <w:t>2. КВАЛИТЕТ..</w:t>
      </w:r>
      <w:r w:rsidR="00EA34BA" w:rsidRPr="001F7C4E">
        <w:rPr>
          <w:b/>
          <w:bCs/>
          <w:noProof/>
          <w:color w:val="000000"/>
          <w:szCs w:val="17"/>
        </w:rPr>
        <w:t>.....................</w:t>
      </w:r>
      <w:r w:rsidRPr="001F7C4E">
        <w:rPr>
          <w:b/>
          <w:bCs/>
          <w:noProof/>
          <w:color w:val="000000"/>
          <w:szCs w:val="17"/>
        </w:rPr>
        <w:t>......................</w:t>
      </w:r>
      <w:r w:rsidR="008E54B1" w:rsidRPr="001F7C4E">
        <w:rPr>
          <w:b/>
          <w:bCs/>
          <w:noProof/>
          <w:color w:val="000000"/>
          <w:szCs w:val="17"/>
          <w:lang/>
        </w:rPr>
        <w:t>.....................................................</w:t>
      </w:r>
      <w:r w:rsidRPr="001F7C4E">
        <w:rPr>
          <w:b/>
          <w:bCs/>
          <w:noProof/>
          <w:color w:val="000000"/>
          <w:szCs w:val="17"/>
        </w:rPr>
        <w:t xml:space="preserve"> до 4</w:t>
      </w:r>
      <w:r w:rsidRPr="001F7C4E">
        <w:rPr>
          <w:b/>
          <w:bCs/>
          <w:noProof/>
          <w:color w:val="000000"/>
          <w:szCs w:val="17"/>
          <w:lang w:val="en-US"/>
        </w:rPr>
        <w:t>0</w:t>
      </w:r>
      <w:r w:rsidRPr="001F7C4E">
        <w:rPr>
          <w:b/>
          <w:bCs/>
          <w:noProof/>
          <w:color w:val="000000"/>
          <w:szCs w:val="17"/>
        </w:rPr>
        <w:t xml:space="preserve"> пондера</w:t>
      </w:r>
    </w:p>
    <w:p w:rsidR="00561984" w:rsidRPr="001F7C4E" w:rsidRDefault="00561984" w:rsidP="00561984">
      <w:pPr>
        <w:autoSpaceDE w:val="0"/>
        <w:autoSpaceDN w:val="0"/>
        <w:adjustRightInd w:val="0"/>
        <w:rPr>
          <w:b/>
          <w:bCs/>
          <w:noProof/>
          <w:color w:val="000000"/>
          <w:szCs w:val="17"/>
        </w:rPr>
      </w:pPr>
    </w:p>
    <w:p w:rsidR="00561984" w:rsidRPr="001F7C4E" w:rsidRDefault="00561984" w:rsidP="00561984">
      <w:pPr>
        <w:pStyle w:val="NoSpacing"/>
        <w:jc w:val="both"/>
        <w:rPr>
          <w:rFonts w:ascii="Times New Roman" w:hAnsi="Times New Roman"/>
          <w:b/>
          <w:sz w:val="24"/>
          <w:szCs w:val="24"/>
        </w:rPr>
      </w:pPr>
      <w:r w:rsidRPr="001F7C4E">
        <w:rPr>
          <w:rFonts w:ascii="Times New Roman" w:hAnsi="Times New Roman"/>
          <w:b/>
          <w:sz w:val="24"/>
          <w:szCs w:val="24"/>
        </w:rPr>
        <w:t>2.1. Број објављених студија скрининг мамографије са доказаним клиничким предностима технологије мамотомографије. Квалитет студије потврђује стручни часопис (са SCI листе) у ко</w:t>
      </w:r>
      <w:r w:rsidR="00163CE5" w:rsidRPr="001F7C4E">
        <w:rPr>
          <w:rFonts w:ascii="Times New Roman" w:hAnsi="Times New Roman"/>
          <w:b/>
          <w:sz w:val="24"/>
          <w:szCs w:val="24"/>
        </w:rPr>
        <w:t>је</w:t>
      </w:r>
      <w:r w:rsidRPr="001F7C4E">
        <w:rPr>
          <w:rFonts w:ascii="Times New Roman" w:hAnsi="Times New Roman"/>
          <w:b/>
          <w:sz w:val="24"/>
          <w:szCs w:val="24"/>
        </w:rPr>
        <w:t xml:space="preserve">м је </w:t>
      </w:r>
      <w:r w:rsidR="00163CE5" w:rsidRPr="001F7C4E">
        <w:rPr>
          <w:rFonts w:ascii="Times New Roman" w:hAnsi="Times New Roman"/>
          <w:b/>
          <w:sz w:val="24"/>
          <w:szCs w:val="24"/>
        </w:rPr>
        <w:t xml:space="preserve">иста </w:t>
      </w:r>
      <w:r w:rsidRPr="001F7C4E">
        <w:rPr>
          <w:rFonts w:ascii="Times New Roman" w:hAnsi="Times New Roman"/>
          <w:b/>
          <w:sz w:val="24"/>
          <w:szCs w:val="24"/>
        </w:rPr>
        <w:t>објављена</w:t>
      </w:r>
      <w:r w:rsidR="00FB0271" w:rsidRPr="001F7C4E">
        <w:rPr>
          <w:rFonts w:ascii="Times New Roman" w:hAnsi="Times New Roman"/>
          <w:b/>
          <w:sz w:val="24"/>
          <w:szCs w:val="24"/>
        </w:rPr>
        <w:t xml:space="preserve"> – до 20 пондера</w:t>
      </w:r>
    </w:p>
    <w:p w:rsidR="00561984" w:rsidRPr="001F7C4E" w:rsidRDefault="00561984" w:rsidP="00561984">
      <w:pPr>
        <w:pStyle w:val="NoSpacing"/>
        <w:jc w:val="both"/>
        <w:rPr>
          <w:rFonts w:ascii="Times New Roman" w:hAnsi="Times New Roman"/>
          <w:bCs/>
          <w:sz w:val="24"/>
          <w:szCs w:val="24"/>
        </w:rPr>
      </w:pPr>
      <w:bookmarkStart w:id="28" w:name="OLE_LINK26"/>
      <w:bookmarkStart w:id="29" w:name="OLE_LINK25"/>
      <w:bookmarkStart w:id="30" w:name="OLE_LINK24"/>
      <w:r w:rsidRPr="001F7C4E">
        <w:rPr>
          <w:rFonts w:ascii="Times New Roman" w:hAnsi="Times New Roman"/>
          <w:bCs/>
          <w:sz w:val="24"/>
          <w:szCs w:val="24"/>
        </w:rPr>
        <w:t xml:space="preserve">Број </w:t>
      </w:r>
      <w:r w:rsidR="00FB0271" w:rsidRPr="001F7C4E">
        <w:rPr>
          <w:rFonts w:ascii="Times New Roman" w:hAnsi="Times New Roman"/>
          <w:bCs/>
          <w:sz w:val="24"/>
          <w:szCs w:val="24"/>
        </w:rPr>
        <w:t>пондера се одређује по формули</w:t>
      </w:r>
      <w:r w:rsidRPr="001F7C4E">
        <w:rPr>
          <w:rFonts w:ascii="Times New Roman" w:hAnsi="Times New Roman"/>
          <w:bCs/>
          <w:sz w:val="24"/>
          <w:szCs w:val="24"/>
        </w:rPr>
        <w:t xml:space="preserve"> = (</w:t>
      </w:r>
      <w:r w:rsidR="00FB0271" w:rsidRPr="001F7C4E">
        <w:rPr>
          <w:rFonts w:ascii="Times New Roman" w:hAnsi="Times New Roman"/>
          <w:bCs/>
          <w:sz w:val="24"/>
          <w:szCs w:val="24"/>
        </w:rPr>
        <w:t>понуђени</w:t>
      </w:r>
      <w:r w:rsidRPr="001F7C4E">
        <w:rPr>
          <w:rFonts w:ascii="Times New Roman" w:hAnsi="Times New Roman"/>
          <w:bCs/>
          <w:sz w:val="24"/>
          <w:szCs w:val="24"/>
        </w:rPr>
        <w:t xml:space="preserve"> </w:t>
      </w:r>
      <w:r w:rsidR="00FB0271" w:rsidRPr="001F7C4E">
        <w:rPr>
          <w:rFonts w:ascii="Times New Roman" w:hAnsi="Times New Roman"/>
          <w:sz w:val="24"/>
          <w:szCs w:val="24"/>
        </w:rPr>
        <w:t>број</w:t>
      </w:r>
      <w:r w:rsidR="003C7580" w:rsidRPr="001F7C4E">
        <w:rPr>
          <w:rFonts w:ascii="Times New Roman" w:hAnsi="Times New Roman"/>
          <w:sz w:val="24"/>
          <w:szCs w:val="24"/>
        </w:rPr>
        <w:t xml:space="preserve"> који представља број</w:t>
      </w:r>
      <w:r w:rsidR="00FB0271" w:rsidRPr="001F7C4E">
        <w:rPr>
          <w:rFonts w:ascii="Times New Roman" w:hAnsi="Times New Roman"/>
          <w:sz w:val="24"/>
          <w:szCs w:val="24"/>
        </w:rPr>
        <w:t xml:space="preserve"> објављених студија скрининг мамографије</w:t>
      </w:r>
      <w:r w:rsidR="00383E1B" w:rsidRPr="001F7C4E">
        <w:rPr>
          <w:rFonts w:ascii="Times New Roman" w:hAnsi="Times New Roman"/>
          <w:sz w:val="24"/>
          <w:szCs w:val="24"/>
        </w:rPr>
        <w:t>,</w:t>
      </w:r>
      <w:r w:rsidR="00FB0271" w:rsidRPr="001F7C4E">
        <w:rPr>
          <w:rFonts w:ascii="Times New Roman" w:hAnsi="Times New Roman"/>
          <w:sz w:val="24"/>
          <w:szCs w:val="24"/>
        </w:rPr>
        <w:t xml:space="preserve"> са доказаним клиничким предностима технологије мамотомографије</w:t>
      </w:r>
      <w:r w:rsidRPr="001F7C4E">
        <w:rPr>
          <w:rFonts w:ascii="Times New Roman" w:hAnsi="Times New Roman"/>
          <w:bCs/>
          <w:sz w:val="24"/>
          <w:szCs w:val="24"/>
        </w:rPr>
        <w:t xml:space="preserve">) x 20 / </w:t>
      </w:r>
      <w:r w:rsidR="00163CE5" w:rsidRPr="001F7C4E">
        <w:rPr>
          <w:rFonts w:ascii="Times New Roman" w:hAnsi="Times New Roman"/>
          <w:bCs/>
          <w:sz w:val="24"/>
          <w:szCs w:val="24"/>
        </w:rPr>
        <w:t>(</w:t>
      </w:r>
      <w:r w:rsidR="00FB0271" w:rsidRPr="001F7C4E">
        <w:rPr>
          <w:rFonts w:ascii="Times New Roman" w:hAnsi="Times New Roman"/>
          <w:bCs/>
          <w:sz w:val="24"/>
          <w:szCs w:val="24"/>
        </w:rPr>
        <w:t>највећи понуђени</w:t>
      </w:r>
      <w:r w:rsidR="001F7C4E">
        <w:rPr>
          <w:rFonts w:ascii="Times New Roman" w:hAnsi="Times New Roman"/>
          <w:bCs/>
          <w:sz w:val="24"/>
          <w:szCs w:val="24"/>
        </w:rPr>
        <w:t xml:space="preserve"> број</w:t>
      </w:r>
      <w:r w:rsidR="00383E1B" w:rsidRPr="001F7C4E">
        <w:rPr>
          <w:rFonts w:ascii="Times New Roman" w:hAnsi="Times New Roman"/>
          <w:bCs/>
          <w:sz w:val="24"/>
          <w:szCs w:val="24"/>
        </w:rPr>
        <w:t xml:space="preserve"> који представља</w:t>
      </w:r>
      <w:r w:rsidRPr="001F7C4E">
        <w:rPr>
          <w:rFonts w:ascii="Times New Roman" w:hAnsi="Times New Roman"/>
          <w:bCs/>
          <w:sz w:val="24"/>
          <w:szCs w:val="24"/>
        </w:rPr>
        <w:t xml:space="preserve"> </w:t>
      </w:r>
      <w:r w:rsidR="00FB0271" w:rsidRPr="001F7C4E">
        <w:rPr>
          <w:rFonts w:ascii="Times New Roman" w:hAnsi="Times New Roman"/>
          <w:sz w:val="24"/>
          <w:szCs w:val="24"/>
        </w:rPr>
        <w:t>број објављених студија скрининг мамографије са доказаним клиничким предностима технологије мамотомографије</w:t>
      </w:r>
      <w:r w:rsidRPr="001F7C4E">
        <w:rPr>
          <w:rFonts w:ascii="Times New Roman" w:hAnsi="Times New Roman"/>
          <w:bCs/>
          <w:sz w:val="24"/>
          <w:szCs w:val="24"/>
        </w:rPr>
        <w:t>)</w:t>
      </w:r>
    </w:p>
    <w:bookmarkEnd w:id="28"/>
    <w:bookmarkEnd w:id="29"/>
    <w:bookmarkEnd w:id="30"/>
    <w:p w:rsidR="00561984" w:rsidRPr="001F7C4E" w:rsidRDefault="00561984" w:rsidP="00561984">
      <w:pPr>
        <w:pStyle w:val="NoSpacing"/>
        <w:jc w:val="both"/>
        <w:rPr>
          <w:rFonts w:ascii="Times New Roman" w:hAnsi="Times New Roman"/>
          <w:b/>
          <w:sz w:val="24"/>
          <w:szCs w:val="24"/>
        </w:rPr>
      </w:pPr>
    </w:p>
    <w:p w:rsidR="00561984" w:rsidRPr="001F7C4E" w:rsidRDefault="00561984" w:rsidP="00561984">
      <w:pPr>
        <w:pStyle w:val="NoSpacing"/>
        <w:jc w:val="both"/>
        <w:rPr>
          <w:rFonts w:ascii="Times New Roman" w:hAnsi="Times New Roman"/>
          <w:b/>
          <w:sz w:val="24"/>
          <w:szCs w:val="24"/>
        </w:rPr>
      </w:pPr>
      <w:r w:rsidRPr="001F7C4E">
        <w:rPr>
          <w:rFonts w:ascii="Times New Roman" w:hAnsi="Times New Roman"/>
          <w:b/>
          <w:sz w:val="24"/>
          <w:szCs w:val="24"/>
        </w:rPr>
        <w:t>2.2. Укупан број жена које су учествовале у студијама скрининг мамографије са доказаним клиничким предностима технологије мамотомографије (популација студије). Квалитет студије потврђује стручни часопис у ко</w:t>
      </w:r>
      <w:r w:rsidR="00163CE5" w:rsidRPr="001F7C4E">
        <w:rPr>
          <w:rFonts w:ascii="Times New Roman" w:hAnsi="Times New Roman"/>
          <w:b/>
          <w:sz w:val="24"/>
          <w:szCs w:val="24"/>
        </w:rPr>
        <w:t>је</w:t>
      </w:r>
      <w:r w:rsidRPr="001F7C4E">
        <w:rPr>
          <w:rFonts w:ascii="Times New Roman" w:hAnsi="Times New Roman"/>
          <w:b/>
          <w:sz w:val="24"/>
          <w:szCs w:val="24"/>
        </w:rPr>
        <w:t xml:space="preserve">м је </w:t>
      </w:r>
      <w:r w:rsidR="00163CE5" w:rsidRPr="001F7C4E">
        <w:rPr>
          <w:rFonts w:ascii="Times New Roman" w:hAnsi="Times New Roman"/>
          <w:b/>
          <w:sz w:val="24"/>
          <w:szCs w:val="24"/>
        </w:rPr>
        <w:t xml:space="preserve">иста </w:t>
      </w:r>
      <w:r w:rsidRPr="001F7C4E">
        <w:rPr>
          <w:rFonts w:ascii="Times New Roman" w:hAnsi="Times New Roman"/>
          <w:b/>
          <w:sz w:val="24"/>
          <w:szCs w:val="24"/>
        </w:rPr>
        <w:t>објављена</w:t>
      </w:r>
      <w:r w:rsidR="00FB0271" w:rsidRPr="001F7C4E">
        <w:rPr>
          <w:rFonts w:ascii="Times New Roman" w:hAnsi="Times New Roman"/>
          <w:b/>
          <w:sz w:val="24"/>
          <w:szCs w:val="24"/>
        </w:rPr>
        <w:t xml:space="preserve"> – до 20 пондера</w:t>
      </w:r>
    </w:p>
    <w:p w:rsidR="00561984" w:rsidRPr="001F7C4E" w:rsidRDefault="00FB0271" w:rsidP="00561984">
      <w:pPr>
        <w:pStyle w:val="NoSpacing"/>
        <w:jc w:val="both"/>
        <w:rPr>
          <w:rFonts w:ascii="Times New Roman" w:hAnsi="Times New Roman"/>
          <w:bCs/>
          <w:sz w:val="24"/>
          <w:szCs w:val="24"/>
        </w:rPr>
      </w:pPr>
      <w:r w:rsidRPr="001F7C4E">
        <w:rPr>
          <w:rFonts w:ascii="Times New Roman" w:hAnsi="Times New Roman"/>
          <w:bCs/>
          <w:sz w:val="24"/>
          <w:szCs w:val="24"/>
        </w:rPr>
        <w:t xml:space="preserve">Број пондера се одређује по формули </w:t>
      </w:r>
      <w:r w:rsidR="00561984" w:rsidRPr="001F7C4E">
        <w:rPr>
          <w:rFonts w:ascii="Times New Roman" w:hAnsi="Times New Roman"/>
          <w:bCs/>
          <w:sz w:val="24"/>
          <w:szCs w:val="24"/>
        </w:rPr>
        <w:t>= (</w:t>
      </w:r>
      <w:r w:rsidR="00163CE5" w:rsidRPr="001F7C4E">
        <w:rPr>
          <w:rFonts w:ascii="Times New Roman" w:hAnsi="Times New Roman"/>
          <w:bCs/>
          <w:sz w:val="24"/>
          <w:szCs w:val="24"/>
        </w:rPr>
        <w:t>п</w:t>
      </w:r>
      <w:r w:rsidRPr="001F7C4E">
        <w:rPr>
          <w:rFonts w:ascii="Times New Roman" w:hAnsi="Times New Roman"/>
          <w:bCs/>
          <w:sz w:val="24"/>
          <w:szCs w:val="24"/>
        </w:rPr>
        <w:t>онуђени</w:t>
      </w:r>
      <w:r w:rsidR="001F7C4E">
        <w:rPr>
          <w:rFonts w:ascii="Times New Roman" w:hAnsi="Times New Roman"/>
          <w:bCs/>
          <w:sz w:val="24"/>
          <w:szCs w:val="24"/>
        </w:rPr>
        <w:t xml:space="preserve"> број</w:t>
      </w:r>
      <w:r w:rsidR="00383E1B" w:rsidRPr="001F7C4E">
        <w:rPr>
          <w:rFonts w:ascii="Times New Roman" w:hAnsi="Times New Roman"/>
          <w:bCs/>
          <w:sz w:val="24"/>
          <w:szCs w:val="24"/>
        </w:rPr>
        <w:t xml:space="preserve"> који представља</w:t>
      </w:r>
      <w:r w:rsidRPr="001F7C4E">
        <w:rPr>
          <w:rFonts w:ascii="Times New Roman" w:hAnsi="Times New Roman"/>
          <w:bCs/>
          <w:sz w:val="24"/>
          <w:szCs w:val="24"/>
        </w:rPr>
        <w:t xml:space="preserve"> у</w:t>
      </w:r>
      <w:r w:rsidRPr="001F7C4E">
        <w:rPr>
          <w:rFonts w:ascii="Times New Roman" w:hAnsi="Times New Roman"/>
          <w:sz w:val="24"/>
          <w:szCs w:val="24"/>
        </w:rPr>
        <w:t>купни број жена које су учествовале у студијама скрининг мамографије са доказаним клиничким предностима технологије мамотомографије</w:t>
      </w:r>
      <w:r w:rsidR="00561984" w:rsidRPr="001F7C4E">
        <w:rPr>
          <w:rFonts w:ascii="Times New Roman" w:hAnsi="Times New Roman"/>
          <w:bCs/>
          <w:sz w:val="24"/>
          <w:szCs w:val="24"/>
        </w:rPr>
        <w:t xml:space="preserve">) x 20 / </w:t>
      </w:r>
      <w:r w:rsidR="00383E1B" w:rsidRPr="001F7C4E">
        <w:rPr>
          <w:rFonts w:ascii="Times New Roman" w:hAnsi="Times New Roman"/>
          <w:bCs/>
          <w:sz w:val="24"/>
          <w:szCs w:val="24"/>
        </w:rPr>
        <w:t xml:space="preserve">(понуђен </w:t>
      </w:r>
      <w:r w:rsidRPr="001F7C4E">
        <w:rPr>
          <w:rFonts w:ascii="Times New Roman" w:hAnsi="Times New Roman"/>
          <w:bCs/>
          <w:sz w:val="24"/>
          <w:szCs w:val="24"/>
        </w:rPr>
        <w:t>највећи</w:t>
      </w:r>
      <w:r w:rsidR="001F7C4E">
        <w:rPr>
          <w:rFonts w:ascii="Times New Roman" w:hAnsi="Times New Roman"/>
          <w:bCs/>
          <w:sz w:val="24"/>
          <w:szCs w:val="24"/>
        </w:rPr>
        <w:t xml:space="preserve"> број</w:t>
      </w:r>
      <w:r w:rsidR="00383E1B" w:rsidRPr="001F7C4E">
        <w:rPr>
          <w:rFonts w:ascii="Times New Roman" w:hAnsi="Times New Roman"/>
          <w:bCs/>
          <w:sz w:val="24"/>
          <w:szCs w:val="24"/>
        </w:rPr>
        <w:t xml:space="preserve"> који предста</w:t>
      </w:r>
      <w:r w:rsidR="001F7C4E">
        <w:rPr>
          <w:rFonts w:ascii="Times New Roman" w:hAnsi="Times New Roman"/>
          <w:bCs/>
          <w:sz w:val="24"/>
          <w:szCs w:val="24"/>
          <w:lang/>
        </w:rPr>
        <w:t>в</w:t>
      </w:r>
      <w:bookmarkStart w:id="31" w:name="_GoBack"/>
      <w:bookmarkEnd w:id="31"/>
      <w:r w:rsidR="00383E1B" w:rsidRPr="001F7C4E">
        <w:rPr>
          <w:rFonts w:ascii="Times New Roman" w:hAnsi="Times New Roman"/>
          <w:bCs/>
          <w:sz w:val="24"/>
          <w:szCs w:val="24"/>
        </w:rPr>
        <w:t>ља</w:t>
      </w:r>
      <w:r w:rsidR="00561984" w:rsidRPr="001F7C4E">
        <w:rPr>
          <w:rFonts w:ascii="Times New Roman" w:hAnsi="Times New Roman"/>
          <w:bCs/>
          <w:sz w:val="24"/>
          <w:szCs w:val="24"/>
        </w:rPr>
        <w:t xml:space="preserve"> </w:t>
      </w:r>
      <w:r w:rsidRPr="001F7C4E">
        <w:rPr>
          <w:rFonts w:ascii="Times New Roman" w:hAnsi="Times New Roman"/>
          <w:bCs/>
          <w:sz w:val="24"/>
          <w:szCs w:val="24"/>
        </w:rPr>
        <w:t>у</w:t>
      </w:r>
      <w:r w:rsidR="00383E1B" w:rsidRPr="001F7C4E">
        <w:rPr>
          <w:rFonts w:ascii="Times New Roman" w:hAnsi="Times New Roman"/>
          <w:sz w:val="24"/>
          <w:szCs w:val="24"/>
        </w:rPr>
        <w:t>купан</w:t>
      </w:r>
      <w:r w:rsidRPr="001F7C4E">
        <w:rPr>
          <w:rFonts w:ascii="Times New Roman" w:hAnsi="Times New Roman"/>
          <w:sz w:val="24"/>
          <w:szCs w:val="24"/>
        </w:rPr>
        <w:t xml:space="preserve"> број жена које су учествовале у студијама скрининг мамографије са доказаним клиничким предностима технологије мамотомографије</w:t>
      </w:r>
      <w:r w:rsidR="00561984" w:rsidRPr="001F7C4E">
        <w:rPr>
          <w:rFonts w:ascii="Times New Roman" w:hAnsi="Times New Roman"/>
          <w:bCs/>
          <w:sz w:val="24"/>
          <w:szCs w:val="24"/>
        </w:rPr>
        <w:t>)</w:t>
      </w:r>
      <w:r w:rsidRPr="001F7C4E">
        <w:rPr>
          <w:rFonts w:ascii="Times New Roman" w:hAnsi="Times New Roman"/>
          <w:bCs/>
          <w:sz w:val="24"/>
          <w:szCs w:val="24"/>
        </w:rPr>
        <w:t>.</w:t>
      </w:r>
    </w:p>
    <w:p w:rsidR="00561984" w:rsidRPr="001F7C4E" w:rsidRDefault="00561984" w:rsidP="00561984"/>
    <w:p w:rsidR="00561984" w:rsidRPr="001F7C4E" w:rsidRDefault="00561984" w:rsidP="00561984"/>
    <w:p w:rsidR="00561984" w:rsidRPr="001F7C4E" w:rsidRDefault="00561984" w:rsidP="00561984"/>
    <w:p w:rsidR="00561984" w:rsidRPr="00144F03" w:rsidRDefault="00561984" w:rsidP="00561984">
      <w:pPr>
        <w:autoSpaceDE w:val="0"/>
        <w:autoSpaceDN w:val="0"/>
        <w:adjustRightInd w:val="0"/>
        <w:rPr>
          <w:bCs/>
          <w:szCs w:val="17"/>
          <w:lang w:val="sr-Cyrl-CS"/>
        </w:rPr>
      </w:pPr>
      <w:r w:rsidRPr="001F7C4E">
        <w:rPr>
          <w:b/>
          <w:bCs/>
          <w:szCs w:val="17"/>
          <w:lang w:val="sr-Cyrl-CS"/>
        </w:rPr>
        <w:t>НАПОМЕНА</w:t>
      </w:r>
      <w:r w:rsidRPr="001F7C4E">
        <w:rPr>
          <w:bCs/>
          <w:szCs w:val="17"/>
          <w:lang w:val="sr-Cyrl-CS"/>
        </w:rPr>
        <w:t>: Као доказ наручилац ћ</w:t>
      </w:r>
      <w:r w:rsidR="00FB0271" w:rsidRPr="001F7C4E">
        <w:rPr>
          <w:bCs/>
          <w:szCs w:val="17"/>
          <w:lang w:val="sr-Cyrl-CS"/>
        </w:rPr>
        <w:t>е прихватити фотокопије стручних часописа</w:t>
      </w:r>
      <w:r w:rsidRPr="001F7C4E">
        <w:rPr>
          <w:bCs/>
          <w:szCs w:val="17"/>
          <w:lang w:val="sr-Cyrl-CS"/>
        </w:rPr>
        <w:t>.</w:t>
      </w:r>
    </w:p>
    <w:p w:rsidR="00C44A40" w:rsidRDefault="00C44A40"/>
    <w:p w:rsidR="000B4E79" w:rsidRDefault="000B4E79"/>
    <w:p w:rsidR="004B1FEA" w:rsidRDefault="004B1FEA"/>
    <w:p w:rsidR="00052797" w:rsidRPr="0011780B" w:rsidRDefault="00052797" w:rsidP="00052797">
      <w:pPr>
        <w:tabs>
          <w:tab w:val="right" w:pos="9072"/>
        </w:tabs>
        <w:autoSpaceDE w:val="0"/>
        <w:autoSpaceDN w:val="0"/>
        <w:adjustRightInd w:val="0"/>
        <w:rPr>
          <w:b/>
          <w:bCs/>
          <w:szCs w:val="17"/>
          <w:lang w:val="sr-Latn-CS"/>
        </w:rPr>
      </w:pPr>
    </w:p>
    <w:p w:rsidR="00052797" w:rsidRDefault="00052797" w:rsidP="00052797">
      <w:pPr>
        <w:rPr>
          <w:noProof/>
        </w:rPr>
      </w:pPr>
      <w:r>
        <w:rPr>
          <w:noProof/>
        </w:rPr>
        <w:br w:type="page"/>
      </w:r>
    </w:p>
    <w:p w:rsidR="004B1FEA" w:rsidRPr="004B1FEA" w:rsidRDefault="004B1FEA"/>
    <w:p w:rsidR="00B819C7" w:rsidRPr="001A1484" w:rsidRDefault="00B819C7" w:rsidP="00452CDB">
      <w:pPr>
        <w:pStyle w:val="Heading2"/>
        <w:numPr>
          <w:ilvl w:val="0"/>
          <w:numId w:val="4"/>
        </w:numPr>
        <w:rPr>
          <w:noProof/>
        </w:rPr>
      </w:pPr>
      <w:bookmarkStart w:id="32" w:name="_Toc364158548"/>
      <w:bookmarkStart w:id="33" w:name="_Toc481746454"/>
      <w:r w:rsidRPr="001A1484">
        <w:rPr>
          <w:noProof/>
        </w:rPr>
        <w:t>МОДЕЛ УГОВОРА</w:t>
      </w:r>
      <w:bookmarkEnd w:id="32"/>
      <w:bookmarkEnd w:id="33"/>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1A1484">
        <w:rPr>
          <w:noProof/>
          <w:color w:val="000000" w:themeColor="text1"/>
        </w:rPr>
        <w:t>На основу члана 112. Закона о јавним набавкама</w:t>
      </w:r>
      <w:r w:rsidRPr="003237D3">
        <w:rPr>
          <w:noProof/>
          <w:color w:val="000000" w:themeColor="text1"/>
        </w:rPr>
        <w:t xml:space="preserve">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34" w:name="_Toc380740076"/>
      <w:bookmarkStart w:id="35" w:name="_Toc389742038"/>
      <w:bookmarkStart w:id="36" w:name="_Toc448141804"/>
      <w:bookmarkStart w:id="37" w:name="_Toc476814921"/>
      <w:r w:rsidRPr="00757ECE">
        <w:rPr>
          <w:b/>
          <w:noProof/>
        </w:rPr>
        <w:t>УГОВОР</w:t>
      </w:r>
      <w:bookmarkEnd w:id="34"/>
      <w:bookmarkEnd w:id="35"/>
      <w:bookmarkEnd w:id="36"/>
      <w:bookmarkEnd w:id="37"/>
    </w:p>
    <w:p w:rsidR="003237D3" w:rsidRPr="004B1FEA" w:rsidRDefault="006410A5" w:rsidP="003237D3">
      <w:pPr>
        <w:jc w:val="center"/>
        <w:outlineLvl w:val="0"/>
        <w:rPr>
          <w:b/>
          <w:noProof/>
        </w:rPr>
      </w:pPr>
      <w:bookmarkStart w:id="38" w:name="_Toc380740077"/>
      <w:bookmarkStart w:id="39" w:name="_Toc389742039"/>
      <w:bookmarkStart w:id="40" w:name="_Toc448141805"/>
      <w:bookmarkStart w:id="41" w:name="_Toc476814922"/>
      <w:r>
        <w:rPr>
          <w:b/>
          <w:noProof/>
        </w:rPr>
        <w:t xml:space="preserve">О ЈАВНОЈ НАБАВЦИ БРОЈ </w:t>
      </w:r>
      <w:r w:rsidR="00FB0271">
        <w:rPr>
          <w:b/>
          <w:noProof/>
        </w:rPr>
        <w:t>72</w:t>
      </w:r>
      <w:r w:rsidR="004B1FEA">
        <w:rPr>
          <w:b/>
          <w:noProof/>
        </w:rPr>
        <w:t>-20</w:t>
      </w:r>
      <w:r w:rsidR="00412C70">
        <w:rPr>
          <w:b/>
          <w:noProof/>
        </w:rPr>
        <w:t>-O</w:t>
      </w:r>
      <w:bookmarkEnd w:id="38"/>
      <w:bookmarkEnd w:id="39"/>
      <w:bookmarkEnd w:id="40"/>
      <w:bookmarkEnd w:id="41"/>
      <w:r w:rsidR="004B1FEA">
        <w:rPr>
          <w:b/>
          <w:noProof/>
        </w:rPr>
        <w:t>П</w:t>
      </w:r>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rPr>
        <w:t>Едита Стокић</w:t>
      </w:r>
      <w:r w:rsidRPr="003237D3">
        <w:rPr>
          <w:noProof/>
        </w:rPr>
        <w:t>.</w:t>
      </w:r>
    </w:p>
    <w:p w:rsidR="00ED7C64" w:rsidRPr="003F38E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612007" w:rsidRPr="003F38E4"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42" w:name="_Toc380740078"/>
      <w:bookmarkStart w:id="43" w:name="_Toc389742040"/>
      <w:bookmarkStart w:id="44" w:name="_Toc448141806"/>
      <w:bookmarkStart w:id="45" w:name="_Toc476814923"/>
      <w:r w:rsidRPr="003237D3">
        <w:rPr>
          <w:b/>
          <w:noProof/>
          <w:color w:val="000000" w:themeColor="text1"/>
        </w:rPr>
        <w:t>Члан 1.</w:t>
      </w:r>
      <w:bookmarkEnd w:id="42"/>
      <w:bookmarkEnd w:id="43"/>
      <w:bookmarkEnd w:id="44"/>
      <w:bookmarkEnd w:id="45"/>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FB0271" w:rsidRPr="00156431">
        <w:rPr>
          <w:b/>
          <w:lang w:val="sr-Cyrl-CS"/>
        </w:rPr>
        <w:t xml:space="preserve">Набавка </w:t>
      </w:r>
      <w:r w:rsidR="00FB0271">
        <w:rPr>
          <w:b/>
        </w:rPr>
        <w:t>премијум дигиталног мамографа</w:t>
      </w:r>
      <w:r w:rsidR="00FB0271"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FB0271">
        <w:rPr>
          <w:b/>
        </w:rPr>
        <w:t>72</w:t>
      </w:r>
      <w:r w:rsidR="005402AE">
        <w:rPr>
          <w:b/>
        </w:rPr>
        <w:t>-</w:t>
      </w:r>
      <w:r w:rsidR="004B1FEA">
        <w:rPr>
          <w:b/>
        </w:rPr>
        <w:t>20</w:t>
      </w:r>
      <w:r w:rsidR="00412C70">
        <w:rPr>
          <w:b/>
        </w:rPr>
        <w:t>-O</w:t>
      </w:r>
      <w:r w:rsidR="004B1FEA">
        <w:rPr>
          <w:b/>
        </w:rPr>
        <w:t>П</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Pr="003237D3">
        <w:rPr>
          <w:noProof/>
          <w:color w:val="000000" w:themeColor="text1"/>
        </w:rPr>
        <w:t xml:space="preserve"> кој</w:t>
      </w:r>
      <w:r w:rsidR="00917287">
        <w:rPr>
          <w:noProof/>
          <w:color w:val="000000" w:themeColor="text1"/>
        </w:rPr>
        <w:t>е је</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612007" w:rsidRPr="003F38E4" w:rsidRDefault="00612007" w:rsidP="003237D3">
      <w:pPr>
        <w:tabs>
          <w:tab w:val="left" w:pos="720"/>
          <w:tab w:val="left" w:pos="1080"/>
        </w:tabs>
        <w:jc w:val="center"/>
        <w:rPr>
          <w:b/>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6" w:name="_Toc380740080"/>
      <w:bookmarkStart w:id="47" w:name="_Toc389742042"/>
      <w:bookmarkStart w:id="48" w:name="_Toc448141808"/>
      <w:bookmarkStart w:id="49" w:name="_Toc476814925"/>
      <w:r w:rsidRPr="003237D3">
        <w:rPr>
          <w:noProof/>
          <w:color w:val="000000" w:themeColor="text1"/>
        </w:rPr>
        <w:t>Члан 3.</w:t>
      </w:r>
      <w:bookmarkEnd w:id="46"/>
      <w:bookmarkEnd w:id="47"/>
      <w:bookmarkEnd w:id="48"/>
      <w:bookmarkEnd w:id="49"/>
    </w:p>
    <w:p w:rsidR="003237D3" w:rsidRPr="001F7C4E" w:rsidRDefault="003237D3" w:rsidP="003237D3">
      <w:pPr>
        <w:pStyle w:val="Footer"/>
        <w:ind w:firstLine="720"/>
        <w:jc w:val="both"/>
        <w:rPr>
          <w:noProof/>
        </w:rPr>
      </w:pPr>
      <w:r w:rsidRPr="003237D3">
        <w:rPr>
          <w:noProof/>
          <w:color w:val="000000" w:themeColor="text1"/>
        </w:rPr>
        <w:tab/>
      </w:r>
      <w:r w:rsidRPr="001F7C4E">
        <w:rPr>
          <w:noProof/>
        </w:rPr>
        <w:t xml:space="preserve">Добављач се обавезује да </w:t>
      </w:r>
      <w:r w:rsidRPr="001F7C4E">
        <w:rPr>
          <w:noProof/>
          <w:color w:val="000000" w:themeColor="text1"/>
        </w:rPr>
        <w:t>наручиоцу</w:t>
      </w:r>
      <w:r w:rsidRPr="001F7C4E">
        <w:rPr>
          <w:noProof/>
        </w:rPr>
        <w:t xml:space="preserve"> испоручи, </w:t>
      </w:r>
      <w:r w:rsidR="002E1C51" w:rsidRPr="001F7C4E">
        <w:rPr>
          <w:noProof/>
        </w:rPr>
        <w:t xml:space="preserve">и по потреби </w:t>
      </w:r>
      <w:r w:rsidR="00F91EC0" w:rsidRPr="001F7C4E">
        <w:rPr>
          <w:noProof/>
        </w:rPr>
        <w:t>монтира</w:t>
      </w:r>
      <w:r w:rsidRPr="001F7C4E">
        <w:rPr>
          <w:noProof/>
        </w:rPr>
        <w:t xml:space="preserve"> и </w:t>
      </w:r>
      <w:r w:rsidR="009E5E14" w:rsidRPr="001F7C4E">
        <w:rPr>
          <w:noProof/>
        </w:rPr>
        <w:t>пусти</w:t>
      </w:r>
      <w:r w:rsidRPr="001F7C4E">
        <w:rPr>
          <w:noProof/>
        </w:rPr>
        <w:t xml:space="preserve"> у</w:t>
      </w:r>
      <w:r w:rsidRPr="001F7C4E">
        <w:rPr>
          <w:noProof/>
          <w:lang w:val="sr-Cyrl-CS"/>
        </w:rPr>
        <w:t xml:space="preserve"> </w:t>
      </w:r>
      <w:r w:rsidR="009E5E14" w:rsidRPr="001F7C4E">
        <w:rPr>
          <w:noProof/>
        </w:rPr>
        <w:t>употребу</w:t>
      </w:r>
      <w:r w:rsidRPr="001F7C4E">
        <w:t xml:space="preserve"> </w:t>
      </w:r>
      <w:r w:rsidR="004D3A2F" w:rsidRPr="001F7C4E">
        <w:rPr>
          <w:b/>
          <w:lang w:val="sr-Cyrl-CS"/>
        </w:rPr>
        <w:t>___________________________________________</w:t>
      </w:r>
      <w:r w:rsidR="009D75A5" w:rsidRPr="001F7C4E">
        <w:rPr>
          <w:b/>
          <w:lang w:val="sr-Cyrl-CS"/>
        </w:rPr>
        <w:t xml:space="preserve"> </w:t>
      </w:r>
      <w:r w:rsidR="002E2C80" w:rsidRPr="001F7C4E">
        <w:rPr>
          <w:i/>
        </w:rPr>
        <w:t>(</w:t>
      </w:r>
      <w:r w:rsidR="00917287" w:rsidRPr="001F7C4E">
        <w:rPr>
          <w:i/>
        </w:rPr>
        <w:t>у даљем тексту – добро</w:t>
      </w:r>
      <w:r w:rsidRPr="001F7C4E">
        <w:rPr>
          <w:i/>
        </w:rPr>
        <w:t>)</w:t>
      </w:r>
      <w:r w:rsidRPr="001F7C4E">
        <w:t xml:space="preserve">, </w:t>
      </w:r>
      <w:r w:rsidRPr="001F7C4E">
        <w:rPr>
          <w:noProof/>
        </w:rPr>
        <w:lastRenderedPageBreak/>
        <w:t xml:space="preserve">за потребе </w:t>
      </w:r>
      <w:r w:rsidR="00DD6CEC" w:rsidRPr="001F7C4E">
        <w:rPr>
          <w:noProof/>
          <w:lang w:val="sr-Cyrl-CS"/>
        </w:rPr>
        <w:t>Клинике за гинекологију и акушерство</w:t>
      </w:r>
      <w:r w:rsidRPr="001F7C4E">
        <w:rPr>
          <w:noProof/>
        </w:rPr>
        <w:t>, у свему према захтевима наручиоца</w:t>
      </w:r>
      <w:r w:rsidR="00DD6CEC" w:rsidRPr="001F7C4E">
        <w:rPr>
          <w:noProof/>
        </w:rPr>
        <w:t xml:space="preserve"> </w:t>
      </w:r>
      <w:r w:rsidRPr="001F7C4E">
        <w:rPr>
          <w:noProof/>
        </w:rPr>
        <w:t>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DD6CEC" w:rsidRPr="001F7C4E" w:rsidRDefault="003237D3" w:rsidP="003237D3">
      <w:pPr>
        <w:pStyle w:val="BodyTextIndent"/>
        <w:ind w:left="0" w:firstLine="720"/>
        <w:jc w:val="both"/>
        <w:rPr>
          <w:b w:val="0"/>
          <w:iCs/>
          <w:lang w:val="sr-Cyrl-CS"/>
        </w:rPr>
      </w:pPr>
      <w:r w:rsidRPr="001F7C4E">
        <w:rPr>
          <w:b w:val="0"/>
          <w:noProof/>
        </w:rPr>
        <w:t xml:space="preserve">Добављач се обавезује </w:t>
      </w:r>
      <w:r w:rsidRPr="001F7C4E">
        <w:rPr>
          <w:b w:val="0"/>
          <w:noProof/>
          <w:lang w:val="en-GB"/>
        </w:rPr>
        <w:t>да</w:t>
      </w:r>
      <w:r w:rsidRPr="001F7C4E">
        <w:rPr>
          <w:b w:val="0"/>
          <w:noProof/>
          <w:lang w:val="sr-Cyrl-CS"/>
        </w:rPr>
        <w:t xml:space="preserve"> </w:t>
      </w:r>
      <w:r w:rsidR="00917287" w:rsidRPr="001F7C4E">
        <w:rPr>
          <w:b w:val="0"/>
          <w:noProof/>
          <w:lang w:val="en-GB"/>
        </w:rPr>
        <w:t>добро</w:t>
      </w:r>
      <w:r w:rsidR="00FE0862" w:rsidRPr="001F7C4E">
        <w:rPr>
          <w:b w:val="0"/>
          <w:noProof/>
        </w:rPr>
        <w:t xml:space="preserve"> које</w:t>
      </w:r>
      <w:r w:rsidR="00917287" w:rsidRPr="001F7C4E">
        <w:rPr>
          <w:b w:val="0"/>
          <w:noProof/>
        </w:rPr>
        <w:t xml:space="preserve"> је</w:t>
      </w:r>
      <w:r w:rsidRPr="001F7C4E">
        <w:rPr>
          <w:b w:val="0"/>
          <w:noProof/>
        </w:rPr>
        <w:t xml:space="preserve"> предмет овог уговора </w:t>
      </w:r>
      <w:r w:rsidRPr="001F7C4E">
        <w:rPr>
          <w:b w:val="0"/>
          <w:noProof/>
          <w:lang w:val="en-GB"/>
        </w:rPr>
        <w:t>испоручи</w:t>
      </w:r>
      <w:r w:rsidR="009E5E14" w:rsidRPr="001F7C4E">
        <w:rPr>
          <w:b w:val="0"/>
          <w:noProof/>
        </w:rPr>
        <w:t xml:space="preserve"> </w:t>
      </w:r>
      <w:r w:rsidRPr="001F7C4E">
        <w:rPr>
          <w:b w:val="0"/>
          <w:noProof/>
        </w:rPr>
        <w:t xml:space="preserve">код наручиоца </w:t>
      </w:r>
      <w:r w:rsidRPr="001F7C4E">
        <w:rPr>
          <w:b w:val="0"/>
          <w:noProof/>
          <w:lang w:val="en-US"/>
        </w:rPr>
        <w:t>у</w:t>
      </w:r>
      <w:r w:rsidRPr="001F7C4E">
        <w:rPr>
          <w:b w:val="0"/>
          <w:noProof/>
          <w:lang w:val="sr-Cyrl-CS"/>
        </w:rPr>
        <w:t xml:space="preserve"> </w:t>
      </w:r>
      <w:r w:rsidRPr="001F7C4E">
        <w:rPr>
          <w:b w:val="0"/>
          <w:noProof/>
          <w:lang w:val="en-GB"/>
        </w:rPr>
        <w:t>року</w:t>
      </w:r>
      <w:r w:rsidRPr="001F7C4E">
        <w:rPr>
          <w:b w:val="0"/>
          <w:noProof/>
          <w:lang w:val="sr-Cyrl-CS"/>
        </w:rPr>
        <w:t xml:space="preserve"> </w:t>
      </w:r>
      <w:r w:rsidRPr="001F7C4E">
        <w:rPr>
          <w:b w:val="0"/>
          <w:noProof/>
          <w:lang w:val="en-GB"/>
        </w:rPr>
        <w:t>од</w:t>
      </w:r>
      <w:r w:rsidRPr="001F7C4E">
        <w:rPr>
          <w:b w:val="0"/>
          <w:noProof/>
        </w:rPr>
        <w:t xml:space="preserve"> _____ </w:t>
      </w:r>
      <w:r w:rsidR="00B43AB9" w:rsidRPr="001F7C4E">
        <w:rPr>
          <w:b w:val="0"/>
          <w:noProof/>
          <w:lang w:val="en-GB"/>
        </w:rPr>
        <w:t>дана</w:t>
      </w:r>
      <w:r w:rsidR="00B43AB9" w:rsidRPr="001F7C4E">
        <w:rPr>
          <w:b w:val="0"/>
          <w:i/>
          <w:noProof/>
        </w:rPr>
        <w:t xml:space="preserve"> (најдуже </w:t>
      </w:r>
      <w:r w:rsidR="00FB0271" w:rsidRPr="001F7C4E">
        <w:rPr>
          <w:b w:val="0"/>
          <w:i/>
          <w:noProof/>
        </w:rPr>
        <w:t>9</w:t>
      </w:r>
      <w:r w:rsidR="00B43AB9" w:rsidRPr="001F7C4E">
        <w:rPr>
          <w:b w:val="0"/>
          <w:i/>
          <w:noProof/>
        </w:rPr>
        <w:t>0 дана)</w:t>
      </w:r>
      <w:r w:rsidRPr="001F7C4E">
        <w:rPr>
          <w:b w:val="0"/>
          <w:noProof/>
          <w:lang w:val="sr-Cyrl-CS"/>
        </w:rPr>
        <w:t xml:space="preserve"> од дана закључења уговора</w:t>
      </w:r>
      <w:r w:rsidRPr="001F7C4E">
        <w:rPr>
          <w:b w:val="0"/>
          <w:noProof/>
        </w:rPr>
        <w:t xml:space="preserve">, </w:t>
      </w:r>
      <w:r w:rsidR="0067207B" w:rsidRPr="001F7C4E">
        <w:rPr>
          <w:b w:val="0"/>
          <w:iCs/>
          <w:lang w:val="sr-Cyrl-CS"/>
        </w:rPr>
        <w:t xml:space="preserve">и то </w:t>
      </w:r>
      <w:r w:rsidR="00DD6CEC" w:rsidRPr="001F7C4E">
        <w:rPr>
          <w:b w:val="0"/>
          <w:iCs/>
          <w:lang w:val="sr-Cyrl-CS"/>
        </w:rPr>
        <w:t xml:space="preserve">ФЦО просторије у оквиру </w:t>
      </w:r>
      <w:r w:rsidR="00DD6CEC" w:rsidRPr="001F7C4E">
        <w:rPr>
          <w:b w:val="0"/>
          <w:noProof/>
          <w:lang w:val="sr-Cyrl-CS"/>
        </w:rPr>
        <w:t xml:space="preserve">Клиничког центра Војводине по налогу уговором овлашћеног лица наручиоца а за потребе Клинике за гинекологију и акушерство, </w:t>
      </w:r>
      <w:r w:rsidR="00DD6CEC" w:rsidRPr="001F7C4E">
        <w:rPr>
          <w:b w:val="0"/>
        </w:rPr>
        <w:t>са обавезом истовара, монтаже и стављања у употребу</w:t>
      </w:r>
      <w:bookmarkStart w:id="50" w:name="_Toc380740081"/>
      <w:bookmarkStart w:id="51" w:name="_Toc389742043"/>
      <w:r w:rsidR="00DD6CEC" w:rsidRPr="001F7C4E">
        <w:rPr>
          <w:b w:val="0"/>
          <w:iCs/>
          <w:lang w:val="sr-Cyrl-CS"/>
        </w:rPr>
        <w:t>.</w:t>
      </w:r>
    </w:p>
    <w:p w:rsidR="003237D3" w:rsidRPr="001F7C4E" w:rsidRDefault="003237D3" w:rsidP="003237D3">
      <w:pPr>
        <w:pStyle w:val="BodyTextIndent"/>
        <w:ind w:left="0" w:firstLine="720"/>
        <w:jc w:val="both"/>
        <w:rPr>
          <w:b w:val="0"/>
          <w:noProof/>
        </w:rPr>
      </w:pPr>
      <w:r w:rsidRPr="001F7C4E">
        <w:rPr>
          <w:b w:val="0"/>
          <w:noProof/>
          <w:lang w:val="sr-Cyrl-CS"/>
        </w:rPr>
        <w:t>Добављач се обавезује да приликом испоруке</w:t>
      </w:r>
      <w:r w:rsidR="004D3A2F" w:rsidRPr="001F7C4E">
        <w:rPr>
          <w:b w:val="0"/>
          <w:noProof/>
          <w:lang w:val="sr-Cyrl-CS"/>
        </w:rPr>
        <w:t xml:space="preserve">, </w:t>
      </w:r>
      <w:r w:rsidR="0067207B" w:rsidRPr="001F7C4E">
        <w:rPr>
          <w:b w:val="0"/>
          <w:noProof/>
          <w:lang w:val="sr-Cyrl-CS"/>
        </w:rPr>
        <w:t>монтаже</w:t>
      </w:r>
      <w:r w:rsidRPr="001F7C4E">
        <w:rPr>
          <w:b w:val="0"/>
          <w:noProof/>
          <w:lang w:val="sr-Cyrl-CS"/>
        </w:rPr>
        <w:t xml:space="preserve"> </w:t>
      </w:r>
      <w:r w:rsidR="009E5E14" w:rsidRPr="001F7C4E">
        <w:rPr>
          <w:b w:val="0"/>
          <w:noProof/>
          <w:lang w:val="sr-Cyrl-CS"/>
        </w:rPr>
        <w:t xml:space="preserve">и пуштања у потребу </w:t>
      </w:r>
      <w:r w:rsidRPr="001F7C4E">
        <w:rPr>
          <w:b w:val="0"/>
          <w:noProof/>
          <w:lang w:val="sr-Cyrl-CS"/>
        </w:rPr>
        <w:t>добра кој</w:t>
      </w:r>
      <w:r w:rsidR="00917287" w:rsidRPr="001F7C4E">
        <w:rPr>
          <w:b w:val="0"/>
          <w:noProof/>
        </w:rPr>
        <w:t>е је</w:t>
      </w:r>
      <w:r w:rsidRPr="001F7C4E">
        <w:rPr>
          <w:b w:val="0"/>
          <w:noProof/>
          <w:lang w:val="sr-Cyrl-CS"/>
        </w:rPr>
        <w:t xml:space="preserve"> предмет овог уговора достави рачун-отпремницу коју ће лице из члана 11. ов</w:t>
      </w:r>
      <w:r w:rsidR="00757ECE" w:rsidRPr="001F7C4E">
        <w:rPr>
          <w:b w:val="0"/>
          <w:noProof/>
          <w:lang w:val="sr-Cyrl-CS"/>
        </w:rPr>
        <w:t xml:space="preserve">ог уговора </w:t>
      </w:r>
      <w:r w:rsidR="004D3A2F" w:rsidRPr="001F7C4E">
        <w:rPr>
          <w:b w:val="0"/>
          <w:noProof/>
          <w:lang w:val="sr-Cyrl-CS"/>
        </w:rPr>
        <w:t>задужено</w:t>
      </w:r>
      <w:r w:rsidR="00757ECE" w:rsidRPr="001F7C4E">
        <w:rPr>
          <w:b w:val="0"/>
          <w:noProof/>
          <w:lang w:val="sr-Cyrl-CS"/>
        </w:rPr>
        <w:t xml:space="preserve"> за праћење</w:t>
      </w:r>
      <w:r w:rsidRPr="001F7C4E">
        <w:rPr>
          <w:b w:val="0"/>
          <w:noProof/>
          <w:lang w:val="sr-Cyrl-CS"/>
        </w:rPr>
        <w:t xml:space="preserve"> </w:t>
      </w:r>
      <w:r w:rsidR="002640A6" w:rsidRPr="001F7C4E">
        <w:rPr>
          <w:b w:val="0"/>
          <w:noProof/>
          <w:lang w:val="sr-Cyrl-CS"/>
        </w:rPr>
        <w:t xml:space="preserve">техничке </w:t>
      </w:r>
      <w:r w:rsidRPr="001F7C4E">
        <w:rPr>
          <w:b w:val="0"/>
          <w:noProof/>
          <w:lang w:val="sr-Cyrl-CS"/>
        </w:rPr>
        <w:t>реализације код наручиоца потписати након провере да ли је количина, врста и цена испоручен</w:t>
      </w:r>
      <w:r w:rsidRPr="001F7C4E">
        <w:rPr>
          <w:b w:val="0"/>
          <w:noProof/>
        </w:rPr>
        <w:t>ог</w:t>
      </w:r>
      <w:r w:rsidRPr="001F7C4E">
        <w:rPr>
          <w:b w:val="0"/>
          <w:noProof/>
          <w:lang w:val="sr-Cyrl-CS"/>
        </w:rPr>
        <w:t xml:space="preserve"> добра у складу са захтевом наручиоца и добављачевом понудом</w:t>
      </w:r>
      <w:r w:rsidRPr="001F7C4E">
        <w:rPr>
          <w:b w:val="0"/>
          <w:noProof/>
        </w:rPr>
        <w:t>.</w:t>
      </w:r>
    </w:p>
    <w:p w:rsidR="003237D3" w:rsidRPr="001F7C4E" w:rsidRDefault="003237D3" w:rsidP="003237D3">
      <w:pPr>
        <w:pStyle w:val="BodyTextIndent"/>
        <w:ind w:left="0" w:firstLine="720"/>
        <w:jc w:val="both"/>
        <w:rPr>
          <w:b w:val="0"/>
          <w:noProof/>
          <w:lang w:val="sr-Cyrl-CS"/>
        </w:rPr>
      </w:pPr>
      <w:r w:rsidRPr="001F7C4E">
        <w:rPr>
          <w:b w:val="0"/>
          <w:noProof/>
        </w:rPr>
        <w:t xml:space="preserve">Уговорне стране се обавезују да </w:t>
      </w:r>
      <w:r w:rsidRPr="001F7C4E">
        <w:rPr>
          <w:b w:val="0"/>
          <w:noProof/>
          <w:lang w:val="sr-Cyrl-CS"/>
        </w:rPr>
        <w:t>приликом испоруке</w:t>
      </w:r>
      <w:r w:rsidRPr="001F7C4E">
        <w:rPr>
          <w:b w:val="0"/>
          <w:noProof/>
        </w:rPr>
        <w:t xml:space="preserve">, монтаже и пуштања у </w:t>
      </w:r>
      <w:r w:rsidR="009E5E14" w:rsidRPr="001F7C4E">
        <w:rPr>
          <w:b w:val="0"/>
          <w:noProof/>
        </w:rPr>
        <w:t>употребу</w:t>
      </w:r>
      <w:r w:rsidR="00D07F6D" w:rsidRPr="001F7C4E">
        <w:rPr>
          <w:b w:val="0"/>
          <w:noProof/>
          <w:lang w:val="sr-Cyrl-CS"/>
        </w:rPr>
        <w:t xml:space="preserve"> доб</w:t>
      </w:r>
      <w:r w:rsidRPr="001F7C4E">
        <w:rPr>
          <w:b w:val="0"/>
          <w:noProof/>
          <w:lang w:val="sr-Cyrl-CS"/>
        </w:rPr>
        <w:t xml:space="preserve">ра </w:t>
      </w:r>
      <w:r w:rsidR="00917287" w:rsidRPr="001F7C4E">
        <w:rPr>
          <w:b w:val="0"/>
          <w:noProof/>
          <w:lang w:val="sr-Cyrl-CS"/>
        </w:rPr>
        <w:t>које је</w:t>
      </w:r>
      <w:r w:rsidRPr="001F7C4E">
        <w:rPr>
          <w:b w:val="0"/>
          <w:noProof/>
          <w:lang w:val="sr-Cyrl-CS"/>
        </w:rPr>
        <w:t xml:space="preserve"> предмет овог уговора сачине и записник о примопредаји, монтажи и пуштању у употребу </w:t>
      </w:r>
      <w:r w:rsidR="009E5E14" w:rsidRPr="001F7C4E">
        <w:rPr>
          <w:b w:val="0"/>
          <w:noProof/>
          <w:lang w:val="sr-Cyrl-CS"/>
        </w:rPr>
        <w:t>опреме</w:t>
      </w:r>
      <w:r w:rsidRPr="001F7C4E">
        <w:rPr>
          <w:b w:val="0"/>
          <w:noProof/>
          <w:lang w:val="sr-Cyrl-CS"/>
        </w:rPr>
        <w:t>.</w:t>
      </w:r>
    </w:p>
    <w:p w:rsidR="00452CDB" w:rsidRPr="001F7C4E" w:rsidRDefault="00452CDB" w:rsidP="00452CDB">
      <w:pPr>
        <w:ind w:firstLine="708"/>
        <w:jc w:val="both"/>
        <w:rPr>
          <w:noProof/>
          <w:lang w:val="sr-Cyrl-CS"/>
        </w:rPr>
      </w:pPr>
      <w:r w:rsidRPr="001F7C4E">
        <w:rPr>
          <w:noProof/>
          <w:lang w:val="sr-Cyrl-CS"/>
        </w:rPr>
        <w:t xml:space="preserve">Добављач се обавезује да без додатне надокнаде </w:t>
      </w:r>
      <w:r w:rsidRPr="001F7C4E">
        <w:rPr>
          <w:i/>
          <w:noProof/>
          <w:lang w:val="sr-Cyrl-CS"/>
        </w:rPr>
        <w:t>(уколико постоји потреба на месту испоруке предметне опреме</w:t>
      </w:r>
      <w:r w:rsidR="00DD6CEC" w:rsidRPr="001F7C4E">
        <w:rPr>
          <w:i/>
          <w:noProof/>
          <w:lang w:val="sr-Cyrl-CS"/>
        </w:rPr>
        <w:t>/доб</w:t>
      </w:r>
      <w:r w:rsidRPr="001F7C4E">
        <w:rPr>
          <w:i/>
          <w:noProof/>
          <w:lang w:val="sr-Cyrl-CS"/>
        </w:rPr>
        <w:t>ра кој</w:t>
      </w:r>
      <w:r w:rsidR="00DD6CEC" w:rsidRPr="001F7C4E">
        <w:rPr>
          <w:i/>
          <w:noProof/>
          <w:lang w:val="sr-Cyrl-CS"/>
        </w:rPr>
        <w:t>е</w:t>
      </w:r>
      <w:r w:rsidRPr="001F7C4E">
        <w:rPr>
          <w:i/>
          <w:noProof/>
          <w:lang w:val="sr-Cyrl-CS"/>
        </w:rPr>
        <w:t xml:space="preserve"> се набавља)</w:t>
      </w:r>
      <w:r w:rsidRPr="001F7C4E">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1F7C4E">
        <w:rPr>
          <w:noProof/>
          <w:lang w:val="sr-Cyrl-CS"/>
        </w:rPr>
        <w:t xml:space="preserve">техничке </w:t>
      </w:r>
      <w:r w:rsidRPr="001F7C4E">
        <w:rPr>
          <w:noProof/>
          <w:lang w:val="en-US"/>
        </w:rPr>
        <w:t>реализације</w:t>
      </w:r>
      <w:r w:rsidRPr="001F7C4E">
        <w:rPr>
          <w:noProof/>
          <w:lang w:val="sr-Cyrl-CS"/>
        </w:rPr>
        <w:t xml:space="preserve"> из члана 11. овог уговора.</w:t>
      </w:r>
    </w:p>
    <w:p w:rsidR="00DD6CEC" w:rsidRPr="001F7C4E" w:rsidRDefault="00DD6CEC" w:rsidP="00DD6CEC">
      <w:pPr>
        <w:ind w:firstLine="708"/>
        <w:jc w:val="both"/>
        <w:rPr>
          <w:bCs/>
          <w:iCs/>
          <w:noProof/>
        </w:rPr>
      </w:pPr>
      <w:r w:rsidRPr="001F7C4E">
        <w:rPr>
          <w:noProof/>
        </w:rPr>
        <w:t xml:space="preserve">Добављач </w:t>
      </w:r>
      <w:r w:rsidR="00702425" w:rsidRPr="001F7C4E">
        <w:rPr>
          <w:noProof/>
        </w:rPr>
        <w:t>се обавезује</w:t>
      </w:r>
      <w:r w:rsidRPr="001F7C4E">
        <w:rPr>
          <w:noProof/>
        </w:rPr>
        <w:t xml:space="preserve"> да</w:t>
      </w:r>
      <w:r w:rsidR="00AF7732" w:rsidRPr="001F7C4E">
        <w:t xml:space="preserve"> </w:t>
      </w:r>
      <w:r w:rsidR="004538BB" w:rsidRPr="001F7C4E">
        <w:t xml:space="preserve">уколико постоји потреба, без додатне </w:t>
      </w:r>
      <w:r w:rsidR="00702425" w:rsidRPr="001F7C4E">
        <w:t xml:space="preserve">новчане </w:t>
      </w:r>
      <w:r w:rsidR="004538BB" w:rsidRPr="001F7C4E">
        <w:t>накнаде</w:t>
      </w:r>
      <w:r w:rsidR="00702425" w:rsidRPr="001F7C4E">
        <w:t>,</w:t>
      </w:r>
      <w:r w:rsidR="004538BB" w:rsidRPr="001F7C4E">
        <w:t xml:space="preserve"> простор</w:t>
      </w:r>
      <w:r w:rsidR="004538BB" w:rsidRPr="001F7C4E">
        <w:rPr>
          <w:noProof/>
          <w:lang w:val="sr-Cyrl-CS"/>
        </w:rPr>
        <w:t xml:space="preserve"> </w:t>
      </w:r>
      <w:r w:rsidR="00702425" w:rsidRPr="001F7C4E">
        <w:t xml:space="preserve">у којем ће се </w:t>
      </w:r>
      <w:r w:rsidR="00702425" w:rsidRPr="001F7C4E">
        <w:rPr>
          <w:noProof/>
          <w:lang w:val="sr-Cyrl-CS"/>
        </w:rPr>
        <w:t>инсталирати опрема кој</w:t>
      </w:r>
      <w:r w:rsidR="00702425" w:rsidRPr="001F7C4E">
        <w:rPr>
          <w:noProof/>
        </w:rPr>
        <w:t>а је</w:t>
      </w:r>
      <w:r w:rsidR="00702425" w:rsidRPr="001F7C4E">
        <w:rPr>
          <w:noProof/>
          <w:lang w:val="sr-Cyrl-CS"/>
        </w:rPr>
        <w:t xml:space="preserve"> предмет овог уговора приведе/адаптира према </w:t>
      </w:r>
      <w:r w:rsidR="004538BB" w:rsidRPr="001F7C4E">
        <w:t>намени</w:t>
      </w:r>
      <w:r w:rsidR="00702425" w:rsidRPr="001F7C4E">
        <w:t xml:space="preserve"> и сврси</w:t>
      </w:r>
      <w:r w:rsidR="004538BB" w:rsidRPr="001F7C4E">
        <w:rPr>
          <w:noProof/>
          <w:lang w:val="sr-Cyrl-CS"/>
        </w:rPr>
        <w:t xml:space="preserve"> у складу са</w:t>
      </w:r>
      <w:r w:rsidRPr="001F7C4E">
        <w:t xml:space="preserve"> специфичним захтевима</w:t>
      </w:r>
      <w:r w:rsidR="00AF7732" w:rsidRPr="001F7C4E">
        <w:t xml:space="preserve"> произвођача опреме, </w:t>
      </w:r>
      <w:r w:rsidRPr="001F7C4E">
        <w:t xml:space="preserve">тј. да спроведе све евентуално потребне специфичне архитектонске, електро и остале радове, као и да обезбеди све неопходне амбијенталне услове за постављање и пуштање у рад </w:t>
      </w:r>
      <w:r w:rsidR="004538BB" w:rsidRPr="001F7C4E">
        <w:t>опреме</w:t>
      </w:r>
      <w:r w:rsidRPr="001F7C4E">
        <w:t>, по систему „кључ у руке“.</w:t>
      </w:r>
    </w:p>
    <w:p w:rsidR="00E30B5C" w:rsidRPr="001F7C4E" w:rsidRDefault="00E30B5C" w:rsidP="00E30B5C">
      <w:pPr>
        <w:ind w:firstLine="708"/>
        <w:jc w:val="both"/>
        <w:rPr>
          <w:noProof/>
          <w:lang w:val="sr-Cyrl-CS"/>
        </w:rPr>
      </w:pPr>
      <w:r w:rsidRPr="001F7C4E">
        <w:rPr>
          <w:bCs/>
          <w:iCs/>
        </w:rPr>
        <w:t xml:space="preserve">Добављач се обавезује да приликом испоруке опреме достави </w:t>
      </w:r>
      <w:r w:rsidRPr="001F7C4E">
        <w:rPr>
          <w:noProof/>
          <w:lang w:val="sr-Cyrl-CS"/>
        </w:rPr>
        <w:t xml:space="preserve">Упутство за употребу и одржавање. Упутство за употребу се доставља </w:t>
      </w:r>
      <w:r w:rsidR="00ED7C64" w:rsidRPr="001F7C4E">
        <w:rPr>
          <w:noProof/>
          <w:lang w:val="sr-Cyrl-CS"/>
        </w:rPr>
        <w:t xml:space="preserve">искључиво </w:t>
      </w:r>
      <w:r w:rsidRPr="001F7C4E">
        <w:rPr>
          <w:noProof/>
          <w:lang w:val="sr-Cyrl-CS"/>
        </w:rPr>
        <w:t xml:space="preserve">на српском језику. </w:t>
      </w:r>
    </w:p>
    <w:p w:rsidR="00407385" w:rsidRPr="001F7C4E" w:rsidRDefault="00D36395" w:rsidP="00407385">
      <w:pPr>
        <w:ind w:firstLine="720"/>
        <w:jc w:val="both"/>
        <w:rPr>
          <w:bCs/>
          <w:iCs/>
          <w:noProof/>
          <w:lang w:val="sr-Cyrl-CS"/>
        </w:rPr>
      </w:pPr>
      <w:r w:rsidRPr="001F7C4E">
        <w:rPr>
          <w:bCs/>
          <w:iCs/>
          <w:noProof/>
          <w:lang w:val="sr-Cyrl-CS"/>
        </w:rPr>
        <w:t>Добављач се обавезује да изврши обуку запослених код наручиоца за руковање добр</w:t>
      </w:r>
      <w:r w:rsidR="00917287" w:rsidRPr="001F7C4E">
        <w:rPr>
          <w:bCs/>
          <w:iCs/>
          <w:noProof/>
          <w:lang w:val="sr-Cyrl-CS"/>
        </w:rPr>
        <w:t>ом које је</w:t>
      </w:r>
      <w:r w:rsidRPr="001F7C4E">
        <w:rPr>
          <w:bCs/>
          <w:iCs/>
          <w:noProof/>
          <w:lang w:val="sr-Cyrl-CS"/>
        </w:rPr>
        <w:t xml:space="preserve"> предмет овог уговора.</w:t>
      </w:r>
    </w:p>
    <w:p w:rsidR="00E30B5C" w:rsidRPr="001F7C4E" w:rsidRDefault="003237D3" w:rsidP="00E30B5C">
      <w:pPr>
        <w:ind w:firstLine="720"/>
        <w:jc w:val="both"/>
        <w:rPr>
          <w:noProof/>
          <w:lang w:val="sr-Latn-CS"/>
        </w:rPr>
      </w:pPr>
      <w:r w:rsidRPr="001F7C4E">
        <w:rPr>
          <w:noProof/>
          <w:lang w:val="sr-Cyrl-CS"/>
        </w:rPr>
        <w:t xml:space="preserve">Добављач даје наручиоцу гаранцију за квалитет добра </w:t>
      </w:r>
      <w:r w:rsidR="00917287" w:rsidRPr="001F7C4E">
        <w:rPr>
          <w:noProof/>
          <w:lang w:val="sr-Cyrl-CS"/>
        </w:rPr>
        <w:t>које је</w:t>
      </w:r>
      <w:r w:rsidRPr="001F7C4E">
        <w:rPr>
          <w:noProof/>
          <w:lang w:val="sr-Cyrl-CS"/>
        </w:rPr>
        <w:t xml:space="preserve"> предмет овог уговора у трајању од __</w:t>
      </w:r>
      <w:r w:rsidR="00C16CE2" w:rsidRPr="001F7C4E">
        <w:rPr>
          <w:noProof/>
          <w:lang w:val="sr-Cyrl-CS"/>
        </w:rPr>
        <w:t>__</w:t>
      </w:r>
      <w:r w:rsidRPr="001F7C4E">
        <w:rPr>
          <w:noProof/>
          <w:lang w:val="sr-Cyrl-CS"/>
        </w:rPr>
        <w:t xml:space="preserve">_ месеци </w:t>
      </w:r>
      <w:r w:rsidR="00B43AB9" w:rsidRPr="001F7C4E">
        <w:rPr>
          <w:noProof/>
          <w:lang w:val="sr-Cyrl-CS"/>
        </w:rPr>
        <w:t>(</w:t>
      </w:r>
      <w:r w:rsidR="00B43AB9" w:rsidRPr="001F7C4E">
        <w:rPr>
          <w:i/>
          <w:noProof/>
          <w:lang w:val="sr-Cyrl-CS"/>
        </w:rPr>
        <w:t xml:space="preserve">најкраће </w:t>
      </w:r>
      <w:r w:rsidR="002E1C51" w:rsidRPr="001F7C4E">
        <w:rPr>
          <w:i/>
          <w:noProof/>
          <w:lang w:val="sr-Cyrl-CS"/>
        </w:rPr>
        <w:t>24</w:t>
      </w:r>
      <w:r w:rsidR="00B43AB9" w:rsidRPr="001F7C4E">
        <w:rPr>
          <w:i/>
          <w:noProof/>
          <w:lang w:val="sr-Cyrl-CS"/>
        </w:rPr>
        <w:t xml:space="preserve"> месец</w:t>
      </w:r>
      <w:r w:rsidR="0067207B" w:rsidRPr="001F7C4E">
        <w:rPr>
          <w:i/>
          <w:noProof/>
          <w:lang w:val="sr-Cyrl-CS"/>
        </w:rPr>
        <w:t>и</w:t>
      </w:r>
      <w:r w:rsidR="00B43AB9" w:rsidRPr="001F7C4E">
        <w:rPr>
          <w:noProof/>
          <w:lang w:val="sr-Cyrl-CS"/>
        </w:rPr>
        <w:t xml:space="preserve">) </w:t>
      </w:r>
      <w:r w:rsidRPr="001F7C4E">
        <w:rPr>
          <w:noProof/>
          <w:lang w:val="sr-Cyrl-CS"/>
        </w:rPr>
        <w:t xml:space="preserve">од дана </w:t>
      </w:r>
      <w:r w:rsidR="00AF7732" w:rsidRPr="001F7C4E">
        <w:rPr>
          <w:noProof/>
          <w:lang w:val="sr-Cyrl-CS"/>
        </w:rPr>
        <w:t xml:space="preserve">испоруке, </w:t>
      </w:r>
      <w:r w:rsidRPr="001F7C4E">
        <w:rPr>
          <w:noProof/>
          <w:lang w:val="sr-Cyrl-CS"/>
        </w:rPr>
        <w:t>инстали</w:t>
      </w:r>
      <w:r w:rsidR="00D07F6D" w:rsidRPr="001F7C4E">
        <w:rPr>
          <w:noProof/>
          <w:lang w:val="sr-Cyrl-CS"/>
        </w:rPr>
        <w:t xml:space="preserve">рања и стављања у </w:t>
      </w:r>
      <w:r w:rsidR="009E5E14" w:rsidRPr="001F7C4E">
        <w:rPr>
          <w:noProof/>
          <w:lang w:val="sr-Cyrl-CS"/>
        </w:rPr>
        <w:t xml:space="preserve">употребу </w:t>
      </w:r>
      <w:r w:rsidR="00D07F6D" w:rsidRPr="001F7C4E">
        <w:rPr>
          <w:noProof/>
          <w:lang w:val="sr-Cyrl-CS"/>
        </w:rPr>
        <w:t>предметн</w:t>
      </w:r>
      <w:r w:rsidR="00917287" w:rsidRPr="001F7C4E">
        <w:rPr>
          <w:noProof/>
          <w:lang w:val="sr-Cyrl-CS"/>
        </w:rPr>
        <w:t>ог</w:t>
      </w:r>
      <w:r w:rsidRPr="001F7C4E">
        <w:rPr>
          <w:noProof/>
          <w:lang w:val="sr-Cyrl-CS"/>
        </w:rPr>
        <w:t xml:space="preserve"> добра</w:t>
      </w:r>
      <w:r w:rsidRPr="001F7C4E">
        <w:rPr>
          <w:noProof/>
          <w:lang w:val="sr-Latn-CS"/>
        </w:rPr>
        <w:t xml:space="preserve">, </w:t>
      </w:r>
      <w:r w:rsidRPr="001F7C4E">
        <w:rPr>
          <w:noProof/>
          <w:lang w:val="sr-Cyrl-CS"/>
        </w:rPr>
        <w:t xml:space="preserve">и обавезује се да у периоду важења гаранције врши </w:t>
      </w:r>
      <w:r w:rsidRPr="001F7C4E">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1F7C4E">
        <w:rPr>
          <w:noProof/>
          <w:lang w:val="sr-Cyrl-CS"/>
        </w:rPr>
        <w:t xml:space="preserve"> а најкасније у року од</w:t>
      </w:r>
      <w:r w:rsidRPr="001F7C4E">
        <w:rPr>
          <w:noProof/>
          <w:lang w:val="sr-Latn-CS"/>
        </w:rPr>
        <w:t xml:space="preserve"> </w:t>
      </w:r>
      <w:r w:rsidR="0035581D" w:rsidRPr="001F7C4E">
        <w:rPr>
          <w:noProof/>
        </w:rPr>
        <w:t>7 дана</w:t>
      </w:r>
      <w:r w:rsidRPr="001F7C4E">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1F7C4E">
        <w:rPr>
          <w:noProof/>
          <w:lang w:val="sr-Latn-CS"/>
        </w:rPr>
        <w:t>.</w:t>
      </w:r>
    </w:p>
    <w:p w:rsidR="00612007" w:rsidRPr="001F7C4E" w:rsidRDefault="00407385" w:rsidP="00A92653">
      <w:pPr>
        <w:ind w:firstLine="720"/>
        <w:jc w:val="both"/>
        <w:rPr>
          <w:lang w:val="sl-SI"/>
        </w:rPr>
      </w:pPr>
      <w:r w:rsidRPr="001F7C4E">
        <w:rPr>
          <w:lang w:val="sl-SI"/>
        </w:rPr>
        <w:t xml:space="preserve">Бесплатно одржавање у гарантном року </w:t>
      </w:r>
      <w:r w:rsidRPr="001F7C4E">
        <w:t>подразумева обавезу наручиоца да</w:t>
      </w:r>
      <w:r w:rsidRPr="001F7C4E">
        <w:rPr>
          <w:lang w:val="sl-SI"/>
        </w:rPr>
        <w:t xml:space="preserve"> се придржава достављеног упутства за руковање</w:t>
      </w:r>
      <w:r w:rsidRPr="001F7C4E">
        <w:t xml:space="preserve">, и да је понуђач дужан да </w:t>
      </w:r>
      <w:r w:rsidRPr="001F7C4E">
        <w:rPr>
          <w:lang w:val="sl-SI"/>
        </w:rPr>
        <w:t>при истеку гарантног периода уради детаљан превентивни сервис</w:t>
      </w:r>
      <w:r w:rsidRPr="001F7C4E">
        <w:t xml:space="preserve"> </w:t>
      </w:r>
      <w:r w:rsidRPr="001F7C4E">
        <w:rPr>
          <w:lang w:val="sl-SI"/>
        </w:rPr>
        <w:t>са одговарајућим извештајем.</w:t>
      </w:r>
    </w:p>
    <w:p w:rsidR="00AF7732" w:rsidRPr="001F7C4E" w:rsidRDefault="00AF7732" w:rsidP="00AF7732">
      <w:pPr>
        <w:ind w:firstLine="720"/>
        <w:jc w:val="both"/>
        <w:rPr>
          <w:lang w:val="sl-SI"/>
        </w:rPr>
      </w:pPr>
      <w:r w:rsidRPr="001F7C4E">
        <w:rPr>
          <w:lang w:val="sr-Cyrl-CS"/>
        </w:rPr>
        <w:t xml:space="preserve">Добављач се обавезује да обезбеди доступност резервних делова и техничко-потрошног материјала за предметну опрему, за период од ______  година </w:t>
      </w:r>
      <w:r w:rsidRPr="001F7C4E">
        <w:rPr>
          <w:i/>
          <w:lang w:val="sr-Cyrl-CS"/>
        </w:rPr>
        <w:t>(не краћи од 7 година)</w:t>
      </w:r>
      <w:r w:rsidRPr="001F7C4E">
        <w:rPr>
          <w:lang w:val="sr-Cyrl-CS"/>
        </w:rPr>
        <w:t xml:space="preserve"> од дана истека гарантног рока.</w:t>
      </w:r>
    </w:p>
    <w:p w:rsidR="00EB1B2B" w:rsidRPr="001F7C4E" w:rsidRDefault="00B43AB9" w:rsidP="00E63B7C">
      <w:pPr>
        <w:ind w:firstLine="720"/>
        <w:jc w:val="both"/>
        <w:rPr>
          <w:noProof/>
          <w:lang w:val="sr-Cyrl-CS"/>
        </w:rPr>
      </w:pPr>
      <w:r w:rsidRPr="001F7C4E">
        <w:rPr>
          <w:noProof/>
          <w:lang w:val="sr-Cyrl-CS"/>
        </w:rPr>
        <w:t xml:space="preserve">Добављач </w:t>
      </w:r>
      <w:r w:rsidR="00ED7C64" w:rsidRPr="001F7C4E">
        <w:rPr>
          <w:noProof/>
          <w:lang w:val="sr-Cyrl-CS"/>
        </w:rPr>
        <w:t xml:space="preserve">се обавезује </w:t>
      </w:r>
      <w:r w:rsidRPr="001F7C4E">
        <w:rPr>
          <w:noProof/>
          <w:lang w:val="sr-Cyrl-CS"/>
        </w:rPr>
        <w:t>да испоручи искључиво нов</w:t>
      </w:r>
      <w:r w:rsidRPr="001F7C4E">
        <w:rPr>
          <w:noProof/>
        </w:rPr>
        <w:t>у</w:t>
      </w:r>
      <w:r w:rsidRPr="001F7C4E">
        <w:rPr>
          <w:noProof/>
          <w:lang w:val="sr-Cyrl-CS"/>
        </w:rPr>
        <w:t xml:space="preserve"> (некоришћену) опрему</w:t>
      </w:r>
      <w:r w:rsidR="00EB1B2B" w:rsidRPr="001F7C4E">
        <w:rPr>
          <w:noProof/>
          <w:lang w:val="sr-Cyrl-CS"/>
        </w:rPr>
        <w:t>.</w:t>
      </w:r>
    </w:p>
    <w:p w:rsidR="0050260D" w:rsidRPr="001F7C4E" w:rsidRDefault="0050260D" w:rsidP="003F38E4">
      <w:pPr>
        <w:rPr>
          <w:b/>
        </w:rPr>
      </w:pPr>
    </w:p>
    <w:p w:rsidR="004538BB" w:rsidRPr="001F7C4E" w:rsidRDefault="004538BB" w:rsidP="003F38E4">
      <w:pPr>
        <w:rPr>
          <w:b/>
        </w:rPr>
      </w:pPr>
    </w:p>
    <w:p w:rsidR="004538BB" w:rsidRPr="001F7C4E" w:rsidRDefault="004538BB" w:rsidP="003F38E4">
      <w:pPr>
        <w:rPr>
          <w:b/>
        </w:rPr>
      </w:pPr>
    </w:p>
    <w:p w:rsidR="004538BB" w:rsidRPr="001F7C4E" w:rsidRDefault="004538BB" w:rsidP="003F38E4">
      <w:pPr>
        <w:rPr>
          <w:b/>
        </w:rPr>
      </w:pPr>
    </w:p>
    <w:p w:rsidR="004538BB" w:rsidRPr="001F7C4E" w:rsidRDefault="004538BB" w:rsidP="003F38E4">
      <w:pPr>
        <w:rPr>
          <w:b/>
        </w:rPr>
      </w:pPr>
    </w:p>
    <w:p w:rsidR="004538BB" w:rsidRPr="001F7C4E" w:rsidRDefault="004538BB" w:rsidP="003F38E4">
      <w:pPr>
        <w:rPr>
          <w:b/>
        </w:rPr>
      </w:pPr>
    </w:p>
    <w:p w:rsidR="003237D3" w:rsidRPr="001F7C4E" w:rsidRDefault="003237D3" w:rsidP="003237D3">
      <w:pPr>
        <w:jc w:val="center"/>
        <w:rPr>
          <w:b/>
        </w:rPr>
      </w:pPr>
      <w:r w:rsidRPr="001F7C4E">
        <w:rPr>
          <w:b/>
        </w:rPr>
        <w:lastRenderedPageBreak/>
        <w:t>КВАЛИТЕТ ДОБАРА И ОТКЛАЊАЊЕ НЕДОСТАТАКА</w:t>
      </w:r>
    </w:p>
    <w:p w:rsidR="003237D3" w:rsidRPr="001F7C4E" w:rsidRDefault="003237D3" w:rsidP="003237D3">
      <w:pPr>
        <w:pStyle w:val="NoSpacing"/>
        <w:ind w:firstLine="708"/>
        <w:jc w:val="both"/>
        <w:rPr>
          <w:rFonts w:ascii="Times New Roman" w:hAnsi="Times New Roman" w:cs="Times New Roman"/>
          <w:noProof/>
          <w:sz w:val="24"/>
          <w:szCs w:val="24"/>
        </w:rPr>
      </w:pPr>
    </w:p>
    <w:p w:rsidR="003237D3" w:rsidRPr="001F7C4E" w:rsidRDefault="003237D3" w:rsidP="003237D3">
      <w:pPr>
        <w:pStyle w:val="BodyTextIndent"/>
        <w:ind w:left="0" w:firstLine="0"/>
        <w:jc w:val="center"/>
        <w:outlineLvl w:val="0"/>
        <w:rPr>
          <w:noProof/>
          <w:color w:val="000000" w:themeColor="text1"/>
        </w:rPr>
      </w:pPr>
      <w:bookmarkStart w:id="52" w:name="_Toc476814926"/>
      <w:r w:rsidRPr="001F7C4E">
        <w:rPr>
          <w:noProof/>
          <w:color w:val="000000" w:themeColor="text1"/>
        </w:rPr>
        <w:t>Члан 4.</w:t>
      </w:r>
      <w:bookmarkEnd w:id="52"/>
    </w:p>
    <w:p w:rsidR="003237D3" w:rsidRPr="001F7C4E" w:rsidRDefault="003237D3" w:rsidP="003237D3">
      <w:pPr>
        <w:pStyle w:val="BodyTextIndent"/>
        <w:ind w:left="0" w:firstLine="720"/>
        <w:jc w:val="both"/>
        <w:rPr>
          <w:b w:val="0"/>
          <w:noProof/>
          <w:color w:val="000000" w:themeColor="text1"/>
          <w:lang w:val="en-GB"/>
        </w:rPr>
      </w:pPr>
      <w:r w:rsidRPr="001F7C4E">
        <w:rPr>
          <w:b w:val="0"/>
          <w:noProof/>
          <w:color w:val="000000" w:themeColor="text1"/>
        </w:rPr>
        <w:t xml:space="preserve">Добављач се обавезује да </w:t>
      </w:r>
      <w:r w:rsidR="00917287" w:rsidRPr="001F7C4E">
        <w:rPr>
          <w:b w:val="0"/>
          <w:noProof/>
          <w:color w:val="000000" w:themeColor="text1"/>
        </w:rPr>
        <w:t>квалитет добра које је</w:t>
      </w:r>
      <w:r w:rsidRPr="001F7C4E">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1F7C4E" w:rsidRDefault="003237D3" w:rsidP="003237D3">
      <w:pPr>
        <w:pStyle w:val="BodyTextIndent"/>
        <w:ind w:left="0" w:firstLine="720"/>
        <w:jc w:val="both"/>
        <w:rPr>
          <w:b w:val="0"/>
          <w:noProof/>
          <w:color w:val="000000" w:themeColor="text1"/>
        </w:rPr>
      </w:pPr>
      <w:r w:rsidRPr="001F7C4E">
        <w:rPr>
          <w:b w:val="0"/>
          <w:noProof/>
          <w:color w:val="000000" w:themeColor="text1"/>
        </w:rPr>
        <w:t>Д</w:t>
      </w:r>
      <w:r w:rsidR="00917287" w:rsidRPr="001F7C4E">
        <w:rPr>
          <w:b w:val="0"/>
          <w:noProof/>
          <w:color w:val="000000" w:themeColor="text1"/>
        </w:rPr>
        <w:t>обављач се обавезује да уз добро које је</w:t>
      </w:r>
      <w:r w:rsidRPr="001F7C4E">
        <w:rPr>
          <w:b w:val="0"/>
          <w:noProof/>
          <w:color w:val="000000" w:themeColor="text1"/>
        </w:rPr>
        <w:t xml:space="preserve"> предмет овог уговора достави и одговарајућу документацију на српском је</w:t>
      </w:r>
      <w:r w:rsidR="0067207B" w:rsidRPr="001F7C4E">
        <w:rPr>
          <w:b w:val="0"/>
          <w:noProof/>
          <w:color w:val="000000" w:themeColor="text1"/>
        </w:rPr>
        <w:t>зику која се односи на употребу и</w:t>
      </w:r>
      <w:r w:rsidRPr="001F7C4E">
        <w:rPr>
          <w:b w:val="0"/>
          <w:noProof/>
          <w:color w:val="000000" w:themeColor="text1"/>
        </w:rPr>
        <w:t xml:space="preserve"> коришћење т</w:t>
      </w:r>
      <w:r w:rsidR="00917287" w:rsidRPr="001F7C4E">
        <w:rPr>
          <w:b w:val="0"/>
          <w:noProof/>
          <w:color w:val="000000" w:themeColor="text1"/>
        </w:rPr>
        <w:t>ог доб</w:t>
      </w:r>
      <w:r w:rsidRPr="001F7C4E">
        <w:rPr>
          <w:b w:val="0"/>
          <w:noProof/>
          <w:color w:val="000000" w:themeColor="text1"/>
        </w:rPr>
        <w:t>ра, у којој су наведени и безбедносно-технички подаци важни за процену и отклањање ризика на раду.</w:t>
      </w:r>
    </w:p>
    <w:p w:rsidR="003237D3" w:rsidRPr="001F7C4E" w:rsidRDefault="003237D3" w:rsidP="003237D3">
      <w:pPr>
        <w:ind w:firstLine="708"/>
        <w:jc w:val="both"/>
        <w:rPr>
          <w:noProof/>
          <w:color w:val="000000" w:themeColor="text1"/>
        </w:rPr>
      </w:pPr>
      <w:r w:rsidRPr="001F7C4E">
        <w:rPr>
          <w:noProof/>
          <w:color w:val="000000" w:themeColor="text1"/>
        </w:rPr>
        <w:t>Наручилац задржава право да у току реализације овог уговора захтева од добављача додатне пот</w:t>
      </w:r>
      <w:r w:rsidR="00917287" w:rsidRPr="001F7C4E">
        <w:rPr>
          <w:noProof/>
          <w:color w:val="000000" w:themeColor="text1"/>
        </w:rPr>
        <w:t>врде о квалитету доб</w:t>
      </w:r>
      <w:r w:rsidRPr="001F7C4E">
        <w:rPr>
          <w:noProof/>
          <w:color w:val="000000" w:themeColor="text1"/>
        </w:rPr>
        <w:t xml:space="preserve">ра </w:t>
      </w:r>
      <w:r w:rsidR="00917287" w:rsidRPr="001F7C4E">
        <w:rPr>
          <w:noProof/>
          <w:color w:val="000000" w:themeColor="text1"/>
        </w:rPr>
        <w:t>које је</w:t>
      </w:r>
      <w:r w:rsidRPr="001F7C4E">
        <w:rPr>
          <w:noProof/>
          <w:color w:val="000000" w:themeColor="text1"/>
        </w:rPr>
        <w:t xml:space="preserve"> предмет овог уговора уколико се приликом испоруке посумња у њ</w:t>
      </w:r>
      <w:r w:rsidR="00917287" w:rsidRPr="001F7C4E">
        <w:rPr>
          <w:noProof/>
          <w:color w:val="000000" w:themeColor="text1"/>
        </w:rPr>
        <w:t>егов</w:t>
      </w:r>
      <w:r w:rsidR="0049016E" w:rsidRPr="001F7C4E">
        <w:rPr>
          <w:noProof/>
          <w:color w:val="000000" w:themeColor="text1"/>
        </w:rPr>
        <w:t xml:space="preserve"> </w:t>
      </w:r>
      <w:r w:rsidRPr="001F7C4E">
        <w:rPr>
          <w:noProof/>
          <w:color w:val="000000" w:themeColor="text1"/>
        </w:rPr>
        <w:t xml:space="preserve"> квалитет,</w:t>
      </w:r>
      <w:r w:rsidR="00917287" w:rsidRPr="001F7C4E">
        <w:rPr>
          <w:noProof/>
          <w:color w:val="000000" w:themeColor="text1"/>
        </w:rPr>
        <w:t xml:space="preserve"> како би се утврдило да ли добро</w:t>
      </w:r>
      <w:r w:rsidRPr="001F7C4E">
        <w:rPr>
          <w:noProof/>
          <w:color w:val="000000" w:themeColor="text1"/>
        </w:rPr>
        <w:t xml:space="preserve"> </w:t>
      </w:r>
      <w:r w:rsidR="00917287" w:rsidRPr="001F7C4E">
        <w:rPr>
          <w:noProof/>
          <w:color w:val="000000" w:themeColor="text1"/>
        </w:rPr>
        <w:t>одговара</w:t>
      </w:r>
      <w:r w:rsidRPr="001F7C4E">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1F7C4E" w:rsidRDefault="00917287" w:rsidP="003237D3">
      <w:pPr>
        <w:pStyle w:val="BodyTextIndent"/>
        <w:ind w:left="0" w:firstLine="720"/>
        <w:jc w:val="both"/>
        <w:rPr>
          <w:b w:val="0"/>
          <w:noProof/>
          <w:color w:val="000000" w:themeColor="text1"/>
        </w:rPr>
      </w:pPr>
      <w:r w:rsidRPr="001F7C4E">
        <w:rPr>
          <w:b w:val="0"/>
          <w:noProof/>
          <w:color w:val="000000" w:themeColor="text1"/>
        </w:rPr>
        <w:t>У случају да се на добру</w:t>
      </w:r>
      <w:r w:rsidR="00FE0862" w:rsidRPr="001F7C4E">
        <w:rPr>
          <w:b w:val="0"/>
          <w:noProof/>
          <w:color w:val="000000" w:themeColor="text1"/>
        </w:rPr>
        <w:t xml:space="preserve"> које</w:t>
      </w:r>
      <w:r w:rsidRPr="001F7C4E">
        <w:rPr>
          <w:b w:val="0"/>
          <w:noProof/>
          <w:color w:val="000000" w:themeColor="text1"/>
        </w:rPr>
        <w:t xml:space="preserve"> је</w:t>
      </w:r>
      <w:r w:rsidR="003237D3" w:rsidRPr="001F7C4E">
        <w:rPr>
          <w:b w:val="0"/>
          <w:noProof/>
          <w:color w:val="000000" w:themeColor="text1"/>
        </w:rPr>
        <w:t xml:space="preserve"> предмет овог уговора установи било какав недостатак, добављач се о</w:t>
      </w:r>
      <w:r w:rsidRPr="001F7C4E">
        <w:rPr>
          <w:b w:val="0"/>
          <w:noProof/>
          <w:color w:val="000000" w:themeColor="text1"/>
        </w:rPr>
        <w:t>бавезује да замен</w:t>
      </w:r>
      <w:r w:rsidR="0067207B" w:rsidRPr="001F7C4E">
        <w:rPr>
          <w:b w:val="0"/>
          <w:noProof/>
          <w:color w:val="000000" w:themeColor="text1"/>
        </w:rPr>
        <w:t>у рекламираног</w:t>
      </w:r>
      <w:r w:rsidRPr="001F7C4E">
        <w:rPr>
          <w:b w:val="0"/>
          <w:noProof/>
          <w:color w:val="000000" w:themeColor="text1"/>
        </w:rPr>
        <w:t xml:space="preserve"> доб</w:t>
      </w:r>
      <w:r w:rsidR="003237D3" w:rsidRPr="001F7C4E">
        <w:rPr>
          <w:b w:val="0"/>
          <w:noProof/>
          <w:color w:val="000000" w:themeColor="text1"/>
        </w:rPr>
        <w:t xml:space="preserve">ра изврши у најкраћем могућем року, а најкасније у року од </w:t>
      </w:r>
      <w:r w:rsidR="0035581D" w:rsidRPr="001F7C4E">
        <w:rPr>
          <w:b w:val="0"/>
          <w:noProof/>
          <w:color w:val="000000" w:themeColor="text1"/>
        </w:rPr>
        <w:t>7 дана</w:t>
      </w:r>
      <w:r w:rsidR="003237D3" w:rsidRPr="001F7C4E">
        <w:rPr>
          <w:b w:val="0"/>
          <w:noProof/>
          <w:color w:val="000000" w:themeColor="text1"/>
        </w:rPr>
        <w:t xml:space="preserve"> од дана пријема писмене рекламације наручиоца.</w:t>
      </w:r>
    </w:p>
    <w:p w:rsidR="003237D3" w:rsidRPr="001F7C4E" w:rsidRDefault="003237D3" w:rsidP="003237D3">
      <w:pPr>
        <w:pStyle w:val="NoSpacing"/>
        <w:ind w:firstLine="708"/>
        <w:jc w:val="both"/>
        <w:rPr>
          <w:rFonts w:ascii="Times New Roman" w:hAnsi="Times New Roman" w:cs="Times New Roman"/>
          <w:noProof/>
          <w:sz w:val="24"/>
          <w:szCs w:val="24"/>
        </w:rPr>
      </w:pPr>
      <w:r w:rsidRPr="001F7C4E">
        <w:rPr>
          <w:rFonts w:ascii="Times New Roman" w:hAnsi="Times New Roman" w:cs="Times New Roman"/>
          <w:noProof/>
          <w:color w:val="000000" w:themeColor="text1"/>
          <w:sz w:val="24"/>
          <w:szCs w:val="24"/>
        </w:rPr>
        <w:t xml:space="preserve">У случају да  добављач не изврши </w:t>
      </w:r>
      <w:r w:rsidR="00D86929" w:rsidRPr="001F7C4E">
        <w:rPr>
          <w:rFonts w:ascii="Times New Roman" w:hAnsi="Times New Roman" w:cs="Times New Roman"/>
          <w:noProof/>
          <w:color w:val="000000" w:themeColor="text1"/>
          <w:sz w:val="24"/>
          <w:szCs w:val="24"/>
        </w:rPr>
        <w:t xml:space="preserve">замену рекламираног </w:t>
      </w:r>
      <w:r w:rsidR="00917287" w:rsidRPr="001F7C4E">
        <w:rPr>
          <w:rFonts w:ascii="Times New Roman" w:hAnsi="Times New Roman" w:cs="Times New Roman"/>
          <w:noProof/>
          <w:color w:val="000000" w:themeColor="text1"/>
          <w:sz w:val="24"/>
          <w:szCs w:val="24"/>
        </w:rPr>
        <w:t>доб</w:t>
      </w:r>
      <w:r w:rsidRPr="001F7C4E">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1F7C4E">
        <w:rPr>
          <w:rFonts w:ascii="Times New Roman" w:hAnsi="Times New Roman" w:cs="Times New Roman"/>
          <w:noProof/>
          <w:sz w:val="24"/>
          <w:szCs w:val="24"/>
        </w:rPr>
        <w:t>наплати средство обезбеђења из члана 6. став 1. алинеја 2. овог уговора.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autoSpaceDE w:val="0"/>
        <w:autoSpaceDN w:val="0"/>
        <w:adjustRightInd w:val="0"/>
        <w:jc w:val="center"/>
        <w:rPr>
          <w:b/>
        </w:rPr>
      </w:pPr>
      <w:r w:rsidRPr="001F7C4E">
        <w:rPr>
          <w:b/>
        </w:rPr>
        <w:t>НАЧИН И РОК ПЛАЋАЊА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jc w:val="center"/>
        <w:outlineLvl w:val="0"/>
        <w:rPr>
          <w:b/>
          <w:noProof/>
          <w:color w:val="000000" w:themeColor="text1"/>
        </w:rPr>
      </w:pPr>
      <w:bookmarkStart w:id="53" w:name="_Toc476814928"/>
      <w:r w:rsidRPr="001F7C4E">
        <w:rPr>
          <w:b/>
          <w:noProof/>
          <w:color w:val="000000" w:themeColor="text1"/>
        </w:rPr>
        <w:t>Члан 5.</w:t>
      </w:r>
      <w:bookmarkEnd w:id="53"/>
    </w:p>
    <w:p w:rsidR="003237D3" w:rsidRPr="001F7C4E" w:rsidRDefault="003237D3" w:rsidP="003237D3">
      <w:pPr>
        <w:pStyle w:val="BodyTextIndent"/>
        <w:ind w:left="0" w:firstLine="720"/>
        <w:jc w:val="both"/>
        <w:rPr>
          <w:b w:val="0"/>
          <w:noProof/>
        </w:rPr>
      </w:pPr>
      <w:r w:rsidRPr="001F7C4E">
        <w:rPr>
          <w:b w:val="0"/>
          <w:noProof/>
        </w:rPr>
        <w:t xml:space="preserve">Наручилац ће уговорену цену исплатити добављачу одложено, у року од </w:t>
      </w:r>
      <w:r w:rsidR="00FE0862" w:rsidRPr="001F7C4E">
        <w:rPr>
          <w:b w:val="0"/>
          <w:noProof/>
        </w:rPr>
        <w:t>60</w:t>
      </w:r>
      <w:r w:rsidR="00C16CE2" w:rsidRPr="001F7C4E">
        <w:rPr>
          <w:b w:val="0"/>
          <w:i/>
          <w:noProof/>
        </w:rPr>
        <w:t xml:space="preserve"> </w:t>
      </w:r>
      <w:r w:rsidRPr="001F7C4E">
        <w:rPr>
          <w:b w:val="0"/>
          <w:noProof/>
        </w:rPr>
        <w:t>дана</w:t>
      </w:r>
      <w:r w:rsidR="0049016E" w:rsidRPr="001F7C4E">
        <w:rPr>
          <w:b w:val="0"/>
          <w:noProof/>
        </w:rPr>
        <w:t xml:space="preserve"> од дана испоруке доб</w:t>
      </w:r>
      <w:r w:rsidRPr="001F7C4E">
        <w:rPr>
          <w:b w:val="0"/>
          <w:noProof/>
        </w:rPr>
        <w:t>ра и пријема исправног ра</w:t>
      </w:r>
      <w:r w:rsidR="00917287" w:rsidRPr="001F7C4E">
        <w:rPr>
          <w:b w:val="0"/>
          <w:noProof/>
        </w:rPr>
        <w:t>чуна за испоручено добро</w:t>
      </w:r>
      <w:r w:rsidRPr="001F7C4E">
        <w:rPr>
          <w:b w:val="0"/>
          <w:noProof/>
          <w:lang w:val="sr-Cyrl-CS"/>
        </w:rPr>
        <w:t>,</w:t>
      </w:r>
      <w:r w:rsidRPr="001F7C4E">
        <w:rPr>
          <w:b w:val="0"/>
          <w:noProof/>
        </w:rPr>
        <w:t xml:space="preserve"> о чему потврду даје </w:t>
      </w:r>
      <w:r w:rsidR="0049016E" w:rsidRPr="001F7C4E">
        <w:rPr>
          <w:b w:val="0"/>
          <w:noProof/>
        </w:rPr>
        <w:t>задужено</w:t>
      </w:r>
      <w:r w:rsidRPr="001F7C4E">
        <w:rPr>
          <w:b w:val="0"/>
          <w:noProof/>
        </w:rPr>
        <w:t xml:space="preserve"> лице </w:t>
      </w:r>
      <w:r w:rsidRPr="001F7C4E">
        <w:rPr>
          <w:b w:val="0"/>
          <w:noProof/>
          <w:color w:val="000000" w:themeColor="text1"/>
          <w:lang w:val="sr-Cyrl-CS"/>
        </w:rPr>
        <w:t xml:space="preserve">за праћење </w:t>
      </w:r>
      <w:r w:rsidR="00FE0862" w:rsidRPr="001F7C4E">
        <w:rPr>
          <w:b w:val="0"/>
          <w:noProof/>
          <w:color w:val="000000" w:themeColor="text1"/>
          <w:lang w:val="sr-Cyrl-CS"/>
        </w:rPr>
        <w:t xml:space="preserve">финансијске </w:t>
      </w:r>
      <w:r w:rsidRPr="001F7C4E">
        <w:rPr>
          <w:b w:val="0"/>
          <w:noProof/>
          <w:color w:val="000000" w:themeColor="text1"/>
          <w:lang w:val="sr-Cyrl-CS"/>
        </w:rPr>
        <w:t xml:space="preserve">реализације </w:t>
      </w:r>
      <w:r w:rsidRPr="001F7C4E">
        <w:rPr>
          <w:b w:val="0"/>
          <w:noProof/>
        </w:rPr>
        <w:t>из члана 11. овог уговора.</w:t>
      </w:r>
    </w:p>
    <w:p w:rsidR="003237D3" w:rsidRPr="001F7C4E" w:rsidRDefault="003237D3" w:rsidP="003237D3">
      <w:pPr>
        <w:pStyle w:val="BodyTextIndent"/>
        <w:ind w:left="0" w:firstLine="720"/>
        <w:jc w:val="both"/>
        <w:rPr>
          <w:b w:val="0"/>
          <w:noProof/>
          <w:lang w:val="en-GB"/>
        </w:rPr>
      </w:pPr>
      <w:r w:rsidRPr="001F7C4E">
        <w:rPr>
          <w:b w:val="0"/>
          <w:noProof/>
        </w:rPr>
        <w:t>Доб</w:t>
      </w:r>
      <w:r w:rsidR="00917287" w:rsidRPr="001F7C4E">
        <w:rPr>
          <w:b w:val="0"/>
          <w:noProof/>
        </w:rPr>
        <w:t>ављач се обавезује да назив доб</w:t>
      </w:r>
      <w:r w:rsidRPr="001F7C4E">
        <w:rPr>
          <w:b w:val="0"/>
          <w:noProof/>
        </w:rPr>
        <w:t>ра из рачуна и отпремнице буде идентичан називима из обрасца понуде.</w:t>
      </w:r>
    </w:p>
    <w:p w:rsidR="003237D3" w:rsidRPr="001F7C4E" w:rsidRDefault="003237D3" w:rsidP="003237D3">
      <w:pPr>
        <w:pStyle w:val="BodyTextIndent"/>
        <w:ind w:left="0" w:firstLine="720"/>
        <w:jc w:val="both"/>
        <w:rPr>
          <w:b w:val="0"/>
          <w:noProof/>
          <w:lang w:val="sr-Cyrl-CS"/>
        </w:rPr>
      </w:pPr>
      <w:r w:rsidRPr="001F7C4E">
        <w:rPr>
          <w:b w:val="0"/>
          <w:noProof/>
          <w:lang w:val="sr-Cyrl-CS"/>
        </w:rPr>
        <w:t>Добављач се обавезује да рачун достави преко писарнице наручиоца, адресирано на седиште наручиоца.</w:t>
      </w:r>
    </w:p>
    <w:p w:rsidR="006C2A79" w:rsidRPr="001F7C4E" w:rsidRDefault="003237D3" w:rsidP="006C2A79">
      <w:pPr>
        <w:ind w:firstLine="720"/>
        <w:jc w:val="both"/>
      </w:pPr>
      <w:r w:rsidRPr="001F7C4E">
        <w:t>Плаћање по овом уговору вршиће се из средстава обезбеђених од стране Покрајинског секретеријата за здравство, </w:t>
      </w:r>
      <w:r w:rsidR="00FE0862" w:rsidRPr="001F7C4E">
        <w:t>а на основу закљученог Уговора број 138-401-1557/2020 од дана 06. марта 2020. године, који је потписан између Покрајинског секретаријата за здравство АПВ и Клиничког центра Војводине.</w:t>
      </w:r>
    </w:p>
    <w:p w:rsidR="00FE0862" w:rsidRPr="001F7C4E" w:rsidRDefault="00FE0862" w:rsidP="006C2A79">
      <w:pPr>
        <w:ind w:firstLine="720"/>
        <w:jc w:val="both"/>
        <w:rPr>
          <w:b/>
        </w:rPr>
      </w:pPr>
    </w:p>
    <w:p w:rsidR="003237D3" w:rsidRPr="001F7C4E" w:rsidRDefault="003237D3" w:rsidP="003237D3">
      <w:pPr>
        <w:autoSpaceDE w:val="0"/>
        <w:autoSpaceDN w:val="0"/>
        <w:adjustRightInd w:val="0"/>
        <w:jc w:val="center"/>
        <w:rPr>
          <w:b/>
        </w:rPr>
      </w:pPr>
      <w:r w:rsidRPr="001F7C4E">
        <w:rPr>
          <w:b/>
        </w:rPr>
        <w:t>СРЕДСТВА ОБЕЗБЕЂЕЊА</w:t>
      </w:r>
    </w:p>
    <w:p w:rsidR="003237D3" w:rsidRPr="001F7C4E" w:rsidRDefault="003237D3" w:rsidP="00F01B44">
      <w:pPr>
        <w:jc w:val="both"/>
      </w:pPr>
    </w:p>
    <w:p w:rsidR="00C16CE2" w:rsidRPr="001F7C4E" w:rsidRDefault="003237D3" w:rsidP="00FB0271">
      <w:pPr>
        <w:jc w:val="center"/>
        <w:outlineLvl w:val="0"/>
        <w:rPr>
          <w:b/>
          <w:noProof/>
          <w:color w:val="000000" w:themeColor="text1"/>
        </w:rPr>
      </w:pPr>
      <w:bookmarkStart w:id="54" w:name="_Toc476814929"/>
      <w:r w:rsidRPr="001F7C4E">
        <w:rPr>
          <w:b/>
          <w:noProof/>
          <w:color w:val="000000" w:themeColor="text1"/>
        </w:rPr>
        <w:t>Члан 6.</w:t>
      </w:r>
      <w:bookmarkEnd w:id="54"/>
    </w:p>
    <w:p w:rsidR="00D86929" w:rsidRPr="001F7C4E" w:rsidRDefault="00D86929" w:rsidP="00D86929">
      <w:pPr>
        <w:ind w:firstLine="720"/>
        <w:jc w:val="both"/>
        <w:rPr>
          <w:noProof/>
          <w:lang w:val="en-US"/>
        </w:rPr>
      </w:pPr>
      <w:r w:rsidRPr="001F7C4E">
        <w:rPr>
          <w:noProof/>
        </w:rPr>
        <w:t>Уговорне</w:t>
      </w:r>
      <w:r w:rsidRPr="001F7C4E">
        <w:rPr>
          <w:noProof/>
          <w:lang w:val="sr-Cyrl-CS"/>
        </w:rPr>
        <w:t xml:space="preserve"> </w:t>
      </w:r>
      <w:r w:rsidRPr="001F7C4E">
        <w:rPr>
          <w:noProof/>
        </w:rPr>
        <w:t>стране</w:t>
      </w:r>
      <w:r w:rsidRPr="001F7C4E">
        <w:rPr>
          <w:noProof/>
          <w:lang w:val="sr-Cyrl-CS"/>
        </w:rPr>
        <w:t xml:space="preserve"> </w:t>
      </w:r>
      <w:r w:rsidRPr="001F7C4E">
        <w:rPr>
          <w:noProof/>
        </w:rPr>
        <w:t>констатују</w:t>
      </w:r>
      <w:r w:rsidRPr="001F7C4E">
        <w:rPr>
          <w:noProof/>
          <w:lang w:val="sr-Cyrl-CS"/>
        </w:rPr>
        <w:t xml:space="preserve"> </w:t>
      </w:r>
      <w:r w:rsidRPr="001F7C4E">
        <w:rPr>
          <w:noProof/>
        </w:rPr>
        <w:t>да</w:t>
      </w:r>
      <w:r w:rsidRPr="001F7C4E">
        <w:rPr>
          <w:noProof/>
          <w:lang w:val="sr-Cyrl-CS"/>
        </w:rPr>
        <w:t xml:space="preserve"> </w:t>
      </w:r>
      <w:r w:rsidRPr="001F7C4E">
        <w:rPr>
          <w:noProof/>
        </w:rPr>
        <w:t>ћe</w:t>
      </w:r>
      <w:r w:rsidRPr="001F7C4E">
        <w:rPr>
          <w:noProof/>
          <w:lang w:val="sr-Cyrl-CS"/>
        </w:rPr>
        <w:t xml:space="preserve"> </w:t>
      </w:r>
      <w:r w:rsidRPr="001F7C4E">
        <w:rPr>
          <w:noProof/>
        </w:rPr>
        <w:t>добављач</w:t>
      </w:r>
      <w:r w:rsidRPr="001F7C4E">
        <w:rPr>
          <w:noProof/>
          <w:lang w:val="sr-Latn-CS"/>
        </w:rPr>
        <w:t xml:space="preserve"> </w:t>
      </w:r>
      <w:r w:rsidRPr="001F7C4E">
        <w:rPr>
          <w:noProof/>
        </w:rPr>
        <w:t xml:space="preserve">наручиоцу доставити </w:t>
      </w:r>
      <w:r w:rsidRPr="001F7C4E">
        <w:rPr>
          <w:b/>
          <w:noProof/>
        </w:rPr>
        <w:t xml:space="preserve">при закључењу овог уговора, a </w:t>
      </w:r>
      <w:r w:rsidRPr="001F7C4E">
        <w:rPr>
          <w:rFonts w:eastAsia="TimesNewRomanPSMT"/>
          <w:b/>
          <w:bCs/>
          <w:iCs/>
        </w:rPr>
        <w:t xml:space="preserve">нaјкaсније </w:t>
      </w:r>
      <w:r w:rsidRPr="001F7C4E">
        <w:rPr>
          <w:rFonts w:eastAsia="TimesNewRomanPSMT"/>
          <w:b/>
          <w:bCs/>
          <w:iCs/>
          <w:lang w:val="sr-Cyrl-CS"/>
        </w:rPr>
        <w:t>у року од 7 д</w:t>
      </w:r>
      <w:r w:rsidRPr="001F7C4E">
        <w:rPr>
          <w:rFonts w:eastAsia="TimesNewRomanPSMT"/>
          <w:b/>
          <w:bCs/>
          <w:iCs/>
        </w:rPr>
        <w:t>a</w:t>
      </w:r>
      <w:r w:rsidRPr="001F7C4E">
        <w:rPr>
          <w:rFonts w:eastAsia="TimesNewRomanPSMT"/>
          <w:b/>
          <w:bCs/>
          <w:iCs/>
          <w:lang w:val="sr-Cyrl-CS"/>
        </w:rPr>
        <w:t>н</w:t>
      </w:r>
      <w:r w:rsidRPr="001F7C4E">
        <w:rPr>
          <w:rFonts w:eastAsia="TimesNewRomanPSMT"/>
          <w:b/>
          <w:bCs/>
          <w:iCs/>
        </w:rPr>
        <w:t>a</w:t>
      </w:r>
      <w:r w:rsidRPr="001F7C4E">
        <w:rPr>
          <w:rFonts w:eastAsia="TimesNewRomanPSMT"/>
          <w:b/>
          <w:bCs/>
          <w:iCs/>
          <w:lang w:val="sr-Cyrl-CS"/>
        </w:rPr>
        <w:t xml:space="preserve"> од д</w:t>
      </w:r>
      <w:r w:rsidRPr="001F7C4E">
        <w:rPr>
          <w:rFonts w:eastAsia="TimesNewRomanPSMT"/>
          <w:b/>
          <w:bCs/>
          <w:iCs/>
        </w:rPr>
        <w:t>a</w:t>
      </w:r>
      <w:r w:rsidRPr="001F7C4E">
        <w:rPr>
          <w:rFonts w:eastAsia="TimesNewRomanPSMT"/>
          <w:b/>
          <w:bCs/>
          <w:iCs/>
          <w:lang w:val="sr-Cyrl-CS"/>
        </w:rPr>
        <w:t>н</w:t>
      </w:r>
      <w:r w:rsidRPr="001F7C4E">
        <w:rPr>
          <w:rFonts w:eastAsia="TimesNewRomanPSMT"/>
          <w:b/>
          <w:bCs/>
          <w:iCs/>
        </w:rPr>
        <w:t>a</w:t>
      </w:r>
      <w:r w:rsidRPr="001F7C4E">
        <w:rPr>
          <w:rFonts w:eastAsia="TimesNewRomanPSMT"/>
          <w:b/>
          <w:bCs/>
          <w:iCs/>
          <w:lang w:val="sr-Cyrl-CS"/>
        </w:rPr>
        <w:t xml:space="preserve"> з</w:t>
      </w:r>
      <w:r w:rsidRPr="001F7C4E">
        <w:rPr>
          <w:rFonts w:eastAsia="TimesNewRomanPSMT"/>
          <w:b/>
          <w:bCs/>
          <w:iCs/>
        </w:rPr>
        <w:t>a</w:t>
      </w:r>
      <w:r w:rsidRPr="001F7C4E">
        <w:rPr>
          <w:rFonts w:eastAsia="TimesNewRomanPSMT"/>
          <w:b/>
          <w:bCs/>
          <w:iCs/>
          <w:lang w:val="sr-Cyrl-CS"/>
        </w:rPr>
        <w:t>кључењ</w:t>
      </w:r>
      <w:r w:rsidRPr="001F7C4E">
        <w:rPr>
          <w:rFonts w:eastAsia="TimesNewRomanPSMT"/>
          <w:b/>
          <w:bCs/>
          <w:iCs/>
        </w:rPr>
        <w:t>a</w:t>
      </w:r>
      <w:r w:rsidRPr="001F7C4E">
        <w:rPr>
          <w:rFonts w:eastAsia="TimesNewRomanPSMT"/>
          <w:b/>
          <w:bCs/>
          <w:iCs/>
          <w:lang w:val="sr-Cyrl-CS"/>
        </w:rPr>
        <w:t xml:space="preserve"> уговор</w:t>
      </w:r>
      <w:r w:rsidRPr="001F7C4E">
        <w:rPr>
          <w:rFonts w:eastAsia="TimesNewRomanPSMT"/>
          <w:b/>
          <w:bCs/>
          <w:iCs/>
        </w:rPr>
        <w:t>a</w:t>
      </w:r>
      <w:r w:rsidRPr="001F7C4E">
        <w:rPr>
          <w:noProof/>
        </w:rPr>
        <w:t>,</w:t>
      </w:r>
      <w:r w:rsidRPr="001F7C4E">
        <w:rPr>
          <w:noProof/>
          <w:lang w:val="sr-Latn-CS"/>
        </w:rPr>
        <w:t xml:space="preserve"> </w:t>
      </w:r>
      <w:r w:rsidRPr="001F7C4E">
        <w:rPr>
          <w:noProof/>
        </w:rPr>
        <w:t>следеће</w:t>
      </w:r>
      <w:r w:rsidRPr="001F7C4E">
        <w:rPr>
          <w:noProof/>
          <w:lang w:val="sr-Cyrl-CS"/>
        </w:rPr>
        <w:t xml:space="preserve"> </w:t>
      </w:r>
      <w:r w:rsidRPr="001F7C4E">
        <w:rPr>
          <w:noProof/>
        </w:rPr>
        <w:t>средство</w:t>
      </w:r>
      <w:r w:rsidRPr="001F7C4E">
        <w:rPr>
          <w:noProof/>
          <w:lang w:val="sr-Latn-CS"/>
        </w:rPr>
        <w:t xml:space="preserve"> </w:t>
      </w:r>
      <w:r w:rsidRPr="001F7C4E">
        <w:rPr>
          <w:noProof/>
        </w:rPr>
        <w:t>финансијског</w:t>
      </w:r>
      <w:r w:rsidRPr="001F7C4E">
        <w:rPr>
          <w:noProof/>
          <w:lang w:val="sr-Cyrl-CS"/>
        </w:rPr>
        <w:t xml:space="preserve"> </w:t>
      </w:r>
      <w:r w:rsidRPr="001F7C4E">
        <w:rPr>
          <w:noProof/>
        </w:rPr>
        <w:t>обезбеђења</w:t>
      </w:r>
      <w:r w:rsidRPr="001F7C4E">
        <w:rPr>
          <w:noProof/>
          <w:lang w:val="en-US"/>
        </w:rPr>
        <w:t>:</w:t>
      </w:r>
    </w:p>
    <w:p w:rsidR="00D86929" w:rsidRPr="001F7C4E" w:rsidRDefault="00D86929" w:rsidP="00D86929">
      <w:pPr>
        <w:ind w:firstLine="720"/>
        <w:jc w:val="both"/>
        <w:rPr>
          <w:noProof/>
        </w:rPr>
      </w:pPr>
    </w:p>
    <w:p w:rsidR="00D86929" w:rsidRPr="001F7C4E" w:rsidRDefault="00D86929" w:rsidP="003C08E7">
      <w:pPr>
        <w:pStyle w:val="ListParagraph"/>
        <w:numPr>
          <w:ilvl w:val="0"/>
          <w:numId w:val="2"/>
        </w:numPr>
        <w:jc w:val="both"/>
        <w:rPr>
          <w:lang w:val="sr-Cyrl-CS"/>
        </w:rPr>
      </w:pPr>
      <w:r w:rsidRPr="001F7C4E">
        <w:rPr>
          <w:b/>
          <w:lang w:val="sr-Cyrl-CS"/>
        </w:rPr>
        <w:t xml:space="preserve">банкарску гаранцију за </w:t>
      </w:r>
      <w:r w:rsidR="0016373E" w:rsidRPr="001F7C4E">
        <w:rPr>
          <w:b/>
          <w:lang w:val="sr-Cyrl-CS"/>
        </w:rPr>
        <w:t xml:space="preserve">добро </w:t>
      </w:r>
      <w:r w:rsidRPr="001F7C4E">
        <w:rPr>
          <w:b/>
          <w:noProof/>
        </w:rPr>
        <w:t xml:space="preserve">извршење </w:t>
      </w:r>
      <w:r w:rsidR="0016373E" w:rsidRPr="001F7C4E">
        <w:rPr>
          <w:b/>
          <w:noProof/>
        </w:rPr>
        <w:t>посла</w:t>
      </w:r>
      <w:r w:rsidRPr="001F7C4E">
        <w:rPr>
          <w:lang w:val="sr-Cyrl-CS"/>
        </w:rPr>
        <w:t xml:space="preserve"> у</w:t>
      </w:r>
      <w:r w:rsidRPr="001F7C4E">
        <w:rPr>
          <w:lang w:val="sr-Latn-CS"/>
        </w:rPr>
        <w:t xml:space="preserve"> </w:t>
      </w:r>
      <w:r w:rsidRPr="001F7C4E">
        <w:rPr>
          <w:lang w:val="sr-Cyrl-CS"/>
        </w:rPr>
        <w:t>висини</w:t>
      </w:r>
      <w:r w:rsidRPr="001F7C4E">
        <w:rPr>
          <w:lang w:val="sr-Latn-CS"/>
        </w:rPr>
        <w:t xml:space="preserve"> </w:t>
      </w:r>
      <w:r w:rsidRPr="001F7C4E">
        <w:rPr>
          <w:lang w:val="sr-Cyrl-CS"/>
        </w:rPr>
        <w:t>10%</w:t>
      </w:r>
      <w:r w:rsidRPr="001F7C4E">
        <w:t xml:space="preserve"> без ПДВ-а</w:t>
      </w:r>
      <w:r w:rsidRPr="001F7C4E">
        <w:rPr>
          <w:lang w:val="sr-Cyrl-CS"/>
        </w:rPr>
        <w:t xml:space="preserve"> од укупне вредности уговора са</w:t>
      </w:r>
      <w:r w:rsidRPr="001F7C4E">
        <w:rPr>
          <w:lang w:val="sr-Latn-CS"/>
        </w:rPr>
        <w:t xml:space="preserve"> </w:t>
      </w:r>
      <w:r w:rsidRPr="001F7C4E">
        <w:rPr>
          <w:lang w:val="sr-Cyrl-CS"/>
        </w:rPr>
        <w:t>роком</w:t>
      </w:r>
      <w:r w:rsidRPr="001F7C4E">
        <w:rPr>
          <w:lang w:val="sr-Latn-CS"/>
        </w:rPr>
        <w:t xml:space="preserve"> </w:t>
      </w:r>
      <w:r w:rsidRPr="001F7C4E">
        <w:rPr>
          <w:lang w:val="sr-Cyrl-CS"/>
        </w:rPr>
        <w:t>важења</w:t>
      </w:r>
      <w:r w:rsidRPr="001F7C4E">
        <w:rPr>
          <w:lang w:val="sr-Latn-CS"/>
        </w:rPr>
        <w:t xml:space="preserve"> </w:t>
      </w:r>
      <w:r w:rsidRPr="001F7C4E">
        <w:rPr>
          <w:lang w:val="sr-Cyrl-CS"/>
        </w:rPr>
        <w:t>најмање</w:t>
      </w:r>
      <w:r w:rsidRPr="001F7C4E">
        <w:rPr>
          <w:lang w:val="sr-Latn-CS"/>
        </w:rPr>
        <w:t xml:space="preserve"> </w:t>
      </w:r>
      <w:r w:rsidRPr="001F7C4E">
        <w:rPr>
          <w:lang w:val="sr-Cyrl-CS"/>
        </w:rPr>
        <w:t>30</w:t>
      </w:r>
      <w:r w:rsidRPr="001F7C4E">
        <w:rPr>
          <w:lang w:val="sr-Latn-CS"/>
        </w:rPr>
        <w:t xml:space="preserve"> </w:t>
      </w:r>
      <w:r w:rsidRPr="001F7C4E">
        <w:rPr>
          <w:lang w:val="sr-Cyrl-CS"/>
        </w:rPr>
        <w:t>дана</w:t>
      </w:r>
      <w:r w:rsidRPr="001F7C4E">
        <w:rPr>
          <w:lang w:val="sr-Latn-CS"/>
        </w:rPr>
        <w:t xml:space="preserve"> </w:t>
      </w:r>
      <w:r w:rsidRPr="001F7C4E">
        <w:rPr>
          <w:lang w:val="sr-Cyrl-CS"/>
        </w:rPr>
        <w:t>дужим</w:t>
      </w:r>
      <w:r w:rsidRPr="001F7C4E">
        <w:rPr>
          <w:lang w:val="sr-Latn-CS"/>
        </w:rPr>
        <w:t xml:space="preserve"> </w:t>
      </w:r>
      <w:r w:rsidRPr="001F7C4E">
        <w:rPr>
          <w:lang w:val="sr-Cyrl-CS"/>
        </w:rPr>
        <w:t>од</w:t>
      </w:r>
      <w:r w:rsidRPr="001F7C4E">
        <w:rPr>
          <w:lang w:val="sr-Latn-CS"/>
        </w:rPr>
        <w:t xml:space="preserve"> </w:t>
      </w:r>
      <w:r w:rsidRPr="001F7C4E">
        <w:rPr>
          <w:lang w:val="sr-Cyrl-CS"/>
        </w:rPr>
        <w:t>дана</w:t>
      </w:r>
      <w:r w:rsidRPr="001F7C4E">
        <w:rPr>
          <w:lang w:val="sr-Latn-CS"/>
        </w:rPr>
        <w:t xml:space="preserve"> </w:t>
      </w:r>
      <w:r w:rsidRPr="001F7C4E">
        <w:rPr>
          <w:lang w:val="sr-Cyrl-CS"/>
        </w:rPr>
        <w:t>до</w:t>
      </w:r>
      <w:r w:rsidRPr="001F7C4E">
        <w:rPr>
          <w:lang w:val="sr-Latn-CS"/>
        </w:rPr>
        <w:t xml:space="preserve"> </w:t>
      </w:r>
      <w:r w:rsidRPr="001F7C4E">
        <w:rPr>
          <w:lang w:val="sr-Cyrl-CS"/>
        </w:rPr>
        <w:t>којег</w:t>
      </w:r>
      <w:r w:rsidRPr="001F7C4E">
        <w:rPr>
          <w:lang w:val="sr-Latn-CS"/>
        </w:rPr>
        <w:t xml:space="preserve"> </w:t>
      </w:r>
      <w:r w:rsidRPr="001F7C4E">
        <w:rPr>
          <w:lang w:val="sr-Cyrl-CS"/>
        </w:rPr>
        <w:t>се</w:t>
      </w:r>
      <w:r w:rsidRPr="001F7C4E">
        <w:rPr>
          <w:lang w:val="sr-Latn-CS"/>
        </w:rPr>
        <w:t xml:space="preserve"> </w:t>
      </w:r>
      <w:r w:rsidRPr="001F7C4E">
        <w:rPr>
          <w:lang w:val="sr-Cyrl-CS"/>
        </w:rPr>
        <w:t>изабрани понуђач</w:t>
      </w:r>
      <w:r w:rsidRPr="001F7C4E">
        <w:rPr>
          <w:lang w:val="sr-Latn-CS"/>
        </w:rPr>
        <w:t xml:space="preserve"> </w:t>
      </w:r>
      <w:r w:rsidRPr="001F7C4E">
        <w:rPr>
          <w:lang w:val="sr-Cyrl-CS"/>
        </w:rPr>
        <w:t>обавезао</w:t>
      </w:r>
      <w:r w:rsidRPr="001F7C4E">
        <w:rPr>
          <w:lang w:val="sr-Latn-CS"/>
        </w:rPr>
        <w:t xml:space="preserve"> </w:t>
      </w:r>
      <w:r w:rsidRPr="001F7C4E">
        <w:rPr>
          <w:lang w:val="sr-Cyrl-CS"/>
        </w:rPr>
        <w:t>да</w:t>
      </w:r>
      <w:r w:rsidRPr="001F7C4E">
        <w:rPr>
          <w:lang w:val="sr-Latn-CS"/>
        </w:rPr>
        <w:t xml:space="preserve"> </w:t>
      </w:r>
      <w:r w:rsidRPr="001F7C4E">
        <w:rPr>
          <w:lang w:val="sr-Cyrl-CS"/>
        </w:rPr>
        <w:t>ће</w:t>
      </w:r>
      <w:r w:rsidRPr="001F7C4E">
        <w:rPr>
          <w:lang w:val="sr-Latn-CS"/>
        </w:rPr>
        <w:t xml:space="preserve"> </w:t>
      </w:r>
      <w:r w:rsidRPr="001F7C4E">
        <w:rPr>
          <w:lang w:val="sr-Cyrl-CS"/>
        </w:rPr>
        <w:t>у целости испунити своју обавезу која</w:t>
      </w:r>
      <w:r w:rsidRPr="001F7C4E">
        <w:rPr>
          <w:lang w:val="sr-Latn-CS"/>
        </w:rPr>
        <w:t xml:space="preserve"> </w:t>
      </w:r>
      <w:r w:rsidRPr="001F7C4E">
        <w:rPr>
          <w:lang w:val="sr-Cyrl-CS"/>
        </w:rPr>
        <w:t>је</w:t>
      </w:r>
      <w:r w:rsidRPr="001F7C4E">
        <w:rPr>
          <w:lang w:val="sr-Latn-CS"/>
        </w:rPr>
        <w:t xml:space="preserve"> </w:t>
      </w:r>
      <w:r w:rsidRPr="001F7C4E">
        <w:rPr>
          <w:lang w:val="sr-Cyrl-CS"/>
        </w:rPr>
        <w:t>предмет</w:t>
      </w:r>
      <w:r w:rsidRPr="001F7C4E">
        <w:rPr>
          <w:lang w:val="sr-Latn-CS"/>
        </w:rPr>
        <w:t xml:space="preserve"> </w:t>
      </w:r>
      <w:r w:rsidRPr="001F7C4E">
        <w:rPr>
          <w:lang w:val="sr-Cyrl-CS"/>
        </w:rPr>
        <w:t>овог</w:t>
      </w:r>
      <w:r w:rsidRPr="001F7C4E">
        <w:rPr>
          <w:lang w:val="sr-Latn-CS"/>
        </w:rPr>
        <w:t xml:space="preserve"> </w:t>
      </w:r>
      <w:r w:rsidRPr="001F7C4E">
        <w:rPr>
          <w:lang w:val="sr-Cyrl-CS"/>
        </w:rPr>
        <w:t xml:space="preserve">поступка, </w:t>
      </w:r>
      <w:r w:rsidR="003C08E7" w:rsidRPr="001F7C4E">
        <w:rPr>
          <w:lang w:val="sr-Cyrl-CS"/>
        </w:rPr>
        <w:t xml:space="preserve">а која је наплатива у случају да добављач </w:t>
      </w:r>
      <w:r w:rsidR="00A87853" w:rsidRPr="001F7C4E">
        <w:t xml:space="preserve">не достави </w:t>
      </w:r>
      <w:r w:rsidR="00A87853" w:rsidRPr="001F7C4E">
        <w:rPr>
          <w:lang w:val="sr-Cyrl-CS"/>
        </w:rPr>
        <w:t>банкарску гаранцију за отклањање недостатака у гарантном року,</w:t>
      </w:r>
      <w:r w:rsidR="00A87853" w:rsidRPr="001F7C4E">
        <w:rPr>
          <w:b/>
          <w:lang w:val="sr-Cyrl-CS"/>
        </w:rPr>
        <w:t xml:space="preserve"> </w:t>
      </w:r>
      <w:r w:rsidR="00A87853" w:rsidRPr="001F7C4E">
        <w:rPr>
          <w:lang w:val="sr-Cyrl-CS"/>
        </w:rPr>
        <w:t>не</w:t>
      </w:r>
      <w:r w:rsidR="00A87853" w:rsidRPr="001F7C4E">
        <w:rPr>
          <w:noProof/>
        </w:rPr>
        <w:t xml:space="preserve"> </w:t>
      </w:r>
      <w:r w:rsidR="003C08E7" w:rsidRPr="001F7C4E">
        <w:rPr>
          <w:noProof/>
        </w:rPr>
        <w:t>испуњава своје обавезе из уговора,</w:t>
      </w:r>
      <w:r w:rsidR="003C08E7" w:rsidRPr="001F7C4E">
        <w:rPr>
          <w:lang w:val="sr-Cyrl-CS"/>
        </w:rPr>
        <w:t xml:space="preserve"> или извршава своје обавезе, али не на начин и у роковима предвиђеним уговором.</w:t>
      </w:r>
    </w:p>
    <w:p w:rsidR="00D86929" w:rsidRPr="001F7C4E" w:rsidRDefault="00D86929" w:rsidP="003C08E7">
      <w:pPr>
        <w:jc w:val="both"/>
        <w:rPr>
          <w:lang w:val="sr-Cyrl-CS"/>
        </w:rPr>
      </w:pPr>
    </w:p>
    <w:p w:rsidR="00D86929" w:rsidRPr="001F7C4E" w:rsidRDefault="00D86929" w:rsidP="00D86929">
      <w:pPr>
        <w:jc w:val="both"/>
        <w:rPr>
          <w:noProof/>
        </w:rPr>
      </w:pPr>
      <w:r w:rsidRPr="001F7C4E">
        <w:rPr>
          <w:noProof/>
        </w:rPr>
        <w:lastRenderedPageBreak/>
        <w:t xml:space="preserve">А да ће </w:t>
      </w:r>
      <w:r w:rsidRPr="001F7C4E">
        <w:rPr>
          <w:b/>
          <w:noProof/>
        </w:rPr>
        <w:t>приликом завршене испоруке</w:t>
      </w:r>
      <w:r w:rsidRPr="001F7C4E">
        <w:rPr>
          <w:noProof/>
        </w:rPr>
        <w:t xml:space="preserve">, </w:t>
      </w:r>
      <w:r w:rsidR="00002F66" w:rsidRPr="001F7C4E">
        <w:rPr>
          <w:noProof/>
        </w:rPr>
        <w:t>монтаже</w:t>
      </w:r>
      <w:r w:rsidRPr="001F7C4E">
        <w:rPr>
          <w:noProof/>
        </w:rPr>
        <w:t xml:space="preserve"> и пуштања у </w:t>
      </w:r>
      <w:r w:rsidR="009E5E14" w:rsidRPr="001F7C4E">
        <w:rPr>
          <w:noProof/>
        </w:rPr>
        <w:t>употребу добра</w:t>
      </w:r>
      <w:r w:rsidRPr="001F7C4E">
        <w:rPr>
          <w:noProof/>
        </w:rPr>
        <w:t xml:space="preserve"> доставити:</w:t>
      </w:r>
    </w:p>
    <w:p w:rsidR="0050260D" w:rsidRPr="001F7C4E" w:rsidRDefault="0050260D" w:rsidP="00D86929">
      <w:pPr>
        <w:jc w:val="both"/>
        <w:rPr>
          <w:noProof/>
        </w:rPr>
      </w:pPr>
    </w:p>
    <w:p w:rsidR="003C08E7" w:rsidRPr="001F7C4E" w:rsidRDefault="003C08E7" w:rsidP="003C08E7">
      <w:pPr>
        <w:pStyle w:val="ListParagraph"/>
        <w:numPr>
          <w:ilvl w:val="0"/>
          <w:numId w:val="2"/>
        </w:numPr>
        <w:jc w:val="both"/>
        <w:rPr>
          <w:noProof/>
        </w:rPr>
      </w:pPr>
      <w:r w:rsidRPr="001F7C4E">
        <w:rPr>
          <w:b/>
          <w:lang w:val="sr-Cyrl-CS"/>
        </w:rPr>
        <w:t>банкарску гаранцију за отклањање недостатака у гарантном року</w:t>
      </w:r>
      <w:r w:rsidRPr="001F7C4E">
        <w:rPr>
          <w:lang w:val="sr-Cyrl-CS"/>
        </w:rPr>
        <w:t xml:space="preserve"> у висини 10%</w:t>
      </w:r>
      <w:r w:rsidRPr="001F7C4E">
        <w:t xml:space="preserve"> без ПДВ-а</w:t>
      </w:r>
      <w:r w:rsidRPr="001F7C4E">
        <w:rPr>
          <w:lang w:val="sr-Cyrl-CS"/>
        </w:rPr>
        <w:t xml:space="preserve"> од укупне вредности уговора, са</w:t>
      </w:r>
      <w:r w:rsidRPr="001F7C4E">
        <w:rPr>
          <w:lang w:val="sr-Latn-CS"/>
        </w:rPr>
        <w:t xml:space="preserve"> </w:t>
      </w:r>
      <w:r w:rsidRPr="001F7C4E">
        <w:rPr>
          <w:lang w:val="sr-Cyrl-CS"/>
        </w:rPr>
        <w:t>роком</w:t>
      </w:r>
      <w:r w:rsidRPr="001F7C4E">
        <w:rPr>
          <w:lang w:val="sr-Latn-CS"/>
        </w:rPr>
        <w:t xml:space="preserve"> </w:t>
      </w:r>
      <w:r w:rsidRPr="001F7C4E">
        <w:rPr>
          <w:lang w:val="sr-Cyrl-CS"/>
        </w:rPr>
        <w:t>важења</w:t>
      </w:r>
      <w:r w:rsidRPr="001F7C4E">
        <w:rPr>
          <w:lang w:val="sr-Latn-CS"/>
        </w:rPr>
        <w:t xml:space="preserve"> </w:t>
      </w:r>
      <w:r w:rsidRPr="001F7C4E">
        <w:rPr>
          <w:lang w:val="sr-Cyrl-CS"/>
        </w:rPr>
        <w:t>најмање</w:t>
      </w:r>
      <w:r w:rsidRPr="001F7C4E">
        <w:rPr>
          <w:lang w:val="sr-Latn-CS"/>
        </w:rPr>
        <w:t xml:space="preserve"> </w:t>
      </w:r>
      <w:r w:rsidRPr="001F7C4E">
        <w:rPr>
          <w:lang w:val="sr-Cyrl-CS"/>
        </w:rPr>
        <w:t>30</w:t>
      </w:r>
      <w:r w:rsidRPr="001F7C4E">
        <w:rPr>
          <w:lang w:val="sr-Latn-CS"/>
        </w:rPr>
        <w:t xml:space="preserve"> </w:t>
      </w:r>
      <w:r w:rsidRPr="001F7C4E">
        <w:rPr>
          <w:lang w:val="sr-Cyrl-CS"/>
        </w:rPr>
        <w:t>дана</w:t>
      </w:r>
      <w:r w:rsidRPr="001F7C4E">
        <w:rPr>
          <w:lang w:val="sr-Latn-CS"/>
        </w:rPr>
        <w:t xml:space="preserve"> </w:t>
      </w:r>
      <w:r w:rsidRPr="001F7C4E">
        <w:rPr>
          <w:lang w:val="sr-Cyrl-CS"/>
        </w:rPr>
        <w:t>дужим</w:t>
      </w:r>
      <w:r w:rsidRPr="001F7C4E">
        <w:rPr>
          <w:lang w:val="sr-Latn-CS"/>
        </w:rPr>
        <w:t xml:space="preserve"> </w:t>
      </w:r>
      <w:r w:rsidRPr="001F7C4E">
        <w:rPr>
          <w:lang w:val="sr-Cyrl-CS"/>
        </w:rPr>
        <w:t>од</w:t>
      </w:r>
      <w:r w:rsidRPr="001F7C4E">
        <w:rPr>
          <w:lang w:val="sr-Latn-CS"/>
        </w:rPr>
        <w:t xml:space="preserve"> </w:t>
      </w:r>
      <w:r w:rsidRPr="001F7C4E">
        <w:t>гарантног рока</w:t>
      </w:r>
      <w:r w:rsidRPr="001F7C4E">
        <w:rPr>
          <w:lang w:val="sr-Cyrl-CS"/>
        </w:rPr>
        <w:t xml:space="preserve">, а која је наплатива у случајевима предвиђеним конкурсном документацијом, тј. у случају да </w:t>
      </w:r>
      <w:r w:rsidR="00961764" w:rsidRPr="001F7C4E">
        <w:rPr>
          <w:lang w:val="sr-Cyrl-CS"/>
        </w:rPr>
        <w:t>добављач</w:t>
      </w:r>
      <w:r w:rsidRPr="001F7C4E">
        <w:rPr>
          <w:lang w:val="sr-Cyrl-CS"/>
        </w:rPr>
        <w:t xml:space="preserve"> не испуњава своје обавезе из уговора које се односе на отклањање недостатака у гарантном року.</w:t>
      </w:r>
    </w:p>
    <w:p w:rsidR="0049016E" w:rsidRPr="001F7C4E" w:rsidRDefault="0049016E" w:rsidP="0016373E">
      <w:pPr>
        <w:jc w:val="both"/>
        <w:rPr>
          <w:noProof/>
        </w:rPr>
      </w:pPr>
    </w:p>
    <w:p w:rsidR="0049016E" w:rsidRPr="001F7C4E" w:rsidRDefault="0049016E" w:rsidP="0049016E">
      <w:pPr>
        <w:ind w:firstLine="708"/>
        <w:jc w:val="both"/>
        <w:rPr>
          <w:noProof/>
        </w:rPr>
      </w:pPr>
      <w:r w:rsidRPr="001F7C4E">
        <w:rPr>
          <w:noProof/>
        </w:rPr>
        <w:t xml:space="preserve">Уколико се за време трајања уговора промене рокови за извршење уговорне обавезе/истека гарантног рока, важност </w:t>
      </w:r>
      <w:r w:rsidR="00F01B44" w:rsidRPr="001F7C4E">
        <w:rPr>
          <w:noProof/>
        </w:rPr>
        <w:t xml:space="preserve">средстава обезбеђења из овог члана уговора </w:t>
      </w:r>
      <w:r w:rsidRPr="001F7C4E">
        <w:rPr>
          <w:noProof/>
        </w:rPr>
        <w:t xml:space="preserve">мора </w:t>
      </w:r>
      <w:r w:rsidR="00F01B44" w:rsidRPr="001F7C4E">
        <w:rPr>
          <w:noProof/>
        </w:rPr>
        <w:t xml:space="preserve">да </w:t>
      </w:r>
      <w:r w:rsidRPr="001F7C4E">
        <w:rPr>
          <w:noProof/>
        </w:rPr>
        <w:t>се продужи тако да иста важ</w:t>
      </w:r>
      <w:r w:rsidR="00F01B44" w:rsidRPr="001F7C4E">
        <w:rPr>
          <w:noProof/>
        </w:rPr>
        <w:t>е</w:t>
      </w:r>
      <w:r w:rsidRPr="001F7C4E">
        <w:rPr>
          <w:noProof/>
        </w:rPr>
        <w:t xml:space="preserve"> најмање месец дана дуже од истека рока за </w:t>
      </w:r>
      <w:r w:rsidR="00FE0862" w:rsidRPr="001F7C4E">
        <w:rPr>
          <w:noProof/>
        </w:rPr>
        <w:t>који су поднета.</w:t>
      </w:r>
    </w:p>
    <w:p w:rsidR="00D6461E" w:rsidRPr="001F7C4E" w:rsidRDefault="00A87853" w:rsidP="00A87853">
      <w:pPr>
        <w:ind w:firstLine="708"/>
        <w:jc w:val="both"/>
        <w:rPr>
          <w:lang/>
        </w:rPr>
      </w:pPr>
      <w:r w:rsidRPr="001F7C4E">
        <w:t xml:space="preserve">Уколико </w:t>
      </w:r>
      <w:r w:rsidRPr="001F7C4E">
        <w:rPr>
          <w:lang/>
        </w:rPr>
        <w:t>добављач у року</w:t>
      </w:r>
      <w:r w:rsidR="00574DE2" w:rsidRPr="001F7C4E">
        <w:rPr>
          <w:lang/>
        </w:rPr>
        <w:t xml:space="preserve"> дефинисаним ставом 1. овог члана </w:t>
      </w:r>
      <w:r w:rsidRPr="001F7C4E">
        <w:t>не достави</w:t>
      </w:r>
      <w:r w:rsidRPr="001F7C4E">
        <w:rPr>
          <w:lang/>
        </w:rPr>
        <w:t xml:space="preserve"> </w:t>
      </w:r>
      <w:r w:rsidRPr="001F7C4E">
        <w:rPr>
          <w:lang w:val="sr-Cyrl-CS"/>
        </w:rPr>
        <w:t xml:space="preserve">средство обезбеђења из става 1. алинеја 1. </w:t>
      </w:r>
      <w:r w:rsidR="00574DE2" w:rsidRPr="001F7C4E">
        <w:rPr>
          <w:lang w:val="sr-Cyrl-CS"/>
        </w:rPr>
        <w:t>истог</w:t>
      </w:r>
      <w:r w:rsidRPr="001F7C4E">
        <w:rPr>
          <w:lang w:val="sr-Cyrl-CS"/>
        </w:rPr>
        <w:t>,</w:t>
      </w:r>
      <w:r w:rsidRPr="001F7C4E">
        <w:rPr>
          <w:b/>
          <w:lang w:val="sr-Cyrl-CS"/>
        </w:rPr>
        <w:t xml:space="preserve"> </w:t>
      </w:r>
      <w:r w:rsidRPr="001F7C4E">
        <w:t xml:space="preserve">сматра се да је </w:t>
      </w:r>
      <w:r w:rsidR="00961764" w:rsidRPr="001F7C4E">
        <w:rPr>
          <w:lang/>
        </w:rPr>
        <w:t xml:space="preserve">исти </w:t>
      </w:r>
      <w:r w:rsidR="00961764" w:rsidRPr="001F7C4E">
        <w:t>одбио да закључи овај уговор</w:t>
      </w:r>
      <w:r w:rsidR="00961764" w:rsidRPr="001F7C4E">
        <w:rPr>
          <w:lang/>
        </w:rPr>
        <w:t xml:space="preserve">, чиме се стекао услов за наплату </w:t>
      </w:r>
      <w:r w:rsidR="00574DE2" w:rsidRPr="001F7C4E">
        <w:rPr>
          <w:lang/>
        </w:rPr>
        <w:t>с</w:t>
      </w:r>
      <w:r w:rsidR="00961764" w:rsidRPr="001F7C4E">
        <w:rPr>
          <w:lang/>
        </w:rPr>
        <w:t>ред</w:t>
      </w:r>
      <w:r w:rsidR="00574DE2" w:rsidRPr="001F7C4E">
        <w:rPr>
          <w:lang/>
        </w:rPr>
        <w:t>с</w:t>
      </w:r>
      <w:r w:rsidR="00961764" w:rsidRPr="001F7C4E">
        <w:rPr>
          <w:lang/>
        </w:rPr>
        <w:t>т</w:t>
      </w:r>
      <w:r w:rsidR="00574DE2" w:rsidRPr="001F7C4E">
        <w:rPr>
          <w:lang/>
        </w:rPr>
        <w:t>ва обезбеђења</w:t>
      </w:r>
      <w:r w:rsidR="00574DE2" w:rsidRPr="001F7C4E">
        <w:t xml:space="preserve"> за озбиљност понуде </w:t>
      </w:r>
      <w:r w:rsidR="00574DE2" w:rsidRPr="001F7C4E">
        <w:rPr>
          <w:lang/>
        </w:rPr>
        <w:t>као и  примене</w:t>
      </w:r>
      <w:r w:rsidRPr="001F7C4E">
        <w:rPr>
          <w:lang/>
        </w:rPr>
        <w:t xml:space="preserve"> члана 113. став 3. Закона о јавним набавкама.</w:t>
      </w:r>
    </w:p>
    <w:p w:rsidR="00961764" w:rsidRPr="001F7C4E" w:rsidRDefault="00961764" w:rsidP="00961764">
      <w:pPr>
        <w:ind w:firstLine="720"/>
        <w:jc w:val="both"/>
        <w:rPr>
          <w:noProof/>
        </w:rPr>
      </w:pPr>
      <w:r w:rsidRPr="001F7C4E">
        <w:t xml:space="preserve">Уколико </w:t>
      </w:r>
      <w:r w:rsidRPr="001F7C4E">
        <w:rPr>
          <w:lang/>
        </w:rPr>
        <w:t xml:space="preserve">добављач </w:t>
      </w:r>
      <w:r w:rsidRPr="001F7C4E">
        <w:t>не достави</w:t>
      </w:r>
      <w:r w:rsidRPr="001F7C4E">
        <w:rPr>
          <w:lang/>
        </w:rPr>
        <w:t xml:space="preserve"> </w:t>
      </w:r>
      <w:r w:rsidRPr="001F7C4E">
        <w:rPr>
          <w:lang w:val="sr-Cyrl-CS"/>
        </w:rPr>
        <w:t xml:space="preserve">средство обезбеђења из става 1. алинеја 2.овог члана, наручилац ће поступити </w:t>
      </w:r>
      <w:r w:rsidRPr="001F7C4E">
        <w:rPr>
          <w:noProof/>
        </w:rPr>
        <w:t xml:space="preserve">у складу са чланом 10. став 4. алинeја 1. овог уговора. </w:t>
      </w:r>
    </w:p>
    <w:p w:rsidR="00A87853" w:rsidRPr="001F7C4E" w:rsidRDefault="00A87853" w:rsidP="00961764">
      <w:pPr>
        <w:jc w:val="both"/>
        <w:rPr>
          <w:b/>
        </w:rPr>
      </w:pPr>
    </w:p>
    <w:p w:rsidR="003237D3" w:rsidRPr="001F7C4E" w:rsidRDefault="003237D3" w:rsidP="003237D3">
      <w:pPr>
        <w:autoSpaceDE w:val="0"/>
        <w:autoSpaceDN w:val="0"/>
        <w:adjustRightInd w:val="0"/>
        <w:jc w:val="center"/>
        <w:rPr>
          <w:b/>
        </w:rPr>
      </w:pPr>
      <w:r w:rsidRPr="001F7C4E">
        <w:rPr>
          <w:b/>
        </w:rPr>
        <w:t>ВИША СИЛА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pStyle w:val="BodyTextIndent"/>
        <w:ind w:left="0" w:firstLine="0"/>
        <w:jc w:val="center"/>
        <w:outlineLvl w:val="0"/>
        <w:rPr>
          <w:noProof/>
          <w:color w:val="000000" w:themeColor="text1"/>
        </w:rPr>
      </w:pPr>
      <w:bookmarkStart w:id="55" w:name="_Toc448141809"/>
      <w:bookmarkStart w:id="56" w:name="_Toc476814930"/>
      <w:r w:rsidRPr="001F7C4E">
        <w:rPr>
          <w:noProof/>
          <w:color w:val="000000" w:themeColor="text1"/>
        </w:rPr>
        <w:t>Члан 7.</w:t>
      </w:r>
      <w:bookmarkEnd w:id="50"/>
      <w:bookmarkEnd w:id="51"/>
      <w:bookmarkEnd w:id="55"/>
      <w:bookmarkEnd w:id="56"/>
    </w:p>
    <w:p w:rsidR="003237D3" w:rsidRPr="001F7C4E" w:rsidRDefault="003237D3" w:rsidP="003237D3">
      <w:pPr>
        <w:ind w:firstLine="720"/>
        <w:jc w:val="both"/>
        <w:rPr>
          <w:noProof/>
        </w:rPr>
      </w:pPr>
      <w:r w:rsidRPr="001F7C4E">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1F7C4E" w:rsidRDefault="003237D3" w:rsidP="003237D3">
      <w:pPr>
        <w:ind w:firstLine="720"/>
        <w:jc w:val="both"/>
        <w:rPr>
          <w:noProof/>
        </w:rPr>
      </w:pPr>
      <w:r w:rsidRPr="001F7C4E">
        <w:rPr>
          <w:noProof/>
        </w:rPr>
        <w:t>Сва обавештења која нису у писаном облику неће производити правно дејство.</w:t>
      </w:r>
    </w:p>
    <w:p w:rsidR="003237D3" w:rsidRPr="00331B13" w:rsidRDefault="003237D3" w:rsidP="003237D3">
      <w:pPr>
        <w:ind w:firstLine="708"/>
        <w:jc w:val="both"/>
      </w:pPr>
      <w:r w:rsidRPr="001F7C4E">
        <w:rPr>
          <w:noProof/>
        </w:rPr>
        <w:t>Рокови предвиђени овим уговором могу бити продужени услед настанка случаја више силе,</w:t>
      </w:r>
      <w:r w:rsidRPr="001F7C4E">
        <w:rPr>
          <w:shd w:val="clear" w:color="auto" w:fill="FFFFFF"/>
        </w:rPr>
        <w:t xml:space="preserve"> односно наступања свих оних </w:t>
      </w:r>
      <w:r w:rsidRPr="001F7C4E">
        <w:t>догађаја који се нису могли предвидвети, избећи или отклонити,</w:t>
      </w:r>
      <w:r w:rsidRPr="001F7C4E">
        <w:rPr>
          <w:shd w:val="clear" w:color="auto" w:fill="FFFFFF"/>
        </w:rPr>
        <w:t xml:space="preserve"> у тренутку закључења</w:t>
      </w:r>
      <w:r w:rsidRPr="001F7C4E">
        <w:rPr>
          <w:rStyle w:val="apple-converted-space"/>
          <w:shd w:val="clear" w:color="auto" w:fill="FFFFFF"/>
        </w:rPr>
        <w:t xml:space="preserve"> </w:t>
      </w:r>
      <w:hyperlink r:id="rId15" w:tooltip="Ugovor" w:history="1">
        <w:r w:rsidRPr="001F7C4E">
          <w:rPr>
            <w:rStyle w:val="Hyperlink"/>
            <w:color w:val="auto"/>
            <w:u w:val="none"/>
            <w:shd w:val="clear" w:color="auto" w:fill="FFFFFF"/>
          </w:rPr>
          <w:t>Уговора</w:t>
        </w:r>
      </w:hyperlink>
      <w:r w:rsidRPr="001F7C4E">
        <w:rPr>
          <w:rStyle w:val="apple-converted-space"/>
          <w:shd w:val="clear" w:color="auto" w:fill="FFFFFF"/>
        </w:rPr>
        <w:t xml:space="preserve">, </w:t>
      </w:r>
      <w:r w:rsidRPr="001F7C4E">
        <w:rPr>
          <w:shd w:val="clear" w:color="auto" w:fill="FFFFFF"/>
        </w:rPr>
        <w:t>и на који уговорне</w:t>
      </w:r>
      <w:r w:rsidRPr="00331B13">
        <w:rPr>
          <w:shd w:val="clear" w:color="auto" w:fill="FFFFFF"/>
        </w:rPr>
        <w:t xml:space="preserve">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t>5</w:t>
      </w:r>
      <w:r w:rsidRPr="00331B13">
        <w:t>. овог уговора.</w:t>
      </w:r>
    </w:p>
    <w:p w:rsidR="0050260D" w:rsidRPr="00A3240A" w:rsidRDefault="0050260D" w:rsidP="00A3240A">
      <w:pPr>
        <w:rPr>
          <w:b/>
          <w:noProof/>
          <w:color w:val="000000" w:themeColor="text1"/>
        </w:rPr>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7" w:name="_Toc380740085"/>
      <w:bookmarkStart w:id="58" w:name="_Toc389742047"/>
      <w:bookmarkStart w:id="59" w:name="_Toc448141813"/>
      <w:bookmarkStart w:id="60" w:name="_Toc476814931"/>
      <w:r w:rsidRPr="00331B13">
        <w:rPr>
          <w:b/>
          <w:noProof/>
          <w:color w:val="000000" w:themeColor="text1"/>
        </w:rPr>
        <w:t>Члан 8.</w:t>
      </w:r>
      <w:bookmarkEnd w:id="57"/>
      <w:bookmarkEnd w:id="58"/>
      <w:bookmarkEnd w:id="59"/>
      <w:bookmarkEnd w:id="60"/>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00670A90">
        <w:t>овог</w:t>
      </w:r>
      <w:r w:rsidRPr="00331B13">
        <w:t xml:space="preserve">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331B13">
        <w:rPr>
          <w:shd w:val="clear" w:color="auto" w:fill="FFFFFF"/>
        </w:rPr>
        <w:lastRenderedPageBreak/>
        <w:t>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 xml:space="preserve">Као и уколико наступе све оне околности које представљају основ за измену Уговора у интересу </w:t>
      </w:r>
      <w:r w:rsidR="00C16CE2">
        <w:t xml:space="preserve">су </w:t>
      </w:r>
      <w:r w:rsidRPr="00331B13">
        <w:t>наручиоца као здравствене уставове и корисника задравствене услуге.</w:t>
      </w:r>
    </w:p>
    <w:p w:rsidR="00FE0862" w:rsidRPr="00A3240A" w:rsidRDefault="00FE0862" w:rsidP="00A3240A">
      <w:pPr>
        <w:outlineLvl w:val="0"/>
        <w:rPr>
          <w:b/>
          <w:noProof/>
          <w:color w:val="000000" w:themeColor="text1"/>
        </w:rPr>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61" w:name="_Toc476814932"/>
      <w:r w:rsidRPr="00331B13">
        <w:rPr>
          <w:b/>
          <w:noProof/>
          <w:color w:val="000000" w:themeColor="text1"/>
        </w:rPr>
        <w:t>Члан 9.</w:t>
      </w:r>
      <w:bookmarkEnd w:id="61"/>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rPr>
        <w:t>,</w:t>
      </w:r>
      <w:r w:rsidRPr="00331B13">
        <w:rPr>
          <w:noProof/>
          <w:color w:val="000000" w:themeColor="text1"/>
        </w:rPr>
        <w:t xml:space="preserve"> и да јој остави </w:t>
      </w:r>
      <w:r w:rsidR="00BA1518" w:rsidRPr="00331B13">
        <w:rPr>
          <w:noProof/>
          <w:color w:val="000000" w:themeColor="text1"/>
        </w:rPr>
        <w:t xml:space="preserve">накнадни </w:t>
      </w:r>
      <w:r w:rsidRPr="00331B13">
        <w:rPr>
          <w:noProof/>
          <w:color w:val="000000" w:themeColor="text1"/>
        </w:rPr>
        <w:t xml:space="preserve">рок од </w:t>
      </w:r>
      <w:r w:rsidR="006C30DA">
        <w:rPr>
          <w:noProof/>
          <w:color w:val="000000" w:themeColor="text1"/>
        </w:rPr>
        <w:t xml:space="preserve">најдуже </w:t>
      </w:r>
      <w:r w:rsidR="00BA1518" w:rsidRPr="00331B13">
        <w:rPr>
          <w:noProof/>
          <w:color w:val="000000" w:themeColor="text1"/>
        </w:rPr>
        <w:t>20</w:t>
      </w:r>
      <w:r w:rsidRPr="00331B13">
        <w:rPr>
          <w:noProof/>
          <w:color w:val="000000" w:themeColor="text1"/>
        </w:rPr>
        <w:t xml:space="preserve"> (</w:t>
      </w:r>
      <w:r w:rsidR="00BA1518" w:rsidRPr="00331B13">
        <w:rPr>
          <w:noProof/>
          <w:color w:val="000000" w:themeColor="text1"/>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Зaкон о облигaционим односимa.</w:t>
      </w:r>
    </w:p>
    <w:p w:rsidR="00A3240A" w:rsidRPr="00FB0271" w:rsidRDefault="003237D3" w:rsidP="00FB0271">
      <w:pPr>
        <w:ind w:firstLine="708"/>
        <w:jc w:val="both"/>
        <w:rPr>
          <w:b/>
        </w:rPr>
      </w:pPr>
      <w:r w:rsidRPr="00331B13">
        <w:rPr>
          <w:b/>
        </w:rPr>
        <w:t xml:space="preserve">         </w:t>
      </w:r>
      <w:r w:rsidR="00A3240A">
        <w:rPr>
          <w:b/>
        </w:rPr>
        <w:t xml:space="preserve">                </w:t>
      </w:r>
    </w:p>
    <w:p w:rsidR="003237D3" w:rsidRPr="003237D3" w:rsidRDefault="003237D3" w:rsidP="00C16CE2">
      <w:pPr>
        <w:jc w:val="center"/>
        <w:rPr>
          <w:b/>
        </w:rPr>
      </w:pPr>
      <w:r w:rsidRPr="00331B13">
        <w:rPr>
          <w:b/>
        </w:rPr>
        <w:t>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62" w:name="_Toc476814933"/>
      <w:r w:rsidRPr="003237D3">
        <w:rPr>
          <w:b/>
          <w:noProof/>
        </w:rPr>
        <w:t>Члан 10.</w:t>
      </w:r>
      <w:bookmarkEnd w:id="62"/>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наплати уговорну казну у укупном износу од највише 10% укупне уговорене вредности</w:t>
      </w:r>
      <w:r w:rsidR="00FE0862">
        <w:rPr>
          <w:rFonts w:ascii="Times New Roman" w:hAnsi="Times New Roman" w:cs="Times New Roman"/>
          <w:noProof/>
          <w:sz w:val="24"/>
          <w:szCs w:val="24"/>
        </w:rPr>
        <w:t xml:space="preserve"> без ПДВ-а</w:t>
      </w:r>
      <w:r w:rsidRPr="003C08E7">
        <w:rPr>
          <w:rFonts w:ascii="Times New Roman" w:hAnsi="Times New Roman" w:cs="Times New Roman"/>
          <w:noProof/>
          <w:sz w:val="24"/>
          <w:szCs w:val="24"/>
        </w:rPr>
        <w:t xml:space="preserve">,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Default="003237D3" w:rsidP="003237D3">
      <w:pPr>
        <w:ind w:firstLine="708"/>
        <w:jc w:val="both"/>
        <w:rPr>
          <w:noProof/>
        </w:rPr>
      </w:pPr>
      <w:r w:rsidRPr="003237D3">
        <w:rPr>
          <w:noProof/>
        </w:rPr>
        <w:t xml:space="preserve">Наплатом уговорне казне </w:t>
      </w:r>
      <w:r w:rsidRPr="003237D3">
        <w:t>и средст</w:t>
      </w:r>
      <w:r w:rsidR="00670A90">
        <w:t>а</w:t>
      </w:r>
      <w:r w:rsidRPr="003237D3">
        <w:t xml:space="preserve">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F38E4" w:rsidRDefault="003F38E4" w:rsidP="003237D3">
      <w:pPr>
        <w:ind w:firstLine="708"/>
        <w:jc w:val="both"/>
        <w:rPr>
          <w:b/>
          <w:noProof/>
        </w:rPr>
      </w:pPr>
    </w:p>
    <w:p w:rsidR="001F1C6A" w:rsidRDefault="001F1C6A" w:rsidP="003237D3">
      <w:pPr>
        <w:ind w:firstLine="708"/>
        <w:jc w:val="both"/>
        <w:rPr>
          <w:b/>
          <w:noProof/>
        </w:rPr>
      </w:pPr>
    </w:p>
    <w:p w:rsidR="001F1C6A" w:rsidRPr="003F38E4" w:rsidRDefault="001F1C6A" w:rsidP="003237D3">
      <w:pPr>
        <w:ind w:firstLine="708"/>
        <w:jc w:val="both"/>
        <w:rPr>
          <w:b/>
          <w:noProof/>
        </w:rPr>
      </w:pPr>
    </w:p>
    <w:p w:rsidR="003237D3" w:rsidRPr="003237D3" w:rsidRDefault="003237D3" w:rsidP="00C16CE2">
      <w:pPr>
        <w:pStyle w:val="Normal1"/>
        <w:shd w:val="clear" w:color="auto" w:fill="FFFFFF"/>
        <w:spacing w:before="0" w:beforeAutospacing="0" w:after="0" w:afterAutospacing="0"/>
        <w:jc w:val="center"/>
        <w:rPr>
          <w:b/>
          <w:noProof/>
        </w:rPr>
      </w:pPr>
      <w:bookmarkStart w:id="63" w:name="_Toc380740086"/>
      <w:bookmarkStart w:id="64" w:name="_Toc389742048"/>
      <w:bookmarkStart w:id="65" w:name="_Toc448141814"/>
      <w:r w:rsidRPr="003237D3">
        <w:rPr>
          <w:b/>
          <w:noProof/>
        </w:rPr>
        <w:lastRenderedPageBreak/>
        <w:t>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6" w:name="_Toc476814935"/>
      <w:r w:rsidRPr="003237D3">
        <w:rPr>
          <w:b/>
          <w:noProof/>
        </w:rPr>
        <w:t>Члан 11.</w:t>
      </w:r>
      <w:bookmarkEnd w:id="63"/>
      <w:bookmarkEnd w:id="64"/>
      <w:bookmarkEnd w:id="65"/>
      <w:bookmarkEnd w:id="66"/>
    </w:p>
    <w:p w:rsidR="003237D3" w:rsidRPr="00331B13" w:rsidRDefault="003237D3" w:rsidP="003237D3">
      <w:pPr>
        <w:ind w:firstLine="720"/>
        <w:jc w:val="both"/>
        <w:rPr>
          <w:noProof/>
        </w:rPr>
      </w:pPr>
      <w:r w:rsidRPr="003237D3">
        <w:rPr>
          <w:noProof/>
          <w:lang w:val="en-US"/>
        </w:rPr>
        <w:t xml:space="preserve">За праћење </w:t>
      </w:r>
      <w:r w:rsidR="00A97077">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rPr>
        <w:t>задужује</w:t>
      </w:r>
      <w:r w:rsidRPr="00331B13">
        <w:rPr>
          <w:noProof/>
          <w:lang w:val="en-US"/>
        </w:rPr>
        <w:t xml:space="preserve"> се </w:t>
      </w:r>
      <w:r w:rsidRPr="00331B13">
        <w:rPr>
          <w:noProof/>
        </w:rPr>
        <w:t>______________________.</w:t>
      </w:r>
    </w:p>
    <w:p w:rsidR="003237D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rPr>
        <w:t>задужује</w:t>
      </w:r>
      <w:r w:rsidRPr="00331B13">
        <w:rPr>
          <w:noProof/>
          <w:lang w:val="en-US"/>
        </w:rPr>
        <w:t xml:space="preserve"> се </w:t>
      </w:r>
      <w:r w:rsidRPr="00331B13">
        <w:rPr>
          <w:noProof/>
        </w:rPr>
        <w:t>___________________________.</w:t>
      </w:r>
    </w:p>
    <w:p w:rsidR="00FE0862" w:rsidRPr="00331B13" w:rsidRDefault="00FE0862"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7" w:name="_Toc380740088"/>
      <w:bookmarkStart w:id="68" w:name="_Toc389742050"/>
      <w:bookmarkStart w:id="69" w:name="_Toc448141816"/>
      <w:bookmarkStart w:id="70" w:name="_Toc476814937"/>
      <w:r w:rsidRPr="00331B13">
        <w:rPr>
          <w:b/>
          <w:noProof/>
          <w:color w:val="000000" w:themeColor="text1"/>
        </w:rPr>
        <w:t>Члан 12.</w:t>
      </w:r>
      <w:bookmarkEnd w:id="67"/>
      <w:bookmarkEnd w:id="68"/>
      <w:bookmarkEnd w:id="69"/>
      <w:bookmarkEnd w:id="70"/>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rPr>
        <w:t xml:space="preserve"> </w:t>
      </w:r>
      <w:r w:rsidR="00F91EC0" w:rsidRPr="00331B13">
        <w:rPr>
          <w:noProof/>
        </w:rPr>
        <w:t>монтира</w:t>
      </w:r>
      <w:r w:rsidR="0035581D" w:rsidRPr="00331B13">
        <w:rPr>
          <w:noProof/>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Pr="00331B13">
        <w:rPr>
          <w:noProof/>
          <w:lang w:val="sr-Latn-CS"/>
        </w:rPr>
        <w:t xml:space="preserve"> </w:t>
      </w:r>
      <w:r w:rsidRPr="00331B13">
        <w:rPr>
          <w:noProof/>
        </w:rPr>
        <w:t>које</w:t>
      </w:r>
      <w:r w:rsidRPr="00331B13">
        <w:rPr>
          <w:noProof/>
          <w:lang w:val="sr-Latn-CS"/>
        </w:rPr>
        <w:t xml:space="preserve"> </w:t>
      </w:r>
      <w:r w:rsidRPr="00331B13">
        <w:rPr>
          <w:noProof/>
        </w:rPr>
        <w:t>је</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50260D" w:rsidRPr="001F1C6A" w:rsidRDefault="003237D3" w:rsidP="001F1C6A">
      <w:pPr>
        <w:ind w:firstLine="720"/>
        <w:jc w:val="both"/>
        <w:rPr>
          <w:noProof/>
          <w:color w:val="000000" w:themeColor="text1"/>
        </w:rPr>
      </w:pPr>
      <w:r w:rsidRPr="00F206BF">
        <w:rPr>
          <w:noProof/>
          <w:color w:val="000000" w:themeColor="text1"/>
        </w:rPr>
        <w:t xml:space="preserve">Овај уговор сматра се закљученим када га потпишу обе уговорне стране, </w:t>
      </w:r>
      <w:r w:rsidR="00BC2911" w:rsidRPr="00F206BF">
        <w:rPr>
          <w:noProof/>
          <w:color w:val="000000" w:themeColor="text1"/>
        </w:rPr>
        <w:t>и</w:t>
      </w:r>
      <w:r w:rsidRPr="00F206BF">
        <w:rPr>
          <w:noProof/>
          <w:color w:val="000000" w:themeColor="text1"/>
        </w:rPr>
        <w:t xml:space="preserve"> ступа на снагу даном </w:t>
      </w:r>
      <w:r w:rsidR="00A87853" w:rsidRPr="00F206BF">
        <w:rPr>
          <w:noProof/>
          <w:color w:val="000000" w:themeColor="text1"/>
        </w:rPr>
        <w:t>предај</w:t>
      </w:r>
      <w:r w:rsidR="00A87853" w:rsidRPr="00F206BF">
        <w:rPr>
          <w:noProof/>
          <w:color w:val="000000" w:themeColor="text1"/>
          <w:lang/>
        </w:rPr>
        <w:t>е</w:t>
      </w:r>
      <w:r w:rsidRPr="00F206BF">
        <w:rPr>
          <w:noProof/>
          <w:color w:val="000000" w:themeColor="text1"/>
        </w:rPr>
        <w:t xml:space="preserve"> средства обезбеђења дефинисана у члану 6. </w:t>
      </w:r>
      <w:r w:rsidR="00A87853" w:rsidRPr="00F206BF">
        <w:rPr>
          <w:noProof/>
          <w:color w:val="000000" w:themeColor="text1"/>
          <w:lang/>
        </w:rPr>
        <w:t xml:space="preserve">став 1. алинеја 1. </w:t>
      </w:r>
      <w:r w:rsidRPr="00F206BF">
        <w:rPr>
          <w:noProof/>
          <w:color w:val="000000" w:themeColor="text1"/>
        </w:rPr>
        <w:t>овог уговора.</w:t>
      </w: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FD6489" w:rsidRDefault="00FD6489" w:rsidP="00FD6489">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FD6489" w:rsidRDefault="00FD6489" w:rsidP="00FD6489">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4</w:t>
      </w:r>
      <w:r w:rsidRPr="003237D3">
        <w:rPr>
          <w:b/>
          <w:noProof/>
          <w:color w:val="000000" w:themeColor="text1"/>
        </w:rPr>
        <w:t>.</w:t>
      </w:r>
    </w:p>
    <w:p w:rsid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FD6489" w:rsidRPr="003237D3" w:rsidRDefault="00FD6489" w:rsidP="003237D3">
      <w:pPr>
        <w:ind w:firstLine="720"/>
        <w:jc w:val="both"/>
        <w:rPr>
          <w:noProof/>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5</w:t>
      </w:r>
      <w:r w:rsidRPr="003237D3">
        <w:rPr>
          <w:b/>
          <w:noProof/>
          <w:color w:val="000000" w:themeColor="text1"/>
        </w:rPr>
        <w:t>.</w:t>
      </w:r>
    </w:p>
    <w:p w:rsid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D6489" w:rsidRPr="003237D3" w:rsidRDefault="00FD648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6</w:t>
      </w:r>
      <w:r w:rsidRPr="003237D3">
        <w:rPr>
          <w:b/>
          <w:noProof/>
          <w:color w:val="000000" w:themeColor="text1"/>
        </w:rPr>
        <w:t>.</w:t>
      </w:r>
    </w:p>
    <w:p w:rsid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FD6489" w:rsidRPr="003237D3" w:rsidRDefault="00FD6489" w:rsidP="003237D3">
      <w:pPr>
        <w:ind w:firstLine="720"/>
        <w:jc w:val="both"/>
        <w:rPr>
          <w:noProof/>
        </w:rPr>
      </w:pPr>
    </w:p>
    <w:p w:rsidR="003237D3" w:rsidRPr="003237D3" w:rsidRDefault="003237D3" w:rsidP="003237D3">
      <w:pPr>
        <w:jc w:val="center"/>
        <w:outlineLvl w:val="0"/>
        <w:rPr>
          <w:b/>
          <w:noProof/>
          <w:color w:val="000000" w:themeColor="text1"/>
        </w:rPr>
      </w:pPr>
      <w:bookmarkStart w:id="71" w:name="_Toc380740089"/>
      <w:bookmarkStart w:id="72" w:name="_Toc389742051"/>
      <w:bookmarkStart w:id="73" w:name="_Toc448141817"/>
      <w:bookmarkStart w:id="74" w:name="_Toc476814938"/>
      <w:r w:rsidRPr="003237D3">
        <w:rPr>
          <w:b/>
          <w:noProof/>
          <w:color w:val="000000" w:themeColor="text1"/>
        </w:rPr>
        <w:t>Члан 1</w:t>
      </w:r>
      <w:r w:rsidR="003C0F14">
        <w:rPr>
          <w:b/>
          <w:noProof/>
          <w:color w:val="000000" w:themeColor="text1"/>
        </w:rPr>
        <w:t>7</w:t>
      </w:r>
      <w:r w:rsidRPr="003237D3">
        <w:rPr>
          <w:b/>
          <w:noProof/>
          <w:color w:val="000000" w:themeColor="text1"/>
        </w:rPr>
        <w:t>.</w:t>
      </w:r>
      <w:bookmarkEnd w:id="71"/>
      <w:bookmarkEnd w:id="72"/>
      <w:bookmarkEnd w:id="73"/>
      <w:bookmarkEnd w:id="74"/>
    </w:p>
    <w:p w:rsid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D6489" w:rsidRPr="003237D3" w:rsidRDefault="00FD6489" w:rsidP="003237D3">
      <w:pPr>
        <w:ind w:firstLine="741"/>
        <w:jc w:val="both"/>
        <w:rPr>
          <w:noProof/>
          <w:color w:val="000000" w:themeColor="text1"/>
        </w:rPr>
      </w:pPr>
    </w:p>
    <w:p w:rsidR="003237D3" w:rsidRPr="003237D3" w:rsidRDefault="003237D3" w:rsidP="003237D3">
      <w:pPr>
        <w:jc w:val="center"/>
        <w:outlineLvl w:val="0"/>
        <w:rPr>
          <w:b/>
          <w:noProof/>
          <w:color w:val="000000" w:themeColor="text1"/>
        </w:rPr>
      </w:pPr>
      <w:bookmarkStart w:id="75" w:name="_Toc380740090"/>
      <w:bookmarkStart w:id="76" w:name="_Toc389742052"/>
      <w:bookmarkStart w:id="77" w:name="_Toc448141818"/>
      <w:bookmarkStart w:id="78" w:name="_Toc476814939"/>
      <w:r w:rsidRPr="003237D3">
        <w:rPr>
          <w:b/>
          <w:noProof/>
          <w:color w:val="000000" w:themeColor="text1"/>
        </w:rPr>
        <w:t>Члан 1</w:t>
      </w:r>
      <w:r w:rsidR="003C0F14">
        <w:rPr>
          <w:b/>
          <w:noProof/>
          <w:color w:val="000000" w:themeColor="text1"/>
        </w:rPr>
        <w:t>8</w:t>
      </w:r>
      <w:r w:rsidRPr="003237D3">
        <w:rPr>
          <w:b/>
          <w:noProof/>
          <w:color w:val="000000" w:themeColor="text1"/>
        </w:rPr>
        <w:t>.</w:t>
      </w:r>
      <w:bookmarkEnd w:id="75"/>
      <w:bookmarkEnd w:id="76"/>
      <w:bookmarkEnd w:id="77"/>
      <w:bookmarkEnd w:id="78"/>
    </w:p>
    <w:p w:rsid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BC2911" w:rsidRPr="00BC2911" w:rsidRDefault="00BC2911"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F01B44" w:rsidRDefault="003237D3" w:rsidP="00C32D49">
      <w:pPr>
        <w:shd w:val="clear" w:color="auto" w:fill="FFFFFF"/>
        <w:suppressAutoHyphens/>
        <w:spacing w:line="100" w:lineRule="atLeast"/>
        <w:jc w:val="both"/>
        <w:rPr>
          <w:rFonts w:eastAsia="Arial Unicode MS"/>
          <w:bCs/>
          <w:iCs/>
          <w:noProof/>
          <w:kern w:val="2"/>
          <w:sz w:val="21"/>
          <w:szCs w:val="21"/>
          <w:u w:val="single"/>
          <w:lang w:eastAsia="ar-SA"/>
        </w:rPr>
      </w:pPr>
      <w:r w:rsidRPr="005C4DDE">
        <w:rPr>
          <w:rFonts w:eastAsia="Arial Unicode MS"/>
          <w:iCs/>
          <w:noProof/>
          <w:kern w:val="2"/>
          <w:sz w:val="21"/>
          <w:szCs w:val="21"/>
          <w:u w:val="single"/>
          <w:lang w:eastAsia="ar-SA"/>
        </w:rPr>
        <w:t>О</w:t>
      </w:r>
      <w:r w:rsidRPr="005C4DDE">
        <w:rPr>
          <w:rFonts w:eastAsia="Arial Unicode MS"/>
          <w:bCs/>
          <w:iCs/>
          <w:noProof/>
          <w:kern w:val="2"/>
          <w:sz w:val="21"/>
          <w:szCs w:val="21"/>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у поступку јавне набавке.</w:t>
      </w:r>
    </w:p>
    <w:p w:rsidR="00471D25" w:rsidRDefault="00471D25" w:rsidP="00C32D49">
      <w:pPr>
        <w:shd w:val="clear" w:color="auto" w:fill="FFFFFF"/>
        <w:suppressAutoHyphens/>
        <w:spacing w:line="100" w:lineRule="atLeast"/>
        <w:jc w:val="both"/>
        <w:rPr>
          <w:rFonts w:eastAsia="Arial Unicode MS"/>
          <w:bCs/>
          <w:iCs/>
          <w:noProof/>
          <w:kern w:val="2"/>
          <w:sz w:val="21"/>
          <w:szCs w:val="21"/>
          <w:u w:val="single"/>
          <w:lang w:eastAsia="ar-SA"/>
        </w:rPr>
      </w:pPr>
    </w:p>
    <w:p w:rsidR="003F38E4" w:rsidRPr="003F38E4" w:rsidRDefault="003F38E4" w:rsidP="00C32D49">
      <w:pPr>
        <w:shd w:val="clear" w:color="auto" w:fill="FFFFFF"/>
        <w:suppressAutoHyphens/>
        <w:spacing w:line="100" w:lineRule="atLeast"/>
        <w:jc w:val="both"/>
        <w:rPr>
          <w:rFonts w:eastAsia="Arial Unicode MS"/>
          <w:noProof/>
          <w:color w:val="000000"/>
          <w:kern w:val="2"/>
          <w:sz w:val="21"/>
          <w:szCs w:val="21"/>
          <w:lang w:eastAsia="ar-SA"/>
        </w:rPr>
      </w:pPr>
    </w:p>
    <w:p w:rsidR="002D5B2C" w:rsidRPr="00F87167" w:rsidRDefault="002D5B2C" w:rsidP="00452CDB">
      <w:pPr>
        <w:pStyle w:val="Heading2"/>
        <w:numPr>
          <w:ilvl w:val="0"/>
          <w:numId w:val="4"/>
        </w:numPr>
        <w:rPr>
          <w:noProof/>
        </w:rPr>
      </w:pPr>
      <w:bookmarkStart w:id="79" w:name="_Toc364158549"/>
      <w:bookmarkStart w:id="80" w:name="_Toc481746455"/>
      <w:r w:rsidRPr="00F87167">
        <w:rPr>
          <w:noProof/>
        </w:rPr>
        <w:t>ИЗЈАВА О НЕЗАВИСНОЈ ПОНУДИ</w:t>
      </w:r>
      <w:bookmarkEnd w:id="79"/>
      <w:bookmarkEnd w:id="8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004B1FEA">
        <w:t xml:space="preserve"> </w:t>
      </w:r>
      <w:r w:rsidR="00C32D49">
        <w:rPr>
          <w:b/>
          <w:noProof/>
        </w:rPr>
        <w:t>72</w:t>
      </w:r>
      <w:r w:rsidR="0016373E">
        <w:rPr>
          <w:b/>
          <w:noProof/>
        </w:rPr>
        <w:t>-</w:t>
      </w:r>
      <w:r w:rsidR="004B1FEA">
        <w:rPr>
          <w:b/>
          <w:noProof/>
        </w:rPr>
        <w:t>20</w:t>
      </w:r>
      <w:r w:rsidRPr="00B15CD8">
        <w:rPr>
          <w:b/>
          <w:noProof/>
        </w:rPr>
        <w:t>-O</w:t>
      </w:r>
      <w:r w:rsidR="004B1FEA">
        <w:rPr>
          <w:b/>
          <w:noProof/>
        </w:rPr>
        <w:t>П</w:t>
      </w:r>
      <w:r w:rsidRPr="00B15CD8">
        <w:rPr>
          <w:b/>
          <w:noProof/>
        </w:rPr>
        <w:t xml:space="preserve"> -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633E8" w:rsidP="00A23F31">
      <w:pPr>
        <w:jc w:val="both"/>
        <w:rPr>
          <w:noProof/>
        </w:rPr>
      </w:pPr>
      <w:r w:rsidRPr="001633E8">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1633E8">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6C30DA" w:rsidRPr="003F38E4" w:rsidRDefault="0072089F" w:rsidP="006C30DA">
      <w:pPr>
        <w:rPr>
          <w:noProof/>
        </w:rPr>
      </w:pPr>
      <w:r>
        <w:rPr>
          <w:noProof/>
        </w:rPr>
        <w:br w:type="page"/>
      </w:r>
      <w:bookmarkStart w:id="81" w:name="_Toc364158550"/>
    </w:p>
    <w:p w:rsidR="0072089F" w:rsidRPr="00B76D71" w:rsidRDefault="0072089F" w:rsidP="00452CDB">
      <w:pPr>
        <w:pStyle w:val="Heading2"/>
        <w:numPr>
          <w:ilvl w:val="0"/>
          <w:numId w:val="4"/>
        </w:numPr>
        <w:rPr>
          <w:szCs w:val="28"/>
        </w:rPr>
      </w:pPr>
      <w:bookmarkStart w:id="82" w:name="_Toc481746456"/>
      <w:r w:rsidRPr="00B76D71">
        <w:rPr>
          <w:szCs w:val="28"/>
        </w:rPr>
        <w:lastRenderedPageBreak/>
        <w:t>ОБРАЗАЦ ИЗЈАВЕ О ПОШТОВАЊУ ОБАВЕЗА</w:t>
      </w:r>
      <w:bookmarkEnd w:id="81"/>
      <w:bookmarkEnd w:id="8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rsidR="00C32D49">
        <w:t xml:space="preserve">бр. </w:t>
      </w:r>
      <w:r w:rsidR="00C32D49" w:rsidRPr="00650115">
        <w:rPr>
          <w:b/>
        </w:rPr>
        <w:t>72</w:t>
      </w:r>
      <w:r w:rsidR="004B1FEA" w:rsidRPr="00650115">
        <w:rPr>
          <w:b/>
          <w:noProof/>
        </w:rPr>
        <w:t>-</w:t>
      </w:r>
      <w:r w:rsidR="004B1FEA">
        <w:rPr>
          <w:b/>
          <w:noProof/>
        </w:rPr>
        <w:t>20</w:t>
      </w:r>
      <w:r w:rsidR="00466C4C" w:rsidRPr="00B15CD8">
        <w:rPr>
          <w:b/>
          <w:noProof/>
        </w:rPr>
        <w:t>-O</w:t>
      </w:r>
      <w:r w:rsidR="004B1FEA">
        <w:rPr>
          <w:b/>
          <w:noProof/>
        </w:rPr>
        <w:t>П</w:t>
      </w:r>
      <w:r w:rsidR="00466C4C" w:rsidRPr="00B15CD8">
        <w:rPr>
          <w:b/>
          <w:noProof/>
        </w:rPr>
        <w:t xml:space="preserve"> -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C32D49" w:rsidRPr="00A51563">
        <w:rPr>
          <w:bCs/>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Default="00EA647C" w:rsidP="0072089F">
      <w:pPr>
        <w:tabs>
          <w:tab w:val="left" w:pos="6028"/>
        </w:tabs>
        <w:autoSpaceDE w:val="0"/>
        <w:ind w:left="360"/>
        <w:rPr>
          <w:bCs/>
          <w:iCs/>
          <w:color w:val="002060"/>
        </w:rPr>
      </w:pPr>
    </w:p>
    <w:p w:rsidR="00C16CE2" w:rsidRPr="00F87167" w:rsidRDefault="00C16CE2"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633E8" w:rsidP="00A23F31">
      <w:pPr>
        <w:jc w:val="both"/>
        <w:rPr>
          <w:noProof/>
        </w:rPr>
      </w:pPr>
      <w:r w:rsidRPr="001633E8">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1633E8">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83" w:name="_Toc364158551"/>
      <w:bookmarkStart w:id="84" w:name="_Toc481746457"/>
      <w:r>
        <w:rPr>
          <w:noProof/>
        </w:rPr>
        <w:lastRenderedPageBreak/>
        <w:t xml:space="preserve"> </w:t>
      </w:r>
      <w:r w:rsidR="00B819C7" w:rsidRPr="002D5B2C">
        <w:rPr>
          <w:noProof/>
        </w:rPr>
        <w:t>ОБРАЗАЦ СТРУКТУРЕ ПОНУЂЕНЕ ЦЕНЕ</w:t>
      </w:r>
      <w:bookmarkEnd w:id="83"/>
      <w:bookmarkEnd w:id="8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5" w:name="_Toc364158552"/>
      <w:bookmarkStart w:id="86" w:name="_Toc481746458"/>
      <w:r>
        <w:rPr>
          <w:noProof/>
        </w:rPr>
        <w:lastRenderedPageBreak/>
        <w:t xml:space="preserve"> </w:t>
      </w:r>
      <w:r w:rsidR="00B819C7" w:rsidRPr="00E31C1C">
        <w:rPr>
          <w:noProof/>
        </w:rPr>
        <w:t>О</w:t>
      </w:r>
      <w:r w:rsidR="00B819C7">
        <w:rPr>
          <w:noProof/>
        </w:rPr>
        <w:t>БРАЗАЦ ТРОШКОВА ПРИПРЕМЕ ПОНУДЕ</w:t>
      </w:r>
      <w:bookmarkEnd w:id="85"/>
      <w:bookmarkEnd w:id="8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Pr="00C16CE2" w:rsidRDefault="00426B9D" w:rsidP="00452CDB">
      <w:pPr>
        <w:pStyle w:val="Heading2"/>
        <w:numPr>
          <w:ilvl w:val="0"/>
          <w:numId w:val="4"/>
        </w:numPr>
        <w:rPr>
          <w:noProof/>
        </w:rPr>
      </w:pPr>
      <w:bookmarkStart w:id="87" w:name="_Toc364158553"/>
      <w:bookmarkStart w:id="88" w:name="_Toc395526481"/>
      <w:bookmarkStart w:id="89" w:name="_Toc481746459"/>
      <w:r>
        <w:rPr>
          <w:noProof/>
        </w:rPr>
        <w:lastRenderedPageBreak/>
        <w:t xml:space="preserve"> </w:t>
      </w:r>
      <w:r w:rsidR="006B2DF3" w:rsidRPr="00C16CE2">
        <w:rPr>
          <w:noProof/>
        </w:rPr>
        <w:t>ОБРАЗАЦ ПОНУДЕ</w:t>
      </w:r>
      <w:bookmarkEnd w:id="87"/>
      <w:bookmarkEnd w:id="88"/>
      <w:bookmarkEnd w:id="89"/>
    </w:p>
    <w:p w:rsidR="008324A7" w:rsidRPr="008324A7" w:rsidRDefault="008324A7" w:rsidP="008324A7"/>
    <w:p w:rsidR="0076557D" w:rsidRDefault="006B2DF3" w:rsidP="00D42D81">
      <w:pPr>
        <w:pStyle w:val="Footer"/>
        <w:jc w:val="center"/>
        <w:rPr>
          <w:noProof/>
        </w:rPr>
      </w:pPr>
      <w:r w:rsidRPr="0016373E">
        <w:rPr>
          <w:b/>
          <w:noProof/>
        </w:rPr>
        <w:t>Понуда број</w:t>
      </w:r>
      <w:r w:rsidR="006703E4" w:rsidRPr="0016373E">
        <w:rPr>
          <w:b/>
          <w:noProof/>
        </w:rPr>
        <w:t xml:space="preserve"> </w:t>
      </w:r>
      <w:r w:rsidRPr="0016373E">
        <w:rPr>
          <w:b/>
          <w:noProof/>
        </w:rPr>
        <w:t>_</w:t>
      </w:r>
      <w:r w:rsidR="006703E4" w:rsidRPr="0016373E">
        <w:rPr>
          <w:b/>
          <w:noProof/>
        </w:rPr>
        <w:t>__</w:t>
      </w:r>
      <w:r w:rsidR="00ED2B0A" w:rsidRPr="0016373E">
        <w:rPr>
          <w:b/>
          <w:noProof/>
        </w:rPr>
        <w:t>__</w:t>
      </w:r>
      <w:r w:rsidR="006703E4" w:rsidRPr="0016373E">
        <w:rPr>
          <w:b/>
          <w:noProof/>
        </w:rPr>
        <w:t>__</w:t>
      </w:r>
      <w:r w:rsidR="003A255D" w:rsidRPr="0016373E">
        <w:rPr>
          <w:b/>
          <w:noProof/>
        </w:rPr>
        <w:t>__</w:t>
      </w:r>
      <w:r w:rsidR="006703E4" w:rsidRPr="0016373E">
        <w:rPr>
          <w:b/>
          <w:noProof/>
        </w:rPr>
        <w:t xml:space="preserve"> </w:t>
      </w:r>
      <w:r w:rsidRPr="0016373E">
        <w:rPr>
          <w:b/>
          <w:noProof/>
        </w:rPr>
        <w:t xml:space="preserve">-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C32D49">
        <w:rPr>
          <w:b/>
          <w:noProof/>
        </w:rPr>
        <w:t xml:space="preserve"> </w:t>
      </w:r>
      <w:r w:rsidR="005C4DDE">
        <w:rPr>
          <w:b/>
          <w:noProof/>
        </w:rPr>
        <w:t xml:space="preserve">- </w:t>
      </w:r>
      <w:r w:rsidR="00742C22" w:rsidRPr="0016373E">
        <w:rPr>
          <w:b/>
          <w:noProof/>
        </w:rPr>
        <w:t>ЈН</w:t>
      </w:r>
      <w:r w:rsidR="00A74D23" w:rsidRPr="0016373E">
        <w:rPr>
          <w:b/>
          <w:noProof/>
        </w:rPr>
        <w:t xml:space="preserve"> </w:t>
      </w:r>
      <w:r w:rsidR="00C32D49">
        <w:rPr>
          <w:b/>
          <w:noProof/>
        </w:rPr>
        <w:t>72</w:t>
      </w:r>
      <w:r w:rsidR="00D42D81">
        <w:rPr>
          <w:b/>
          <w:noProof/>
        </w:rPr>
        <w:t>-20</w:t>
      </w:r>
      <w:r w:rsidR="00412C70" w:rsidRPr="0016373E">
        <w:rPr>
          <w:b/>
          <w:noProof/>
        </w:rPr>
        <w:t>-O</w:t>
      </w:r>
      <w:r w:rsidR="00D42D81">
        <w:rPr>
          <w:b/>
          <w:noProof/>
        </w:rPr>
        <w:t>П</w:t>
      </w:r>
    </w:p>
    <w:p w:rsidR="0016373E" w:rsidRPr="0016373E" w:rsidRDefault="0016373E" w:rsidP="00466C4C">
      <w:pPr>
        <w:pStyle w:val="BodyText"/>
        <w:jc w:val="left"/>
        <w:rPr>
          <w:noProof/>
          <w:szCs w:val="24"/>
        </w:rPr>
      </w:pPr>
    </w:p>
    <w:p w:rsidR="00BC2911" w:rsidRDefault="00FA73DE" w:rsidP="005C4DDE">
      <w:pPr>
        <w:pStyle w:val="BodyText"/>
        <w:spacing w:line="360" w:lineRule="auto"/>
        <w:jc w:val="left"/>
        <w:rPr>
          <w:noProof/>
          <w:szCs w:val="24"/>
        </w:rPr>
      </w:pPr>
      <w:r w:rsidRPr="0016373E">
        <w:rPr>
          <w:noProof/>
          <w:szCs w:val="24"/>
        </w:rPr>
        <w:t>П</w:t>
      </w:r>
      <w:r w:rsidR="006B2DF3" w:rsidRPr="0016373E">
        <w:rPr>
          <w:noProof/>
          <w:szCs w:val="24"/>
        </w:rPr>
        <w:t>онуђач:________________________________________                   Матични број:________________________________</w:t>
      </w:r>
    </w:p>
    <w:p w:rsidR="00BC2911" w:rsidRDefault="006B2DF3"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BC2911" w:rsidRDefault="006B2DF3"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BC2911" w:rsidRDefault="006B2DF3"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BC2911" w:rsidRDefault="006B2DF3"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701C73" w:rsidRDefault="006B2DF3" w:rsidP="005C4DDE">
      <w:pPr>
        <w:pStyle w:val="BodyText"/>
        <w:tabs>
          <w:tab w:val="left" w:pos="6336"/>
        </w:tabs>
        <w:spacing w:line="360" w:lineRule="auto"/>
        <w:jc w:val="left"/>
        <w:rPr>
          <w:noProof/>
          <w:szCs w:val="24"/>
        </w:rPr>
      </w:pPr>
      <w:r w:rsidRPr="0016373E">
        <w:rPr>
          <w:noProof/>
          <w:szCs w:val="24"/>
        </w:rPr>
        <w:t>Овлашћено лице:_________________________________</w:t>
      </w:r>
      <w:r w:rsidR="00570968" w:rsidRPr="0016373E">
        <w:rPr>
          <w:noProof/>
          <w:szCs w:val="24"/>
        </w:rPr>
        <w:t xml:space="preserve">                   Пословна банка:_______________________________</w:t>
      </w:r>
    </w:p>
    <w:p w:rsidR="0016373E" w:rsidRPr="0076557D" w:rsidRDefault="0016373E"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C32D49" w:rsidRDefault="00C32D49" w:rsidP="00466C4C">
            <w:pPr>
              <w:rPr>
                <w:b/>
                <w:noProof/>
                <w:sz w:val="22"/>
                <w:szCs w:val="22"/>
              </w:rPr>
            </w:pPr>
            <w:r>
              <w:rPr>
                <w:b/>
              </w:rPr>
              <w:t>Премијум дигитални мамограф</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D42D81" w:rsidRPr="00FF74CE" w:rsidTr="00C32D49">
        <w:trPr>
          <w:trHeight w:val="567"/>
        </w:trPr>
        <w:tc>
          <w:tcPr>
            <w:tcW w:w="709" w:type="dxa"/>
            <w:vAlign w:val="center"/>
          </w:tcPr>
          <w:p w:rsidR="00D42D81" w:rsidRPr="00BC2911" w:rsidRDefault="00D42D81" w:rsidP="007866BC">
            <w:pPr>
              <w:pStyle w:val="BodyText"/>
              <w:jc w:val="center"/>
              <w:rPr>
                <w:noProof/>
                <w:szCs w:val="24"/>
              </w:rPr>
            </w:pPr>
            <w:r>
              <w:rPr>
                <w:noProof/>
                <w:szCs w:val="24"/>
              </w:rPr>
              <w:t>1.</w:t>
            </w:r>
          </w:p>
        </w:tc>
        <w:tc>
          <w:tcPr>
            <w:tcW w:w="2977" w:type="dxa"/>
            <w:vAlign w:val="center"/>
          </w:tcPr>
          <w:p w:rsidR="00D42D81" w:rsidRPr="00C32D49" w:rsidRDefault="00C32D49" w:rsidP="00C32D49">
            <w:pPr>
              <w:jc w:val="center"/>
              <w:rPr>
                <w:color w:val="000000"/>
                <w:lang w:val="it-IT"/>
              </w:rPr>
            </w:pPr>
            <w:r w:rsidRPr="00C32D49">
              <w:t>Премијум дигитални мамограф</w:t>
            </w:r>
          </w:p>
        </w:tc>
        <w:tc>
          <w:tcPr>
            <w:tcW w:w="850" w:type="dxa"/>
            <w:vAlign w:val="center"/>
          </w:tcPr>
          <w:p w:rsidR="00D42D81" w:rsidRPr="00D42D81" w:rsidRDefault="00D42D81" w:rsidP="00C32D49">
            <w:pPr>
              <w:jc w:val="center"/>
              <w:rPr>
                <w:noProof/>
              </w:rPr>
            </w:pPr>
            <w:r>
              <w:rPr>
                <w:noProof/>
              </w:rPr>
              <w:t>ком</w:t>
            </w:r>
          </w:p>
        </w:tc>
        <w:tc>
          <w:tcPr>
            <w:tcW w:w="709" w:type="dxa"/>
            <w:vAlign w:val="center"/>
          </w:tcPr>
          <w:p w:rsidR="00D42D81" w:rsidRPr="00D01396" w:rsidRDefault="00D42D81" w:rsidP="00C32D49">
            <w:pPr>
              <w:jc w:val="center"/>
              <w:rPr>
                <w:noProof/>
              </w:rPr>
            </w:pPr>
            <w:r w:rsidRPr="00D01396">
              <w:rPr>
                <w:noProof/>
              </w:rPr>
              <w:t>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50260D" w:rsidRDefault="00701C73" w:rsidP="00701C73">
            <w:pPr>
              <w:pStyle w:val="BodyText"/>
              <w:jc w:val="center"/>
              <w:rPr>
                <w:b/>
                <w:noProof/>
                <w:sz w:val="20"/>
              </w:rPr>
            </w:pPr>
            <w:r w:rsidRPr="0050260D">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50260D">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rPr>
        <w:t>_</w:t>
      </w:r>
      <w:r w:rsidR="000F74B6" w:rsidRPr="00331B13">
        <w:rPr>
          <w:noProof/>
          <w:szCs w:val="24"/>
        </w:rPr>
        <w:t>______________</w:t>
      </w:r>
    </w:p>
    <w:p w:rsidR="00E93D64" w:rsidRPr="00F206BF" w:rsidRDefault="00F206BF" w:rsidP="005C4DDE">
      <w:pPr>
        <w:pStyle w:val="BodyText"/>
        <w:spacing w:line="276" w:lineRule="auto"/>
        <w:ind w:firstLine="720"/>
        <w:rPr>
          <w:noProof/>
          <w:szCs w:val="24"/>
          <w:lang/>
        </w:rPr>
      </w:pPr>
      <w:r>
        <w:rPr>
          <w:noProof/>
          <w:szCs w:val="24"/>
          <w:lang/>
        </w:rPr>
        <w:t>Постгарантни рок</w:t>
      </w:r>
      <w:r w:rsidR="00701C73" w:rsidRPr="00331B13">
        <w:rPr>
          <w:noProof/>
          <w:szCs w:val="24"/>
        </w:rPr>
        <w:t>: _</w:t>
      </w:r>
      <w:r>
        <w:rPr>
          <w:noProof/>
          <w:szCs w:val="24"/>
        </w:rPr>
        <w:t>______________________</w:t>
      </w:r>
      <w:r w:rsidR="00701C73" w:rsidRPr="00331B13">
        <w:rPr>
          <w:noProof/>
          <w:szCs w:val="24"/>
        </w:rPr>
        <w:t>_</w:t>
      </w:r>
      <w:r>
        <w:rPr>
          <w:noProof/>
          <w:szCs w:val="24"/>
          <w:lang/>
        </w:rPr>
        <w:t xml:space="preserve">                                                   </w:t>
      </w:r>
      <w:r w:rsidRPr="00331B13">
        <w:rPr>
          <w:noProof/>
          <w:szCs w:val="24"/>
        </w:rPr>
        <w:t>Друго</w:t>
      </w:r>
      <w:r>
        <w:rPr>
          <w:noProof/>
          <w:szCs w:val="24"/>
          <w:lang/>
        </w:rPr>
        <w:t>:________________________________</w:t>
      </w:r>
    </w:p>
    <w:p w:rsidR="005C4DDE" w:rsidRPr="008324A7" w:rsidRDefault="005C4DDE" w:rsidP="005C4DDE"/>
    <w:tbl>
      <w:tblPr>
        <w:tblStyle w:val="TableGrid"/>
        <w:tblW w:w="12312" w:type="dxa"/>
        <w:jc w:val="center"/>
        <w:tblLook w:val="04A0"/>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90" w:name="_Toc364158554"/>
            <w:bookmarkStart w:id="91" w:name="_Toc481746460"/>
            <w:r w:rsidR="00FA73DE" w:rsidRPr="00331B13">
              <w:rPr>
                <w:noProof/>
              </w:rPr>
              <w:t xml:space="preserve"> </w:t>
            </w:r>
            <w:r w:rsidRPr="00331B13">
              <w:rPr>
                <w:noProof/>
              </w:rPr>
              <w:t>ОПШТИ ПОДАЦИ О ПОНУЂАЧУ ИЗ ГРУПЕ ПОНУЂАЧА</w:t>
            </w:r>
            <w:bookmarkEnd w:id="90"/>
            <w:bookmarkEnd w:id="91"/>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lastRenderedPageBreak/>
              <w:br w:type="page"/>
            </w:r>
            <w:bookmarkStart w:id="92" w:name="_Toc364158555"/>
            <w:bookmarkStart w:id="93"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2"/>
            <w:bookmarkEnd w:id="9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37"/>
        <w:gridCol w:w="803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рачун:__________________код: 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C32D49">
        <w:rPr>
          <w:b/>
          <w:lang w:val="sr-Cyrl-CS"/>
        </w:rPr>
        <w:t>72</w:t>
      </w:r>
      <w:r w:rsidR="00CA7194">
        <w:rPr>
          <w:b/>
          <w:lang w:val="sr-Cyrl-CS"/>
        </w:rPr>
        <w:t>-20</w:t>
      </w:r>
      <w:r w:rsidR="00412C70">
        <w:rPr>
          <w:b/>
          <w:lang w:val="sr-Cyrl-CS"/>
        </w:rPr>
        <w:t>-O</w:t>
      </w:r>
      <w:r w:rsidR="00CA7194">
        <w:rPr>
          <w:b/>
          <w:lang w:val="sr-Cyrl-CS"/>
        </w:rPr>
        <w:t>П</w:t>
      </w:r>
      <w:r>
        <w:rPr>
          <w:b/>
          <w:lang w:val="sr-Cyrl-CS"/>
        </w:rPr>
        <w:t xml:space="preserve"> </w:t>
      </w:r>
      <w:r>
        <w:rPr>
          <w:lang w:val="sr-Cyrl-CS"/>
        </w:rPr>
        <w:t xml:space="preserve">-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Pr="00780E2D">
        <w:t>,</w:t>
      </w:r>
      <w:r w:rsidRPr="00780E2D">
        <w:rPr>
          <w:lang w:val="sr-Cyrl-CS"/>
        </w:rPr>
        <w:t xml:space="preserve"> уколико </w:t>
      </w:r>
      <w:r w:rsidR="006C30DA">
        <w:rPr>
          <w:lang w:val="sr-Cyrl-CS"/>
        </w:rPr>
        <w:t>к</w:t>
      </w:r>
      <w:r w:rsidR="00E278E1">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650115" w:rsidRDefault="00650115" w:rsidP="0035465C">
      <w:pPr>
        <w:ind w:firstLine="426"/>
        <w:jc w:val="both"/>
        <w:rPr>
          <w:lang w:val="sr-Cyrl-CS"/>
        </w:rPr>
      </w:pP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4B661E" w:rsidRDefault="004B661E" w:rsidP="00650115"/>
    <w:sectPr w:rsidR="004B661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853" w:rsidRDefault="00A87853">
      <w:r>
        <w:separator/>
      </w:r>
    </w:p>
  </w:endnote>
  <w:endnote w:type="continuationSeparator" w:id="0">
    <w:p w:rsidR="00A87853" w:rsidRDefault="00A878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A87853" w:rsidRPr="00647547" w:rsidRDefault="001633E8" w:rsidP="00647547">
            <w:pPr>
              <w:pStyle w:val="Footer"/>
              <w:jc w:val="right"/>
            </w:pPr>
            <w:r>
              <w:rPr>
                <w:b/>
                <w:bCs/>
              </w:rPr>
              <w:fldChar w:fldCharType="begin"/>
            </w:r>
            <w:r w:rsidR="00A87853">
              <w:rPr>
                <w:b/>
                <w:bCs/>
              </w:rPr>
              <w:instrText xml:space="preserve"> PAGE </w:instrText>
            </w:r>
            <w:r>
              <w:rPr>
                <w:b/>
                <w:bCs/>
              </w:rPr>
              <w:fldChar w:fldCharType="separate"/>
            </w:r>
            <w:r w:rsidR="00DB5D1D">
              <w:rPr>
                <w:b/>
                <w:bCs/>
                <w:noProof/>
              </w:rPr>
              <w:t>2</w:t>
            </w:r>
            <w:r>
              <w:rPr>
                <w:b/>
                <w:bCs/>
              </w:rPr>
              <w:fldChar w:fldCharType="end"/>
            </w:r>
            <w:r w:rsidR="00A87853">
              <w:t xml:space="preserve"> / </w:t>
            </w:r>
            <w:r>
              <w:rPr>
                <w:b/>
                <w:bCs/>
              </w:rPr>
              <w:fldChar w:fldCharType="begin"/>
            </w:r>
            <w:r w:rsidR="00A87853">
              <w:rPr>
                <w:b/>
                <w:bCs/>
              </w:rPr>
              <w:instrText xml:space="preserve"> NUMPAGES  </w:instrText>
            </w:r>
            <w:r>
              <w:rPr>
                <w:b/>
                <w:bCs/>
              </w:rPr>
              <w:fldChar w:fldCharType="separate"/>
            </w:r>
            <w:r w:rsidR="00DB5D1D">
              <w:rPr>
                <w:b/>
                <w:bCs/>
                <w:noProof/>
              </w:rPr>
              <w:t>38</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53" w:rsidRDefault="001633E8" w:rsidP="00092A9E">
    <w:pPr>
      <w:pStyle w:val="Footer"/>
      <w:framePr w:wrap="around" w:vAnchor="text" w:hAnchor="margin" w:xAlign="right" w:y="1"/>
      <w:rPr>
        <w:rStyle w:val="PageNumber"/>
      </w:rPr>
    </w:pPr>
    <w:r>
      <w:rPr>
        <w:rStyle w:val="PageNumber"/>
      </w:rPr>
      <w:fldChar w:fldCharType="begin"/>
    </w:r>
    <w:r w:rsidR="00A87853">
      <w:rPr>
        <w:rStyle w:val="PageNumber"/>
      </w:rPr>
      <w:instrText xml:space="preserve">PAGE  </w:instrText>
    </w:r>
    <w:r>
      <w:rPr>
        <w:rStyle w:val="PageNumber"/>
      </w:rPr>
      <w:fldChar w:fldCharType="end"/>
    </w:r>
  </w:p>
  <w:p w:rsidR="00A87853" w:rsidRDefault="00A87853"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A87853" w:rsidRPr="00BC2911" w:rsidRDefault="001633E8" w:rsidP="00BC2911">
            <w:pPr>
              <w:pStyle w:val="Footer"/>
              <w:jc w:val="right"/>
            </w:pPr>
            <w:r>
              <w:rPr>
                <w:b/>
                <w:bCs/>
              </w:rPr>
              <w:fldChar w:fldCharType="begin"/>
            </w:r>
            <w:r w:rsidR="00A87853">
              <w:rPr>
                <w:b/>
                <w:bCs/>
              </w:rPr>
              <w:instrText xml:space="preserve"> PAGE </w:instrText>
            </w:r>
            <w:r>
              <w:rPr>
                <w:b/>
                <w:bCs/>
              </w:rPr>
              <w:fldChar w:fldCharType="separate"/>
            </w:r>
            <w:r w:rsidR="00DB5D1D">
              <w:rPr>
                <w:b/>
                <w:bCs/>
                <w:noProof/>
              </w:rPr>
              <w:t>35</w:t>
            </w:r>
            <w:r>
              <w:rPr>
                <w:b/>
                <w:bCs/>
              </w:rPr>
              <w:fldChar w:fldCharType="end"/>
            </w:r>
            <w:r w:rsidR="00A87853">
              <w:t xml:space="preserve"> / </w:t>
            </w:r>
            <w:r>
              <w:rPr>
                <w:b/>
                <w:bCs/>
              </w:rPr>
              <w:fldChar w:fldCharType="begin"/>
            </w:r>
            <w:r w:rsidR="00A87853">
              <w:rPr>
                <w:b/>
                <w:bCs/>
              </w:rPr>
              <w:instrText xml:space="preserve"> NUMPAGES  </w:instrText>
            </w:r>
            <w:r>
              <w:rPr>
                <w:b/>
                <w:bCs/>
              </w:rPr>
              <w:fldChar w:fldCharType="separate"/>
            </w:r>
            <w:r w:rsidR="00DB5D1D">
              <w:rPr>
                <w:b/>
                <w:bCs/>
                <w:noProof/>
              </w:rPr>
              <w:t>38</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53" w:rsidRDefault="00A878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853" w:rsidRDefault="00A87853">
      <w:r>
        <w:separator/>
      </w:r>
    </w:p>
  </w:footnote>
  <w:footnote w:type="continuationSeparator" w:id="0">
    <w:p w:rsidR="00A87853" w:rsidRDefault="00A87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53" w:rsidRDefault="00A878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53" w:rsidRPr="00884492" w:rsidRDefault="00A87853"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853" w:rsidRDefault="00A878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515A1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4B5F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3320C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447D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4124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6C13E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8E1AE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D1342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D36055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DDA21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1801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1A33D0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1F7694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5CF5C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198530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B3E4F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1D0F7E9A"/>
    <w:multiLevelType w:val="hybridMultilevel"/>
    <w:tmpl w:val="6FFE043C"/>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06F77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64B3D6F"/>
    <w:multiLevelType w:val="multilevel"/>
    <w:tmpl w:val="DFA8D6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7F51E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2AB04DF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2D141504"/>
    <w:multiLevelType w:val="multilevel"/>
    <w:tmpl w:val="72885DDC"/>
    <w:lvl w:ilvl="0">
      <w:start w:val="1"/>
      <w:numFmt w:val="decimal"/>
      <w:lvlText w:val="%1."/>
      <w:lvlJc w:val="left"/>
      <w:pPr>
        <w:ind w:left="447"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532"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4071" w:hanging="1800"/>
      </w:pPr>
      <w:rPr>
        <w:rFonts w:hint="default"/>
      </w:rPr>
    </w:lvl>
  </w:abstractNum>
  <w:abstractNum w:abstractNumId="34">
    <w:nsid w:val="320778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2215AB0"/>
    <w:multiLevelType w:val="hybridMultilevel"/>
    <w:tmpl w:val="B7802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8C64E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98A337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06348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1C910F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445832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5A64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66A1B7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4A212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nsid w:val="4DA15A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4DBF597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2D618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3B507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50601C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6AD02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9AC52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6A50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689E3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68B360F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BE15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D3C76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72A4487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92268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7CA522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7E217A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7F1066A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7FF647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66"/>
  </w:num>
  <w:num w:numId="3">
    <w:abstractNumId w:val="31"/>
  </w:num>
  <w:num w:numId="4">
    <w:abstractNumId w:val="57"/>
  </w:num>
  <w:num w:numId="5">
    <w:abstractNumId w:val="1"/>
  </w:num>
  <w:num w:numId="6">
    <w:abstractNumId w:val="28"/>
  </w:num>
  <w:num w:numId="7">
    <w:abstractNumId w:val="59"/>
  </w:num>
  <w:num w:numId="8">
    <w:abstractNumId w:val="48"/>
  </w:num>
  <w:num w:numId="9">
    <w:abstractNumId w:val="36"/>
  </w:num>
  <w:num w:numId="10">
    <w:abstractNumId w:val="39"/>
  </w:num>
  <w:num w:numId="11">
    <w:abstractNumId w:val="21"/>
  </w:num>
  <w:num w:numId="12">
    <w:abstractNumId w:val="56"/>
  </w:num>
  <w:num w:numId="13">
    <w:abstractNumId w:val="68"/>
  </w:num>
  <w:num w:numId="14">
    <w:abstractNumId w:val="43"/>
  </w:num>
  <w:num w:numId="15">
    <w:abstractNumId w:val="64"/>
  </w:num>
  <w:num w:numId="16">
    <w:abstractNumId w:val="42"/>
  </w:num>
  <w:num w:numId="17">
    <w:abstractNumId w:val="24"/>
  </w:num>
  <w:num w:numId="18">
    <w:abstractNumId w:val="19"/>
  </w:num>
  <w:num w:numId="19">
    <w:abstractNumId w:val="15"/>
  </w:num>
  <w:num w:numId="20">
    <w:abstractNumId w:val="33"/>
  </w:num>
  <w:num w:numId="21">
    <w:abstractNumId w:val="23"/>
  </w:num>
  <w:num w:numId="22">
    <w:abstractNumId w:val="26"/>
  </w:num>
  <w:num w:numId="23">
    <w:abstractNumId w:val="27"/>
  </w:num>
  <w:num w:numId="24">
    <w:abstractNumId w:val="60"/>
  </w:num>
  <w:num w:numId="25">
    <w:abstractNumId w:val="54"/>
  </w:num>
  <w:num w:numId="26">
    <w:abstractNumId w:val="34"/>
  </w:num>
  <w:num w:numId="27">
    <w:abstractNumId w:val="70"/>
  </w:num>
  <w:num w:numId="28">
    <w:abstractNumId w:val="63"/>
  </w:num>
  <w:num w:numId="29">
    <w:abstractNumId w:val="69"/>
  </w:num>
  <w:num w:numId="30">
    <w:abstractNumId w:val="5"/>
  </w:num>
  <w:num w:numId="31">
    <w:abstractNumId w:val="25"/>
  </w:num>
  <w:num w:numId="32">
    <w:abstractNumId w:val="6"/>
  </w:num>
  <w:num w:numId="33">
    <w:abstractNumId w:val="58"/>
  </w:num>
  <w:num w:numId="34">
    <w:abstractNumId w:val="41"/>
  </w:num>
  <w:num w:numId="35">
    <w:abstractNumId w:val="38"/>
  </w:num>
  <w:num w:numId="36">
    <w:abstractNumId w:val="62"/>
  </w:num>
  <w:num w:numId="37">
    <w:abstractNumId w:val="55"/>
  </w:num>
  <w:num w:numId="38">
    <w:abstractNumId w:val="73"/>
  </w:num>
  <w:num w:numId="39">
    <w:abstractNumId w:val="49"/>
  </w:num>
  <w:num w:numId="40">
    <w:abstractNumId w:val="51"/>
  </w:num>
  <w:num w:numId="41">
    <w:abstractNumId w:val="47"/>
  </w:num>
  <w:num w:numId="42">
    <w:abstractNumId w:val="4"/>
  </w:num>
  <w:num w:numId="43">
    <w:abstractNumId w:val="72"/>
  </w:num>
  <w:num w:numId="44">
    <w:abstractNumId w:val="71"/>
  </w:num>
  <w:num w:numId="45">
    <w:abstractNumId w:val="9"/>
  </w:num>
  <w:num w:numId="46">
    <w:abstractNumId w:val="12"/>
  </w:num>
  <w:num w:numId="47">
    <w:abstractNumId w:val="18"/>
  </w:num>
  <w:num w:numId="48">
    <w:abstractNumId w:val="67"/>
  </w:num>
  <w:num w:numId="49">
    <w:abstractNumId w:val="40"/>
  </w:num>
  <w:num w:numId="50">
    <w:abstractNumId w:val="44"/>
  </w:num>
  <w:num w:numId="51">
    <w:abstractNumId w:val="46"/>
  </w:num>
  <w:num w:numId="52">
    <w:abstractNumId w:val="52"/>
  </w:num>
  <w:num w:numId="53">
    <w:abstractNumId w:val="7"/>
  </w:num>
  <w:num w:numId="54">
    <w:abstractNumId w:val="45"/>
  </w:num>
  <w:num w:numId="55">
    <w:abstractNumId w:val="10"/>
  </w:num>
  <w:num w:numId="56">
    <w:abstractNumId w:val="32"/>
  </w:num>
  <w:num w:numId="57">
    <w:abstractNumId w:val="50"/>
  </w:num>
  <w:num w:numId="58">
    <w:abstractNumId w:val="30"/>
  </w:num>
  <w:num w:numId="59">
    <w:abstractNumId w:val="22"/>
  </w:num>
  <w:num w:numId="60">
    <w:abstractNumId w:val="13"/>
  </w:num>
  <w:num w:numId="61">
    <w:abstractNumId w:val="53"/>
  </w:num>
  <w:num w:numId="62">
    <w:abstractNumId w:val="61"/>
  </w:num>
  <w:num w:numId="63">
    <w:abstractNumId w:val="20"/>
  </w:num>
  <w:num w:numId="64">
    <w:abstractNumId w:val="14"/>
  </w:num>
  <w:num w:numId="65">
    <w:abstractNumId w:val="65"/>
  </w:num>
  <w:num w:numId="66">
    <w:abstractNumId w:val="16"/>
  </w:num>
  <w:num w:numId="67">
    <w:abstractNumId w:val="37"/>
  </w:num>
  <w:num w:numId="68">
    <w:abstractNumId w:val="8"/>
  </w:num>
  <w:num w:numId="69">
    <w:abstractNumId w:val="17"/>
  </w:num>
  <w:num w:numId="70">
    <w:abstractNumId w:val="29"/>
  </w:num>
  <w:num w:numId="71">
    <w:abstractNumId w:val="3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5A62B5"/>
    <w:rsid w:val="0000208D"/>
    <w:rsid w:val="00002F66"/>
    <w:rsid w:val="0000324E"/>
    <w:rsid w:val="000040B3"/>
    <w:rsid w:val="000041FE"/>
    <w:rsid w:val="000051F9"/>
    <w:rsid w:val="0000565D"/>
    <w:rsid w:val="000119E9"/>
    <w:rsid w:val="00012633"/>
    <w:rsid w:val="00012CCB"/>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4AE3"/>
    <w:rsid w:val="0003556D"/>
    <w:rsid w:val="00035680"/>
    <w:rsid w:val="00036094"/>
    <w:rsid w:val="000364F9"/>
    <w:rsid w:val="00037DD5"/>
    <w:rsid w:val="0004035E"/>
    <w:rsid w:val="00041C5A"/>
    <w:rsid w:val="00044764"/>
    <w:rsid w:val="000459ED"/>
    <w:rsid w:val="00046D28"/>
    <w:rsid w:val="00047CF4"/>
    <w:rsid w:val="00047DDD"/>
    <w:rsid w:val="00050E3E"/>
    <w:rsid w:val="000518CF"/>
    <w:rsid w:val="00051AF8"/>
    <w:rsid w:val="000521FE"/>
    <w:rsid w:val="00052797"/>
    <w:rsid w:val="000527A1"/>
    <w:rsid w:val="00052B0E"/>
    <w:rsid w:val="00053BAD"/>
    <w:rsid w:val="000576DC"/>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4F12"/>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6968"/>
    <w:rsid w:val="000D7B22"/>
    <w:rsid w:val="000E00C5"/>
    <w:rsid w:val="000E061B"/>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3A70"/>
    <w:rsid w:val="000F4A8D"/>
    <w:rsid w:val="000F51C7"/>
    <w:rsid w:val="000F68C7"/>
    <w:rsid w:val="000F6F0C"/>
    <w:rsid w:val="000F74B6"/>
    <w:rsid w:val="001007FF"/>
    <w:rsid w:val="00102920"/>
    <w:rsid w:val="00103301"/>
    <w:rsid w:val="00103B3A"/>
    <w:rsid w:val="001057D3"/>
    <w:rsid w:val="00105F0C"/>
    <w:rsid w:val="0010636A"/>
    <w:rsid w:val="00106431"/>
    <w:rsid w:val="00110B2E"/>
    <w:rsid w:val="00110CF7"/>
    <w:rsid w:val="001110B0"/>
    <w:rsid w:val="001114FD"/>
    <w:rsid w:val="0011312E"/>
    <w:rsid w:val="001151C7"/>
    <w:rsid w:val="0011586E"/>
    <w:rsid w:val="00120CB5"/>
    <w:rsid w:val="00123447"/>
    <w:rsid w:val="0012353C"/>
    <w:rsid w:val="00126017"/>
    <w:rsid w:val="001260E8"/>
    <w:rsid w:val="00126DDE"/>
    <w:rsid w:val="00127AFC"/>
    <w:rsid w:val="00130BBA"/>
    <w:rsid w:val="00130D9E"/>
    <w:rsid w:val="001317C1"/>
    <w:rsid w:val="00131D2B"/>
    <w:rsid w:val="00132B69"/>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3E8"/>
    <w:rsid w:val="0016373E"/>
    <w:rsid w:val="00163A12"/>
    <w:rsid w:val="00163CE5"/>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38A"/>
    <w:rsid w:val="0018170D"/>
    <w:rsid w:val="001818E2"/>
    <w:rsid w:val="00182F69"/>
    <w:rsid w:val="0018368C"/>
    <w:rsid w:val="00184B3F"/>
    <w:rsid w:val="00184FE2"/>
    <w:rsid w:val="0018669C"/>
    <w:rsid w:val="00187DFD"/>
    <w:rsid w:val="00190756"/>
    <w:rsid w:val="00190DA3"/>
    <w:rsid w:val="0019170F"/>
    <w:rsid w:val="00191BBF"/>
    <w:rsid w:val="00191EBE"/>
    <w:rsid w:val="00193003"/>
    <w:rsid w:val="00193C2F"/>
    <w:rsid w:val="00195C6B"/>
    <w:rsid w:val="00197B6D"/>
    <w:rsid w:val="00197BFD"/>
    <w:rsid w:val="001A1484"/>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1C6A"/>
    <w:rsid w:val="001F30AB"/>
    <w:rsid w:val="001F36B3"/>
    <w:rsid w:val="001F38E1"/>
    <w:rsid w:val="001F4F3B"/>
    <w:rsid w:val="001F5034"/>
    <w:rsid w:val="001F536B"/>
    <w:rsid w:val="001F5725"/>
    <w:rsid w:val="001F5D4D"/>
    <w:rsid w:val="001F6019"/>
    <w:rsid w:val="001F720A"/>
    <w:rsid w:val="001F7A60"/>
    <w:rsid w:val="001F7C4E"/>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1428"/>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2EF"/>
    <w:rsid w:val="0023541D"/>
    <w:rsid w:val="0023597A"/>
    <w:rsid w:val="00235B03"/>
    <w:rsid w:val="00235BA9"/>
    <w:rsid w:val="002363AB"/>
    <w:rsid w:val="002368A0"/>
    <w:rsid w:val="00236A45"/>
    <w:rsid w:val="00240507"/>
    <w:rsid w:val="00240D48"/>
    <w:rsid w:val="00241DEF"/>
    <w:rsid w:val="0024207A"/>
    <w:rsid w:val="00242D69"/>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39DA"/>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5AFC"/>
    <w:rsid w:val="002A60EB"/>
    <w:rsid w:val="002A6122"/>
    <w:rsid w:val="002A734D"/>
    <w:rsid w:val="002A786E"/>
    <w:rsid w:val="002A7C42"/>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3E7"/>
    <w:rsid w:val="002E16BF"/>
    <w:rsid w:val="002E1A62"/>
    <w:rsid w:val="002E1C51"/>
    <w:rsid w:val="002E2AB1"/>
    <w:rsid w:val="002E2C80"/>
    <w:rsid w:val="002E33F9"/>
    <w:rsid w:val="002E35D8"/>
    <w:rsid w:val="002E5A2D"/>
    <w:rsid w:val="002E78B1"/>
    <w:rsid w:val="002E7E9E"/>
    <w:rsid w:val="002F0116"/>
    <w:rsid w:val="002F02CD"/>
    <w:rsid w:val="002F0935"/>
    <w:rsid w:val="002F0B09"/>
    <w:rsid w:val="002F0B6F"/>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7D1"/>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0BA1"/>
    <w:rsid w:val="00352BD8"/>
    <w:rsid w:val="003543C7"/>
    <w:rsid w:val="0035465C"/>
    <w:rsid w:val="0035581D"/>
    <w:rsid w:val="003576DB"/>
    <w:rsid w:val="00360752"/>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20C0"/>
    <w:rsid w:val="00383726"/>
    <w:rsid w:val="00383E1B"/>
    <w:rsid w:val="00384989"/>
    <w:rsid w:val="00385D2E"/>
    <w:rsid w:val="003863D5"/>
    <w:rsid w:val="003870B9"/>
    <w:rsid w:val="003877DA"/>
    <w:rsid w:val="003906D5"/>
    <w:rsid w:val="00390F8C"/>
    <w:rsid w:val="0039144E"/>
    <w:rsid w:val="003916ED"/>
    <w:rsid w:val="00391C43"/>
    <w:rsid w:val="00393983"/>
    <w:rsid w:val="00393FF4"/>
    <w:rsid w:val="003954FF"/>
    <w:rsid w:val="00395D57"/>
    <w:rsid w:val="00396DEA"/>
    <w:rsid w:val="00397199"/>
    <w:rsid w:val="0039771F"/>
    <w:rsid w:val="00397F27"/>
    <w:rsid w:val="003A0A9F"/>
    <w:rsid w:val="003A1D3C"/>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580"/>
    <w:rsid w:val="003C7836"/>
    <w:rsid w:val="003D03BB"/>
    <w:rsid w:val="003D1315"/>
    <w:rsid w:val="003D134C"/>
    <w:rsid w:val="003D253A"/>
    <w:rsid w:val="003D2B27"/>
    <w:rsid w:val="003D336C"/>
    <w:rsid w:val="003D3EE5"/>
    <w:rsid w:val="003D4F7D"/>
    <w:rsid w:val="003D5CC8"/>
    <w:rsid w:val="003D5F20"/>
    <w:rsid w:val="003D66FF"/>
    <w:rsid w:val="003D6D0C"/>
    <w:rsid w:val="003D782C"/>
    <w:rsid w:val="003E00C2"/>
    <w:rsid w:val="003E10BF"/>
    <w:rsid w:val="003E26D1"/>
    <w:rsid w:val="003E2B1D"/>
    <w:rsid w:val="003E2FCD"/>
    <w:rsid w:val="003E32DA"/>
    <w:rsid w:val="003E37C4"/>
    <w:rsid w:val="003E4817"/>
    <w:rsid w:val="003E50E2"/>
    <w:rsid w:val="003E527A"/>
    <w:rsid w:val="003E5CAC"/>
    <w:rsid w:val="003E6070"/>
    <w:rsid w:val="003E67F2"/>
    <w:rsid w:val="003E7A75"/>
    <w:rsid w:val="003F0696"/>
    <w:rsid w:val="003F2517"/>
    <w:rsid w:val="003F2866"/>
    <w:rsid w:val="003F2F0C"/>
    <w:rsid w:val="003F3084"/>
    <w:rsid w:val="003F376B"/>
    <w:rsid w:val="003F38E4"/>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1D07"/>
    <w:rsid w:val="004120EF"/>
    <w:rsid w:val="00412C70"/>
    <w:rsid w:val="00412E09"/>
    <w:rsid w:val="00412E74"/>
    <w:rsid w:val="004130F0"/>
    <w:rsid w:val="004131EA"/>
    <w:rsid w:val="00417167"/>
    <w:rsid w:val="004172AA"/>
    <w:rsid w:val="00417713"/>
    <w:rsid w:val="00417DFD"/>
    <w:rsid w:val="0042029B"/>
    <w:rsid w:val="00420561"/>
    <w:rsid w:val="00420AB8"/>
    <w:rsid w:val="00421C27"/>
    <w:rsid w:val="00422146"/>
    <w:rsid w:val="0042284D"/>
    <w:rsid w:val="00423AED"/>
    <w:rsid w:val="0042490B"/>
    <w:rsid w:val="00424C5F"/>
    <w:rsid w:val="00424D85"/>
    <w:rsid w:val="0042537B"/>
    <w:rsid w:val="00425AAD"/>
    <w:rsid w:val="004262B3"/>
    <w:rsid w:val="00426B77"/>
    <w:rsid w:val="00426B9D"/>
    <w:rsid w:val="004300B6"/>
    <w:rsid w:val="0043089E"/>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4785E"/>
    <w:rsid w:val="00450CB5"/>
    <w:rsid w:val="0045110F"/>
    <w:rsid w:val="004516EB"/>
    <w:rsid w:val="00452722"/>
    <w:rsid w:val="0045297C"/>
    <w:rsid w:val="00452CDB"/>
    <w:rsid w:val="00453609"/>
    <w:rsid w:val="004538BB"/>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1D25"/>
    <w:rsid w:val="00472399"/>
    <w:rsid w:val="00473E75"/>
    <w:rsid w:val="00474FBC"/>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78F"/>
    <w:rsid w:val="00497B2B"/>
    <w:rsid w:val="00497D80"/>
    <w:rsid w:val="004A296D"/>
    <w:rsid w:val="004A3E03"/>
    <w:rsid w:val="004A3F8B"/>
    <w:rsid w:val="004A639B"/>
    <w:rsid w:val="004B0118"/>
    <w:rsid w:val="004B0F43"/>
    <w:rsid w:val="004B1FEA"/>
    <w:rsid w:val="004B2A2D"/>
    <w:rsid w:val="004B3376"/>
    <w:rsid w:val="004B3D92"/>
    <w:rsid w:val="004B48CD"/>
    <w:rsid w:val="004B4CC7"/>
    <w:rsid w:val="004B5745"/>
    <w:rsid w:val="004B5F4E"/>
    <w:rsid w:val="004B661E"/>
    <w:rsid w:val="004B6BE5"/>
    <w:rsid w:val="004B75D4"/>
    <w:rsid w:val="004B7849"/>
    <w:rsid w:val="004B7E01"/>
    <w:rsid w:val="004C1CBB"/>
    <w:rsid w:val="004C1DE3"/>
    <w:rsid w:val="004C2413"/>
    <w:rsid w:val="004C2A65"/>
    <w:rsid w:val="004C2CAE"/>
    <w:rsid w:val="004C2E15"/>
    <w:rsid w:val="004C2EF3"/>
    <w:rsid w:val="004C2EFF"/>
    <w:rsid w:val="004C36D3"/>
    <w:rsid w:val="004C3F63"/>
    <w:rsid w:val="004C6A0F"/>
    <w:rsid w:val="004C762B"/>
    <w:rsid w:val="004D1102"/>
    <w:rsid w:val="004D134C"/>
    <w:rsid w:val="004D15BB"/>
    <w:rsid w:val="004D2E66"/>
    <w:rsid w:val="004D3A2F"/>
    <w:rsid w:val="004D3FD3"/>
    <w:rsid w:val="004D47E8"/>
    <w:rsid w:val="004D750D"/>
    <w:rsid w:val="004D793E"/>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260D"/>
    <w:rsid w:val="00503E19"/>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307E"/>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2AE"/>
    <w:rsid w:val="00540E37"/>
    <w:rsid w:val="00541692"/>
    <w:rsid w:val="005417E8"/>
    <w:rsid w:val="00542219"/>
    <w:rsid w:val="0054387A"/>
    <w:rsid w:val="00543F60"/>
    <w:rsid w:val="00545B4E"/>
    <w:rsid w:val="00545C1B"/>
    <w:rsid w:val="00547512"/>
    <w:rsid w:val="00551209"/>
    <w:rsid w:val="00551960"/>
    <w:rsid w:val="00552692"/>
    <w:rsid w:val="00552DC2"/>
    <w:rsid w:val="00553125"/>
    <w:rsid w:val="00553184"/>
    <w:rsid w:val="00553B2B"/>
    <w:rsid w:val="0055462C"/>
    <w:rsid w:val="005559C2"/>
    <w:rsid w:val="00556887"/>
    <w:rsid w:val="00561984"/>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4DE2"/>
    <w:rsid w:val="00575B22"/>
    <w:rsid w:val="0057626C"/>
    <w:rsid w:val="005764FA"/>
    <w:rsid w:val="00576BFC"/>
    <w:rsid w:val="00576E87"/>
    <w:rsid w:val="005776AF"/>
    <w:rsid w:val="00580E66"/>
    <w:rsid w:val="00583889"/>
    <w:rsid w:val="00584800"/>
    <w:rsid w:val="00584809"/>
    <w:rsid w:val="00585ABF"/>
    <w:rsid w:val="005868D9"/>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5422"/>
    <w:rsid w:val="005B62D0"/>
    <w:rsid w:val="005B6871"/>
    <w:rsid w:val="005B70E5"/>
    <w:rsid w:val="005B7798"/>
    <w:rsid w:val="005C088E"/>
    <w:rsid w:val="005C2276"/>
    <w:rsid w:val="005C22ED"/>
    <w:rsid w:val="005C2980"/>
    <w:rsid w:val="005C322A"/>
    <w:rsid w:val="005C4DD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0FD3"/>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6DEB"/>
    <w:rsid w:val="00627161"/>
    <w:rsid w:val="00631512"/>
    <w:rsid w:val="00633103"/>
    <w:rsid w:val="00633AAC"/>
    <w:rsid w:val="00635601"/>
    <w:rsid w:val="00635D28"/>
    <w:rsid w:val="006368C2"/>
    <w:rsid w:val="00636AA6"/>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115"/>
    <w:rsid w:val="00650A31"/>
    <w:rsid w:val="00650EE2"/>
    <w:rsid w:val="00654440"/>
    <w:rsid w:val="00654500"/>
    <w:rsid w:val="0065471E"/>
    <w:rsid w:val="006559D3"/>
    <w:rsid w:val="00656240"/>
    <w:rsid w:val="00656E4D"/>
    <w:rsid w:val="0065758C"/>
    <w:rsid w:val="00657D54"/>
    <w:rsid w:val="0066183C"/>
    <w:rsid w:val="006620B4"/>
    <w:rsid w:val="0066258C"/>
    <w:rsid w:val="00662891"/>
    <w:rsid w:val="00662999"/>
    <w:rsid w:val="00662C02"/>
    <w:rsid w:val="006655AF"/>
    <w:rsid w:val="006665AC"/>
    <w:rsid w:val="006665BB"/>
    <w:rsid w:val="00666969"/>
    <w:rsid w:val="006703E4"/>
    <w:rsid w:val="00670A90"/>
    <w:rsid w:val="00671ED8"/>
    <w:rsid w:val="0067207B"/>
    <w:rsid w:val="00672D6D"/>
    <w:rsid w:val="00672DE3"/>
    <w:rsid w:val="006740A8"/>
    <w:rsid w:val="0067470E"/>
    <w:rsid w:val="00675222"/>
    <w:rsid w:val="00675323"/>
    <w:rsid w:val="006778C5"/>
    <w:rsid w:val="00680983"/>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6F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1C9"/>
    <w:rsid w:val="006B2A19"/>
    <w:rsid w:val="006B2DF3"/>
    <w:rsid w:val="006B30BC"/>
    <w:rsid w:val="006B366E"/>
    <w:rsid w:val="006B3953"/>
    <w:rsid w:val="006B3C53"/>
    <w:rsid w:val="006B3FBC"/>
    <w:rsid w:val="006B4CF3"/>
    <w:rsid w:val="006B5618"/>
    <w:rsid w:val="006B5DA9"/>
    <w:rsid w:val="006B5DF2"/>
    <w:rsid w:val="006B6226"/>
    <w:rsid w:val="006B6D2F"/>
    <w:rsid w:val="006C2A79"/>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425"/>
    <w:rsid w:val="0070253E"/>
    <w:rsid w:val="00704064"/>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37"/>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A78A9"/>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4B66"/>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070D5"/>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27AF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1F57"/>
    <w:rsid w:val="00862360"/>
    <w:rsid w:val="008627DC"/>
    <w:rsid w:val="00862AD1"/>
    <w:rsid w:val="00862C2E"/>
    <w:rsid w:val="00863193"/>
    <w:rsid w:val="00863674"/>
    <w:rsid w:val="00863CE3"/>
    <w:rsid w:val="00864239"/>
    <w:rsid w:val="0086429E"/>
    <w:rsid w:val="008646EA"/>
    <w:rsid w:val="00864B1A"/>
    <w:rsid w:val="00864C0D"/>
    <w:rsid w:val="0087077E"/>
    <w:rsid w:val="008707BC"/>
    <w:rsid w:val="008718B8"/>
    <w:rsid w:val="00871D6F"/>
    <w:rsid w:val="0087224A"/>
    <w:rsid w:val="00872260"/>
    <w:rsid w:val="00873905"/>
    <w:rsid w:val="00873A47"/>
    <w:rsid w:val="00876E68"/>
    <w:rsid w:val="0087724B"/>
    <w:rsid w:val="00877E37"/>
    <w:rsid w:val="00880BFC"/>
    <w:rsid w:val="00880DD6"/>
    <w:rsid w:val="00881021"/>
    <w:rsid w:val="00881B2F"/>
    <w:rsid w:val="00882F61"/>
    <w:rsid w:val="00883093"/>
    <w:rsid w:val="00885AB7"/>
    <w:rsid w:val="008861AE"/>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A71"/>
    <w:rsid w:val="008A2B5F"/>
    <w:rsid w:val="008A316D"/>
    <w:rsid w:val="008A3722"/>
    <w:rsid w:val="008A3D76"/>
    <w:rsid w:val="008A4877"/>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002"/>
    <w:rsid w:val="008C0B49"/>
    <w:rsid w:val="008C146A"/>
    <w:rsid w:val="008C154E"/>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4B1"/>
    <w:rsid w:val="008E5B36"/>
    <w:rsid w:val="008E720B"/>
    <w:rsid w:val="008F0FF8"/>
    <w:rsid w:val="008F16EA"/>
    <w:rsid w:val="008F1F51"/>
    <w:rsid w:val="008F2384"/>
    <w:rsid w:val="008F246D"/>
    <w:rsid w:val="008F2534"/>
    <w:rsid w:val="008F2C95"/>
    <w:rsid w:val="008F5396"/>
    <w:rsid w:val="008F5D92"/>
    <w:rsid w:val="008F76BC"/>
    <w:rsid w:val="009003A8"/>
    <w:rsid w:val="009003B1"/>
    <w:rsid w:val="00901E56"/>
    <w:rsid w:val="00902BCD"/>
    <w:rsid w:val="00902BFB"/>
    <w:rsid w:val="00903DBC"/>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5D8"/>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64"/>
    <w:rsid w:val="009617FB"/>
    <w:rsid w:val="0096195D"/>
    <w:rsid w:val="00962E58"/>
    <w:rsid w:val="009651F9"/>
    <w:rsid w:val="0096535C"/>
    <w:rsid w:val="00966749"/>
    <w:rsid w:val="00966CFC"/>
    <w:rsid w:val="00967A34"/>
    <w:rsid w:val="00967D1C"/>
    <w:rsid w:val="00970253"/>
    <w:rsid w:val="0097240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32F0"/>
    <w:rsid w:val="009947F0"/>
    <w:rsid w:val="009949DF"/>
    <w:rsid w:val="00994A31"/>
    <w:rsid w:val="00994F81"/>
    <w:rsid w:val="009951D7"/>
    <w:rsid w:val="00995909"/>
    <w:rsid w:val="009959D0"/>
    <w:rsid w:val="0099644D"/>
    <w:rsid w:val="00996D22"/>
    <w:rsid w:val="00997DDB"/>
    <w:rsid w:val="00997F3D"/>
    <w:rsid w:val="009A5352"/>
    <w:rsid w:val="009A5B99"/>
    <w:rsid w:val="009A688E"/>
    <w:rsid w:val="009A6C15"/>
    <w:rsid w:val="009A7057"/>
    <w:rsid w:val="009B0C6E"/>
    <w:rsid w:val="009B1663"/>
    <w:rsid w:val="009B2375"/>
    <w:rsid w:val="009B2ED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16C"/>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33"/>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2C0"/>
    <w:rsid w:val="00A0566A"/>
    <w:rsid w:val="00A056C5"/>
    <w:rsid w:val="00A05BCE"/>
    <w:rsid w:val="00A05F2C"/>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09E"/>
    <w:rsid w:val="00A2667F"/>
    <w:rsid w:val="00A26783"/>
    <w:rsid w:val="00A26846"/>
    <w:rsid w:val="00A268A0"/>
    <w:rsid w:val="00A26968"/>
    <w:rsid w:val="00A26D4B"/>
    <w:rsid w:val="00A2735F"/>
    <w:rsid w:val="00A275B6"/>
    <w:rsid w:val="00A27616"/>
    <w:rsid w:val="00A3240A"/>
    <w:rsid w:val="00A324FE"/>
    <w:rsid w:val="00A3466E"/>
    <w:rsid w:val="00A34A17"/>
    <w:rsid w:val="00A34D6A"/>
    <w:rsid w:val="00A351B1"/>
    <w:rsid w:val="00A366FC"/>
    <w:rsid w:val="00A37566"/>
    <w:rsid w:val="00A37681"/>
    <w:rsid w:val="00A4062A"/>
    <w:rsid w:val="00A41A71"/>
    <w:rsid w:val="00A41ECC"/>
    <w:rsid w:val="00A430D5"/>
    <w:rsid w:val="00A4325C"/>
    <w:rsid w:val="00A438B0"/>
    <w:rsid w:val="00A451C3"/>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992"/>
    <w:rsid w:val="00A80D66"/>
    <w:rsid w:val="00A81794"/>
    <w:rsid w:val="00A81CA1"/>
    <w:rsid w:val="00A83A67"/>
    <w:rsid w:val="00A83ACC"/>
    <w:rsid w:val="00A83FDE"/>
    <w:rsid w:val="00A84AF9"/>
    <w:rsid w:val="00A84CCC"/>
    <w:rsid w:val="00A87853"/>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188B"/>
    <w:rsid w:val="00AB20EC"/>
    <w:rsid w:val="00AB23D9"/>
    <w:rsid w:val="00AB2ED3"/>
    <w:rsid w:val="00AB39E7"/>
    <w:rsid w:val="00AB422D"/>
    <w:rsid w:val="00AB64D6"/>
    <w:rsid w:val="00AB7508"/>
    <w:rsid w:val="00AB78BB"/>
    <w:rsid w:val="00AC0E35"/>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5CF4"/>
    <w:rsid w:val="00AF6A54"/>
    <w:rsid w:val="00AF739E"/>
    <w:rsid w:val="00AF74F0"/>
    <w:rsid w:val="00AF7732"/>
    <w:rsid w:val="00AF7E70"/>
    <w:rsid w:val="00B00AA4"/>
    <w:rsid w:val="00B0138F"/>
    <w:rsid w:val="00B02FC0"/>
    <w:rsid w:val="00B0312E"/>
    <w:rsid w:val="00B03192"/>
    <w:rsid w:val="00B0340E"/>
    <w:rsid w:val="00B036D9"/>
    <w:rsid w:val="00B03CB4"/>
    <w:rsid w:val="00B051B1"/>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4947"/>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301"/>
    <w:rsid w:val="00B53BCA"/>
    <w:rsid w:val="00B545C3"/>
    <w:rsid w:val="00B54601"/>
    <w:rsid w:val="00B54FAA"/>
    <w:rsid w:val="00B557A6"/>
    <w:rsid w:val="00B560E3"/>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479"/>
    <w:rsid w:val="00B70AAB"/>
    <w:rsid w:val="00B72CB4"/>
    <w:rsid w:val="00B73DB7"/>
    <w:rsid w:val="00B75519"/>
    <w:rsid w:val="00B76BB3"/>
    <w:rsid w:val="00B76D71"/>
    <w:rsid w:val="00B77346"/>
    <w:rsid w:val="00B80B34"/>
    <w:rsid w:val="00B812E4"/>
    <w:rsid w:val="00B81990"/>
    <w:rsid w:val="00B819C7"/>
    <w:rsid w:val="00B836B4"/>
    <w:rsid w:val="00B83AA1"/>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266"/>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5FCA"/>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37F2"/>
    <w:rsid w:val="00C1633E"/>
    <w:rsid w:val="00C16C50"/>
    <w:rsid w:val="00C16CE2"/>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38F3"/>
    <w:rsid w:val="00C2407B"/>
    <w:rsid w:val="00C249D4"/>
    <w:rsid w:val="00C24A98"/>
    <w:rsid w:val="00C25410"/>
    <w:rsid w:val="00C256E0"/>
    <w:rsid w:val="00C2570A"/>
    <w:rsid w:val="00C26818"/>
    <w:rsid w:val="00C26EAC"/>
    <w:rsid w:val="00C32D49"/>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D72"/>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17F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471F"/>
    <w:rsid w:val="00CA682E"/>
    <w:rsid w:val="00CA7002"/>
    <w:rsid w:val="00CA70F8"/>
    <w:rsid w:val="00CA7194"/>
    <w:rsid w:val="00CB0A34"/>
    <w:rsid w:val="00CB103B"/>
    <w:rsid w:val="00CB26A0"/>
    <w:rsid w:val="00CB68CB"/>
    <w:rsid w:val="00CB7193"/>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2211"/>
    <w:rsid w:val="00CF37F8"/>
    <w:rsid w:val="00CF512A"/>
    <w:rsid w:val="00CF61CF"/>
    <w:rsid w:val="00CF7524"/>
    <w:rsid w:val="00CF76E4"/>
    <w:rsid w:val="00CF7754"/>
    <w:rsid w:val="00D011CB"/>
    <w:rsid w:val="00D01396"/>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4434"/>
    <w:rsid w:val="00D244FB"/>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2D81"/>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063C"/>
    <w:rsid w:val="00D63BB9"/>
    <w:rsid w:val="00D63D21"/>
    <w:rsid w:val="00D6461E"/>
    <w:rsid w:val="00D66658"/>
    <w:rsid w:val="00D66E79"/>
    <w:rsid w:val="00D70543"/>
    <w:rsid w:val="00D708C3"/>
    <w:rsid w:val="00D71B77"/>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0F0"/>
    <w:rsid w:val="00DA5FE9"/>
    <w:rsid w:val="00DA6D52"/>
    <w:rsid w:val="00DA6DE2"/>
    <w:rsid w:val="00DA77F4"/>
    <w:rsid w:val="00DB0D79"/>
    <w:rsid w:val="00DB0E6E"/>
    <w:rsid w:val="00DB19F3"/>
    <w:rsid w:val="00DB1F8C"/>
    <w:rsid w:val="00DB2AA6"/>
    <w:rsid w:val="00DB3517"/>
    <w:rsid w:val="00DB354F"/>
    <w:rsid w:val="00DB3D6A"/>
    <w:rsid w:val="00DB3E5C"/>
    <w:rsid w:val="00DB3F64"/>
    <w:rsid w:val="00DB4412"/>
    <w:rsid w:val="00DB4B55"/>
    <w:rsid w:val="00DB5C21"/>
    <w:rsid w:val="00DB5D1D"/>
    <w:rsid w:val="00DB667F"/>
    <w:rsid w:val="00DB78F7"/>
    <w:rsid w:val="00DC08D6"/>
    <w:rsid w:val="00DC0D31"/>
    <w:rsid w:val="00DC1278"/>
    <w:rsid w:val="00DC1BF1"/>
    <w:rsid w:val="00DC1CEF"/>
    <w:rsid w:val="00DC2A74"/>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CEC"/>
    <w:rsid w:val="00DD73BC"/>
    <w:rsid w:val="00DD7DC5"/>
    <w:rsid w:val="00DE1AA2"/>
    <w:rsid w:val="00DE1AAD"/>
    <w:rsid w:val="00DE256D"/>
    <w:rsid w:val="00DE454F"/>
    <w:rsid w:val="00DE4B02"/>
    <w:rsid w:val="00DE4E38"/>
    <w:rsid w:val="00DE79DD"/>
    <w:rsid w:val="00DE7CD2"/>
    <w:rsid w:val="00DF08C0"/>
    <w:rsid w:val="00DF2292"/>
    <w:rsid w:val="00DF23C4"/>
    <w:rsid w:val="00DF2588"/>
    <w:rsid w:val="00DF2C39"/>
    <w:rsid w:val="00DF34F8"/>
    <w:rsid w:val="00DF35BC"/>
    <w:rsid w:val="00DF5222"/>
    <w:rsid w:val="00DF5539"/>
    <w:rsid w:val="00DF603C"/>
    <w:rsid w:val="00DF79E3"/>
    <w:rsid w:val="00DF7A83"/>
    <w:rsid w:val="00E00BC2"/>
    <w:rsid w:val="00E00C14"/>
    <w:rsid w:val="00E00E6E"/>
    <w:rsid w:val="00E011B3"/>
    <w:rsid w:val="00E02396"/>
    <w:rsid w:val="00E028DD"/>
    <w:rsid w:val="00E030C1"/>
    <w:rsid w:val="00E03C69"/>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1B9"/>
    <w:rsid w:val="00E23684"/>
    <w:rsid w:val="00E238DD"/>
    <w:rsid w:val="00E23933"/>
    <w:rsid w:val="00E23F9F"/>
    <w:rsid w:val="00E2620F"/>
    <w:rsid w:val="00E278E1"/>
    <w:rsid w:val="00E27C89"/>
    <w:rsid w:val="00E30B5C"/>
    <w:rsid w:val="00E30D72"/>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631"/>
    <w:rsid w:val="00E50569"/>
    <w:rsid w:val="00E50CCD"/>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4A06"/>
    <w:rsid w:val="00E9534E"/>
    <w:rsid w:val="00E9554A"/>
    <w:rsid w:val="00E96C35"/>
    <w:rsid w:val="00E973A1"/>
    <w:rsid w:val="00EA0830"/>
    <w:rsid w:val="00EA0ED1"/>
    <w:rsid w:val="00EA189C"/>
    <w:rsid w:val="00EA1AE8"/>
    <w:rsid w:val="00EA1DE8"/>
    <w:rsid w:val="00EA3083"/>
    <w:rsid w:val="00EA33BA"/>
    <w:rsid w:val="00EA34BA"/>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3FFF"/>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8E"/>
    <w:rsid w:val="00EF2AC3"/>
    <w:rsid w:val="00EF2D28"/>
    <w:rsid w:val="00EF5517"/>
    <w:rsid w:val="00EF6816"/>
    <w:rsid w:val="00EF6B58"/>
    <w:rsid w:val="00EF6B5E"/>
    <w:rsid w:val="00EF7607"/>
    <w:rsid w:val="00EF7806"/>
    <w:rsid w:val="00EF7FE9"/>
    <w:rsid w:val="00F00EAD"/>
    <w:rsid w:val="00F0124D"/>
    <w:rsid w:val="00F0178C"/>
    <w:rsid w:val="00F0184C"/>
    <w:rsid w:val="00F01B44"/>
    <w:rsid w:val="00F0203E"/>
    <w:rsid w:val="00F04C1F"/>
    <w:rsid w:val="00F04DF8"/>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06B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25C9"/>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716F"/>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6178"/>
    <w:rsid w:val="00F97E65"/>
    <w:rsid w:val="00FA0327"/>
    <w:rsid w:val="00FA068C"/>
    <w:rsid w:val="00FA08AD"/>
    <w:rsid w:val="00FA0AC9"/>
    <w:rsid w:val="00FA18DF"/>
    <w:rsid w:val="00FA4F9C"/>
    <w:rsid w:val="00FA5008"/>
    <w:rsid w:val="00FA53AE"/>
    <w:rsid w:val="00FA5FC4"/>
    <w:rsid w:val="00FA71C9"/>
    <w:rsid w:val="00FA73DE"/>
    <w:rsid w:val="00FA7700"/>
    <w:rsid w:val="00FB0271"/>
    <w:rsid w:val="00FB02D8"/>
    <w:rsid w:val="00FB040D"/>
    <w:rsid w:val="00FB0BC7"/>
    <w:rsid w:val="00FB0FDB"/>
    <w:rsid w:val="00FB152A"/>
    <w:rsid w:val="00FB2CDF"/>
    <w:rsid w:val="00FB2DEE"/>
    <w:rsid w:val="00FB362C"/>
    <w:rsid w:val="00FB3B65"/>
    <w:rsid w:val="00FB5BDC"/>
    <w:rsid w:val="00FB71F7"/>
    <w:rsid w:val="00FB72A3"/>
    <w:rsid w:val="00FC15C6"/>
    <w:rsid w:val="00FC21F3"/>
    <w:rsid w:val="00FC29EF"/>
    <w:rsid w:val="00FC2E94"/>
    <w:rsid w:val="00FC4113"/>
    <w:rsid w:val="00FC4B01"/>
    <w:rsid w:val="00FC59C7"/>
    <w:rsid w:val="00FC5D88"/>
    <w:rsid w:val="00FC5D8F"/>
    <w:rsid w:val="00FC761E"/>
    <w:rsid w:val="00FD0DC1"/>
    <w:rsid w:val="00FD1260"/>
    <w:rsid w:val="00FD2EEA"/>
    <w:rsid w:val="00FD33C2"/>
    <w:rsid w:val="00FD33F2"/>
    <w:rsid w:val="00FD3521"/>
    <w:rsid w:val="00FD4408"/>
    <w:rsid w:val="00FD6489"/>
    <w:rsid w:val="00FD692D"/>
    <w:rsid w:val="00FD7312"/>
    <w:rsid w:val="00FE0238"/>
    <w:rsid w:val="00FE037C"/>
    <w:rsid w:val="00FE0862"/>
    <w:rsid w:val="00FE0B83"/>
    <w:rsid w:val="00FE0CEF"/>
    <w:rsid w:val="00FE1A6D"/>
    <w:rsid w:val="00FE3CF2"/>
    <w:rsid w:val="00FE4DB8"/>
    <w:rsid w:val="00FE4F5B"/>
    <w:rsid w:val="00FE78CF"/>
    <w:rsid w:val="00FE7A27"/>
    <w:rsid w:val="00FF0565"/>
    <w:rsid w:val="00FF0A5D"/>
    <w:rsid w:val="00FF0F8B"/>
    <w:rsid w:val="00FF27B7"/>
    <w:rsid w:val="00FF4929"/>
    <w:rsid w:val="00FF652A"/>
    <w:rsid w:val="00FF6E1B"/>
    <w:rsid w:val="00FF6E34"/>
    <w:rsid w:val="00FF72BA"/>
    <w:rsid w:val="00FF75F8"/>
    <w:rsid w:val="00FF763E"/>
    <w:rsid w:val="00FF7DB6"/>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5" type="connector" idref="#_x0000_s1029"/>
        <o:r id="V:Rule6" type="connector" idref="#Straight Arrow Connector 2"/>
        <o:r id="V:Rule7" type="connector" idref="#Straight Arrow Connector 3"/>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20">
    <w:name w:val="Heading #2_"/>
    <w:basedOn w:val="DefaultParagraphFont"/>
    <w:link w:val="Heading21"/>
    <w:rsid w:val="00C137F2"/>
    <w:rPr>
      <w:rFonts w:ascii="Calibri" w:eastAsia="Calibri" w:hAnsi="Calibri" w:cs="Calibri"/>
      <w:sz w:val="22"/>
      <w:szCs w:val="22"/>
      <w:shd w:val="clear" w:color="auto" w:fill="FFFFFF"/>
    </w:rPr>
  </w:style>
  <w:style w:type="paragraph" w:customStyle="1" w:styleId="Heading21">
    <w:name w:val="Heading #2"/>
    <w:basedOn w:val="Normal"/>
    <w:link w:val="Heading20"/>
    <w:rsid w:val="00C137F2"/>
    <w:pPr>
      <w:shd w:val="clear" w:color="auto" w:fill="FFFFFF"/>
      <w:spacing w:before="360" w:line="293" w:lineRule="exact"/>
      <w:outlineLvl w:val="1"/>
    </w:pPr>
    <w:rPr>
      <w:rFonts w:ascii="Calibri" w:eastAsia="Calibri" w:hAnsi="Calibri" w:cs="Calibri"/>
      <w:sz w:val="22"/>
      <w:szCs w:val="22"/>
      <w:lang w:val="en-US"/>
    </w:rPr>
  </w:style>
  <w:style w:type="paragraph" w:customStyle="1" w:styleId="Standard">
    <w:name w:val="Standard"/>
    <w:rsid w:val="00C137F2"/>
    <w:pPr>
      <w:suppressAutoHyphens/>
      <w:autoSpaceDN w:val="0"/>
      <w:jc w:val="both"/>
      <w:textAlignment w:val="baseline"/>
    </w:pPr>
    <w:rPr>
      <w:rFonts w:ascii="Verdana" w:hAnsi="Verdana" w:cs="Verdana"/>
      <w:color w:val="000000"/>
      <w:kern w:val="3"/>
      <w:sz w:val="24"/>
      <w:szCs w:val="24"/>
      <w:lang w:eastAsia="zh-CN" w:bidi="hi-IN"/>
    </w:rPr>
  </w:style>
  <w:style w:type="table" w:customStyle="1" w:styleId="TableGrid1">
    <w:name w:val="Table Grid1"/>
    <w:basedOn w:val="TableNormal"/>
    <w:next w:val="TableGrid"/>
    <w:uiPriority w:val="39"/>
    <w:qFormat/>
    <w:rsid w:val="00FF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0565"/>
    <w:rPr>
      <w:b/>
      <w:bCs/>
    </w:rPr>
  </w:style>
  <w:style w:type="character" w:styleId="Emphasis">
    <w:name w:val="Emphasis"/>
    <w:basedOn w:val="DefaultParagraphFont"/>
    <w:uiPriority w:val="20"/>
    <w:qFormat/>
    <w:rsid w:val="00424D85"/>
    <w:rPr>
      <w:i/>
      <w:iCs/>
    </w:rPr>
  </w:style>
  <w:style w:type="paragraph" w:styleId="NormalWeb">
    <w:name w:val="Normal (Web)"/>
    <w:basedOn w:val="Normal"/>
    <w:uiPriority w:val="99"/>
    <w:unhideWhenUsed/>
    <w:rsid w:val="00105F0C"/>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8001703">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878086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2956254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0840696">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412284">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011381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A65D-AA72-438D-90AE-736F5594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38</Pages>
  <Words>11697</Words>
  <Characters>70574</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82107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User</cp:lastModifiedBy>
  <cp:revision>58</cp:revision>
  <cp:lastPrinted>2019-09-18T07:53:00Z</cp:lastPrinted>
  <dcterms:created xsi:type="dcterms:W3CDTF">2019-09-20T10:50:00Z</dcterms:created>
  <dcterms:modified xsi:type="dcterms:W3CDTF">2020-05-08T10:25:00Z</dcterms:modified>
</cp:coreProperties>
</file>