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пратећим специфичним потрошним материјалом</w:t>
      </w:r>
      <w:proofErr w:type="gramStart"/>
      <w:r w:rsidR="00A25632">
        <w:t>,који</w:t>
      </w:r>
      <w:proofErr w:type="gramEnd"/>
      <w:r w:rsidR="00A25632">
        <w:t xml:space="preserve"> је неопходан за његову примену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4230B">
        <w:rPr>
          <w:rFonts w:eastAsiaTheme="minorHAnsi"/>
        </w:rPr>
        <w:t>74.500,00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4230B">
        <w:t>64.820,00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4230B">
        <w:t>77.784,00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D1548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54230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717FE">
        <w:rPr>
          <w:color w:val="000000"/>
        </w:rPr>
        <w:t>15.09</w:t>
      </w:r>
      <w:r w:rsidRPr="0055754D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4230B">
        <w:rPr>
          <w:b/>
          <w:color w:val="000000"/>
          <w:lang w:val="en-US"/>
        </w:rPr>
        <w:t>Stiga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54230B">
        <w:rPr>
          <w:color w:val="000000"/>
        </w:rPr>
        <w:t>Болманска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4230B">
        <w:rPr>
          <w:color w:val="000000"/>
          <w:lang w:val="sr-Cyrl-CS"/>
        </w:rPr>
        <w:t>8</w:t>
      </w:r>
      <w:r w:rsidRPr="00245AFB">
        <w:rPr>
          <w:color w:val="000000"/>
        </w:rPr>
        <w:t xml:space="preserve">, </w:t>
      </w:r>
      <w:r w:rsidR="0054230B">
        <w:rPr>
          <w:color w:val="000000"/>
          <w:lang w:val="sr-Cyrl-CS"/>
        </w:rPr>
        <w:t>Нови Сад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01D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322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17FE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765D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354929"/>
    <w:rsid w:val="003935A4"/>
    <w:rsid w:val="00396228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EF0E01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2020-09-15T12:43:00Z</dcterms:created>
  <dcterms:modified xsi:type="dcterms:W3CDTF">2020-09-15T12:44:00Z</dcterms:modified>
</cp:coreProperties>
</file>