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52614265"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427FBF"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6BA3BF20" w:rsidR="00E27C53" w:rsidRPr="005A2A7D" w:rsidRDefault="00E27C53" w:rsidP="00E27C53">
      <w:pPr>
        <w:pStyle w:val="Footer"/>
        <w:tabs>
          <w:tab w:val="left" w:pos="720"/>
        </w:tabs>
        <w:rPr>
          <w:b/>
          <w:noProof/>
          <w:lang w:val="sr-Cyrl-RS"/>
        </w:rPr>
      </w:pPr>
      <w:r w:rsidRPr="00165507">
        <w:rPr>
          <w:b/>
          <w:noProof/>
          <w:lang w:val="sr-Cyrl-RS"/>
        </w:rPr>
        <w:t xml:space="preserve">Број: </w:t>
      </w:r>
      <w:r w:rsidR="00165507" w:rsidRPr="00165507">
        <w:rPr>
          <w:b/>
          <w:noProof/>
          <w:lang w:val="sr-Latn-RS"/>
        </w:rPr>
        <w:t>1</w:t>
      </w:r>
      <w:r w:rsidR="00FF3FB4">
        <w:rPr>
          <w:b/>
          <w:noProof/>
          <w:lang w:val="sr-Latn-RS"/>
        </w:rPr>
        <w:t>4</w:t>
      </w:r>
      <w:r w:rsidR="00165507" w:rsidRPr="00165507">
        <w:rPr>
          <w:b/>
          <w:noProof/>
          <w:lang w:val="sr-Latn-RS"/>
        </w:rPr>
        <w:t>6</w:t>
      </w:r>
      <w:r w:rsidR="00FF3FB4">
        <w:rPr>
          <w:b/>
          <w:noProof/>
          <w:lang w:val="sr-Cyrl-RS"/>
        </w:rPr>
        <w:t>-20</w:t>
      </w:r>
      <w:r w:rsidRPr="00165507">
        <w:rPr>
          <w:b/>
          <w:noProof/>
          <w:lang w:val="sr-Cyrl-RS"/>
        </w:rPr>
        <w:t>-</w:t>
      </w:r>
      <w:r w:rsidR="003948C6">
        <w:rPr>
          <w:b/>
          <w:noProof/>
          <w:lang w:val="sr-Latn-RS"/>
        </w:rPr>
        <w:t>M</w:t>
      </w:r>
      <w:r w:rsidRPr="00165507">
        <w:rPr>
          <w:b/>
          <w:noProof/>
          <w:lang w:val="sr-Cyrl-RS"/>
        </w:rPr>
        <w:t>/1</w:t>
      </w:r>
    </w:p>
    <w:p w14:paraId="2B96A50E" w14:textId="25C9C022" w:rsidR="00E27C53" w:rsidRPr="000923E8" w:rsidRDefault="00E27C53" w:rsidP="00E27C53">
      <w:pPr>
        <w:pStyle w:val="Footer"/>
        <w:tabs>
          <w:tab w:val="left" w:pos="720"/>
        </w:tabs>
        <w:rPr>
          <w:b/>
          <w:noProof/>
        </w:rPr>
      </w:pPr>
      <w:r w:rsidRPr="00F63F7C">
        <w:rPr>
          <w:b/>
          <w:noProof/>
          <w:lang w:val="sr-Cyrl-RS"/>
        </w:rPr>
        <w:t xml:space="preserve">Дана: </w:t>
      </w:r>
      <w:r w:rsidR="00EA4BE7" w:rsidRPr="00F63F7C">
        <w:rPr>
          <w:b/>
          <w:noProof/>
        </w:rPr>
        <w:t>02</w:t>
      </w:r>
      <w:r w:rsidR="000923E8" w:rsidRPr="00F63F7C">
        <w:rPr>
          <w:b/>
          <w:noProof/>
        </w:rPr>
        <w:t>.0</w:t>
      </w:r>
      <w:r w:rsidR="00EA4BE7" w:rsidRPr="00F63F7C">
        <w:rPr>
          <w:b/>
          <w:noProof/>
        </w:rPr>
        <w:t>6</w:t>
      </w:r>
      <w:r w:rsidR="000923E8" w:rsidRPr="00F63F7C">
        <w:rPr>
          <w:b/>
          <w:noProof/>
        </w:rPr>
        <w:t>.20</w:t>
      </w:r>
      <w:r w:rsidR="00FF3FB4" w:rsidRPr="00F63F7C">
        <w:rPr>
          <w:b/>
          <w:noProof/>
        </w:rPr>
        <w:t>20</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16F95463" w14:textId="580DB342" w:rsidR="00E27C53" w:rsidRPr="0094410F" w:rsidRDefault="003948C6" w:rsidP="00E27C53">
      <w:pPr>
        <w:pStyle w:val="Footer"/>
        <w:jc w:val="center"/>
        <w:rPr>
          <w:b/>
        </w:rPr>
      </w:pPr>
      <w:r w:rsidRPr="0094410F">
        <w:rPr>
          <w:b/>
          <w:noProof/>
          <w:lang w:val="sr-Cyrl-RS"/>
        </w:rPr>
        <w:t>Услуга интернет конекције за потребе Клиничког центра Војводине</w:t>
      </w:r>
    </w:p>
    <w:p w14:paraId="762717A1" w14:textId="77777777" w:rsidR="00E27C53" w:rsidRPr="00DF747A" w:rsidRDefault="00E27C53" w:rsidP="00E27C53">
      <w:pPr>
        <w:pStyle w:val="Footer"/>
        <w:jc w:val="center"/>
        <w:rPr>
          <w:b/>
          <w:noProof/>
        </w:rPr>
      </w:pPr>
    </w:p>
    <w:p w14:paraId="54C26822" w14:textId="214B21BE" w:rsidR="00E27C53" w:rsidRPr="00C35CDB" w:rsidRDefault="00427FBF"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3948C6" w:rsidRPr="00DF747A">
            <w:rPr>
              <w:b/>
            </w:rPr>
            <w:t>Поступак јавне набавке мале вредности</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48242220" w14:textId="6261A0AB" w:rsidR="00E27C53" w:rsidRPr="00C35CDB" w:rsidRDefault="003948C6" w:rsidP="00E27C53">
      <w:pPr>
        <w:pStyle w:val="Footer"/>
        <w:tabs>
          <w:tab w:val="left" w:pos="720"/>
        </w:tabs>
        <w:jc w:val="center"/>
        <w:rPr>
          <w:b/>
          <w:noProof/>
        </w:rPr>
      </w:pPr>
      <w:r>
        <w:rPr>
          <w:b/>
          <w:noProof/>
        </w:rPr>
        <w:t>1</w:t>
      </w:r>
      <w:r w:rsidR="00FF3FB4">
        <w:rPr>
          <w:b/>
          <w:noProof/>
        </w:rPr>
        <w:t>46-20</w:t>
      </w:r>
      <w:r>
        <w:rPr>
          <w:b/>
          <w:noProof/>
        </w:rPr>
        <w:t>-M</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22FF21E2" w:rsidR="00E27C53" w:rsidRPr="00AE1407" w:rsidRDefault="00E27C53" w:rsidP="00E27C53">
      <w:pPr>
        <w:pStyle w:val="Footer"/>
        <w:tabs>
          <w:tab w:val="left" w:pos="720"/>
        </w:tabs>
        <w:jc w:val="center"/>
        <w:rPr>
          <w:b/>
          <w:noProof/>
          <w:lang w:val="sr-Cyrl-CS"/>
        </w:rPr>
      </w:pPr>
      <w:r w:rsidRPr="00506679">
        <w:rPr>
          <w:b/>
          <w:noProof/>
          <w:lang w:val="sr-Cyrl-CS"/>
        </w:rPr>
        <w:t xml:space="preserve">Нови </w:t>
      </w:r>
      <w:r w:rsidRPr="0094410F">
        <w:rPr>
          <w:b/>
          <w:noProof/>
          <w:lang w:val="sr-Cyrl-CS"/>
        </w:rPr>
        <w:t>Сад, 20</w:t>
      </w:r>
      <w:r w:rsidR="00FF3FB4">
        <w:rPr>
          <w:b/>
          <w:noProof/>
        </w:rPr>
        <w:t>20</w:t>
      </w:r>
      <w:r w:rsidRPr="0094410F">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2B0C8B0F" w:rsidR="00E27C53" w:rsidRPr="0094410F" w:rsidRDefault="00427FBF" w:rsidP="00E27C53">
      <w:pPr>
        <w:jc w:val="center"/>
        <w:rPr>
          <w:b/>
          <w:noProof/>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626B78" w:rsidRPr="0094410F">
            <w:rPr>
              <w:b/>
              <w:noProof/>
            </w:rPr>
            <w:t>у поступку јавне набавке мале вредности</w:t>
          </w:r>
        </w:sdtContent>
      </w:sdt>
      <w:r w:rsidR="00E27C53" w:rsidRPr="0094410F">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8F1388" w:rsidRPr="0094410F">
            <w:rPr>
              <w:b/>
              <w:noProof/>
            </w:rPr>
            <w:t>услуга</w:t>
          </w:r>
        </w:sdtContent>
      </w:sdt>
      <w:r w:rsidR="00E27C53" w:rsidRPr="0094410F">
        <w:rPr>
          <w:b/>
          <w:noProof/>
        </w:rPr>
        <w:t xml:space="preserve"> бр. </w:t>
      </w:r>
      <w:r w:rsidR="008F1388" w:rsidRPr="0094410F">
        <w:rPr>
          <w:b/>
          <w:noProof/>
        </w:rPr>
        <w:t>1</w:t>
      </w:r>
      <w:r w:rsidR="00FF3FB4">
        <w:rPr>
          <w:b/>
          <w:noProof/>
        </w:rPr>
        <w:t>46-20</w:t>
      </w:r>
      <w:r w:rsidR="008F1388" w:rsidRPr="0094410F">
        <w:rPr>
          <w:b/>
          <w:noProof/>
        </w:rPr>
        <w:t>-M</w:t>
      </w:r>
      <w:r w:rsidR="00E27C53" w:rsidRPr="0094410F">
        <w:rPr>
          <w:b/>
          <w:noProof/>
        </w:rPr>
        <w:t xml:space="preserve"> -</w:t>
      </w:r>
      <w:r w:rsidR="008F1388" w:rsidRPr="0094410F">
        <w:rPr>
          <w:b/>
          <w:noProof/>
          <w:lang w:val="sr-Cyrl-RS"/>
        </w:rPr>
        <w:t xml:space="preserve"> Услуга интернет конекције за потребе Клиничког центра Војводине</w:t>
      </w:r>
    </w:p>
    <w:p w14:paraId="569AAD28" w14:textId="77777777" w:rsidR="00E27C53" w:rsidRPr="0094410F" w:rsidRDefault="00E27C53" w:rsidP="00E27C53">
      <w:pPr>
        <w:jc w:val="center"/>
      </w:pPr>
    </w:p>
    <w:bookmarkEnd w:id="4"/>
    <w:bookmarkEnd w:id="5"/>
    <w:bookmarkEnd w:id="6"/>
    <w:bookmarkEnd w:id="7"/>
    <w:p w14:paraId="06F1B74B" w14:textId="77777777" w:rsidR="00E27C53" w:rsidRPr="0094410F" w:rsidRDefault="00E27C53" w:rsidP="00E27C53">
      <w:pPr>
        <w:jc w:val="both"/>
      </w:pPr>
      <w:r w:rsidRPr="0094410F">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94410F">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4D63261C" w14:textId="77777777" w:rsidR="00E61DE9" w:rsidRDefault="00E27C53">
      <w:pPr>
        <w:pStyle w:val="TOC1"/>
        <w:tabs>
          <w:tab w:val="left" w:pos="480"/>
        </w:tabs>
        <w:rPr>
          <w:rFonts w:asciiTheme="minorHAnsi" w:eastAsiaTheme="minorEastAsia" w:hAnsiTheme="minorHAnsi" w:cstheme="minorBidi"/>
          <w:sz w:val="22"/>
          <w:szCs w:val="22"/>
          <w:lang w:val="sr-Latn-RS" w:eastAsia="sr-Latn-RS"/>
        </w:rPr>
      </w:pPr>
      <w:r w:rsidRPr="0094410F">
        <w:rPr>
          <w:b/>
          <w:bCs/>
          <w:caps/>
        </w:rPr>
        <w:fldChar w:fldCharType="begin"/>
      </w:r>
      <w:r w:rsidRPr="0094410F">
        <w:instrText xml:space="preserve"> TOC \o "1-3" \u </w:instrText>
      </w:r>
      <w:r w:rsidRPr="0094410F">
        <w:rPr>
          <w:b/>
          <w:bCs/>
          <w:caps/>
        </w:rPr>
        <w:fldChar w:fldCharType="separate"/>
      </w:r>
      <w:r w:rsidR="00E61DE9">
        <w:t>1.</w:t>
      </w:r>
      <w:r w:rsidR="00E61DE9">
        <w:rPr>
          <w:rFonts w:asciiTheme="minorHAnsi" w:eastAsiaTheme="minorEastAsia" w:hAnsiTheme="minorHAnsi" w:cstheme="minorBidi"/>
          <w:sz w:val="22"/>
          <w:szCs w:val="22"/>
          <w:lang w:val="sr-Latn-RS" w:eastAsia="sr-Latn-RS"/>
        </w:rPr>
        <w:tab/>
      </w:r>
      <w:r w:rsidR="00E61DE9">
        <w:t>ОПШТИ ПОДАЦИ О НАБАВЦИ</w:t>
      </w:r>
      <w:r w:rsidR="00E61DE9">
        <w:tab/>
      </w:r>
      <w:r w:rsidR="00E61DE9">
        <w:fldChar w:fldCharType="begin"/>
      </w:r>
      <w:r w:rsidR="00E61DE9">
        <w:instrText xml:space="preserve"> PAGEREF _Toc42001431 \h </w:instrText>
      </w:r>
      <w:r w:rsidR="00E61DE9">
        <w:fldChar w:fldCharType="separate"/>
      </w:r>
      <w:r w:rsidR="00E61DE9">
        <w:t>3</w:t>
      </w:r>
      <w:r w:rsidR="00E61DE9">
        <w:fldChar w:fldCharType="end"/>
      </w:r>
    </w:p>
    <w:p w14:paraId="6FB9D60A" w14:textId="77777777" w:rsidR="00E61DE9" w:rsidRDefault="00E61DE9">
      <w:pPr>
        <w:pStyle w:val="TOC1"/>
        <w:tabs>
          <w:tab w:val="left" w:pos="480"/>
        </w:tabs>
        <w:rPr>
          <w:rFonts w:asciiTheme="minorHAnsi" w:eastAsiaTheme="minorEastAsia" w:hAnsiTheme="minorHAnsi" w:cstheme="minorBidi"/>
          <w:sz w:val="22"/>
          <w:szCs w:val="22"/>
          <w:lang w:val="sr-Latn-RS" w:eastAsia="sr-Latn-RS"/>
        </w:rPr>
      </w:pPr>
      <w:r w:rsidRPr="008720B0">
        <w:rPr>
          <w:lang w:val="sr-Cyrl-RS"/>
        </w:rP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_Toc42001432 \h </w:instrText>
      </w:r>
      <w:r>
        <w:fldChar w:fldCharType="separate"/>
      </w:r>
      <w:r>
        <w:t>4</w:t>
      </w:r>
      <w:r>
        <w:fldChar w:fldCharType="end"/>
      </w:r>
    </w:p>
    <w:p w14:paraId="47551D9E" w14:textId="77777777" w:rsidR="00E61DE9" w:rsidRDefault="00E61DE9">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_Toc42001433 \h </w:instrText>
      </w:r>
      <w:r>
        <w:fldChar w:fldCharType="separate"/>
      </w:r>
      <w:r>
        <w:t>7</w:t>
      </w:r>
      <w:r>
        <w:fldChar w:fldCharType="end"/>
      </w:r>
    </w:p>
    <w:p w14:paraId="275E041A" w14:textId="77777777" w:rsidR="00E61DE9" w:rsidRDefault="00E61DE9">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_Toc42001434 \h </w:instrText>
      </w:r>
      <w:r>
        <w:fldChar w:fldCharType="separate"/>
      </w:r>
      <w:r>
        <w:t>12</w:t>
      </w:r>
      <w:r>
        <w:fldChar w:fldCharType="end"/>
      </w:r>
    </w:p>
    <w:p w14:paraId="5CD01AC8" w14:textId="77777777" w:rsidR="00E61DE9" w:rsidRDefault="00E61DE9">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_Toc42001435 \h </w:instrText>
      </w:r>
      <w:r>
        <w:fldChar w:fldCharType="separate"/>
      </w:r>
      <w:r>
        <w:t>22</w:t>
      </w:r>
      <w:r>
        <w:fldChar w:fldCharType="end"/>
      </w:r>
    </w:p>
    <w:p w14:paraId="36A0537B" w14:textId="77777777" w:rsidR="00E61DE9" w:rsidRDefault="00E61DE9">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_Toc42001436 \h </w:instrText>
      </w:r>
      <w:r>
        <w:fldChar w:fldCharType="separate"/>
      </w:r>
      <w:r>
        <w:t>23</w:t>
      </w:r>
      <w:r>
        <w:fldChar w:fldCharType="end"/>
      </w:r>
    </w:p>
    <w:p w14:paraId="67975DB9" w14:textId="77777777" w:rsidR="00E61DE9" w:rsidRDefault="00E61DE9">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_Toc42001458 \h </w:instrText>
      </w:r>
      <w:r>
        <w:fldChar w:fldCharType="separate"/>
      </w:r>
      <w:r>
        <w:t>29</w:t>
      </w:r>
      <w:r>
        <w:fldChar w:fldCharType="end"/>
      </w:r>
    </w:p>
    <w:p w14:paraId="34F362A4" w14:textId="77777777" w:rsidR="00E61DE9" w:rsidRDefault="00E61DE9">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_Toc42001459 \h </w:instrText>
      </w:r>
      <w:r>
        <w:fldChar w:fldCharType="separate"/>
      </w:r>
      <w:r>
        <w:t>30</w:t>
      </w:r>
      <w:r>
        <w:fldChar w:fldCharType="end"/>
      </w:r>
    </w:p>
    <w:p w14:paraId="781BFEA6" w14:textId="77777777" w:rsidR="00E61DE9" w:rsidRDefault="00E61DE9">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_Toc42001460 \h </w:instrText>
      </w:r>
      <w:r>
        <w:fldChar w:fldCharType="separate"/>
      </w:r>
      <w:r>
        <w:t>31</w:t>
      </w:r>
      <w:r>
        <w:fldChar w:fldCharType="end"/>
      </w:r>
    </w:p>
    <w:p w14:paraId="650514AC" w14:textId="77777777" w:rsidR="00E61DE9" w:rsidRDefault="00E61DE9">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_Toc42001461 \h </w:instrText>
      </w:r>
      <w:r>
        <w:fldChar w:fldCharType="separate"/>
      </w:r>
      <w:r>
        <w:t>32</w:t>
      </w:r>
      <w:r>
        <w:fldChar w:fldCharType="end"/>
      </w:r>
    </w:p>
    <w:p w14:paraId="0EF6F9C2" w14:textId="77777777" w:rsidR="00E61DE9" w:rsidRDefault="00E61DE9">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_Toc42001462 \h </w:instrText>
      </w:r>
      <w:r>
        <w:fldChar w:fldCharType="separate"/>
      </w:r>
      <w:r>
        <w:t>33</w:t>
      </w:r>
      <w:r>
        <w:fldChar w:fldCharType="end"/>
      </w:r>
    </w:p>
    <w:p w14:paraId="7202AC79" w14:textId="77777777" w:rsidR="00E27C53" w:rsidRDefault="00E27C53" w:rsidP="00E27C53">
      <w:pPr>
        <w:rPr>
          <w:b/>
          <w:bCs/>
          <w:sz w:val="28"/>
          <w:lang w:val="hr-HR"/>
        </w:rPr>
      </w:pPr>
      <w:r w:rsidRPr="0094410F">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42001431"/>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122293" w14:paraId="02DDF303" w14:textId="77777777" w:rsidTr="00007B82">
        <w:tc>
          <w:tcPr>
            <w:tcW w:w="4643" w:type="dxa"/>
          </w:tcPr>
          <w:p w14:paraId="1EDCCEFF" w14:textId="77777777" w:rsidR="00E27C53" w:rsidRPr="00122293" w:rsidRDefault="00E27C53" w:rsidP="00007B82">
            <w:pPr>
              <w:rPr>
                <w:b/>
                <w:noProof/>
              </w:rPr>
            </w:pPr>
            <w:r w:rsidRPr="00122293">
              <w:rPr>
                <w:b/>
                <w:noProof/>
              </w:rPr>
              <w:t>Наручилац</w:t>
            </w:r>
          </w:p>
        </w:tc>
        <w:tc>
          <w:tcPr>
            <w:tcW w:w="4643" w:type="dxa"/>
          </w:tcPr>
          <w:p w14:paraId="17FDCAD4" w14:textId="77777777" w:rsidR="00E27C53" w:rsidRPr="00122293" w:rsidRDefault="00E27C53" w:rsidP="00007B82">
            <w:pPr>
              <w:rPr>
                <w:noProof/>
              </w:rPr>
            </w:pPr>
            <w:r w:rsidRPr="00122293">
              <w:rPr>
                <w:noProof/>
              </w:rPr>
              <w:t xml:space="preserve">КЛИНИЧКИ ЦЕНТАР ВОЈВОДИНЕ, </w:t>
            </w:r>
          </w:p>
          <w:p w14:paraId="7E5AF7B6" w14:textId="77777777" w:rsidR="00E27C53" w:rsidRPr="00122293" w:rsidRDefault="00E27C53" w:rsidP="00007B82">
            <w:pPr>
              <w:rPr>
                <w:noProof/>
              </w:rPr>
            </w:pPr>
            <w:r w:rsidRPr="00122293">
              <w:rPr>
                <w:noProof/>
              </w:rPr>
              <w:t>ул. Хајдук Вељкова бр.1, Нови Сад, (www.kcv.rs)</w:t>
            </w:r>
          </w:p>
        </w:tc>
      </w:tr>
      <w:tr w:rsidR="00E27C53" w:rsidRPr="00122293" w14:paraId="4E31927A" w14:textId="77777777" w:rsidTr="00007B82">
        <w:tc>
          <w:tcPr>
            <w:tcW w:w="4643" w:type="dxa"/>
          </w:tcPr>
          <w:p w14:paraId="17C0712A" w14:textId="77777777" w:rsidR="00E27C53" w:rsidRPr="00122293" w:rsidRDefault="00E27C53" w:rsidP="00007B82">
            <w:pPr>
              <w:rPr>
                <w:b/>
                <w:noProof/>
              </w:rPr>
            </w:pPr>
            <w:r w:rsidRPr="00122293">
              <w:rPr>
                <w:b/>
                <w:noProof/>
              </w:rPr>
              <w:t>Предмет јавне набавке</w:t>
            </w:r>
          </w:p>
        </w:tc>
        <w:tc>
          <w:tcPr>
            <w:tcW w:w="4643" w:type="dxa"/>
          </w:tcPr>
          <w:p w14:paraId="4CC21F24" w14:textId="415CA6EC" w:rsidR="00E27C53" w:rsidRPr="00122293" w:rsidRDefault="00427FBF" w:rsidP="00626B78">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626B78" w:rsidRPr="00122293">
                  <w:rPr>
                    <w:noProof/>
                  </w:rPr>
                  <w:t>Услуге</w:t>
                </w:r>
              </w:sdtContent>
            </w:sdt>
            <w:r w:rsidR="00E27C53" w:rsidRPr="00122293">
              <w:t xml:space="preserve"> </w:t>
            </w:r>
            <w:proofErr w:type="gramStart"/>
            <w:r w:rsidR="00E27C53" w:rsidRPr="00122293">
              <w:t>бр</w:t>
            </w:r>
            <w:proofErr w:type="gramEnd"/>
            <w:r w:rsidR="00E27C53" w:rsidRPr="00122293">
              <w:rPr>
                <w:lang w:val="ru-RU"/>
              </w:rPr>
              <w:t>.</w:t>
            </w:r>
            <w:r w:rsidR="00E27C53" w:rsidRPr="00122293">
              <w:t xml:space="preserve"> </w:t>
            </w:r>
            <w:r w:rsidR="00626B78" w:rsidRPr="00122293">
              <w:rPr>
                <w:lang w:val="sr-Cyrl-RS"/>
              </w:rPr>
              <w:t>126-19-М</w:t>
            </w:r>
            <w:r w:rsidR="00E27C53" w:rsidRPr="00122293">
              <w:rPr>
                <w:i/>
                <w:iCs/>
              </w:rPr>
              <w:t xml:space="preserve"> </w:t>
            </w:r>
            <w:r w:rsidR="00E27C53" w:rsidRPr="00122293">
              <w:t xml:space="preserve">- </w:t>
            </w:r>
            <w:r w:rsidR="00626B78" w:rsidRPr="00122293">
              <w:rPr>
                <w:noProof/>
                <w:lang w:val="sr-Cyrl-RS"/>
              </w:rPr>
              <w:t>Услуга интернет конекције за потребе Клиничког центра Војводине</w:t>
            </w:r>
          </w:p>
        </w:tc>
      </w:tr>
      <w:tr w:rsidR="00E27C53" w:rsidRPr="00122293" w14:paraId="7C3699FF" w14:textId="77777777" w:rsidTr="00007B82">
        <w:tc>
          <w:tcPr>
            <w:tcW w:w="4643" w:type="dxa"/>
          </w:tcPr>
          <w:p w14:paraId="5ECD2976" w14:textId="77777777" w:rsidR="00E27C53" w:rsidRPr="00122293" w:rsidRDefault="00E27C53" w:rsidP="00007B82">
            <w:pPr>
              <w:rPr>
                <w:b/>
                <w:noProof/>
              </w:rPr>
            </w:pPr>
            <w:r w:rsidRPr="00122293">
              <w:rPr>
                <w:b/>
                <w:noProof/>
              </w:rPr>
              <w:t>Врста поступка</w:t>
            </w:r>
          </w:p>
        </w:tc>
        <w:tc>
          <w:tcPr>
            <w:tcW w:w="4643" w:type="dxa"/>
          </w:tcPr>
          <w:p w14:paraId="7FBC7738" w14:textId="6F4F7446" w:rsidR="00E27C53" w:rsidRPr="00122293" w:rsidRDefault="00427FBF" w:rsidP="00007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626B78" w:rsidRPr="00122293">
                  <w:t>Поступак јавне набавке мале вредности</w:t>
                </w:r>
              </w:sdtContent>
            </w:sdt>
            <w:r w:rsidR="00E27C53" w:rsidRPr="00122293">
              <w:rPr>
                <w:noProof/>
              </w:rPr>
              <w:t xml:space="preserve"> </w:t>
            </w:r>
          </w:p>
        </w:tc>
      </w:tr>
      <w:tr w:rsidR="00E27C53" w:rsidRPr="00122293" w14:paraId="7A81D416" w14:textId="77777777" w:rsidTr="00007B82">
        <w:tc>
          <w:tcPr>
            <w:tcW w:w="4643" w:type="dxa"/>
          </w:tcPr>
          <w:p w14:paraId="55BED92D" w14:textId="77777777" w:rsidR="00E27C53" w:rsidRPr="00EA4BE7" w:rsidRDefault="00E27C53" w:rsidP="00007B82">
            <w:pPr>
              <w:rPr>
                <w:noProof/>
              </w:rPr>
            </w:pPr>
            <w:r w:rsidRPr="00EA4BE7">
              <w:rPr>
                <w:b/>
                <w:bCs/>
                <w:lang w:val="sr-Cyrl-CS"/>
              </w:rPr>
              <w:t>Циљ поступка</w:t>
            </w:r>
          </w:p>
        </w:tc>
        <w:tc>
          <w:tcPr>
            <w:tcW w:w="4643" w:type="dxa"/>
          </w:tcPr>
          <w:p w14:paraId="159E71D6" w14:textId="77777777" w:rsidR="00E27C53" w:rsidRPr="00EA4BE7" w:rsidRDefault="00E27C53" w:rsidP="00007B82">
            <w:pPr>
              <w:jc w:val="both"/>
              <w:rPr>
                <w:i/>
                <w:iCs/>
              </w:rPr>
            </w:pPr>
            <w:r w:rsidRPr="00EA4BE7">
              <w:rPr>
                <w:lang w:val="sr-Cyrl-CS"/>
              </w:rPr>
              <w:t>Поступак јавне набавке се спроводи ради закључења</w:t>
            </w:r>
            <w:r w:rsidRPr="00EA4BE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EA4BE7">
                  <w:t>уговора о јавној набавци</w:t>
                </w:r>
              </w:sdtContent>
            </w:sdt>
          </w:p>
        </w:tc>
      </w:tr>
      <w:tr w:rsidR="00E27C53" w:rsidRPr="00122293" w14:paraId="5D90CBA2" w14:textId="77777777" w:rsidTr="00007B82">
        <w:tc>
          <w:tcPr>
            <w:tcW w:w="4643" w:type="dxa"/>
          </w:tcPr>
          <w:p w14:paraId="61B25CC8" w14:textId="77777777" w:rsidR="00E27C53" w:rsidRPr="00EA4BE7" w:rsidRDefault="00E27C53" w:rsidP="00007B82">
            <w:pPr>
              <w:rPr>
                <w:b/>
                <w:noProof/>
              </w:rPr>
            </w:pPr>
            <w:r w:rsidRPr="00EA4BE7">
              <w:rPr>
                <w:b/>
                <w:lang w:val="hr-HR"/>
              </w:rPr>
              <w:t xml:space="preserve">Процењена вредност </w:t>
            </w:r>
            <w:r w:rsidRPr="00EA4BE7">
              <w:rPr>
                <w:b/>
                <w:lang w:val="sr-Cyrl-RS"/>
              </w:rPr>
              <w:t>јавне</w:t>
            </w:r>
            <w:r w:rsidRPr="00EA4BE7">
              <w:rPr>
                <w:b/>
                <w:lang w:val="hr-HR"/>
              </w:rPr>
              <w:t xml:space="preserve"> набавке</w:t>
            </w:r>
          </w:p>
        </w:tc>
        <w:tc>
          <w:tcPr>
            <w:tcW w:w="4643" w:type="dxa"/>
          </w:tcPr>
          <w:p w14:paraId="129E4A30" w14:textId="62C8C9BC" w:rsidR="00E27C53" w:rsidRPr="00EA4BE7" w:rsidRDefault="00EA4BE7" w:rsidP="00EA4BE7">
            <w:pPr>
              <w:pStyle w:val="Footer"/>
              <w:tabs>
                <w:tab w:val="left" w:pos="720"/>
              </w:tabs>
              <w:rPr>
                <w:lang w:val="sr-Latn-RS"/>
              </w:rPr>
            </w:pPr>
            <w:r w:rsidRPr="00EA4BE7">
              <w:rPr>
                <w:lang w:val="hr-HR"/>
              </w:rPr>
              <w:t xml:space="preserve">2.500.000,00 </w:t>
            </w:r>
            <w:r w:rsidRPr="00EA4BE7">
              <w:rPr>
                <w:lang w:val="sr-Cyrl-RS"/>
              </w:rPr>
              <w:t>ди</w:t>
            </w:r>
            <w:r w:rsidR="00E27C53" w:rsidRPr="00EA4BE7">
              <w:rPr>
                <w:lang w:val="sr-Cyrl-CS"/>
              </w:rPr>
              <w:t>нара без ПДВ-а</w:t>
            </w:r>
            <w:r w:rsidR="008B7F79" w:rsidRPr="00EA4BE7">
              <w:rPr>
                <w:lang w:val="sr-Latn-RS"/>
              </w:rPr>
              <w:t xml:space="preserve"> </w:t>
            </w:r>
          </w:p>
        </w:tc>
      </w:tr>
      <w:tr w:rsidR="00E27C53" w:rsidRPr="00122293" w14:paraId="7DA7A595" w14:textId="77777777" w:rsidTr="00007B82">
        <w:tc>
          <w:tcPr>
            <w:tcW w:w="4643" w:type="dxa"/>
          </w:tcPr>
          <w:p w14:paraId="665A1657" w14:textId="77777777" w:rsidR="00E27C53" w:rsidRPr="00EA4BE7" w:rsidRDefault="00E27C53" w:rsidP="00007B82">
            <w:pPr>
              <w:rPr>
                <w:b/>
                <w:noProof/>
              </w:rPr>
            </w:pPr>
            <w:r w:rsidRPr="00EA4BE7">
              <w:rPr>
                <w:b/>
                <w:noProof/>
              </w:rPr>
              <w:t>Контакт</w:t>
            </w:r>
          </w:p>
        </w:tc>
        <w:tc>
          <w:tcPr>
            <w:tcW w:w="4643" w:type="dxa"/>
          </w:tcPr>
          <w:p w14:paraId="2917E56B" w14:textId="77777777" w:rsidR="00E27C53" w:rsidRPr="00EA4BE7" w:rsidRDefault="00E27C53" w:rsidP="00007B82">
            <w:pPr>
              <w:rPr>
                <w:noProof/>
              </w:rPr>
            </w:pPr>
            <w:r w:rsidRPr="00EA4BE7">
              <w:rPr>
                <w:noProof/>
              </w:rPr>
              <w:t xml:space="preserve">Служба за немедицинске јавне набавке, </w:t>
            </w:r>
          </w:p>
          <w:p w14:paraId="14C8FD3C" w14:textId="77777777" w:rsidR="00E27C53" w:rsidRPr="00EA4BE7" w:rsidRDefault="00E27C53" w:rsidP="00007B82">
            <w:pPr>
              <w:rPr>
                <w:noProof/>
              </w:rPr>
            </w:pPr>
            <w:r w:rsidRPr="00EA4BE7">
              <w:rPr>
                <w:noProof/>
              </w:rPr>
              <w:t>e-mail: nabavke@kcv.rs</w:t>
            </w:r>
          </w:p>
        </w:tc>
      </w:tr>
      <w:tr w:rsidR="00E27C53" w:rsidRPr="00122293" w14:paraId="1CB21D75" w14:textId="77777777" w:rsidTr="00007B82">
        <w:tc>
          <w:tcPr>
            <w:tcW w:w="4643" w:type="dxa"/>
          </w:tcPr>
          <w:p w14:paraId="23884D93" w14:textId="77777777" w:rsidR="00E27C53" w:rsidRPr="00122293" w:rsidRDefault="00E27C53" w:rsidP="00007B82">
            <w:pPr>
              <w:rPr>
                <w:b/>
                <w:noProof/>
              </w:rPr>
            </w:pPr>
            <w:r w:rsidRPr="00122293">
              <w:rPr>
                <w:b/>
                <w:noProof/>
              </w:rPr>
              <w:t>Радно време наручиоца</w:t>
            </w:r>
          </w:p>
        </w:tc>
        <w:tc>
          <w:tcPr>
            <w:tcW w:w="4643" w:type="dxa"/>
          </w:tcPr>
          <w:p w14:paraId="3F14D166" w14:textId="77777777" w:rsidR="00E27C53" w:rsidRPr="00122293" w:rsidRDefault="00E27C53" w:rsidP="00007B82">
            <w:pPr>
              <w:rPr>
                <w:noProof/>
              </w:rPr>
            </w:pPr>
            <w:r w:rsidRPr="00122293">
              <w:rPr>
                <w:noProof/>
              </w:rPr>
              <w:t>понедељак-петак, 07–15 часова</w:t>
            </w:r>
          </w:p>
        </w:tc>
      </w:tr>
    </w:tbl>
    <w:p w14:paraId="7820DE74" w14:textId="77777777" w:rsidR="00E27C53" w:rsidRPr="00122293" w:rsidRDefault="00E27C53" w:rsidP="00E27C53">
      <w:pPr>
        <w:rPr>
          <w:noProof/>
        </w:rPr>
      </w:pPr>
    </w:p>
    <w:p w14:paraId="2002F6E3" w14:textId="1BEC8344" w:rsidR="00E27C53" w:rsidRDefault="00E27C53" w:rsidP="00E27C53">
      <w:pPr>
        <w:rPr>
          <w:b/>
          <w:noProof/>
        </w:rPr>
      </w:pPr>
      <w:r w:rsidRPr="00122293">
        <w:rPr>
          <w:b/>
          <w:noProof/>
        </w:rPr>
        <w:t xml:space="preserve">Предмет јавне набавке </w:t>
      </w:r>
      <w:r w:rsidR="00E075A8" w:rsidRPr="00122293">
        <w:rPr>
          <w:b/>
          <w:noProof/>
          <w:lang w:val="sr-Cyrl-RS"/>
        </w:rPr>
        <w:t>ни</w:t>
      </w:r>
      <w:r w:rsidRPr="00122293">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Default="00E27C53" w:rsidP="002576AA">
      <w:pPr>
        <w:pStyle w:val="Heading1"/>
        <w:numPr>
          <w:ilvl w:val="0"/>
          <w:numId w:val="15"/>
        </w:numPr>
        <w:jc w:val="center"/>
        <w:rPr>
          <w:lang w:val="sr-Cyrl-RS"/>
        </w:rPr>
      </w:pPr>
      <w:bookmarkStart w:id="27" w:name="_Toc42001432"/>
      <w:r w:rsidRPr="00CC366C">
        <w:lastRenderedPageBreak/>
        <w:t>ОПИС ПРЕДМЕТА ЈАВНЕ НАБАВКЕ</w:t>
      </w:r>
      <w:bookmarkEnd w:id="20"/>
      <w:bookmarkEnd w:id="21"/>
      <w:bookmarkEnd w:id="22"/>
      <w:bookmarkEnd w:id="23"/>
      <w:bookmarkEnd w:id="24"/>
      <w:bookmarkEnd w:id="25"/>
      <w:bookmarkEnd w:id="26"/>
      <w:bookmarkEnd w:id="27"/>
    </w:p>
    <w:p w14:paraId="2E392F38" w14:textId="77777777" w:rsidR="00D5422D" w:rsidRPr="00D5422D" w:rsidRDefault="00D5422D" w:rsidP="00D5422D">
      <w:pPr>
        <w:rPr>
          <w:lang w:val="sr-Cyrl-RS"/>
        </w:rPr>
      </w:pPr>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0F34D921" w14:textId="3955A683" w:rsidR="00F86BC8" w:rsidRPr="000A721F" w:rsidRDefault="00F86BC8" w:rsidP="00F86BC8">
      <w:pPr>
        <w:jc w:val="both"/>
        <w:rPr>
          <w:b/>
          <w:lang w:val="sr-Cyrl-RS"/>
        </w:rPr>
      </w:pPr>
      <w:bookmarkStart w:id="28" w:name="_Toc389030812"/>
      <w:bookmarkStart w:id="29" w:name="_Toc375826005"/>
      <w:bookmarkStart w:id="30" w:name="_Toc448222236"/>
      <w:r w:rsidRPr="008C5A31">
        <w:rPr>
          <w:noProof/>
          <w:lang w:val="sr-Cyrl-RS"/>
        </w:rPr>
        <w:t xml:space="preserve">Услуге </w:t>
      </w:r>
      <w:r w:rsidRPr="00A218F5">
        <w:rPr>
          <w:noProof/>
        </w:rPr>
        <w:t>Интернет конекција за потребе К</w:t>
      </w:r>
      <w:r>
        <w:rPr>
          <w:noProof/>
          <w:lang w:val="sr-Cyrl-RS"/>
        </w:rPr>
        <w:t>линичког центра Војводине обухвата:</w:t>
      </w:r>
    </w:p>
    <w:p w14:paraId="797A7C69" w14:textId="77777777" w:rsidR="00F86BC8" w:rsidRPr="000A721F" w:rsidRDefault="00F86BC8" w:rsidP="00F86BC8">
      <w:pPr>
        <w:jc w:val="both"/>
      </w:pPr>
    </w:p>
    <w:p w14:paraId="6B03B58A" w14:textId="77777777" w:rsidR="00F86BC8" w:rsidRPr="00381248" w:rsidRDefault="00F86BC8" w:rsidP="00F86BC8">
      <w:pPr>
        <w:pStyle w:val="ListParagraph"/>
        <w:numPr>
          <w:ilvl w:val="0"/>
          <w:numId w:val="21"/>
        </w:numPr>
        <w:jc w:val="both"/>
      </w:pPr>
      <w:r w:rsidRPr="000A721F">
        <w:rPr>
          <w:lang w:val="sr-Cyrl-RS"/>
        </w:rPr>
        <w:t xml:space="preserve">Потребно је обезбедити укупно </w:t>
      </w:r>
      <w:r w:rsidRPr="009222F0">
        <w:rPr>
          <w:lang w:val="sr-Latn-RS"/>
        </w:rPr>
        <w:t>30</w:t>
      </w:r>
      <w:r w:rsidRPr="000A721F">
        <w:rPr>
          <w:lang w:val="sr-Cyrl-RS"/>
        </w:rPr>
        <w:t xml:space="preserve"> </w:t>
      </w:r>
      <w:r w:rsidRPr="000A721F">
        <w:rPr>
          <w:lang w:val="sr-Latn-RS"/>
        </w:rPr>
        <w:t>vDSL</w:t>
      </w:r>
      <w:r>
        <w:rPr>
          <w:lang w:val="sr-Cyrl-RS"/>
        </w:rPr>
        <w:t xml:space="preserve"> инсталације као и приступ Интернету путем оптичког линка</w:t>
      </w:r>
      <w:r>
        <w:rPr>
          <w:lang w:val="sr-Latn-RS"/>
        </w:rPr>
        <w:t>/</w:t>
      </w:r>
      <w:r>
        <w:rPr>
          <w:lang w:val="sr-Cyrl-RS"/>
        </w:rPr>
        <w:t>оптичких линкова</w:t>
      </w:r>
      <w:r w:rsidRPr="000A721F">
        <w:rPr>
          <w:lang w:val="sr-Cyrl-RS"/>
        </w:rPr>
        <w:t>.</w:t>
      </w:r>
    </w:p>
    <w:p w14:paraId="08585078" w14:textId="77777777" w:rsidR="00F86BC8" w:rsidRPr="00381248" w:rsidRDefault="00F86BC8" w:rsidP="00F86BC8">
      <w:pPr>
        <w:pStyle w:val="ListParagraph"/>
        <w:ind w:left="360"/>
        <w:jc w:val="both"/>
      </w:pPr>
    </w:p>
    <w:p w14:paraId="3F13BD46" w14:textId="77777777" w:rsidR="00F86BC8" w:rsidRPr="00381248" w:rsidRDefault="00F86BC8" w:rsidP="00F86BC8">
      <w:pPr>
        <w:pStyle w:val="ListParagraph"/>
        <w:ind w:left="0" w:firstLine="360"/>
        <w:jc w:val="both"/>
        <w:rPr>
          <w:b/>
          <w:u w:val="single"/>
        </w:rPr>
      </w:pPr>
      <w:r w:rsidRPr="00381248">
        <w:rPr>
          <w:b/>
          <w:u w:val="single"/>
          <w:lang w:val="sr-Latn-RS"/>
        </w:rPr>
        <w:t>vDSL</w:t>
      </w:r>
      <w:r w:rsidRPr="00381248">
        <w:rPr>
          <w:b/>
          <w:u w:val="single"/>
          <w:lang w:val="sr-Cyrl-RS"/>
        </w:rPr>
        <w:t xml:space="preserve"> инсталације </w:t>
      </w:r>
    </w:p>
    <w:p w14:paraId="7350EA50" w14:textId="77777777" w:rsidR="00F86BC8" w:rsidRPr="000A721F" w:rsidRDefault="00F86BC8" w:rsidP="00F86BC8">
      <w:pPr>
        <w:pStyle w:val="ListParagraph"/>
        <w:numPr>
          <w:ilvl w:val="0"/>
          <w:numId w:val="21"/>
        </w:numPr>
        <w:jc w:val="both"/>
      </w:pPr>
      <w:r w:rsidRPr="000A721F">
        <w:rPr>
          <w:lang w:val="en-US"/>
        </w:rPr>
        <w:t>Лoкaциje нa кojимa je пoтрeбнo пoстaвити vDSL инстaлaциjу нaлaзe сe у тaбeли</w:t>
      </w:r>
      <w:r w:rsidRPr="000A721F">
        <w:t>.</w:t>
      </w:r>
      <w:r w:rsidRPr="000A721F">
        <w:rPr>
          <w:lang w:val="sr-Cyrl-RS"/>
        </w:rPr>
        <w:t xml:space="preserve"> </w:t>
      </w:r>
    </w:p>
    <w:p w14:paraId="0239EEA3" w14:textId="77777777" w:rsidR="00F86BC8" w:rsidRPr="000A721F" w:rsidRDefault="00F86BC8" w:rsidP="00F86BC8">
      <w:pPr>
        <w:pStyle w:val="ListParagraph"/>
        <w:numPr>
          <w:ilvl w:val="0"/>
          <w:numId w:val="21"/>
        </w:numPr>
        <w:jc w:val="both"/>
      </w:pPr>
      <w:r w:rsidRPr="000A721F">
        <w:rPr>
          <w:lang w:val="sr-Cyrl-RS"/>
        </w:rPr>
        <w:t>Б</w:t>
      </w:r>
      <w:r w:rsidRPr="000A721F">
        <w:t>рзина протока по свакој</w:t>
      </w:r>
      <w:r w:rsidRPr="000A721F">
        <w:rPr>
          <w:lang w:val="sr-Cyrl-RS"/>
        </w:rPr>
        <w:t xml:space="preserve"> </w:t>
      </w:r>
      <w:r w:rsidRPr="009222F0">
        <w:rPr>
          <w:lang w:val="sr-Cyrl-RS"/>
        </w:rPr>
        <w:t xml:space="preserve">од </w:t>
      </w:r>
      <w:r w:rsidRPr="009222F0">
        <w:rPr>
          <w:rStyle w:val="QuoteChar"/>
          <w:i w:val="0"/>
          <w:lang w:val="sr-Cyrl-RS"/>
        </w:rPr>
        <w:t>3</w:t>
      </w:r>
      <w:r w:rsidRPr="009222F0">
        <w:t>0</w:t>
      </w:r>
      <w:r>
        <w:t xml:space="preserve"> </w:t>
      </w:r>
      <w:r w:rsidRPr="009222F0">
        <w:t>инсталациј</w:t>
      </w:r>
      <w:r w:rsidRPr="009222F0">
        <w:rPr>
          <w:lang w:val="sr-Latn-RS"/>
        </w:rPr>
        <w:t>a</w:t>
      </w:r>
      <w:r w:rsidRPr="009222F0">
        <w:t xml:space="preserve"> </w:t>
      </w:r>
      <w:r w:rsidRPr="000A721F">
        <w:rPr>
          <w:lang w:val="sr-Cyrl-RS"/>
        </w:rPr>
        <w:t xml:space="preserve">мора да </w:t>
      </w:r>
      <w:r w:rsidRPr="009222F0">
        <w:t xml:space="preserve">буде </w:t>
      </w:r>
      <w:r w:rsidRPr="009222F0">
        <w:rPr>
          <w:lang w:val="en-US"/>
        </w:rPr>
        <w:t>минимум 40/2</w:t>
      </w:r>
      <w:r w:rsidRPr="000A721F">
        <w:rPr>
          <w:lang w:val="en-US"/>
        </w:rPr>
        <w:t xml:space="preserve"> </w:t>
      </w:r>
      <w:r w:rsidRPr="000A721F">
        <w:t>Mbps (Преузимање/Слање), типа “flat–rate”, односно</w:t>
      </w:r>
      <w:r w:rsidRPr="000A721F">
        <w:rPr>
          <w:lang w:val="sr-Cyrl-RS"/>
        </w:rPr>
        <w:t>,</w:t>
      </w:r>
      <w:r>
        <w:rPr>
          <w:lang w:val="sr-Latn-RS"/>
        </w:rPr>
        <w:t xml:space="preserve"> </w:t>
      </w:r>
      <w:r w:rsidRPr="000A721F">
        <w:t xml:space="preserve"> да нема ограничења у мегабајтима.</w:t>
      </w:r>
    </w:p>
    <w:p w14:paraId="0384822A" w14:textId="77777777" w:rsidR="00F86BC8" w:rsidRPr="000A721F" w:rsidRDefault="00F86BC8" w:rsidP="00F86BC8">
      <w:pPr>
        <w:pStyle w:val="ListParagraph"/>
        <w:numPr>
          <w:ilvl w:val="0"/>
          <w:numId w:val="21"/>
        </w:numPr>
        <w:jc w:val="both"/>
      </w:pPr>
      <w:r w:rsidRPr="000A721F">
        <w:rPr>
          <w:lang w:val="sr-Cyrl-RS"/>
        </w:rPr>
        <w:t xml:space="preserve">Потребно је обезбедити </w:t>
      </w:r>
      <w:r w:rsidRPr="009222F0">
        <w:rPr>
          <w:lang w:val="sr-Cyrl-RS"/>
        </w:rPr>
        <w:t>укупно</w:t>
      </w:r>
      <w:r w:rsidRPr="000A721F">
        <w:rPr>
          <w:lang w:val="sr-Cyrl-RS"/>
        </w:rPr>
        <w:t xml:space="preserve"> </w:t>
      </w:r>
      <w:r w:rsidRPr="009222F0">
        <w:rPr>
          <w:lang w:val="sr-Cyrl-RS"/>
        </w:rPr>
        <w:t>3</w:t>
      </w:r>
      <w:r w:rsidRPr="009222F0">
        <w:rPr>
          <w:lang w:val="sr-Latn-RS"/>
        </w:rPr>
        <w:t xml:space="preserve">0 </w:t>
      </w:r>
      <w:r w:rsidRPr="000A721F">
        <w:rPr>
          <w:lang w:val="sr-Cyrl-RS"/>
        </w:rPr>
        <w:t xml:space="preserve">статичких јавних </w:t>
      </w:r>
      <w:r w:rsidRPr="000A721F">
        <w:rPr>
          <w:lang w:val="en-US"/>
        </w:rPr>
        <w:t>IP</w:t>
      </w:r>
      <w:r w:rsidRPr="000A721F">
        <w:rPr>
          <w:lang w:val="sr-Cyrl-RS"/>
        </w:rPr>
        <w:t xml:space="preserve"> адреса </w:t>
      </w:r>
      <w:r>
        <w:rPr>
          <w:lang w:val="sr-Cyrl-RS"/>
        </w:rPr>
        <w:t>тј обезбедити статичку јавну</w:t>
      </w:r>
      <w:r w:rsidRPr="00381248">
        <w:rPr>
          <w:lang w:val="en-US"/>
        </w:rPr>
        <w:t xml:space="preserve"> </w:t>
      </w:r>
      <w:r w:rsidRPr="000A721F">
        <w:rPr>
          <w:lang w:val="en-US"/>
        </w:rPr>
        <w:t>IP</w:t>
      </w:r>
      <w:r>
        <w:rPr>
          <w:lang w:val="sr-Cyrl-RS"/>
        </w:rPr>
        <w:t xml:space="preserve"> адресу на сваком </w:t>
      </w:r>
      <w:r w:rsidRPr="000A721F">
        <w:rPr>
          <w:lang w:val="en-US"/>
        </w:rPr>
        <w:t>vDSL</w:t>
      </w:r>
      <w:r w:rsidRPr="000A721F">
        <w:rPr>
          <w:lang w:val="sr-Cyrl-RS"/>
        </w:rPr>
        <w:t xml:space="preserve"> </w:t>
      </w:r>
      <w:r>
        <w:rPr>
          <w:lang w:val="sr-Cyrl-RS"/>
        </w:rPr>
        <w:t xml:space="preserve">прикључку. Потребно је обезбедити </w:t>
      </w:r>
      <w:r w:rsidRPr="000A721F">
        <w:rPr>
          <w:lang w:val="sr-Cyrl-RS"/>
        </w:rPr>
        <w:t xml:space="preserve">могућност селидбе </w:t>
      </w:r>
      <w:r w:rsidRPr="000A721F">
        <w:rPr>
          <w:noProof/>
          <w:lang w:val="sr-Latn-RS"/>
        </w:rPr>
        <w:t>v</w:t>
      </w:r>
      <w:r w:rsidRPr="000A721F">
        <w:rPr>
          <w:noProof/>
        </w:rPr>
        <w:t>DSL</w:t>
      </w:r>
      <w:r w:rsidRPr="000A721F">
        <w:rPr>
          <w:noProof/>
          <w:lang w:val="sr-Cyrl-RS"/>
        </w:rPr>
        <w:t xml:space="preserve"> инсталација</w:t>
      </w:r>
      <w:r w:rsidRPr="000A721F">
        <w:rPr>
          <w:noProof/>
          <w:lang w:val="sr-Latn-RS"/>
        </w:rPr>
        <w:t xml:space="preserve"> током тр</w:t>
      </w:r>
      <w:r w:rsidRPr="000A721F">
        <w:rPr>
          <w:noProof/>
          <w:lang w:val="sr-Cyrl-RS"/>
        </w:rPr>
        <w:t>а</w:t>
      </w:r>
      <w:r w:rsidRPr="000A721F">
        <w:rPr>
          <w:noProof/>
          <w:lang w:val="sr-Latn-RS"/>
        </w:rPr>
        <w:t>јања уговора без посебних и специјалних захтева према провајдеру</w:t>
      </w:r>
      <w:r w:rsidRPr="000A721F">
        <w:rPr>
          <w:lang w:val="sr-Cyrl-RS"/>
        </w:rPr>
        <w:t>.</w:t>
      </w:r>
      <w:r>
        <w:rPr>
          <w:lang w:val="sr-Cyrl-RS"/>
        </w:rPr>
        <w:t xml:space="preserve"> </w:t>
      </w:r>
      <w:r w:rsidRPr="000A721F">
        <w:rPr>
          <w:lang w:val="sr-Cyrl-RS"/>
        </w:rPr>
        <w:t xml:space="preserve"> </w:t>
      </w:r>
      <w:r w:rsidRPr="000A721F">
        <w:rPr>
          <w:noProof/>
          <w:lang w:val="sr-Cyrl-RS"/>
        </w:rPr>
        <w:t xml:space="preserve">Под селидбом се подразумева пребацивање једне инсталације са једне директне линије на другу директну линију и физичко пребациванје </w:t>
      </w:r>
      <w:r w:rsidRPr="000A721F">
        <w:rPr>
          <w:noProof/>
          <w:lang w:val="en-US"/>
        </w:rPr>
        <w:t>vDSL</w:t>
      </w:r>
      <w:r w:rsidRPr="000A721F">
        <w:rPr>
          <w:noProof/>
          <w:lang w:val="sr-Cyrl-RS"/>
        </w:rPr>
        <w:t xml:space="preserve"> уређаја.</w:t>
      </w:r>
    </w:p>
    <w:p w14:paraId="0D82396A" w14:textId="77777777" w:rsidR="00F86BC8" w:rsidRPr="00381248" w:rsidRDefault="00F86BC8" w:rsidP="00F86BC8">
      <w:pPr>
        <w:pStyle w:val="ListParagraph"/>
        <w:numPr>
          <w:ilvl w:val="0"/>
          <w:numId w:val="21"/>
        </w:numPr>
        <w:jc w:val="both"/>
      </w:pPr>
      <w:r w:rsidRPr="000A721F">
        <w:t>Дозвољени приступни медијуми за реализацију услуге је бакарна парица односно жични телефонски развод</w:t>
      </w:r>
      <w:r w:rsidRPr="000A721F">
        <w:rPr>
          <w:lang w:val="sr-Cyrl-RS"/>
        </w:rPr>
        <w:t>.</w:t>
      </w:r>
    </w:p>
    <w:p w14:paraId="57E14BCC" w14:textId="77777777" w:rsidR="00F86BC8" w:rsidRPr="00381248" w:rsidRDefault="00F86BC8" w:rsidP="00F86BC8">
      <w:pPr>
        <w:pStyle w:val="ListParagraph"/>
        <w:ind w:left="360"/>
        <w:jc w:val="both"/>
      </w:pPr>
    </w:p>
    <w:p w14:paraId="7925B9D2" w14:textId="77777777" w:rsidR="00F86BC8" w:rsidRPr="00BA3B7B" w:rsidRDefault="00F86BC8" w:rsidP="00F86BC8">
      <w:pPr>
        <w:jc w:val="both"/>
        <w:rPr>
          <w:lang w:val="sr-Cyrl-RS"/>
        </w:rPr>
      </w:pPr>
      <w:r w:rsidRPr="00BA3B7B">
        <w:rPr>
          <w:lang w:val="sr-Cyrl-RS"/>
        </w:rPr>
        <w:t xml:space="preserve">Локације на којима треба да се поставе </w:t>
      </w:r>
      <w:r w:rsidRPr="00BA3B7B">
        <w:rPr>
          <w:lang w:val="sr-Latn-RS"/>
        </w:rPr>
        <w:t>vDSL</w:t>
      </w:r>
      <w:r w:rsidRPr="00BA3B7B">
        <w:rPr>
          <w:lang w:val="sr-Cyrl-RS"/>
        </w:rPr>
        <w:t xml:space="preserve"> инсталације:</w:t>
      </w:r>
    </w:p>
    <w:p w14:paraId="3756943E" w14:textId="77777777" w:rsidR="00F86BC8" w:rsidRPr="000A721F" w:rsidRDefault="00F86BC8" w:rsidP="00F86BC8">
      <w:pPr>
        <w:rPr>
          <w:noProof/>
        </w:rPr>
      </w:pPr>
    </w:p>
    <w:tbl>
      <w:tblPr>
        <w:tblW w:w="9654" w:type="dxa"/>
        <w:tblInd w:w="93" w:type="dxa"/>
        <w:tblLook w:val="04A0" w:firstRow="1" w:lastRow="0" w:firstColumn="1" w:lastColumn="0" w:noHBand="0" w:noVBand="1"/>
      </w:tblPr>
      <w:tblGrid>
        <w:gridCol w:w="617"/>
        <w:gridCol w:w="1666"/>
        <w:gridCol w:w="7371"/>
      </w:tblGrid>
      <w:tr w:rsidR="00F86BC8" w:rsidRPr="000A721F" w14:paraId="3982C19F" w14:textId="77777777" w:rsidTr="003D71A6">
        <w:trPr>
          <w:trHeight w:val="30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1D82E" w14:textId="77777777" w:rsidR="00F86BC8" w:rsidRPr="000A721F" w:rsidRDefault="00F86BC8" w:rsidP="003D71A6">
            <w:pPr>
              <w:rPr>
                <w:b/>
                <w:bCs/>
                <w:color w:val="000000"/>
              </w:rPr>
            </w:pPr>
            <w:r w:rsidRPr="000A721F">
              <w:rPr>
                <w:b/>
                <w:bCs/>
                <w:color w:val="000000"/>
              </w:rPr>
              <w:t>Рбр</w:t>
            </w:r>
          </w:p>
        </w:tc>
        <w:tc>
          <w:tcPr>
            <w:tcW w:w="1666" w:type="dxa"/>
            <w:tcBorders>
              <w:top w:val="single" w:sz="4" w:space="0" w:color="auto"/>
              <w:left w:val="nil"/>
              <w:bottom w:val="single" w:sz="4" w:space="0" w:color="auto"/>
              <w:right w:val="single" w:sz="4" w:space="0" w:color="auto"/>
            </w:tcBorders>
            <w:shd w:val="clear" w:color="auto" w:fill="auto"/>
            <w:noWrap/>
            <w:vAlign w:val="bottom"/>
            <w:hideMark/>
          </w:tcPr>
          <w:p w14:paraId="034F2565" w14:textId="77777777" w:rsidR="00F86BC8" w:rsidRPr="000A721F" w:rsidRDefault="00F86BC8" w:rsidP="003D71A6">
            <w:pPr>
              <w:jc w:val="center"/>
              <w:rPr>
                <w:b/>
                <w:bCs/>
                <w:color w:val="000000"/>
              </w:rPr>
            </w:pPr>
            <w:r w:rsidRPr="000A721F">
              <w:rPr>
                <w:b/>
                <w:bCs/>
                <w:color w:val="000000"/>
              </w:rPr>
              <w:t>Број</w:t>
            </w:r>
          </w:p>
        </w:tc>
        <w:tc>
          <w:tcPr>
            <w:tcW w:w="7371" w:type="dxa"/>
            <w:tcBorders>
              <w:top w:val="single" w:sz="4" w:space="0" w:color="auto"/>
              <w:left w:val="nil"/>
              <w:bottom w:val="single" w:sz="4" w:space="0" w:color="auto"/>
              <w:right w:val="single" w:sz="4" w:space="0" w:color="auto"/>
            </w:tcBorders>
            <w:shd w:val="clear" w:color="auto" w:fill="auto"/>
            <w:noWrap/>
            <w:vAlign w:val="bottom"/>
            <w:hideMark/>
          </w:tcPr>
          <w:p w14:paraId="0E5A4E83" w14:textId="77777777" w:rsidR="00F86BC8" w:rsidRPr="000A721F" w:rsidRDefault="00F86BC8" w:rsidP="003D71A6">
            <w:pPr>
              <w:jc w:val="center"/>
              <w:rPr>
                <w:b/>
                <w:bCs/>
                <w:color w:val="000000"/>
              </w:rPr>
            </w:pPr>
            <w:r w:rsidRPr="000A721F">
              <w:rPr>
                <w:b/>
                <w:bCs/>
                <w:color w:val="000000"/>
              </w:rPr>
              <w:t>Локација</w:t>
            </w:r>
          </w:p>
        </w:tc>
      </w:tr>
      <w:tr w:rsidR="00F86BC8" w:rsidRPr="000A721F" w14:paraId="691736E4"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84ACCEC"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18A4639C" w14:textId="77777777" w:rsidR="00F86BC8" w:rsidRPr="008B7F79" w:rsidRDefault="00F86BC8" w:rsidP="003D71A6">
            <w:pPr>
              <w:rPr>
                <w:color w:val="000000"/>
              </w:rPr>
            </w:pPr>
            <w:r w:rsidRPr="008B7F79">
              <w:rPr>
                <w:color w:val="000000"/>
              </w:rPr>
              <w:t>021/6617230</w:t>
            </w:r>
          </w:p>
        </w:tc>
        <w:tc>
          <w:tcPr>
            <w:tcW w:w="7371" w:type="dxa"/>
            <w:tcBorders>
              <w:top w:val="nil"/>
              <w:left w:val="nil"/>
              <w:bottom w:val="single" w:sz="4" w:space="0" w:color="auto"/>
              <w:right w:val="single" w:sz="4" w:space="0" w:color="auto"/>
            </w:tcBorders>
            <w:shd w:val="clear" w:color="auto" w:fill="auto"/>
            <w:noWrap/>
            <w:vAlign w:val="center"/>
            <w:hideMark/>
          </w:tcPr>
          <w:p w14:paraId="758E2465" w14:textId="77777777" w:rsidR="00F86BC8" w:rsidRPr="008B7F79" w:rsidRDefault="00F86BC8" w:rsidP="003D71A6">
            <w:pPr>
              <w:rPr>
                <w:color w:val="000000"/>
                <w:lang w:val="sr-Cyrl-RS"/>
              </w:rPr>
            </w:pPr>
            <w:r w:rsidRPr="008B7F79">
              <w:rPr>
                <w:color w:val="000000"/>
              </w:rPr>
              <w:t xml:space="preserve">Поликлиника, </w:t>
            </w:r>
            <w:r w:rsidRPr="008B7F79">
              <w:rPr>
                <w:color w:val="000000"/>
                <w:lang w:val="sr-Cyrl-RS"/>
              </w:rPr>
              <w:t>рек ормар у оптичком чворишту</w:t>
            </w:r>
          </w:p>
        </w:tc>
      </w:tr>
      <w:tr w:rsidR="00F86BC8" w:rsidRPr="000A721F" w14:paraId="0DCA92DC"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AA1C0F0"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6A73978B" w14:textId="77777777" w:rsidR="00F86BC8" w:rsidRPr="008B7F79" w:rsidRDefault="00F86BC8" w:rsidP="003D71A6">
            <w:pPr>
              <w:rPr>
                <w:color w:val="000000"/>
              </w:rPr>
            </w:pPr>
            <w:r w:rsidRPr="008B7F79">
              <w:rPr>
                <w:color w:val="000000"/>
              </w:rPr>
              <w:t>021/6615019</w:t>
            </w:r>
          </w:p>
        </w:tc>
        <w:tc>
          <w:tcPr>
            <w:tcW w:w="7371" w:type="dxa"/>
            <w:tcBorders>
              <w:top w:val="nil"/>
              <w:left w:val="nil"/>
              <w:bottom w:val="single" w:sz="4" w:space="0" w:color="auto"/>
              <w:right w:val="single" w:sz="4" w:space="0" w:color="auto"/>
            </w:tcBorders>
            <w:shd w:val="clear" w:color="auto" w:fill="auto"/>
            <w:noWrap/>
            <w:vAlign w:val="center"/>
            <w:hideMark/>
          </w:tcPr>
          <w:p w14:paraId="6F899FF6" w14:textId="77777777" w:rsidR="00F86BC8" w:rsidRPr="008B7F79" w:rsidRDefault="00F86BC8" w:rsidP="003D71A6">
            <w:pPr>
              <w:rPr>
                <w:color w:val="000000"/>
              </w:rPr>
            </w:pPr>
            <w:r w:rsidRPr="008B7F79">
              <w:rPr>
                <w:color w:val="000000"/>
              </w:rPr>
              <w:t xml:space="preserve">Телефонска централа КЦВ </w:t>
            </w:r>
          </w:p>
        </w:tc>
      </w:tr>
      <w:tr w:rsidR="00F86BC8" w:rsidRPr="000A721F" w14:paraId="37A22F5E"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2F70CA61"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1510B785" w14:textId="77777777" w:rsidR="00F86BC8" w:rsidRPr="008B7F79" w:rsidRDefault="00F86BC8" w:rsidP="003D71A6">
            <w:pPr>
              <w:rPr>
                <w:color w:val="000000"/>
              </w:rPr>
            </w:pPr>
            <w:r w:rsidRPr="008B7F79">
              <w:rPr>
                <w:color w:val="000000"/>
              </w:rPr>
              <w:t>021/524758</w:t>
            </w:r>
          </w:p>
        </w:tc>
        <w:tc>
          <w:tcPr>
            <w:tcW w:w="7371" w:type="dxa"/>
            <w:tcBorders>
              <w:top w:val="nil"/>
              <w:left w:val="nil"/>
              <w:bottom w:val="single" w:sz="4" w:space="0" w:color="auto"/>
              <w:right w:val="single" w:sz="4" w:space="0" w:color="auto"/>
            </w:tcBorders>
            <w:shd w:val="clear" w:color="auto" w:fill="auto"/>
            <w:noWrap/>
            <w:vAlign w:val="center"/>
            <w:hideMark/>
          </w:tcPr>
          <w:p w14:paraId="3D5D1959" w14:textId="77777777" w:rsidR="00F86BC8" w:rsidRPr="008B7F79" w:rsidRDefault="00F86BC8" w:rsidP="003D71A6">
            <w:pPr>
              <w:rPr>
                <w:color w:val="000000"/>
              </w:rPr>
            </w:pPr>
            <w:r w:rsidRPr="008B7F79">
              <w:rPr>
                <w:color w:val="000000"/>
              </w:rPr>
              <w:t>Радиологија (</w:t>
            </w:r>
            <w:r w:rsidRPr="008B7F79">
              <w:rPr>
                <w:color w:val="000000"/>
                <w:lang w:val="sr-Cyrl-RS"/>
              </w:rPr>
              <w:t>магнет соба 15</w:t>
            </w:r>
            <w:r w:rsidRPr="008B7F79">
              <w:rPr>
                <w:color w:val="000000"/>
              </w:rPr>
              <w:t>)</w:t>
            </w:r>
          </w:p>
        </w:tc>
      </w:tr>
      <w:tr w:rsidR="00F86BC8" w:rsidRPr="000A721F" w14:paraId="284EAB52"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400004A"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6F17FA3C" w14:textId="77777777" w:rsidR="00F86BC8" w:rsidRPr="008B7F79" w:rsidRDefault="00F86BC8" w:rsidP="003D71A6">
            <w:pPr>
              <w:rPr>
                <w:color w:val="000000"/>
              </w:rPr>
            </w:pPr>
            <w:r w:rsidRPr="008B7F79">
              <w:rPr>
                <w:color w:val="000000"/>
              </w:rPr>
              <w:t>021/520577</w:t>
            </w:r>
          </w:p>
        </w:tc>
        <w:tc>
          <w:tcPr>
            <w:tcW w:w="7371" w:type="dxa"/>
            <w:tcBorders>
              <w:top w:val="nil"/>
              <w:left w:val="nil"/>
              <w:bottom w:val="single" w:sz="4" w:space="0" w:color="auto"/>
              <w:right w:val="single" w:sz="4" w:space="0" w:color="auto"/>
            </w:tcBorders>
            <w:shd w:val="clear" w:color="auto" w:fill="auto"/>
            <w:noWrap/>
            <w:vAlign w:val="center"/>
            <w:hideMark/>
          </w:tcPr>
          <w:p w14:paraId="05E7CA75" w14:textId="77777777" w:rsidR="00F86BC8" w:rsidRPr="008B7F79" w:rsidRDefault="00F86BC8" w:rsidP="003D71A6">
            <w:pPr>
              <w:rPr>
                <w:color w:val="000000"/>
              </w:rPr>
            </w:pPr>
            <w:r w:rsidRPr="008B7F79">
              <w:rPr>
                <w:color w:val="000000"/>
              </w:rPr>
              <w:t>Радиологија (спрат I соба 15)</w:t>
            </w:r>
          </w:p>
        </w:tc>
      </w:tr>
      <w:tr w:rsidR="00F86BC8" w:rsidRPr="000A721F" w14:paraId="0ACBE53F"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D0F20D5"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786B867C" w14:textId="77777777" w:rsidR="00F86BC8" w:rsidRPr="008B7F79" w:rsidRDefault="00F86BC8" w:rsidP="003D71A6">
            <w:pPr>
              <w:rPr>
                <w:color w:val="000000"/>
              </w:rPr>
            </w:pPr>
            <w:r w:rsidRPr="008B7F79">
              <w:rPr>
                <w:color w:val="000000"/>
              </w:rPr>
              <w:t>021/527823</w:t>
            </w:r>
          </w:p>
        </w:tc>
        <w:tc>
          <w:tcPr>
            <w:tcW w:w="7371" w:type="dxa"/>
            <w:tcBorders>
              <w:top w:val="nil"/>
              <w:left w:val="nil"/>
              <w:bottom w:val="single" w:sz="4" w:space="0" w:color="auto"/>
              <w:right w:val="single" w:sz="4" w:space="0" w:color="auto"/>
            </w:tcBorders>
            <w:shd w:val="clear" w:color="auto" w:fill="auto"/>
            <w:noWrap/>
            <w:vAlign w:val="center"/>
            <w:hideMark/>
          </w:tcPr>
          <w:p w14:paraId="50132DAB" w14:textId="77777777" w:rsidR="00F86BC8" w:rsidRPr="008B7F79" w:rsidRDefault="00F86BC8" w:rsidP="003D71A6">
            <w:pPr>
              <w:rPr>
                <w:color w:val="000000"/>
              </w:rPr>
            </w:pPr>
            <w:r w:rsidRPr="008B7F79">
              <w:rPr>
                <w:color w:val="000000"/>
              </w:rPr>
              <w:t>Финансијски послови (стара поликлиника сп.II)</w:t>
            </w:r>
          </w:p>
        </w:tc>
      </w:tr>
      <w:tr w:rsidR="00F86BC8" w:rsidRPr="000A721F" w14:paraId="2DA9C992"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B26597C"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1943BB59" w14:textId="77777777" w:rsidR="00F86BC8" w:rsidRPr="008B7F79" w:rsidRDefault="00F86BC8" w:rsidP="003D71A6">
            <w:pPr>
              <w:rPr>
                <w:color w:val="000000"/>
              </w:rPr>
            </w:pPr>
            <w:r w:rsidRPr="008B7F79">
              <w:rPr>
                <w:color w:val="000000"/>
              </w:rPr>
              <w:t>021/420189</w:t>
            </w:r>
          </w:p>
        </w:tc>
        <w:tc>
          <w:tcPr>
            <w:tcW w:w="7371" w:type="dxa"/>
            <w:tcBorders>
              <w:top w:val="nil"/>
              <w:left w:val="nil"/>
              <w:bottom w:val="single" w:sz="4" w:space="0" w:color="auto"/>
              <w:right w:val="single" w:sz="4" w:space="0" w:color="auto"/>
            </w:tcBorders>
            <w:shd w:val="clear" w:color="auto" w:fill="auto"/>
            <w:noWrap/>
            <w:vAlign w:val="center"/>
            <w:hideMark/>
          </w:tcPr>
          <w:p w14:paraId="5676FBE1" w14:textId="77777777" w:rsidR="00F86BC8" w:rsidRPr="008B7F79" w:rsidRDefault="00F86BC8" w:rsidP="003D71A6">
            <w:pPr>
              <w:rPr>
                <w:color w:val="000000"/>
                <w:lang w:val="sr-Cyrl-RS"/>
              </w:rPr>
            </w:pPr>
            <w:r w:rsidRPr="008B7F79">
              <w:rPr>
                <w:color w:val="000000"/>
              </w:rPr>
              <w:t xml:space="preserve">Судска медицина </w:t>
            </w:r>
            <w:r w:rsidRPr="008B7F79">
              <w:rPr>
                <w:color w:val="000000"/>
                <w:lang w:val="sr-Cyrl-RS"/>
              </w:rPr>
              <w:t>нова зграда</w:t>
            </w:r>
          </w:p>
        </w:tc>
      </w:tr>
      <w:tr w:rsidR="00F86BC8" w:rsidRPr="000A721F" w14:paraId="0C4B07CF"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5A6AFEB"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46B7A7F5" w14:textId="77777777" w:rsidR="00F86BC8" w:rsidRPr="008B7F79" w:rsidRDefault="00F86BC8" w:rsidP="003D71A6">
            <w:pPr>
              <w:rPr>
                <w:color w:val="000000"/>
              </w:rPr>
            </w:pPr>
            <w:r w:rsidRPr="008B7F79">
              <w:rPr>
                <w:color w:val="000000"/>
              </w:rPr>
              <w:t>021/523983</w:t>
            </w:r>
          </w:p>
        </w:tc>
        <w:tc>
          <w:tcPr>
            <w:tcW w:w="7371" w:type="dxa"/>
            <w:tcBorders>
              <w:top w:val="nil"/>
              <w:left w:val="nil"/>
              <w:bottom w:val="single" w:sz="4" w:space="0" w:color="auto"/>
              <w:right w:val="single" w:sz="4" w:space="0" w:color="auto"/>
            </w:tcBorders>
            <w:shd w:val="clear" w:color="auto" w:fill="auto"/>
            <w:noWrap/>
            <w:vAlign w:val="center"/>
            <w:hideMark/>
          </w:tcPr>
          <w:p w14:paraId="0EB336D3" w14:textId="77777777" w:rsidR="00F86BC8" w:rsidRPr="008B7F79" w:rsidRDefault="00F86BC8" w:rsidP="003D71A6">
            <w:pPr>
              <w:rPr>
                <w:color w:val="000000"/>
              </w:rPr>
            </w:pPr>
            <w:r w:rsidRPr="008B7F79">
              <w:rPr>
                <w:color w:val="000000"/>
              </w:rPr>
              <w:t>Централни магацин</w:t>
            </w:r>
          </w:p>
        </w:tc>
      </w:tr>
      <w:tr w:rsidR="00F86BC8" w:rsidRPr="000A721F" w14:paraId="2B49793E"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5774ACB"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3C7D293C" w14:textId="77777777" w:rsidR="00F86BC8" w:rsidRPr="008B7F79" w:rsidRDefault="00F86BC8" w:rsidP="003D71A6">
            <w:pPr>
              <w:rPr>
                <w:color w:val="000000"/>
              </w:rPr>
            </w:pPr>
            <w:r w:rsidRPr="008B7F79">
              <w:rPr>
                <w:color w:val="000000"/>
              </w:rPr>
              <w:t>021/529449</w:t>
            </w:r>
          </w:p>
        </w:tc>
        <w:tc>
          <w:tcPr>
            <w:tcW w:w="7371" w:type="dxa"/>
            <w:tcBorders>
              <w:top w:val="nil"/>
              <w:left w:val="nil"/>
              <w:bottom w:val="single" w:sz="4" w:space="0" w:color="auto"/>
              <w:right w:val="single" w:sz="4" w:space="0" w:color="auto"/>
            </w:tcBorders>
            <w:shd w:val="clear" w:color="auto" w:fill="auto"/>
            <w:noWrap/>
            <w:vAlign w:val="center"/>
            <w:hideMark/>
          </w:tcPr>
          <w:p w14:paraId="28A3B452" w14:textId="77777777" w:rsidR="00F86BC8" w:rsidRPr="008B7F79" w:rsidRDefault="00F86BC8" w:rsidP="003D71A6">
            <w:pPr>
              <w:rPr>
                <w:color w:val="000000"/>
              </w:rPr>
            </w:pPr>
            <w:r w:rsidRPr="008B7F79">
              <w:rPr>
                <w:color w:val="000000"/>
              </w:rPr>
              <w:t>Сектор за техничко услужне послове</w:t>
            </w:r>
          </w:p>
        </w:tc>
      </w:tr>
      <w:tr w:rsidR="00F86BC8" w:rsidRPr="000A721F" w14:paraId="70EC494A"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CBD15FE"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3D017C47" w14:textId="77777777" w:rsidR="00F86BC8" w:rsidRPr="008B7F79" w:rsidRDefault="00F86BC8" w:rsidP="003D71A6">
            <w:pPr>
              <w:rPr>
                <w:color w:val="000000"/>
              </w:rPr>
            </w:pPr>
            <w:r w:rsidRPr="008B7F79">
              <w:rPr>
                <w:color w:val="000000"/>
              </w:rPr>
              <w:t>021/6615709</w:t>
            </w:r>
          </w:p>
        </w:tc>
        <w:tc>
          <w:tcPr>
            <w:tcW w:w="7371" w:type="dxa"/>
            <w:tcBorders>
              <w:top w:val="nil"/>
              <w:left w:val="nil"/>
              <w:bottom w:val="single" w:sz="4" w:space="0" w:color="auto"/>
              <w:right w:val="single" w:sz="4" w:space="0" w:color="auto"/>
            </w:tcBorders>
            <w:shd w:val="clear" w:color="auto" w:fill="auto"/>
            <w:noWrap/>
            <w:vAlign w:val="center"/>
            <w:hideMark/>
          </w:tcPr>
          <w:p w14:paraId="7D0982CF" w14:textId="77777777" w:rsidR="00F86BC8" w:rsidRPr="008B7F79" w:rsidRDefault="00F86BC8" w:rsidP="003D71A6">
            <w:pPr>
              <w:rPr>
                <w:color w:val="000000"/>
              </w:rPr>
            </w:pPr>
            <w:r w:rsidRPr="008B7F79">
              <w:rPr>
                <w:color w:val="000000"/>
              </w:rPr>
              <w:t>Обезбеђење, надзор и заштита</w:t>
            </w:r>
          </w:p>
        </w:tc>
      </w:tr>
      <w:tr w:rsidR="00F86BC8" w:rsidRPr="000A721F" w14:paraId="03984998"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3C49318"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174BD943" w14:textId="77777777" w:rsidR="00F86BC8" w:rsidRPr="008B7F79" w:rsidRDefault="00F86BC8" w:rsidP="003D71A6">
            <w:pPr>
              <w:rPr>
                <w:lang w:val="sr-Cyrl-RS"/>
              </w:rPr>
            </w:pPr>
            <w:r w:rsidRPr="008B7F79">
              <w:t>021/</w:t>
            </w:r>
            <w:r w:rsidRPr="008B7F79">
              <w:rPr>
                <w:lang w:val="sr-Cyrl-RS"/>
              </w:rPr>
              <w:t>520474</w:t>
            </w:r>
          </w:p>
        </w:tc>
        <w:tc>
          <w:tcPr>
            <w:tcW w:w="7371" w:type="dxa"/>
            <w:tcBorders>
              <w:top w:val="nil"/>
              <w:left w:val="nil"/>
              <w:bottom w:val="single" w:sz="4" w:space="0" w:color="auto"/>
              <w:right w:val="single" w:sz="4" w:space="0" w:color="auto"/>
            </w:tcBorders>
            <w:shd w:val="clear" w:color="auto" w:fill="auto"/>
            <w:noWrap/>
            <w:vAlign w:val="center"/>
            <w:hideMark/>
          </w:tcPr>
          <w:p w14:paraId="53DA9523" w14:textId="77777777" w:rsidR="00F86BC8" w:rsidRPr="008B7F79" w:rsidRDefault="00F86BC8" w:rsidP="003D71A6">
            <w:pPr>
              <w:rPr>
                <w:lang w:val="sr-Cyrl-RS"/>
              </w:rPr>
            </w:pPr>
            <w:r w:rsidRPr="008B7F79">
              <w:rPr>
                <w:lang w:val="sr-Cyrl-RS"/>
              </w:rPr>
              <w:t>Централна апотека</w:t>
            </w:r>
          </w:p>
        </w:tc>
      </w:tr>
      <w:tr w:rsidR="00F86BC8" w:rsidRPr="000A721F" w14:paraId="21F776BF"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44BF296"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70A617F7" w14:textId="77777777" w:rsidR="00F86BC8" w:rsidRPr="008B7F79" w:rsidRDefault="00F86BC8" w:rsidP="003D71A6">
            <w:pPr>
              <w:rPr>
                <w:color w:val="000000"/>
              </w:rPr>
            </w:pPr>
            <w:r w:rsidRPr="008B7F79">
              <w:rPr>
                <w:color w:val="000000"/>
              </w:rPr>
              <w:t>021/6616582</w:t>
            </w:r>
          </w:p>
        </w:tc>
        <w:tc>
          <w:tcPr>
            <w:tcW w:w="7371" w:type="dxa"/>
            <w:tcBorders>
              <w:top w:val="nil"/>
              <w:left w:val="nil"/>
              <w:bottom w:val="single" w:sz="4" w:space="0" w:color="auto"/>
              <w:right w:val="single" w:sz="4" w:space="0" w:color="auto"/>
            </w:tcBorders>
            <w:shd w:val="clear" w:color="auto" w:fill="auto"/>
            <w:noWrap/>
            <w:vAlign w:val="center"/>
            <w:hideMark/>
          </w:tcPr>
          <w:p w14:paraId="2EF256C4" w14:textId="77777777" w:rsidR="00F86BC8" w:rsidRPr="008B7F79" w:rsidRDefault="00F86BC8" w:rsidP="003D71A6">
            <w:pPr>
              <w:rPr>
                <w:color w:val="000000"/>
              </w:rPr>
            </w:pPr>
            <w:r w:rsidRPr="008B7F79">
              <w:rPr>
                <w:color w:val="000000"/>
                <w:lang w:val="sr-Cyrl-RS"/>
              </w:rPr>
              <w:t>Л</w:t>
            </w:r>
            <w:r w:rsidRPr="008B7F79">
              <w:rPr>
                <w:color w:val="000000"/>
              </w:rPr>
              <w:t>абораторија (Стара поликлиника сп.I)</w:t>
            </w:r>
          </w:p>
        </w:tc>
      </w:tr>
      <w:tr w:rsidR="00F86BC8" w:rsidRPr="000A721F" w14:paraId="409E8E34"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2D933330"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031F7BF4" w14:textId="77777777" w:rsidR="00F86BC8" w:rsidRPr="008B7F79" w:rsidRDefault="00F86BC8" w:rsidP="003D71A6">
            <w:r w:rsidRPr="008B7F79">
              <w:t>021/6616239</w:t>
            </w:r>
          </w:p>
        </w:tc>
        <w:tc>
          <w:tcPr>
            <w:tcW w:w="7371" w:type="dxa"/>
            <w:tcBorders>
              <w:top w:val="nil"/>
              <w:left w:val="nil"/>
              <w:bottom w:val="single" w:sz="4" w:space="0" w:color="auto"/>
              <w:right w:val="single" w:sz="4" w:space="0" w:color="auto"/>
            </w:tcBorders>
            <w:shd w:val="clear" w:color="auto" w:fill="auto"/>
            <w:noWrap/>
            <w:vAlign w:val="center"/>
            <w:hideMark/>
          </w:tcPr>
          <w:p w14:paraId="69E2E600" w14:textId="77777777" w:rsidR="00F86BC8" w:rsidRPr="008B7F79" w:rsidRDefault="00F86BC8" w:rsidP="003D71A6">
            <w:pPr>
              <w:rPr>
                <w:lang w:val="sr-Cyrl-RS"/>
              </w:rPr>
            </w:pPr>
            <w:r w:rsidRPr="008B7F79">
              <w:rPr>
                <w:lang w:val="sr-Cyrl-RS"/>
              </w:rPr>
              <w:t xml:space="preserve">Патологија </w:t>
            </w:r>
          </w:p>
        </w:tc>
      </w:tr>
      <w:tr w:rsidR="00F86BC8" w:rsidRPr="000A721F" w14:paraId="62018166"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DC24991"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418D1000" w14:textId="77777777" w:rsidR="00F86BC8" w:rsidRPr="008B7F79" w:rsidRDefault="00F86BC8" w:rsidP="003D71A6">
            <w:pPr>
              <w:rPr>
                <w:color w:val="000000"/>
              </w:rPr>
            </w:pPr>
            <w:r w:rsidRPr="008B7F79">
              <w:rPr>
                <w:color w:val="000000"/>
              </w:rPr>
              <w:t>021/6610255</w:t>
            </w:r>
          </w:p>
        </w:tc>
        <w:tc>
          <w:tcPr>
            <w:tcW w:w="7371" w:type="dxa"/>
            <w:tcBorders>
              <w:top w:val="nil"/>
              <w:left w:val="nil"/>
              <w:bottom w:val="single" w:sz="4" w:space="0" w:color="auto"/>
              <w:right w:val="single" w:sz="4" w:space="0" w:color="auto"/>
            </w:tcBorders>
            <w:shd w:val="clear" w:color="auto" w:fill="auto"/>
            <w:noWrap/>
            <w:vAlign w:val="center"/>
            <w:hideMark/>
          </w:tcPr>
          <w:p w14:paraId="5BAB9F0C" w14:textId="77777777" w:rsidR="00F86BC8" w:rsidRPr="008B7F79" w:rsidRDefault="00F86BC8" w:rsidP="003D71A6">
            <w:pPr>
              <w:rPr>
                <w:color w:val="000000"/>
                <w:lang w:val="sr-Cyrl-RS"/>
              </w:rPr>
            </w:pPr>
            <w:r w:rsidRPr="008B7F79">
              <w:rPr>
                <w:color w:val="000000"/>
              </w:rPr>
              <w:t xml:space="preserve">Интерна клиника </w:t>
            </w:r>
            <w:r w:rsidRPr="008B7F79">
              <w:rPr>
                <w:color w:val="000000"/>
                <w:lang w:val="sr-Cyrl-RS"/>
              </w:rPr>
              <w:t>приземље рек ормар</w:t>
            </w:r>
          </w:p>
        </w:tc>
      </w:tr>
      <w:tr w:rsidR="00F86BC8" w:rsidRPr="00F16A55" w14:paraId="199E7299"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ECE116D"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727F6799" w14:textId="77777777" w:rsidR="00F86BC8" w:rsidRPr="008B7F79" w:rsidRDefault="00F86BC8" w:rsidP="003D71A6">
            <w:pPr>
              <w:rPr>
                <w:color w:val="000000"/>
              </w:rPr>
            </w:pPr>
            <w:r w:rsidRPr="008B7F79">
              <w:rPr>
                <w:color w:val="000000"/>
              </w:rPr>
              <w:t>021/529297</w:t>
            </w:r>
          </w:p>
        </w:tc>
        <w:tc>
          <w:tcPr>
            <w:tcW w:w="7371" w:type="dxa"/>
            <w:tcBorders>
              <w:top w:val="nil"/>
              <w:left w:val="nil"/>
              <w:bottom w:val="single" w:sz="4" w:space="0" w:color="auto"/>
              <w:right w:val="single" w:sz="4" w:space="0" w:color="auto"/>
            </w:tcBorders>
            <w:shd w:val="clear" w:color="auto" w:fill="auto"/>
            <w:noWrap/>
            <w:vAlign w:val="center"/>
            <w:hideMark/>
          </w:tcPr>
          <w:p w14:paraId="1CB65318" w14:textId="77777777" w:rsidR="00F86BC8" w:rsidRPr="008B7F79" w:rsidRDefault="00F86BC8" w:rsidP="003D71A6">
            <w:pPr>
              <w:rPr>
                <w:color w:val="000000"/>
              </w:rPr>
            </w:pPr>
            <w:r w:rsidRPr="008B7F79">
              <w:rPr>
                <w:color w:val="000000"/>
                <w:lang w:val="sr-Cyrl-RS"/>
              </w:rPr>
              <w:t>Неурологија и психијатрија приземље рек ормар</w:t>
            </w:r>
          </w:p>
        </w:tc>
      </w:tr>
      <w:tr w:rsidR="00F86BC8" w:rsidRPr="00F16A55" w14:paraId="45459D70"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E9F17DE"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68639A01" w14:textId="77777777" w:rsidR="00F86BC8" w:rsidRPr="008B7F79" w:rsidRDefault="00F86BC8" w:rsidP="003D71A6">
            <w:pPr>
              <w:rPr>
                <w:color w:val="000000"/>
              </w:rPr>
            </w:pPr>
            <w:r w:rsidRPr="008B7F79">
              <w:rPr>
                <w:color w:val="000000"/>
              </w:rPr>
              <w:t>021/6614394</w:t>
            </w:r>
          </w:p>
        </w:tc>
        <w:tc>
          <w:tcPr>
            <w:tcW w:w="7371" w:type="dxa"/>
            <w:tcBorders>
              <w:top w:val="nil"/>
              <w:left w:val="nil"/>
              <w:bottom w:val="single" w:sz="4" w:space="0" w:color="auto"/>
              <w:right w:val="single" w:sz="4" w:space="0" w:color="auto"/>
            </w:tcBorders>
            <w:shd w:val="clear" w:color="auto" w:fill="auto"/>
            <w:noWrap/>
            <w:vAlign w:val="center"/>
            <w:hideMark/>
          </w:tcPr>
          <w:p w14:paraId="50180A07" w14:textId="77777777" w:rsidR="00F86BC8" w:rsidRPr="008B7F79" w:rsidRDefault="00F86BC8" w:rsidP="003D71A6">
            <w:pPr>
              <w:rPr>
                <w:color w:val="000000"/>
              </w:rPr>
            </w:pPr>
            <w:r w:rsidRPr="008B7F79">
              <w:rPr>
                <w:color w:val="000000"/>
              </w:rPr>
              <w:t>Инфективна, страна до интерне клинике (пријемни шалтер)</w:t>
            </w:r>
          </w:p>
        </w:tc>
      </w:tr>
      <w:tr w:rsidR="00F86BC8" w:rsidRPr="00F16A55" w14:paraId="5BC47B64"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AB5A4EF"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45853718" w14:textId="77777777" w:rsidR="00F86BC8" w:rsidRPr="008B7F79" w:rsidRDefault="00F86BC8" w:rsidP="003D71A6">
            <w:pPr>
              <w:rPr>
                <w:color w:val="000000"/>
              </w:rPr>
            </w:pPr>
            <w:r w:rsidRPr="008B7F79">
              <w:rPr>
                <w:color w:val="000000"/>
              </w:rPr>
              <w:t>021/6616165</w:t>
            </w:r>
          </w:p>
        </w:tc>
        <w:tc>
          <w:tcPr>
            <w:tcW w:w="7371" w:type="dxa"/>
            <w:tcBorders>
              <w:top w:val="nil"/>
              <w:left w:val="nil"/>
              <w:bottom w:val="single" w:sz="4" w:space="0" w:color="auto"/>
              <w:right w:val="single" w:sz="4" w:space="0" w:color="auto"/>
            </w:tcBorders>
            <w:shd w:val="clear" w:color="auto" w:fill="auto"/>
            <w:noWrap/>
            <w:vAlign w:val="center"/>
            <w:hideMark/>
          </w:tcPr>
          <w:p w14:paraId="229F7E7E" w14:textId="77777777" w:rsidR="00F86BC8" w:rsidRPr="008B7F79" w:rsidRDefault="00F86BC8" w:rsidP="003D71A6">
            <w:pPr>
              <w:rPr>
                <w:color w:val="000000"/>
              </w:rPr>
            </w:pPr>
            <w:r w:rsidRPr="008B7F79">
              <w:rPr>
                <w:color w:val="000000"/>
              </w:rPr>
              <w:t xml:space="preserve">Клиника за интензивну терапију </w:t>
            </w:r>
          </w:p>
        </w:tc>
      </w:tr>
      <w:tr w:rsidR="00F86BC8" w:rsidRPr="00F16A55" w14:paraId="2FE27753"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BBEA072"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7B1DE537" w14:textId="77777777" w:rsidR="00F86BC8" w:rsidRPr="008B7F79" w:rsidRDefault="00F86BC8" w:rsidP="003D71A6">
            <w:pPr>
              <w:rPr>
                <w:color w:val="000000"/>
              </w:rPr>
            </w:pPr>
            <w:r w:rsidRPr="008B7F79">
              <w:rPr>
                <w:color w:val="000000"/>
              </w:rPr>
              <w:t>021/420064</w:t>
            </w:r>
          </w:p>
        </w:tc>
        <w:tc>
          <w:tcPr>
            <w:tcW w:w="7371" w:type="dxa"/>
            <w:tcBorders>
              <w:top w:val="nil"/>
              <w:left w:val="nil"/>
              <w:bottom w:val="single" w:sz="4" w:space="0" w:color="auto"/>
              <w:right w:val="single" w:sz="4" w:space="0" w:color="auto"/>
            </w:tcBorders>
            <w:shd w:val="clear" w:color="auto" w:fill="auto"/>
            <w:noWrap/>
            <w:vAlign w:val="center"/>
            <w:hideMark/>
          </w:tcPr>
          <w:p w14:paraId="44EF6AD6" w14:textId="77777777" w:rsidR="00F86BC8" w:rsidRPr="008B7F79" w:rsidRDefault="00F86BC8" w:rsidP="003D71A6">
            <w:pPr>
              <w:rPr>
                <w:color w:val="000000"/>
                <w:lang w:val="sr-Cyrl-RS"/>
              </w:rPr>
            </w:pPr>
            <w:r w:rsidRPr="008B7F79">
              <w:rPr>
                <w:color w:val="000000"/>
              </w:rPr>
              <w:t>Ортопедија</w:t>
            </w:r>
          </w:p>
        </w:tc>
      </w:tr>
      <w:tr w:rsidR="00F86BC8" w:rsidRPr="00F16A55" w14:paraId="25141650"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E086DFE"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44705DA6" w14:textId="77777777" w:rsidR="00F86BC8" w:rsidRPr="008B7F79" w:rsidRDefault="00F86BC8" w:rsidP="003D71A6">
            <w:pPr>
              <w:rPr>
                <w:color w:val="000000"/>
              </w:rPr>
            </w:pPr>
            <w:r w:rsidRPr="008B7F79">
              <w:rPr>
                <w:color w:val="000000"/>
              </w:rPr>
              <w:t>021/421241</w:t>
            </w:r>
          </w:p>
        </w:tc>
        <w:tc>
          <w:tcPr>
            <w:tcW w:w="7371" w:type="dxa"/>
            <w:tcBorders>
              <w:top w:val="nil"/>
              <w:left w:val="nil"/>
              <w:bottom w:val="single" w:sz="4" w:space="0" w:color="auto"/>
              <w:right w:val="single" w:sz="4" w:space="0" w:color="auto"/>
            </w:tcBorders>
            <w:shd w:val="clear" w:color="auto" w:fill="auto"/>
            <w:noWrap/>
            <w:vAlign w:val="center"/>
            <w:hideMark/>
          </w:tcPr>
          <w:p w14:paraId="25C581DF" w14:textId="77777777" w:rsidR="00F86BC8" w:rsidRPr="008B7F79" w:rsidRDefault="00F86BC8" w:rsidP="003D71A6">
            <w:pPr>
              <w:rPr>
                <w:color w:val="000000"/>
              </w:rPr>
            </w:pPr>
            <w:r w:rsidRPr="008B7F79">
              <w:rPr>
                <w:color w:val="000000"/>
              </w:rPr>
              <w:t>Клиника за кожне болести (сп.II)</w:t>
            </w:r>
          </w:p>
        </w:tc>
      </w:tr>
      <w:tr w:rsidR="00F86BC8" w:rsidRPr="00F16A55" w14:paraId="1AE11900"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EA8CDC9"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7CEB5FDF" w14:textId="77777777" w:rsidR="00F86BC8" w:rsidRPr="008B7F79" w:rsidRDefault="00F86BC8" w:rsidP="003D71A6">
            <w:pPr>
              <w:rPr>
                <w:color w:val="000000"/>
              </w:rPr>
            </w:pPr>
            <w:r w:rsidRPr="008B7F79">
              <w:rPr>
                <w:color w:val="000000"/>
              </w:rPr>
              <w:t>021/528547</w:t>
            </w:r>
          </w:p>
        </w:tc>
        <w:tc>
          <w:tcPr>
            <w:tcW w:w="7371" w:type="dxa"/>
            <w:tcBorders>
              <w:top w:val="nil"/>
              <w:left w:val="nil"/>
              <w:bottom w:val="single" w:sz="4" w:space="0" w:color="auto"/>
              <w:right w:val="single" w:sz="4" w:space="0" w:color="auto"/>
            </w:tcBorders>
            <w:shd w:val="clear" w:color="auto" w:fill="auto"/>
            <w:noWrap/>
            <w:vAlign w:val="center"/>
            <w:hideMark/>
          </w:tcPr>
          <w:p w14:paraId="6CC9F5A1" w14:textId="77777777" w:rsidR="00F86BC8" w:rsidRPr="008B7F79" w:rsidRDefault="00F86BC8" w:rsidP="003D71A6">
            <w:pPr>
              <w:rPr>
                <w:color w:val="000000"/>
                <w:lang w:val="sr-Cyrl-RS"/>
              </w:rPr>
            </w:pPr>
            <w:r w:rsidRPr="008B7F79">
              <w:rPr>
                <w:color w:val="000000"/>
              </w:rPr>
              <w:t xml:space="preserve">ОРЛ клиника (приземље </w:t>
            </w:r>
            <w:r w:rsidRPr="008B7F79">
              <w:rPr>
                <w:color w:val="000000"/>
                <w:lang w:val="sr-Cyrl-RS"/>
              </w:rPr>
              <w:t>рек ормар)</w:t>
            </w:r>
          </w:p>
        </w:tc>
      </w:tr>
      <w:tr w:rsidR="00F86BC8" w:rsidRPr="00F16A55" w14:paraId="4FB9C09A"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888E40D"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46A19266" w14:textId="77777777" w:rsidR="00F86BC8" w:rsidRPr="008B7F79" w:rsidRDefault="00F86BC8" w:rsidP="003D71A6">
            <w:pPr>
              <w:rPr>
                <w:color w:val="000000"/>
              </w:rPr>
            </w:pPr>
            <w:r w:rsidRPr="008B7F79">
              <w:rPr>
                <w:color w:val="000000"/>
              </w:rPr>
              <w:t>021/423650</w:t>
            </w:r>
          </w:p>
        </w:tc>
        <w:tc>
          <w:tcPr>
            <w:tcW w:w="7371" w:type="dxa"/>
            <w:tcBorders>
              <w:top w:val="nil"/>
              <w:left w:val="nil"/>
              <w:bottom w:val="single" w:sz="4" w:space="0" w:color="auto"/>
              <w:right w:val="single" w:sz="4" w:space="0" w:color="auto"/>
            </w:tcBorders>
            <w:shd w:val="clear" w:color="auto" w:fill="auto"/>
            <w:noWrap/>
            <w:vAlign w:val="center"/>
            <w:hideMark/>
          </w:tcPr>
          <w:p w14:paraId="3F7A3E6D" w14:textId="77777777" w:rsidR="00F86BC8" w:rsidRPr="008B7F79" w:rsidRDefault="00F86BC8" w:rsidP="003D71A6">
            <w:pPr>
              <w:rPr>
                <w:color w:val="000000"/>
              </w:rPr>
            </w:pPr>
            <w:r w:rsidRPr="008B7F79">
              <w:rPr>
                <w:color w:val="000000"/>
              </w:rPr>
              <w:t>Офтамологија, (сп.II</w:t>
            </w:r>
            <w:r w:rsidRPr="008B7F79">
              <w:rPr>
                <w:color w:val="000000"/>
                <w:lang w:val="sr-Cyrl-RS"/>
              </w:rPr>
              <w:t xml:space="preserve"> рек ормар</w:t>
            </w:r>
            <w:r w:rsidRPr="008B7F79">
              <w:rPr>
                <w:color w:val="000000"/>
              </w:rPr>
              <w:t>)</w:t>
            </w:r>
          </w:p>
        </w:tc>
      </w:tr>
      <w:tr w:rsidR="00F86BC8" w:rsidRPr="00F16A55" w14:paraId="308ED91E"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241EA818"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47235385" w14:textId="77777777" w:rsidR="00F86BC8" w:rsidRPr="008B7F79" w:rsidRDefault="00F86BC8" w:rsidP="003D71A6">
            <w:pPr>
              <w:rPr>
                <w:color w:val="000000"/>
              </w:rPr>
            </w:pPr>
            <w:r w:rsidRPr="008B7F79">
              <w:rPr>
                <w:color w:val="000000"/>
              </w:rPr>
              <w:t>021/529726</w:t>
            </w:r>
          </w:p>
        </w:tc>
        <w:tc>
          <w:tcPr>
            <w:tcW w:w="7371" w:type="dxa"/>
            <w:tcBorders>
              <w:top w:val="nil"/>
              <w:left w:val="nil"/>
              <w:bottom w:val="single" w:sz="4" w:space="0" w:color="auto"/>
              <w:right w:val="single" w:sz="4" w:space="0" w:color="auto"/>
            </w:tcBorders>
            <w:shd w:val="clear" w:color="auto" w:fill="auto"/>
            <w:noWrap/>
            <w:vAlign w:val="center"/>
            <w:hideMark/>
          </w:tcPr>
          <w:p w14:paraId="3147F500" w14:textId="77777777" w:rsidR="00F86BC8" w:rsidRPr="008B7F79" w:rsidRDefault="00F86BC8" w:rsidP="003D71A6">
            <w:pPr>
              <w:rPr>
                <w:color w:val="000000"/>
              </w:rPr>
            </w:pPr>
            <w:r w:rsidRPr="008B7F79">
              <w:rPr>
                <w:color w:val="000000"/>
              </w:rPr>
              <w:t>Урологија (</w:t>
            </w:r>
            <w:r w:rsidRPr="008B7F79">
              <w:rPr>
                <w:color w:val="000000"/>
                <w:lang w:val="sr-Cyrl-RS"/>
              </w:rPr>
              <w:t>приземље рек ормар</w:t>
            </w:r>
            <w:r w:rsidRPr="008B7F79">
              <w:rPr>
                <w:color w:val="000000"/>
              </w:rPr>
              <w:t>)</w:t>
            </w:r>
          </w:p>
        </w:tc>
      </w:tr>
      <w:tr w:rsidR="00F86BC8" w:rsidRPr="00F16A55" w14:paraId="14F3DF8F"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32C1EC0"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7EA49732" w14:textId="77777777" w:rsidR="00F86BC8" w:rsidRPr="008B7F79" w:rsidRDefault="00F86BC8" w:rsidP="003D71A6">
            <w:pPr>
              <w:rPr>
                <w:color w:val="000000"/>
              </w:rPr>
            </w:pPr>
            <w:r w:rsidRPr="008B7F79">
              <w:rPr>
                <w:color w:val="000000"/>
              </w:rPr>
              <w:t>021/4727929</w:t>
            </w:r>
          </w:p>
        </w:tc>
        <w:tc>
          <w:tcPr>
            <w:tcW w:w="7371" w:type="dxa"/>
            <w:tcBorders>
              <w:top w:val="nil"/>
              <w:left w:val="nil"/>
              <w:bottom w:val="single" w:sz="4" w:space="0" w:color="auto"/>
              <w:right w:val="single" w:sz="4" w:space="0" w:color="auto"/>
            </w:tcBorders>
            <w:shd w:val="clear" w:color="auto" w:fill="auto"/>
            <w:noWrap/>
            <w:vAlign w:val="center"/>
            <w:hideMark/>
          </w:tcPr>
          <w:p w14:paraId="0B49454A" w14:textId="77777777" w:rsidR="00F86BC8" w:rsidRPr="008B7F79" w:rsidRDefault="00F86BC8" w:rsidP="003D71A6">
            <w:pPr>
              <w:rPr>
                <w:color w:val="000000"/>
              </w:rPr>
            </w:pPr>
            <w:r w:rsidRPr="008B7F79">
              <w:rPr>
                <w:color w:val="000000"/>
              </w:rPr>
              <w:t xml:space="preserve">Нуклеарна медицина </w:t>
            </w:r>
          </w:p>
        </w:tc>
      </w:tr>
      <w:tr w:rsidR="00F86BC8" w:rsidRPr="00F16A55" w14:paraId="055E6558"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AD422D9"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6749DDFC" w14:textId="77777777" w:rsidR="00F86BC8" w:rsidRPr="008B7F79" w:rsidRDefault="00F86BC8" w:rsidP="003D71A6">
            <w:pPr>
              <w:rPr>
                <w:color w:val="000000"/>
              </w:rPr>
            </w:pPr>
            <w:r w:rsidRPr="008B7F79">
              <w:rPr>
                <w:color w:val="000000"/>
              </w:rPr>
              <w:t>021/525360</w:t>
            </w:r>
          </w:p>
        </w:tc>
        <w:tc>
          <w:tcPr>
            <w:tcW w:w="7371" w:type="dxa"/>
            <w:tcBorders>
              <w:top w:val="nil"/>
              <w:left w:val="nil"/>
              <w:bottom w:val="single" w:sz="4" w:space="0" w:color="auto"/>
              <w:right w:val="single" w:sz="4" w:space="0" w:color="auto"/>
            </w:tcBorders>
            <w:shd w:val="clear" w:color="auto" w:fill="auto"/>
            <w:noWrap/>
            <w:vAlign w:val="center"/>
            <w:hideMark/>
          </w:tcPr>
          <w:p w14:paraId="17D5EFD4" w14:textId="77777777" w:rsidR="00F86BC8" w:rsidRPr="008B7F79" w:rsidRDefault="00F86BC8" w:rsidP="003D71A6">
            <w:pPr>
              <w:rPr>
                <w:color w:val="000000"/>
              </w:rPr>
            </w:pPr>
            <w:r w:rsidRPr="008B7F79">
              <w:rPr>
                <w:color w:val="000000"/>
              </w:rPr>
              <w:t xml:space="preserve">Клиника за максилофацијалну хирургију </w:t>
            </w:r>
          </w:p>
        </w:tc>
      </w:tr>
      <w:tr w:rsidR="00F86BC8" w:rsidRPr="00F16A55" w14:paraId="6031E0DE"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162A5D5"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10808D16" w14:textId="77777777" w:rsidR="00F86BC8" w:rsidRPr="008B7F79" w:rsidRDefault="00F86BC8" w:rsidP="003D71A6">
            <w:pPr>
              <w:rPr>
                <w:color w:val="000000"/>
              </w:rPr>
            </w:pPr>
            <w:r w:rsidRPr="008B7F79">
              <w:rPr>
                <w:color w:val="000000"/>
              </w:rPr>
              <w:t>021/529110</w:t>
            </w:r>
          </w:p>
        </w:tc>
        <w:tc>
          <w:tcPr>
            <w:tcW w:w="7371" w:type="dxa"/>
            <w:tcBorders>
              <w:top w:val="nil"/>
              <w:left w:val="nil"/>
              <w:bottom w:val="single" w:sz="4" w:space="0" w:color="auto"/>
              <w:right w:val="single" w:sz="4" w:space="0" w:color="auto"/>
            </w:tcBorders>
            <w:shd w:val="clear" w:color="auto" w:fill="auto"/>
            <w:noWrap/>
            <w:vAlign w:val="center"/>
            <w:hideMark/>
          </w:tcPr>
          <w:p w14:paraId="2EB13B04" w14:textId="77777777" w:rsidR="00F86BC8" w:rsidRPr="008B7F79" w:rsidRDefault="00F86BC8" w:rsidP="003D71A6">
            <w:pPr>
              <w:rPr>
                <w:color w:val="000000"/>
                <w:lang w:val="sr-Cyrl-RS"/>
              </w:rPr>
            </w:pPr>
            <w:r w:rsidRPr="008B7F79">
              <w:rPr>
                <w:color w:val="000000"/>
              </w:rPr>
              <w:t xml:space="preserve">Дијализа </w:t>
            </w:r>
          </w:p>
        </w:tc>
      </w:tr>
      <w:tr w:rsidR="00F86BC8" w:rsidRPr="00F16A55" w14:paraId="340FFEA9"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48C8B5F"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4ECBBCD6" w14:textId="77777777" w:rsidR="00F86BC8" w:rsidRPr="008B7F79" w:rsidRDefault="00F86BC8" w:rsidP="003D71A6">
            <w:pPr>
              <w:rPr>
                <w:color w:val="000000"/>
              </w:rPr>
            </w:pPr>
            <w:r w:rsidRPr="008B7F79">
              <w:rPr>
                <w:color w:val="000000"/>
              </w:rPr>
              <w:t>021/421898</w:t>
            </w:r>
          </w:p>
        </w:tc>
        <w:tc>
          <w:tcPr>
            <w:tcW w:w="7371" w:type="dxa"/>
            <w:tcBorders>
              <w:top w:val="nil"/>
              <w:left w:val="nil"/>
              <w:bottom w:val="single" w:sz="4" w:space="0" w:color="auto"/>
              <w:right w:val="single" w:sz="4" w:space="0" w:color="auto"/>
            </w:tcBorders>
            <w:shd w:val="clear" w:color="auto" w:fill="auto"/>
            <w:noWrap/>
            <w:vAlign w:val="center"/>
            <w:hideMark/>
          </w:tcPr>
          <w:p w14:paraId="79184B5C" w14:textId="77777777" w:rsidR="00F86BC8" w:rsidRPr="008B7F79" w:rsidRDefault="00F86BC8" w:rsidP="003D71A6">
            <w:pPr>
              <w:rPr>
                <w:color w:val="000000"/>
                <w:lang w:val="sr-Cyrl-RS"/>
              </w:rPr>
            </w:pPr>
            <w:r w:rsidRPr="008B7F79">
              <w:rPr>
                <w:color w:val="000000"/>
              </w:rPr>
              <w:t xml:space="preserve">Абдоминална хирургија, </w:t>
            </w:r>
            <w:r w:rsidRPr="008B7F79">
              <w:rPr>
                <w:color w:val="000000"/>
                <w:lang w:val="sr-Cyrl-RS"/>
              </w:rPr>
              <w:t>приземље</w:t>
            </w:r>
          </w:p>
        </w:tc>
      </w:tr>
      <w:tr w:rsidR="00F86BC8" w:rsidRPr="00F16A55" w14:paraId="0DEC75A8" w14:textId="77777777" w:rsidTr="003D71A6">
        <w:trPr>
          <w:trHeight w:val="300"/>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96525" w14:textId="77777777" w:rsidR="00F86BC8" w:rsidRPr="008B7F79" w:rsidRDefault="00F86BC8" w:rsidP="00F86BC8">
            <w:pPr>
              <w:pStyle w:val="ListParagraph"/>
              <w:numPr>
                <w:ilvl w:val="0"/>
                <w:numId w:val="28"/>
              </w:numPr>
              <w:jc w:val="right"/>
              <w:rPr>
                <w:color w:val="000000"/>
              </w:rPr>
            </w:pP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14:paraId="519A2EC8" w14:textId="77777777" w:rsidR="00F86BC8" w:rsidRPr="008B7F79" w:rsidRDefault="00F86BC8" w:rsidP="003D71A6">
            <w:pPr>
              <w:rPr>
                <w:color w:val="000000"/>
              </w:rPr>
            </w:pPr>
            <w:r w:rsidRPr="008B7F79">
              <w:rPr>
                <w:color w:val="000000"/>
              </w:rPr>
              <w:t>021/6611398</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14:paraId="23018F8A" w14:textId="77777777" w:rsidR="00F86BC8" w:rsidRPr="008B7F79" w:rsidRDefault="00F86BC8" w:rsidP="003D71A6">
            <w:pPr>
              <w:rPr>
                <w:color w:val="000000"/>
                <w:lang w:val="sr-Cyrl-RS"/>
              </w:rPr>
            </w:pPr>
            <w:r w:rsidRPr="008B7F79">
              <w:rPr>
                <w:color w:val="000000"/>
              </w:rPr>
              <w:t>Пријем пацијената</w:t>
            </w:r>
          </w:p>
        </w:tc>
      </w:tr>
      <w:tr w:rsidR="00F86BC8" w:rsidRPr="00F16A55" w14:paraId="00E327CA"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36A5D50"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628A9124" w14:textId="77777777" w:rsidR="00F86BC8" w:rsidRPr="008B7F79" w:rsidRDefault="00F86BC8" w:rsidP="003D71A6">
            <w:pPr>
              <w:rPr>
                <w:color w:val="000000"/>
              </w:rPr>
            </w:pPr>
            <w:r w:rsidRPr="008B7F79">
              <w:rPr>
                <w:color w:val="000000"/>
              </w:rPr>
              <w:t>021/6613426</w:t>
            </w:r>
          </w:p>
        </w:tc>
        <w:tc>
          <w:tcPr>
            <w:tcW w:w="7371" w:type="dxa"/>
            <w:tcBorders>
              <w:top w:val="nil"/>
              <w:left w:val="nil"/>
              <w:bottom w:val="single" w:sz="4" w:space="0" w:color="auto"/>
              <w:right w:val="single" w:sz="4" w:space="0" w:color="auto"/>
            </w:tcBorders>
            <w:shd w:val="clear" w:color="auto" w:fill="auto"/>
            <w:noWrap/>
            <w:vAlign w:val="center"/>
            <w:hideMark/>
          </w:tcPr>
          <w:p w14:paraId="78EEEC10" w14:textId="77777777" w:rsidR="00F86BC8" w:rsidRPr="008B7F79" w:rsidRDefault="00F86BC8" w:rsidP="003D71A6">
            <w:pPr>
              <w:rPr>
                <w:color w:val="000000"/>
                <w:lang w:val="sr-Cyrl-RS"/>
              </w:rPr>
            </w:pPr>
            <w:r w:rsidRPr="008B7F79">
              <w:rPr>
                <w:color w:val="000000"/>
              </w:rPr>
              <w:t xml:space="preserve">Управна зграда </w:t>
            </w:r>
            <w:r w:rsidRPr="008B7F79">
              <w:rPr>
                <w:color w:val="000000"/>
                <w:lang w:val="sr-Cyrl-RS"/>
              </w:rPr>
              <w:t>приземље рек ормар</w:t>
            </w:r>
          </w:p>
        </w:tc>
      </w:tr>
      <w:tr w:rsidR="00F86BC8" w:rsidRPr="00F16A55" w14:paraId="5F0CB38F"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257A1B2B"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58710F98" w14:textId="77777777" w:rsidR="00F86BC8" w:rsidRPr="008B7F79" w:rsidRDefault="00F86BC8" w:rsidP="003D71A6">
            <w:pPr>
              <w:rPr>
                <w:color w:val="000000"/>
              </w:rPr>
            </w:pPr>
            <w:r w:rsidRPr="008B7F79">
              <w:rPr>
                <w:color w:val="000000"/>
              </w:rPr>
              <w:t>021/6394558</w:t>
            </w:r>
          </w:p>
        </w:tc>
        <w:tc>
          <w:tcPr>
            <w:tcW w:w="7371" w:type="dxa"/>
            <w:tcBorders>
              <w:top w:val="nil"/>
              <w:left w:val="nil"/>
              <w:bottom w:val="single" w:sz="4" w:space="0" w:color="auto"/>
              <w:right w:val="single" w:sz="4" w:space="0" w:color="auto"/>
            </w:tcBorders>
            <w:shd w:val="clear" w:color="auto" w:fill="auto"/>
            <w:noWrap/>
            <w:vAlign w:val="center"/>
            <w:hideMark/>
          </w:tcPr>
          <w:p w14:paraId="047030CC" w14:textId="77777777" w:rsidR="00F86BC8" w:rsidRPr="008B7F79" w:rsidRDefault="00F86BC8" w:rsidP="003D71A6">
            <w:pPr>
              <w:rPr>
                <w:color w:val="000000"/>
                <w:lang w:val="sr-Cyrl-RS"/>
              </w:rPr>
            </w:pPr>
            <w:r w:rsidRPr="008B7F79">
              <w:rPr>
                <w:color w:val="000000"/>
              </w:rPr>
              <w:t xml:space="preserve">Рехабилитација </w:t>
            </w:r>
          </w:p>
        </w:tc>
      </w:tr>
      <w:tr w:rsidR="00F86BC8" w:rsidRPr="00F16A55" w14:paraId="318D3132"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55170A9"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center"/>
            <w:hideMark/>
          </w:tcPr>
          <w:p w14:paraId="205BB29A" w14:textId="77777777" w:rsidR="00F86BC8" w:rsidRPr="008B7F79" w:rsidRDefault="00F86BC8" w:rsidP="003D71A6">
            <w:pPr>
              <w:rPr>
                <w:color w:val="000000"/>
              </w:rPr>
            </w:pPr>
            <w:r w:rsidRPr="008B7F79">
              <w:rPr>
                <w:color w:val="000000"/>
              </w:rPr>
              <w:t>021/530445</w:t>
            </w:r>
          </w:p>
        </w:tc>
        <w:tc>
          <w:tcPr>
            <w:tcW w:w="7371" w:type="dxa"/>
            <w:tcBorders>
              <w:top w:val="nil"/>
              <w:left w:val="nil"/>
              <w:bottom w:val="single" w:sz="4" w:space="0" w:color="auto"/>
              <w:right w:val="single" w:sz="4" w:space="0" w:color="auto"/>
            </w:tcBorders>
            <w:shd w:val="clear" w:color="auto" w:fill="auto"/>
            <w:noWrap/>
            <w:vAlign w:val="center"/>
            <w:hideMark/>
          </w:tcPr>
          <w:p w14:paraId="78DF820D" w14:textId="77777777" w:rsidR="00F86BC8" w:rsidRPr="008B7F79" w:rsidRDefault="00F86BC8" w:rsidP="003D71A6">
            <w:pPr>
              <w:rPr>
                <w:color w:val="000000"/>
                <w:lang w:val="sr-Cyrl-RS"/>
              </w:rPr>
            </w:pPr>
            <w:r w:rsidRPr="008B7F79">
              <w:rPr>
                <w:color w:val="000000"/>
              </w:rPr>
              <w:t xml:space="preserve">ГАК, </w:t>
            </w:r>
            <w:r w:rsidRPr="008B7F79">
              <w:rPr>
                <w:color w:val="000000"/>
                <w:lang w:val="sr-Cyrl-RS"/>
              </w:rPr>
              <w:t>приземље</w:t>
            </w:r>
          </w:p>
        </w:tc>
      </w:tr>
      <w:tr w:rsidR="00F86BC8" w:rsidRPr="00F16A55" w14:paraId="27994B38" w14:textId="77777777" w:rsidTr="003D71A6">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0A52A67" w14:textId="77777777" w:rsidR="00F86BC8" w:rsidRPr="008B7F79" w:rsidRDefault="00F86BC8" w:rsidP="00F86BC8">
            <w:pPr>
              <w:pStyle w:val="ListParagraph"/>
              <w:numPr>
                <w:ilvl w:val="0"/>
                <w:numId w:val="28"/>
              </w:numPr>
              <w:jc w:val="right"/>
              <w:rPr>
                <w:color w:val="000000"/>
              </w:rPr>
            </w:pPr>
          </w:p>
        </w:tc>
        <w:tc>
          <w:tcPr>
            <w:tcW w:w="1666" w:type="dxa"/>
            <w:tcBorders>
              <w:top w:val="nil"/>
              <w:left w:val="nil"/>
              <w:bottom w:val="single" w:sz="4" w:space="0" w:color="auto"/>
              <w:right w:val="single" w:sz="4" w:space="0" w:color="auto"/>
            </w:tcBorders>
            <w:shd w:val="clear" w:color="auto" w:fill="auto"/>
            <w:noWrap/>
            <w:vAlign w:val="bottom"/>
            <w:hideMark/>
          </w:tcPr>
          <w:p w14:paraId="2B585FBA" w14:textId="77777777" w:rsidR="00F86BC8" w:rsidRPr="008B7F79" w:rsidRDefault="00F86BC8" w:rsidP="003D71A6">
            <w:pPr>
              <w:rPr>
                <w:color w:val="000000"/>
              </w:rPr>
            </w:pPr>
            <w:r w:rsidRPr="008B7F79">
              <w:rPr>
                <w:color w:val="000000"/>
              </w:rPr>
              <w:t>021/6614548</w:t>
            </w:r>
          </w:p>
        </w:tc>
        <w:tc>
          <w:tcPr>
            <w:tcW w:w="7371" w:type="dxa"/>
            <w:tcBorders>
              <w:top w:val="nil"/>
              <w:left w:val="nil"/>
              <w:bottom w:val="single" w:sz="4" w:space="0" w:color="auto"/>
              <w:right w:val="single" w:sz="4" w:space="0" w:color="auto"/>
            </w:tcBorders>
            <w:shd w:val="clear" w:color="auto" w:fill="auto"/>
            <w:noWrap/>
            <w:vAlign w:val="center"/>
            <w:hideMark/>
          </w:tcPr>
          <w:p w14:paraId="785D1FC9" w14:textId="77777777" w:rsidR="00F86BC8" w:rsidRPr="008B7F79" w:rsidRDefault="00F86BC8" w:rsidP="003D71A6">
            <w:pPr>
              <w:rPr>
                <w:color w:val="000000"/>
              </w:rPr>
            </w:pPr>
            <w:r w:rsidRPr="008B7F79">
              <w:rPr>
                <w:color w:val="000000"/>
              </w:rPr>
              <w:t xml:space="preserve">Ургентни центар (SRS - Siemens Remote Service) </w:t>
            </w:r>
          </w:p>
        </w:tc>
      </w:tr>
    </w:tbl>
    <w:p w14:paraId="3EE77E15" w14:textId="77777777" w:rsidR="00F86BC8" w:rsidRDefault="00F86BC8" w:rsidP="00F86BC8">
      <w:pPr>
        <w:pStyle w:val="ListParagraph"/>
        <w:ind w:left="360"/>
        <w:jc w:val="both"/>
        <w:rPr>
          <w:lang w:val="sr-Cyrl-RS"/>
        </w:rPr>
      </w:pPr>
    </w:p>
    <w:p w14:paraId="51DCC432" w14:textId="77777777" w:rsidR="00F86BC8" w:rsidRPr="00381248" w:rsidRDefault="00F86BC8" w:rsidP="00F86BC8">
      <w:pPr>
        <w:pStyle w:val="ListParagraph"/>
        <w:ind w:left="360"/>
        <w:jc w:val="both"/>
        <w:rPr>
          <w:b/>
          <w:u w:val="single"/>
        </w:rPr>
      </w:pPr>
      <w:r w:rsidRPr="00381248">
        <w:rPr>
          <w:b/>
          <w:u w:val="single"/>
          <w:lang w:val="sr-Cyrl-RS"/>
        </w:rPr>
        <w:t>Приступ Интернету путем оптичког линка.</w:t>
      </w:r>
    </w:p>
    <w:p w14:paraId="1D5F8077" w14:textId="77777777" w:rsidR="00F86BC8" w:rsidRPr="00381248" w:rsidRDefault="00F86BC8" w:rsidP="00F86BC8">
      <w:pPr>
        <w:pStyle w:val="ListParagraph"/>
        <w:ind w:left="360"/>
        <w:jc w:val="both"/>
      </w:pPr>
    </w:p>
    <w:p w14:paraId="73D027F3" w14:textId="77777777" w:rsidR="00F86BC8" w:rsidRPr="006760D6" w:rsidRDefault="00F86BC8" w:rsidP="003D71A6">
      <w:pPr>
        <w:jc w:val="both"/>
        <w:rPr>
          <w:lang w:val="sr-Cyrl-RS"/>
        </w:rPr>
      </w:pPr>
      <w:r>
        <w:rPr>
          <w:lang w:val="sr-Cyrl-RS"/>
        </w:rPr>
        <w:t xml:space="preserve">Услуга интернет конекције за чвориште у Ургентном центру Клиничког центра </w:t>
      </w:r>
      <w:r w:rsidRPr="003C5ADA">
        <w:rPr>
          <w:lang w:val="sr-Cyrl-RS"/>
        </w:rPr>
        <w:t xml:space="preserve">Војводине са </w:t>
      </w:r>
      <w:r>
        <w:rPr>
          <w:noProof/>
          <w:lang w:val="sr-Cyrl-RS"/>
        </w:rPr>
        <w:t>минимум 3</w:t>
      </w:r>
      <w:r w:rsidRPr="003C5ADA">
        <w:rPr>
          <w:noProof/>
          <w:lang w:val="sr-Cyrl-RS"/>
        </w:rPr>
        <w:t xml:space="preserve"> статичк</w:t>
      </w:r>
      <w:r w:rsidRPr="003C5ADA">
        <w:rPr>
          <w:noProof/>
          <w:lang w:val="sr-Latn-RS"/>
        </w:rPr>
        <w:t>e</w:t>
      </w:r>
      <w:r w:rsidRPr="003C5ADA">
        <w:rPr>
          <w:noProof/>
          <w:lang w:val="sr-Cyrl-RS"/>
        </w:rPr>
        <w:t xml:space="preserve"> јавне </w:t>
      </w:r>
      <w:r w:rsidRPr="003C5ADA">
        <w:rPr>
          <w:noProof/>
        </w:rPr>
        <w:t>IP</w:t>
      </w:r>
      <w:r w:rsidRPr="003C5ADA">
        <w:rPr>
          <w:noProof/>
          <w:lang w:val="sr-Cyrl-RS"/>
        </w:rPr>
        <w:t xml:space="preserve"> адресе</w:t>
      </w:r>
      <w:r w:rsidRPr="003C5ADA">
        <w:rPr>
          <w:lang w:val="sr-Cyrl-RS"/>
        </w:rPr>
        <w:t>.</w:t>
      </w:r>
      <w:r>
        <w:rPr>
          <w:lang w:val="sr-Cyrl-RS"/>
        </w:rPr>
        <w:t xml:space="preserve"> </w:t>
      </w:r>
      <w:r w:rsidRPr="00F41848">
        <w:rPr>
          <w:lang w:val="sr-Cyrl-RS"/>
        </w:rPr>
        <w:t>Потребно је обезбедити линк минималног капацитета</w:t>
      </w:r>
      <w:r>
        <w:rPr>
          <w:lang w:val="sr-Cyrl-RS"/>
        </w:rPr>
        <w:t xml:space="preserve"> од 3</w:t>
      </w:r>
      <w:r>
        <w:t xml:space="preserve"> Gbps </w:t>
      </w:r>
      <w:r>
        <w:rPr>
          <w:lang w:val="sr-Cyrl-RS"/>
        </w:rPr>
        <w:t>преузимања</w:t>
      </w:r>
      <w:r>
        <w:t xml:space="preserve"> </w:t>
      </w:r>
      <w:r>
        <w:rPr>
          <w:lang w:val="sr-Cyrl-RS"/>
        </w:rPr>
        <w:t>и</w:t>
      </w:r>
      <w:r>
        <w:t xml:space="preserve"> 600Mbps </w:t>
      </w:r>
      <w:r>
        <w:rPr>
          <w:lang w:val="sr-Cyrl-RS"/>
        </w:rPr>
        <w:t>слања</w:t>
      </w:r>
      <w:r w:rsidRPr="00F41848">
        <w:rPr>
          <w:lang w:val="sr-Cyrl-RS"/>
        </w:rPr>
        <w:t xml:space="preserve"> </w:t>
      </w:r>
      <w:r>
        <w:t>типа “flat–rate”(</w:t>
      </w:r>
      <w:r>
        <w:rPr>
          <w:lang w:val="sr-Cyrl-RS"/>
        </w:rPr>
        <w:t>без агрегације)</w:t>
      </w:r>
    </w:p>
    <w:p w14:paraId="13998380" w14:textId="77777777" w:rsidR="00F86BC8" w:rsidRPr="00712E46" w:rsidRDefault="00F86BC8" w:rsidP="003D71A6">
      <w:pPr>
        <w:jc w:val="both"/>
        <w:rPr>
          <w:noProof/>
          <w:lang w:val="sr-Cyrl-RS"/>
        </w:rPr>
      </w:pPr>
      <w:r>
        <w:rPr>
          <w:noProof/>
          <w:lang w:val="sr-Cyrl-RS"/>
        </w:rPr>
        <w:t>Понуђач мора да обезбеди стални ниво протока тј.д</w:t>
      </w:r>
      <w:r>
        <w:rPr>
          <w:lang w:val="sr-Cyrl-RS"/>
        </w:rPr>
        <w:t>а проток саобраћаја буде</w:t>
      </w:r>
      <w:r>
        <w:rPr>
          <w:lang w:val="sr-Latn-RS"/>
        </w:rPr>
        <w:t xml:space="preserve"> </w:t>
      </w:r>
      <w:r>
        <w:rPr>
          <w:lang w:val="sr-Cyrl-RS"/>
        </w:rPr>
        <w:t>загарантован.</w:t>
      </w:r>
    </w:p>
    <w:p w14:paraId="03568079" w14:textId="77777777" w:rsidR="00F86BC8" w:rsidRDefault="00F86BC8" w:rsidP="003D71A6">
      <w:pPr>
        <w:pStyle w:val="ListParagraph"/>
        <w:ind w:left="0"/>
        <w:jc w:val="both"/>
        <w:rPr>
          <w:lang w:val="sr-Cyrl-RS"/>
        </w:rPr>
      </w:pPr>
      <w:r>
        <w:rPr>
          <w:noProof/>
          <w:lang w:val="sr-Cyrl-RS"/>
        </w:rPr>
        <w:t>Потребно је да Понуђач без накнаде обезбедити оптичку инфраструктуру до главног чворишта у Ургентном центру (други спрат, сервер сала, разводни орман РО Б2.2.5-Л2) заједно са  потребном пратећом активном и пасивном опремом</w:t>
      </w:r>
      <w:r>
        <w:rPr>
          <w:noProof/>
          <w:lang w:val="sr-Latn-RS"/>
        </w:rPr>
        <w:t xml:space="preserve"> </w:t>
      </w:r>
      <w:r>
        <w:rPr>
          <w:noProof/>
          <w:lang w:val="sr-Cyrl-RS"/>
        </w:rPr>
        <w:t xml:space="preserve">како би се извршило повезивање на опрему </w:t>
      </w:r>
      <w:r>
        <w:rPr>
          <w:lang w:val="sr-Cyrl-RS"/>
        </w:rPr>
        <w:t>наручиоца -</w:t>
      </w:r>
      <w:r>
        <w:rPr>
          <w:lang w:val="en-US"/>
        </w:rPr>
        <w:t xml:space="preserve">Firewall </w:t>
      </w:r>
      <w:r>
        <w:rPr>
          <w:lang w:val="sr-Latn-RS"/>
        </w:rPr>
        <w:t>Juniper SRX 345</w:t>
      </w:r>
      <w:r>
        <w:rPr>
          <w:lang w:val="sr-Cyrl-RS"/>
        </w:rPr>
        <w:t xml:space="preserve"> са</w:t>
      </w:r>
      <w:r>
        <w:rPr>
          <w:lang w:val="en-US"/>
        </w:rPr>
        <w:t xml:space="preserve"> 1G SFP </w:t>
      </w:r>
      <w:r>
        <w:rPr>
          <w:lang w:val="sr-Cyrl-RS"/>
        </w:rPr>
        <w:t>портова</w:t>
      </w:r>
      <w:r>
        <w:rPr>
          <w:lang w:val="en-US"/>
        </w:rPr>
        <w:t xml:space="preserve"> </w:t>
      </w:r>
      <w:r>
        <w:rPr>
          <w:lang w:val="sr-Cyrl-RS"/>
        </w:rPr>
        <w:t>(8</w:t>
      </w:r>
      <w:r>
        <w:rPr>
          <w:lang w:val="sr-Latn-RS"/>
        </w:rPr>
        <w:t xml:space="preserve"> </w:t>
      </w:r>
      <w:r>
        <w:rPr>
          <w:lang w:val="sr-Cyrl-RS"/>
        </w:rPr>
        <w:t>ком</w:t>
      </w:r>
      <w:r>
        <w:rPr>
          <w:lang w:val="sr-Latn-RS"/>
        </w:rPr>
        <w:t>)</w:t>
      </w:r>
      <w:r>
        <w:rPr>
          <w:lang w:val="en-US"/>
        </w:rPr>
        <w:t xml:space="preserve"> i  1GB Ethernet LAN </w:t>
      </w:r>
      <w:r>
        <w:rPr>
          <w:lang w:val="sr-Cyrl-RS"/>
        </w:rPr>
        <w:t>портова (8 ком)</w:t>
      </w:r>
    </w:p>
    <w:p w14:paraId="6A2F340A" w14:textId="77777777" w:rsidR="00A405FE" w:rsidRDefault="00A405FE" w:rsidP="003D71A6">
      <w:pPr>
        <w:pStyle w:val="ListParagraph"/>
        <w:ind w:left="0"/>
        <w:jc w:val="both"/>
        <w:rPr>
          <w:u w:val="single"/>
          <w:lang w:val="sr-Cyrl-CS"/>
        </w:rPr>
      </w:pPr>
    </w:p>
    <w:p w14:paraId="2D3E3CC3" w14:textId="77777777" w:rsidR="00F86BC8" w:rsidRPr="00DA6AE9" w:rsidRDefault="00F86BC8" w:rsidP="003D71A6">
      <w:pPr>
        <w:pStyle w:val="ListParagraph"/>
        <w:ind w:left="0"/>
        <w:jc w:val="both"/>
        <w:rPr>
          <w:u w:val="single"/>
          <w:lang w:val="sr-Cyrl-CS"/>
        </w:rPr>
      </w:pPr>
      <w:r w:rsidRPr="00DA6AE9">
        <w:rPr>
          <w:u w:val="single"/>
          <w:lang w:val="sr-Cyrl-CS"/>
        </w:rPr>
        <w:t>Заједничко за обе врсте инсталације:</w:t>
      </w:r>
    </w:p>
    <w:p w14:paraId="47ADC9B3" w14:textId="77777777" w:rsidR="00F86BC8" w:rsidRPr="00DA6AE9" w:rsidRDefault="00F86BC8" w:rsidP="003D71A6">
      <w:pPr>
        <w:numPr>
          <w:ilvl w:val="0"/>
          <w:numId w:val="21"/>
        </w:numPr>
        <w:jc w:val="both"/>
        <w:rPr>
          <w:noProof/>
          <w:lang w:val="sr-Cyrl-RS"/>
        </w:rPr>
      </w:pPr>
      <w:r w:rsidRPr="00712E46">
        <w:rPr>
          <w:noProof/>
          <w:lang w:val="sr-Cyrl-RS"/>
        </w:rPr>
        <w:t>Дoступнoст услугe трeбa дa будe типa 24/7</w:t>
      </w:r>
      <w:r>
        <w:rPr>
          <w:noProof/>
          <w:lang w:val="sr-Cyrl-RS"/>
        </w:rPr>
        <w:t>/365</w:t>
      </w:r>
      <w:r w:rsidRPr="00712E46">
        <w:rPr>
          <w:noProof/>
          <w:lang w:val="sr-Cyrl-RS"/>
        </w:rPr>
        <w:t>.</w:t>
      </w:r>
    </w:p>
    <w:p w14:paraId="711FAF17" w14:textId="77777777" w:rsidR="00F86BC8" w:rsidRPr="00F224D3" w:rsidRDefault="00F86BC8" w:rsidP="003D71A6">
      <w:pPr>
        <w:pStyle w:val="ListParagraph"/>
        <w:numPr>
          <w:ilvl w:val="0"/>
          <w:numId w:val="21"/>
        </w:numPr>
        <w:jc w:val="both"/>
        <w:rPr>
          <w:color w:val="000000"/>
        </w:rPr>
      </w:pPr>
      <w:r>
        <w:rPr>
          <w:lang w:val="sr-Cyrl-RS"/>
        </w:rPr>
        <w:t>Понуђач</w:t>
      </w:r>
      <w:r w:rsidRPr="00F579D3">
        <w:rPr>
          <w:lang w:val="sr-Cyrl-RS"/>
        </w:rPr>
        <w:t xml:space="preserve"> врши инсталирање</w:t>
      </w:r>
      <w:r>
        <w:rPr>
          <w:lang w:val="sr-Latn-RS"/>
        </w:rPr>
        <w:t xml:space="preserve"> </w:t>
      </w:r>
      <w:r w:rsidRPr="00054D32">
        <w:rPr>
          <w:lang w:val="sr-Cyrl-RS"/>
        </w:rPr>
        <w:t xml:space="preserve">опреме </w:t>
      </w:r>
      <w:r w:rsidRPr="00F579D3">
        <w:rPr>
          <w:lang w:val="sr-Cyrl-RS"/>
        </w:rPr>
        <w:t xml:space="preserve"> и сноси трошкове исте.</w:t>
      </w:r>
    </w:p>
    <w:p w14:paraId="678D081A" w14:textId="77777777" w:rsidR="00F86BC8" w:rsidRPr="005E7CE4" w:rsidRDefault="00F86BC8" w:rsidP="003D71A6">
      <w:pPr>
        <w:pStyle w:val="ListParagraph"/>
        <w:numPr>
          <w:ilvl w:val="0"/>
          <w:numId w:val="21"/>
        </w:numPr>
        <w:jc w:val="both"/>
        <w:rPr>
          <w:lang w:val="en-US"/>
        </w:rPr>
      </w:pPr>
      <w:r>
        <w:rPr>
          <w:lang w:val="sr-Cyrl-RS"/>
        </w:rPr>
        <w:t>Понуђач</w:t>
      </w:r>
      <w:r w:rsidRPr="000A721F">
        <w:t xml:space="preserve"> је одговоран за </w:t>
      </w:r>
      <w:r w:rsidRPr="008B38AF">
        <w:rPr>
          <w:lang w:val="en-US"/>
        </w:rPr>
        <w:t>нeиспрaвнoст</w:t>
      </w:r>
      <w:r w:rsidRPr="000A721F">
        <w:t xml:space="preserve"> монтираних</w:t>
      </w:r>
      <w:r w:rsidRPr="008B38AF">
        <w:rPr>
          <w:lang w:val="en-US"/>
        </w:rPr>
        <w:t xml:space="preserve"> урe</w:t>
      </w:r>
      <w:r w:rsidRPr="000A721F">
        <w:t>ђ</w:t>
      </w:r>
      <w:r w:rsidRPr="008B38AF">
        <w:rPr>
          <w:lang w:val="en-US"/>
        </w:rPr>
        <w:t>aja</w:t>
      </w:r>
      <w:r w:rsidRPr="000A721F">
        <w:t xml:space="preserve"> и дужан да, по потреби, а на позив наручиоца, без додатне новчане надокнаде, промени уређај на локацији монтаже</w:t>
      </w:r>
    </w:p>
    <w:p w14:paraId="287CCC4D" w14:textId="42BD4DDD" w:rsidR="00F86BC8" w:rsidRPr="00D162D9" w:rsidRDefault="00F86BC8" w:rsidP="003D71A6">
      <w:pPr>
        <w:pStyle w:val="ListParagraph"/>
        <w:numPr>
          <w:ilvl w:val="0"/>
          <w:numId w:val="21"/>
        </w:numPr>
        <w:jc w:val="both"/>
        <w:rPr>
          <w:b/>
          <w:u w:val="single"/>
        </w:rPr>
      </w:pPr>
      <w:r w:rsidRPr="00D162D9">
        <w:rPr>
          <w:lang w:val="sr-Cyrl-RS"/>
        </w:rPr>
        <w:t>У случају прекида конекције на оптичком линку Понуђач</w:t>
      </w:r>
      <w:r w:rsidRPr="00D162D9">
        <w:t xml:space="preserve"> је дужан да </w:t>
      </w:r>
      <w:r w:rsidR="00363189">
        <w:rPr>
          <w:lang w:val="sr-Cyrl-RS"/>
        </w:rPr>
        <w:t>изврши услугу</w:t>
      </w:r>
      <w:r w:rsidRPr="00D162D9">
        <w:t xml:space="preserve"> </w:t>
      </w:r>
      <w:r w:rsidRPr="00D162D9">
        <w:rPr>
          <w:noProof/>
        </w:rPr>
        <w:t xml:space="preserve">у року од највише </w:t>
      </w:r>
      <w:r w:rsidR="00363189">
        <w:rPr>
          <w:noProof/>
          <w:lang w:val="sr-Cyrl-RS"/>
        </w:rPr>
        <w:t>три</w:t>
      </w:r>
      <w:r w:rsidRPr="00D162D9">
        <w:rPr>
          <w:noProof/>
          <w:lang w:val="sr-Cyrl-RS"/>
        </w:rPr>
        <w:t xml:space="preserve"> </w:t>
      </w:r>
      <w:r w:rsidRPr="00D162D9">
        <w:rPr>
          <w:noProof/>
        </w:rPr>
        <w:t>(</w:t>
      </w:r>
      <w:r w:rsidR="00363189">
        <w:rPr>
          <w:noProof/>
          <w:lang w:val="sr-Cyrl-RS"/>
        </w:rPr>
        <w:t>3</w:t>
      </w:r>
      <w:r w:rsidRPr="00D162D9">
        <w:rPr>
          <w:noProof/>
        </w:rPr>
        <w:t>) час</w:t>
      </w:r>
      <w:r w:rsidRPr="00D162D9">
        <w:rPr>
          <w:noProof/>
          <w:lang w:val="sr-Cyrl-RS"/>
        </w:rPr>
        <w:t>а</w:t>
      </w:r>
      <w:r w:rsidRPr="00D162D9">
        <w:rPr>
          <w:noProof/>
        </w:rPr>
        <w:t xml:space="preserve"> од момента пријема позива од стране </w:t>
      </w:r>
      <w:r w:rsidRPr="00D162D9">
        <w:rPr>
          <w:noProof/>
          <w:lang w:val="sr-Cyrl-RS"/>
        </w:rPr>
        <w:t>н</w:t>
      </w:r>
      <w:r w:rsidRPr="00D162D9">
        <w:rPr>
          <w:noProof/>
        </w:rPr>
        <w:t>аручиоца,</w:t>
      </w:r>
      <w:r w:rsidRPr="00D162D9">
        <w:rPr>
          <w:noProof/>
          <w:lang w:val="sr-Cyrl-RS"/>
        </w:rPr>
        <w:t xml:space="preserve"> а у случају прекида на </w:t>
      </w:r>
      <w:r w:rsidRPr="00D162D9">
        <w:rPr>
          <w:lang w:val="sr-Latn-RS"/>
        </w:rPr>
        <w:t>vDSL</w:t>
      </w:r>
      <w:r w:rsidRPr="00D162D9">
        <w:rPr>
          <w:lang w:val="sr-Cyrl-RS"/>
        </w:rPr>
        <w:t xml:space="preserve"> инсталацијама </w:t>
      </w:r>
      <w:r w:rsidR="00363189">
        <w:rPr>
          <w:lang w:val="sr-Cyrl-RS"/>
        </w:rPr>
        <w:t>највише 24 час</w:t>
      </w:r>
      <w:r w:rsidRPr="00D162D9">
        <w:rPr>
          <w:lang w:val="sr-Cyrl-RS"/>
        </w:rPr>
        <w:t xml:space="preserve">а, </w:t>
      </w:r>
      <w:r w:rsidRPr="00D162D9">
        <w:t>да по потреби изврши демонтажу</w:t>
      </w:r>
      <w:r w:rsidRPr="00D162D9">
        <w:rPr>
          <w:lang w:val="en-US"/>
        </w:rPr>
        <w:t xml:space="preserve"> </w:t>
      </w:r>
      <w:r w:rsidRPr="00D162D9">
        <w:t xml:space="preserve">постојеће опреме и да изврши нопходну монтажу друге опреме </w:t>
      </w:r>
      <w:r w:rsidRPr="00D162D9">
        <w:rPr>
          <w:noProof/>
        </w:rPr>
        <w:t xml:space="preserve">и да пусти проток на дефинисаним локацијама. </w:t>
      </w:r>
      <w:r w:rsidRPr="00D162D9">
        <w:rPr>
          <w:noProof/>
          <w:lang w:val="sr-Cyrl-RS"/>
        </w:rPr>
        <w:t>Понуђач</w:t>
      </w:r>
      <w:r w:rsidRPr="00D162D9">
        <w:rPr>
          <w:noProof/>
        </w:rPr>
        <w:t xml:space="preserve"> је дужан да најави време доласка</w:t>
      </w:r>
      <w:r w:rsidRPr="00D162D9">
        <w:t xml:space="preserve">. </w:t>
      </w:r>
      <w:r w:rsidRPr="00D162D9">
        <w:rPr>
          <w:noProof/>
        </w:rPr>
        <w:t xml:space="preserve">Приликом сваке монтаже нових уређаја на дефинисаним локацијама, потребно је да </w:t>
      </w:r>
      <w:r w:rsidR="003D71A6">
        <w:rPr>
          <w:noProof/>
          <w:lang w:val="sr-Cyrl-RS"/>
        </w:rPr>
        <w:t>п</w:t>
      </w:r>
      <w:r w:rsidRPr="00D162D9">
        <w:rPr>
          <w:noProof/>
          <w:lang w:val="sr-Cyrl-RS"/>
        </w:rPr>
        <w:t>онуђач</w:t>
      </w:r>
      <w:r w:rsidRPr="00D162D9">
        <w:rPr>
          <w:noProof/>
        </w:rPr>
        <w:t xml:space="preserve"> демонтиране уређаје преда </w:t>
      </w:r>
      <w:r w:rsidR="003D71A6">
        <w:rPr>
          <w:noProof/>
          <w:lang w:val="sr-Cyrl-RS"/>
        </w:rPr>
        <w:t>у Службу за техничко усложне послове, Клиничког центра Војводине</w:t>
      </w:r>
      <w:r w:rsidRPr="00D162D9">
        <w:rPr>
          <w:noProof/>
        </w:rPr>
        <w:t xml:space="preserve"> или однесе, ако су у власништву </w:t>
      </w:r>
      <w:r w:rsidR="003D71A6">
        <w:rPr>
          <w:noProof/>
          <w:lang w:val="sr-Cyrl-RS"/>
        </w:rPr>
        <w:t>п</w:t>
      </w:r>
      <w:r w:rsidRPr="00D162D9">
        <w:rPr>
          <w:noProof/>
          <w:lang w:val="sr-Cyrl-RS"/>
        </w:rPr>
        <w:t>онуђача.</w:t>
      </w:r>
      <w:r w:rsidRPr="00D162D9">
        <w:rPr>
          <w:lang w:val="sr-Cyrl-RS"/>
        </w:rPr>
        <w:t xml:space="preserve"> </w:t>
      </w:r>
    </w:p>
    <w:p w14:paraId="56B66D4E" w14:textId="77777777" w:rsidR="00F86BC8" w:rsidRPr="005E7CE4" w:rsidRDefault="00F86BC8" w:rsidP="003D71A6">
      <w:pPr>
        <w:pStyle w:val="ListParagraph"/>
        <w:numPr>
          <w:ilvl w:val="0"/>
          <w:numId w:val="21"/>
        </w:numPr>
        <w:jc w:val="both"/>
        <w:rPr>
          <w:lang w:val="en-US"/>
        </w:rPr>
      </w:pPr>
      <w:r w:rsidRPr="000A721F">
        <w:rPr>
          <w:noProof/>
        </w:rPr>
        <w:t>Наручилац захтева да, у случају да услуга коју провајдер (</w:t>
      </w:r>
      <w:r>
        <w:rPr>
          <w:noProof/>
          <w:lang w:val="sr-Cyrl-RS"/>
        </w:rPr>
        <w:t>Понуђач</w:t>
      </w:r>
      <w:r>
        <w:rPr>
          <w:noProof/>
        </w:rPr>
        <w:t>) пружа кориснику (</w:t>
      </w:r>
      <w:r>
        <w:rPr>
          <w:noProof/>
          <w:lang w:val="sr-Cyrl-RS"/>
        </w:rPr>
        <w:t>Н</w:t>
      </w:r>
      <w:r w:rsidRPr="000A721F">
        <w:rPr>
          <w:noProof/>
        </w:rPr>
        <w:t>аручиоцу) спада у одређени пакет, уколико дође до повећања брзине протока у оквиру тог пакета</w:t>
      </w:r>
      <w:r w:rsidRPr="005E7CE4">
        <w:rPr>
          <w:noProof/>
          <w:lang w:val="sr-Cyrl-RS"/>
        </w:rPr>
        <w:t xml:space="preserve"> у току трајања уговора</w:t>
      </w:r>
      <w:r w:rsidRPr="000A721F">
        <w:rPr>
          <w:noProof/>
        </w:rPr>
        <w:t xml:space="preserve">, </w:t>
      </w:r>
      <w:r>
        <w:rPr>
          <w:noProof/>
          <w:lang w:val="sr-Cyrl-RS"/>
        </w:rPr>
        <w:t>Понуђач</w:t>
      </w:r>
      <w:r w:rsidRPr="000A721F">
        <w:rPr>
          <w:noProof/>
        </w:rPr>
        <w:t xml:space="preserve"> аутоматски повећа брзину</w:t>
      </w:r>
      <w:r>
        <w:rPr>
          <w:noProof/>
        </w:rPr>
        <w:t xml:space="preserve"> и </w:t>
      </w:r>
      <w:r>
        <w:rPr>
          <w:noProof/>
          <w:lang w:val="sr-Cyrl-RS"/>
        </w:rPr>
        <w:t>Н</w:t>
      </w:r>
      <w:r w:rsidRPr="000A721F">
        <w:rPr>
          <w:noProof/>
        </w:rPr>
        <w:t>аручиоцу, а за исту цену.</w:t>
      </w:r>
    </w:p>
    <w:p w14:paraId="2F8C202E" w14:textId="77777777" w:rsidR="00F86BC8" w:rsidRPr="000A721F" w:rsidRDefault="00F86BC8" w:rsidP="003D71A6">
      <w:pPr>
        <w:pStyle w:val="ListParagraph"/>
        <w:numPr>
          <w:ilvl w:val="0"/>
          <w:numId w:val="21"/>
        </w:numPr>
        <w:jc w:val="both"/>
      </w:pPr>
      <w:r w:rsidRPr="000A721F">
        <w:rPr>
          <w:noProof/>
        </w:rPr>
        <w:t>Услуга се набавља на период од</w:t>
      </w:r>
      <w:r w:rsidRPr="000A721F">
        <w:rPr>
          <w:noProof/>
          <w:lang w:val="sr-Cyrl-RS"/>
        </w:rPr>
        <w:t xml:space="preserve"> 12</w:t>
      </w:r>
      <w:r w:rsidRPr="000A721F">
        <w:rPr>
          <w:noProof/>
        </w:rPr>
        <w:t xml:space="preserve"> месеци од дана монтирања ком</w:t>
      </w:r>
      <w:r>
        <w:rPr>
          <w:noProof/>
        </w:rPr>
        <w:t>плетне опреме и пуштања протока</w:t>
      </w:r>
      <w:r w:rsidRPr="000A721F">
        <w:rPr>
          <w:noProof/>
          <w:lang w:val="sr-Cyrl-RS"/>
        </w:rPr>
        <w:t>.</w:t>
      </w:r>
    </w:p>
    <w:p w14:paraId="2DBB4C32" w14:textId="36AA0016" w:rsidR="00F86BC8" w:rsidRPr="00363189" w:rsidRDefault="00EA4BE7" w:rsidP="003D71A6">
      <w:pPr>
        <w:pStyle w:val="ListParagraph"/>
        <w:numPr>
          <w:ilvl w:val="0"/>
          <w:numId w:val="21"/>
        </w:numPr>
        <w:jc w:val="both"/>
      </w:pPr>
      <w:r w:rsidRPr="00363189">
        <w:rPr>
          <w:noProof/>
          <w:lang w:val="sr-Cyrl-RS"/>
        </w:rPr>
        <w:t xml:space="preserve">Наручилац захтева да </w:t>
      </w:r>
      <w:r w:rsidR="00F86BC8" w:rsidRPr="00363189">
        <w:rPr>
          <w:noProof/>
          <w:lang w:val="sr-Cyrl-RS"/>
        </w:rPr>
        <w:t xml:space="preserve">рок </w:t>
      </w:r>
      <w:r w:rsidR="00F86BC8" w:rsidRPr="00363189">
        <w:rPr>
          <w:noProof/>
        </w:rPr>
        <w:t>замена комплетне опреме</w:t>
      </w:r>
      <w:r w:rsidR="00F86BC8" w:rsidRPr="00363189">
        <w:rPr>
          <w:noProof/>
          <w:lang w:val="sr-Cyrl-RS"/>
        </w:rPr>
        <w:t xml:space="preserve"> (</w:t>
      </w:r>
      <w:r w:rsidR="00F86BC8" w:rsidRPr="00363189">
        <w:rPr>
          <w:noProof/>
          <w:lang w:val="en-US"/>
        </w:rPr>
        <w:t xml:space="preserve">vDSL </w:t>
      </w:r>
      <w:r w:rsidR="00F86BC8" w:rsidRPr="00363189">
        <w:rPr>
          <w:noProof/>
          <w:lang w:val="sr-Cyrl-RS"/>
        </w:rPr>
        <w:t>инсталације)</w:t>
      </w:r>
      <w:r w:rsidR="00F86BC8" w:rsidRPr="00363189">
        <w:rPr>
          <w:noProof/>
        </w:rPr>
        <w:t xml:space="preserve"> </w:t>
      </w:r>
      <w:r w:rsidR="00F86BC8" w:rsidRPr="00363189">
        <w:rPr>
          <w:noProof/>
          <w:lang w:val="sr-Cyrl-RS"/>
        </w:rPr>
        <w:t xml:space="preserve">и извођење радова на оптичкој инфратструктури </w:t>
      </w:r>
      <w:r w:rsidRPr="00363189">
        <w:rPr>
          <w:noProof/>
          <w:lang w:val="sr-Cyrl-RS"/>
        </w:rPr>
        <w:t xml:space="preserve">буде до </w:t>
      </w:r>
      <w:r w:rsidR="00F86BC8" w:rsidRPr="00363189">
        <w:rPr>
          <w:noProof/>
          <w:lang w:val="sr-Cyrl-RS"/>
        </w:rPr>
        <w:t xml:space="preserve">15 </w:t>
      </w:r>
      <w:r w:rsidRPr="00363189">
        <w:rPr>
          <w:noProof/>
          <w:lang w:val="sr-Cyrl-RS"/>
        </w:rPr>
        <w:t xml:space="preserve">календарских </w:t>
      </w:r>
      <w:r w:rsidR="00F86BC8" w:rsidRPr="00363189">
        <w:rPr>
          <w:noProof/>
          <w:lang w:val="sr-Cyrl-RS"/>
        </w:rPr>
        <w:t xml:space="preserve">дана од дана закључења уговора. Изузетно, рок за извођење радова на оптичкој инфраструктури се може продужити на 30 </w:t>
      </w:r>
      <w:r w:rsidRPr="00363189">
        <w:rPr>
          <w:noProof/>
          <w:lang w:val="sr-Cyrl-RS"/>
        </w:rPr>
        <w:t xml:space="preserve">календарских </w:t>
      </w:r>
      <w:r w:rsidR="00F86BC8" w:rsidRPr="00363189">
        <w:rPr>
          <w:noProof/>
          <w:lang w:val="sr-Cyrl-RS"/>
        </w:rPr>
        <w:t>дана у случају кашњења са прибављањем неопходних сагласности за извођење радова од стране надлежних органа.</w:t>
      </w:r>
    </w:p>
    <w:p w14:paraId="0566D895" w14:textId="77777777" w:rsidR="00F86BC8" w:rsidRPr="000A721F" w:rsidRDefault="00F86BC8" w:rsidP="003D71A6">
      <w:pPr>
        <w:pStyle w:val="ListParagraph"/>
        <w:numPr>
          <w:ilvl w:val="0"/>
          <w:numId w:val="21"/>
        </w:numPr>
        <w:jc w:val="both"/>
      </w:pPr>
      <w:r w:rsidRPr="004071E5">
        <w:rPr>
          <w:noProof/>
          <w:lang w:val="sr-Cyrl-RS"/>
        </w:rPr>
        <w:lastRenderedPageBreak/>
        <w:t>Понуђач је дужан да обезбеди све неопходне дозволе за реализацију услуге.</w:t>
      </w:r>
    </w:p>
    <w:p w14:paraId="558F8B5E" w14:textId="412AC343" w:rsidR="00F86BC8" w:rsidRPr="000A721F" w:rsidRDefault="00F86BC8" w:rsidP="003D71A6">
      <w:pPr>
        <w:pStyle w:val="ListParagraph"/>
        <w:numPr>
          <w:ilvl w:val="0"/>
          <w:numId w:val="21"/>
        </w:numPr>
        <w:jc w:val="both"/>
      </w:pPr>
      <w:r w:rsidRPr="000A721F">
        <w:rPr>
          <w:noProof/>
          <w:lang w:val="sr-Cyrl-RS"/>
        </w:rPr>
        <w:t>Понуђач са којим се закључи уговор у овом поступку јавне набавке, након истека трајања уговора, не сме да искључи конекције даном истека уговора, уколико у следећем поступку дође до промене провајдера, већ пристаје да се гашење конекције врши у договору са наручиоцем,</w:t>
      </w:r>
      <w:r w:rsidRPr="000A721F">
        <w:rPr>
          <w:noProof/>
          <w:lang w:val="sr-Latn-RS"/>
        </w:rPr>
        <w:t xml:space="preserve"> </w:t>
      </w:r>
      <w:r w:rsidRPr="000A721F">
        <w:rPr>
          <w:noProof/>
          <w:lang w:val="sr-Cyrl-RS"/>
        </w:rPr>
        <w:t xml:space="preserve">без надокнаде, у року од 30 </w:t>
      </w:r>
      <w:r w:rsidR="00EA4BE7">
        <w:rPr>
          <w:noProof/>
          <w:lang w:val="sr-Cyrl-RS"/>
        </w:rPr>
        <w:t xml:space="preserve">календарских </w:t>
      </w:r>
      <w:r w:rsidRPr="000A721F">
        <w:rPr>
          <w:noProof/>
          <w:lang w:val="sr-Cyrl-RS"/>
        </w:rPr>
        <w:t>дана, паралелно са евентуалном заменом опреме, а све у циљу обезбеђивања што краћег прекида интернет конекције.</w:t>
      </w:r>
      <w:r w:rsidRPr="000A721F">
        <w:rPr>
          <w:noProof/>
          <w:lang w:val="sr-Latn-RS"/>
        </w:rPr>
        <w:t xml:space="preserve"> </w:t>
      </w:r>
    </w:p>
    <w:p w14:paraId="7EE27AAC" w14:textId="77777777" w:rsidR="00F86BC8" w:rsidRPr="008C5A31" w:rsidRDefault="00F86BC8" w:rsidP="00F86BC8">
      <w:pPr>
        <w:pStyle w:val="ListParagraph"/>
        <w:ind w:left="0"/>
        <w:jc w:val="both"/>
        <w:rPr>
          <w:color w:val="000000"/>
        </w:rPr>
      </w:pPr>
    </w:p>
    <w:p w14:paraId="51891D68" w14:textId="77777777" w:rsidR="00F86BC8" w:rsidRPr="00CD33D9" w:rsidRDefault="00F86BC8" w:rsidP="00F86BC8">
      <w:pPr>
        <w:ind w:left="720"/>
        <w:jc w:val="both"/>
        <w:rPr>
          <w:b/>
          <w:noProof/>
          <w:sz w:val="22"/>
          <w:szCs w:val="22"/>
        </w:rPr>
      </w:pPr>
    </w:p>
    <w:p w14:paraId="143A019D" w14:textId="77777777" w:rsidR="00F86BC8" w:rsidRPr="008C5A31" w:rsidRDefault="00F86BC8" w:rsidP="003D71A6">
      <w:pPr>
        <w:ind w:left="720"/>
        <w:jc w:val="both"/>
        <w:rPr>
          <w:b/>
          <w:noProof/>
          <w:sz w:val="22"/>
          <w:szCs w:val="22"/>
        </w:rPr>
      </w:pPr>
      <w:r w:rsidRPr="00CD33D9">
        <w:rPr>
          <w:b/>
          <w:noProof/>
          <w:sz w:val="22"/>
          <w:szCs w:val="22"/>
        </w:rPr>
        <w:t>КОЛИЧИНА ПРЕДМЕТА ЈАВНЕ НАБАВКЕ:</w:t>
      </w:r>
    </w:p>
    <w:p w14:paraId="105CADEB" w14:textId="77777777" w:rsidR="00F86BC8" w:rsidRPr="008C5A31" w:rsidRDefault="00F86BC8" w:rsidP="00F86BC8">
      <w:pPr>
        <w:ind w:left="720"/>
        <w:jc w:val="both"/>
        <w:rPr>
          <w:b/>
          <w:noProof/>
          <w:sz w:val="22"/>
          <w:szCs w:val="22"/>
        </w:rPr>
      </w:pPr>
    </w:p>
    <w:p w14:paraId="4E88C798" w14:textId="77777777" w:rsidR="00F86BC8" w:rsidRPr="00D162D9" w:rsidRDefault="00F86BC8" w:rsidP="00F86BC8">
      <w:pPr>
        <w:ind w:firstLine="360"/>
        <w:jc w:val="both"/>
        <w:rPr>
          <w:lang w:val="sr-Cyrl-RS"/>
        </w:rPr>
      </w:pPr>
      <w:r w:rsidRPr="00D162D9">
        <w:rPr>
          <w:lang w:val="sr-Cyrl-RS"/>
        </w:rPr>
        <w:t xml:space="preserve">33=30+3 статичких </w:t>
      </w:r>
      <w:r w:rsidRPr="00D162D9">
        <w:t>jaвн</w:t>
      </w:r>
      <w:r w:rsidRPr="00D162D9">
        <w:rPr>
          <w:lang w:val="sr-Cyrl-RS"/>
        </w:rPr>
        <w:t>их</w:t>
      </w:r>
      <w:r w:rsidRPr="00D162D9">
        <w:t xml:space="preserve"> IP aдрeса</w:t>
      </w:r>
    </w:p>
    <w:p w14:paraId="705DE709" w14:textId="77777777" w:rsidR="00F86BC8" w:rsidRPr="008C5A31" w:rsidRDefault="00F86BC8" w:rsidP="00F86BC8">
      <w:pPr>
        <w:jc w:val="both"/>
        <w:rPr>
          <w:sz w:val="22"/>
          <w:szCs w:val="22"/>
          <w:lang w:val="sr-Cyrl-RS"/>
        </w:rPr>
      </w:pPr>
    </w:p>
    <w:p w14:paraId="5D7535C9" w14:textId="77777777" w:rsidR="00F86BC8" w:rsidRPr="00D162D9" w:rsidRDefault="00F86BC8" w:rsidP="00F86BC8">
      <w:pPr>
        <w:ind w:firstLine="360"/>
        <w:rPr>
          <w:noProof/>
          <w:lang w:val="sr-Cyrl-RS"/>
        </w:rPr>
      </w:pPr>
      <w:r w:rsidRPr="00D162D9">
        <w:rPr>
          <w:lang w:val="sr-Cyrl-RS"/>
        </w:rPr>
        <w:t xml:space="preserve">30 </w:t>
      </w:r>
      <w:r w:rsidRPr="00D162D9">
        <w:rPr>
          <w:lang w:val="sr-Latn-RS"/>
        </w:rPr>
        <w:t>vDSL</w:t>
      </w:r>
      <w:r w:rsidRPr="00D162D9">
        <w:rPr>
          <w:lang w:val="sr-Cyrl-RS"/>
        </w:rPr>
        <w:t xml:space="preserve"> инсталација и оптички линк/оптички линкови</w:t>
      </w:r>
    </w:p>
    <w:p w14:paraId="749D410C" w14:textId="77777777" w:rsidR="00F86BC8" w:rsidRPr="008C5A31" w:rsidRDefault="00F86BC8" w:rsidP="00F86BC8">
      <w:pPr>
        <w:pStyle w:val="ListParagraph"/>
        <w:ind w:left="0"/>
        <w:rPr>
          <w:b/>
          <w:noProof/>
          <w:sz w:val="22"/>
          <w:szCs w:val="22"/>
          <w:lang w:val="sr-Cyrl-RS"/>
        </w:rPr>
      </w:pPr>
    </w:p>
    <w:p w14:paraId="799116A3" w14:textId="77777777" w:rsidR="00D10649" w:rsidRPr="001D4E9C" w:rsidRDefault="00D10649" w:rsidP="00D10649">
      <w:pPr>
        <w:pStyle w:val="ListParagraph"/>
        <w:ind w:left="360"/>
        <w:jc w:val="both"/>
      </w:pPr>
    </w:p>
    <w:bookmarkEnd w:id="28"/>
    <w:bookmarkEnd w:id="29"/>
    <w:bookmarkEnd w:id="30"/>
    <w:p w14:paraId="47387D4F" w14:textId="77777777" w:rsidR="00E27C53" w:rsidRDefault="00E27C53" w:rsidP="00E27C53">
      <w:pPr>
        <w:ind w:firstLine="360"/>
        <w:rPr>
          <w:noProof/>
          <w:color w:val="FF0000"/>
        </w:rPr>
      </w:pPr>
    </w:p>
    <w:p w14:paraId="795EF2C9" w14:textId="77777777" w:rsidR="003D71A6" w:rsidRDefault="003D71A6" w:rsidP="00E27C53">
      <w:pPr>
        <w:ind w:firstLine="360"/>
        <w:rPr>
          <w:noProof/>
          <w:color w:val="FF0000"/>
        </w:rPr>
      </w:pPr>
    </w:p>
    <w:p w14:paraId="39BAEED5" w14:textId="77777777" w:rsidR="00A405FE" w:rsidRDefault="00A405FE" w:rsidP="00A405FE">
      <w:pPr>
        <w:jc w:val="both"/>
      </w:pPr>
      <w:r w:rsidRPr="00A405FE">
        <w:t xml:space="preserve">НАПОМЕНА:  Понуђач се обавезује да пре достављања понуде изврши увид у место извршења услуге Наручиоца што се тиче приступа Интернету путем оптичког линка. </w:t>
      </w:r>
    </w:p>
    <w:p w14:paraId="053FF9F8" w14:textId="77777777" w:rsidR="00A405FE" w:rsidRDefault="00A405FE" w:rsidP="00A405FE">
      <w:pPr>
        <w:jc w:val="both"/>
      </w:pPr>
    </w:p>
    <w:p w14:paraId="2148E5A5" w14:textId="1BE9EFD9" w:rsidR="00A405FE" w:rsidRPr="001837B7" w:rsidRDefault="00A405FE" w:rsidP="00A405FE">
      <w:pPr>
        <w:ind w:firstLine="360"/>
        <w:jc w:val="both"/>
        <w:rPr>
          <w:noProof/>
        </w:rPr>
      </w:pPr>
      <w:r w:rsidRPr="001837B7">
        <w:rPr>
          <w:noProof/>
          <w:lang w:val="sr-Cyrl-CS"/>
        </w:rPr>
        <w:t xml:space="preserve">         Сви заинтересовани понуђачи морају пре давања понуда да писаним путе</w:t>
      </w:r>
      <w:r>
        <w:rPr>
          <w:noProof/>
          <w:lang w:val="sr-Cyrl-CS"/>
        </w:rPr>
        <w:t xml:space="preserve">м упуте захтев да изврше увид, обиђу објекте и сниме постојеће стање уз претходну </w:t>
      </w:r>
      <w:r w:rsidRPr="001837B7">
        <w:rPr>
          <w:noProof/>
          <w:lang w:val="sr-Cyrl-CS"/>
        </w:rPr>
        <w:t xml:space="preserve">најаву </w:t>
      </w:r>
      <w:r>
        <w:rPr>
          <w:noProof/>
          <w:lang w:val="sr-Cyrl-CS"/>
        </w:rPr>
        <w:t>Мирјани Богдановић</w:t>
      </w:r>
      <w:r w:rsidRPr="001837B7">
        <w:rPr>
          <w:noProof/>
          <w:lang w:val="sr-Cyrl-CS"/>
        </w:rPr>
        <w:t xml:space="preserve"> на тел: </w:t>
      </w:r>
      <w:r w:rsidRPr="00EA4BE7">
        <w:rPr>
          <w:noProof/>
          <w:lang w:val="sr-Cyrl-CS"/>
        </w:rPr>
        <w:t>064/</w:t>
      </w:r>
      <w:r w:rsidR="008B7F79" w:rsidRPr="00EA4BE7">
        <w:rPr>
          <w:noProof/>
          <w:lang w:val="sr-Latn-RS"/>
        </w:rPr>
        <w:t>8069324</w:t>
      </w:r>
      <w:r w:rsidRPr="00EA4BE7">
        <w:rPr>
          <w:noProof/>
          <w:lang w:val="sr-Cyrl-CS"/>
        </w:rPr>
        <w:t xml:space="preserve"> сваког</w:t>
      </w:r>
      <w:r w:rsidRPr="001837B7">
        <w:rPr>
          <w:noProof/>
          <w:lang w:val="sr-Cyrl-CS"/>
        </w:rPr>
        <w:t xml:space="preserve"> радног дана од 10-12 часова. Писани захтев да изврше увид ће упутити </w:t>
      </w:r>
      <w:r w:rsidRPr="001837B7">
        <w:rPr>
          <w:rFonts w:eastAsia="TimesNewRomanPSMT"/>
          <w:bCs/>
          <w:iCs/>
          <w:color w:val="000000"/>
          <w:lang w:val="sr-Cyrl-CS"/>
        </w:rPr>
        <w:t xml:space="preserve">електронском поштом, на адресу: </w:t>
      </w:r>
      <w:hyperlink r:id="rId13" w:history="1">
        <w:r w:rsidRPr="001837B7">
          <w:rPr>
            <w:rStyle w:val="Hyperlink"/>
            <w:rFonts w:eastAsia="TimesNewRomanPSMT"/>
          </w:rPr>
          <w:t>nabavke</w:t>
        </w:r>
        <w:r w:rsidRPr="001837B7">
          <w:rPr>
            <w:rStyle w:val="Hyperlink"/>
            <w:rFonts w:eastAsia="TimesNewRomanPSMT"/>
            <w:lang w:val="sr-Cyrl-CS"/>
          </w:rPr>
          <w:t>@</w:t>
        </w:r>
        <w:r w:rsidRPr="001837B7">
          <w:rPr>
            <w:rStyle w:val="Hyperlink"/>
            <w:rFonts w:eastAsia="TimesNewRomanPSMT"/>
          </w:rPr>
          <w:t>kcv</w:t>
        </w:r>
        <w:r w:rsidRPr="001837B7">
          <w:rPr>
            <w:rStyle w:val="Hyperlink"/>
            <w:rFonts w:eastAsia="TimesNewRomanPSMT"/>
            <w:lang w:val="sr-Cyrl-CS"/>
          </w:rPr>
          <w:t>.</w:t>
        </w:r>
        <w:r w:rsidRPr="001837B7">
          <w:rPr>
            <w:rStyle w:val="Hyperlink"/>
            <w:rFonts w:eastAsia="TimesNewRomanPSMT"/>
          </w:rPr>
          <w:t>rs</w:t>
        </w:r>
      </w:hyperlink>
      <w:r w:rsidRPr="001837B7">
        <w:rPr>
          <w:rFonts w:eastAsia="TimesNewRomanPSMT"/>
          <w:bCs/>
          <w:iCs/>
          <w:color w:val="000000"/>
        </w:rPr>
        <w:t>.</w:t>
      </w:r>
    </w:p>
    <w:p w14:paraId="049EA801" w14:textId="77777777" w:rsidR="00A405FE" w:rsidRPr="001837B7" w:rsidRDefault="00A405FE" w:rsidP="00A405FE">
      <w:pPr>
        <w:ind w:firstLine="360"/>
        <w:jc w:val="both"/>
        <w:rPr>
          <w:noProof/>
          <w:lang w:val="sr-Cyrl-CS"/>
        </w:rPr>
      </w:pPr>
    </w:p>
    <w:p w14:paraId="559FD404" w14:textId="6B062FD4" w:rsidR="00A405FE" w:rsidRPr="001837B7" w:rsidRDefault="00A405FE" w:rsidP="00A405FE">
      <w:pPr>
        <w:ind w:firstLine="360"/>
        <w:rPr>
          <w:noProof/>
          <w:color w:val="FF0000"/>
        </w:rPr>
      </w:pPr>
      <w:r>
        <w:rPr>
          <w:noProof/>
          <w:lang w:val="sr-Cyrl-CS"/>
        </w:rPr>
        <w:t xml:space="preserve">Наручилац ће омогућити </w:t>
      </w:r>
      <w:r w:rsidRPr="001837B7">
        <w:rPr>
          <w:noProof/>
          <w:lang w:val="sr-Cyrl-CS"/>
        </w:rPr>
        <w:t xml:space="preserve"> обилазак  </w:t>
      </w:r>
      <w:r>
        <w:rPr>
          <w:noProof/>
          <w:lang w:val="sr-Cyrl-CS"/>
        </w:rPr>
        <w:t>објеката</w:t>
      </w:r>
      <w:r w:rsidRPr="001837B7">
        <w:rPr>
          <w:noProof/>
          <w:lang w:val="sr-Cyrl-CS"/>
        </w:rPr>
        <w:t xml:space="preserve"> у року од </w:t>
      </w:r>
      <w:r>
        <w:rPr>
          <w:noProof/>
          <w:lang w:val="sr-Cyrl-CS"/>
        </w:rPr>
        <w:t>3</w:t>
      </w:r>
      <w:r w:rsidRPr="001837B7">
        <w:rPr>
          <w:noProof/>
          <w:lang w:val="sr-Cyrl-CS"/>
        </w:rPr>
        <w:t xml:space="preserve"> (</w:t>
      </w:r>
      <w:r>
        <w:rPr>
          <w:noProof/>
          <w:lang w:val="sr-Cyrl-CS"/>
        </w:rPr>
        <w:t>три</w:t>
      </w:r>
      <w:r w:rsidRPr="001837B7">
        <w:rPr>
          <w:noProof/>
          <w:lang w:val="sr-Cyrl-CS"/>
        </w:rPr>
        <w:t>) дана од момента најаве заинтересованог понуђача.</w:t>
      </w:r>
    </w:p>
    <w:p w14:paraId="6F956EA3" w14:textId="77777777" w:rsidR="00A405FE" w:rsidRPr="001837B7" w:rsidRDefault="00A405FE" w:rsidP="00A405FE">
      <w:pPr>
        <w:ind w:firstLine="360"/>
        <w:rPr>
          <w:noProof/>
          <w:color w:val="FF0000"/>
        </w:rPr>
      </w:pPr>
    </w:p>
    <w:p w14:paraId="52C248D1" w14:textId="77777777" w:rsidR="00A405FE" w:rsidRPr="001837B7" w:rsidRDefault="00A405FE" w:rsidP="00A405FE">
      <w:pPr>
        <w:ind w:firstLine="360"/>
        <w:rPr>
          <w:noProof/>
          <w:color w:val="FF0000"/>
        </w:rPr>
      </w:pPr>
    </w:p>
    <w:p w14:paraId="4A94F644" w14:textId="77777777" w:rsidR="003D71A6" w:rsidRDefault="003D71A6" w:rsidP="00E27C53">
      <w:pPr>
        <w:ind w:firstLine="360"/>
        <w:rPr>
          <w:noProof/>
          <w:color w:val="FF0000"/>
        </w:rPr>
      </w:pPr>
    </w:p>
    <w:p w14:paraId="4FB8623F" w14:textId="77777777" w:rsidR="003D71A6" w:rsidRDefault="003D71A6" w:rsidP="00E27C53">
      <w:pPr>
        <w:ind w:firstLine="360"/>
        <w:rPr>
          <w:noProof/>
          <w:color w:val="FF0000"/>
        </w:rPr>
      </w:pPr>
    </w:p>
    <w:p w14:paraId="6F9DF907" w14:textId="77777777" w:rsidR="003D71A6" w:rsidRDefault="003D71A6" w:rsidP="00E27C53">
      <w:pPr>
        <w:ind w:firstLine="360"/>
        <w:rPr>
          <w:noProof/>
          <w:color w:val="FF0000"/>
        </w:rPr>
      </w:pPr>
    </w:p>
    <w:p w14:paraId="1A678233" w14:textId="77777777" w:rsidR="003D71A6" w:rsidRDefault="003D71A6" w:rsidP="00E27C53">
      <w:pPr>
        <w:ind w:firstLine="360"/>
        <w:rPr>
          <w:noProof/>
          <w:color w:val="FF0000"/>
        </w:rPr>
      </w:pPr>
    </w:p>
    <w:p w14:paraId="0FFA8D5C" w14:textId="77777777" w:rsidR="003D71A6" w:rsidRDefault="003D71A6" w:rsidP="00E27C53">
      <w:pPr>
        <w:ind w:firstLine="360"/>
        <w:rPr>
          <w:noProof/>
          <w:color w:val="FF0000"/>
        </w:rPr>
      </w:pPr>
    </w:p>
    <w:p w14:paraId="1A0DCA0E" w14:textId="77777777" w:rsidR="003D71A6" w:rsidRDefault="003D71A6" w:rsidP="00E27C53">
      <w:pPr>
        <w:ind w:firstLine="360"/>
        <w:rPr>
          <w:noProof/>
          <w:color w:val="FF0000"/>
        </w:rPr>
      </w:pPr>
    </w:p>
    <w:p w14:paraId="1E0D4771" w14:textId="77777777" w:rsidR="003D71A6" w:rsidRDefault="003D71A6" w:rsidP="00E27C53">
      <w:pPr>
        <w:ind w:firstLine="360"/>
        <w:rPr>
          <w:noProof/>
          <w:color w:val="FF0000"/>
        </w:rPr>
      </w:pPr>
    </w:p>
    <w:p w14:paraId="7E7A710B" w14:textId="77777777" w:rsidR="003D71A6" w:rsidRDefault="003D71A6" w:rsidP="00E27C53">
      <w:pPr>
        <w:ind w:firstLine="360"/>
        <w:rPr>
          <w:noProof/>
          <w:color w:val="FF0000"/>
        </w:rPr>
      </w:pPr>
    </w:p>
    <w:p w14:paraId="3A4FBFA3" w14:textId="77777777" w:rsidR="003D71A6" w:rsidRDefault="003D71A6" w:rsidP="00E27C53">
      <w:pPr>
        <w:ind w:firstLine="360"/>
        <w:rPr>
          <w:noProof/>
          <w:color w:val="FF0000"/>
        </w:rPr>
      </w:pPr>
    </w:p>
    <w:p w14:paraId="2077A7CF" w14:textId="77777777" w:rsidR="003D71A6" w:rsidRDefault="003D71A6" w:rsidP="00E27C53">
      <w:pPr>
        <w:ind w:firstLine="360"/>
        <w:rPr>
          <w:noProof/>
          <w:color w:val="FF0000"/>
        </w:rPr>
      </w:pPr>
    </w:p>
    <w:p w14:paraId="296D70A4" w14:textId="77777777" w:rsidR="003D71A6" w:rsidRDefault="003D71A6" w:rsidP="00E27C53">
      <w:pPr>
        <w:ind w:firstLine="360"/>
        <w:rPr>
          <w:noProof/>
          <w:color w:val="FF0000"/>
        </w:rPr>
      </w:pPr>
    </w:p>
    <w:p w14:paraId="6686FF25" w14:textId="77777777" w:rsidR="003D71A6" w:rsidRDefault="003D71A6" w:rsidP="00E27C53">
      <w:pPr>
        <w:ind w:firstLine="360"/>
        <w:rPr>
          <w:noProof/>
          <w:color w:val="FF0000"/>
        </w:rPr>
      </w:pPr>
    </w:p>
    <w:p w14:paraId="63F717CA" w14:textId="77777777" w:rsidR="003D71A6" w:rsidRDefault="003D71A6" w:rsidP="00E27C53">
      <w:pPr>
        <w:ind w:firstLine="360"/>
        <w:rPr>
          <w:noProof/>
          <w:color w:val="FF0000"/>
        </w:rPr>
      </w:pPr>
    </w:p>
    <w:p w14:paraId="1958890F" w14:textId="77777777" w:rsidR="003D71A6" w:rsidRDefault="003D71A6" w:rsidP="00E27C53">
      <w:pPr>
        <w:ind w:firstLine="360"/>
        <w:rPr>
          <w:noProof/>
          <w:color w:val="FF0000"/>
        </w:rPr>
      </w:pPr>
    </w:p>
    <w:p w14:paraId="748ED4C5" w14:textId="77777777" w:rsidR="003D71A6" w:rsidRDefault="003D71A6" w:rsidP="00E27C53">
      <w:pPr>
        <w:ind w:firstLine="360"/>
        <w:rPr>
          <w:noProof/>
          <w:color w:val="FF0000"/>
        </w:rPr>
      </w:pPr>
    </w:p>
    <w:p w14:paraId="26857EFB" w14:textId="77777777" w:rsidR="003D71A6" w:rsidRDefault="003D71A6" w:rsidP="00E27C53">
      <w:pPr>
        <w:ind w:firstLine="360"/>
        <w:rPr>
          <w:noProof/>
          <w:color w:val="FF0000"/>
        </w:rPr>
      </w:pPr>
    </w:p>
    <w:p w14:paraId="6A652EEF" w14:textId="77777777" w:rsidR="003D71A6" w:rsidRDefault="003D71A6" w:rsidP="00E27C53">
      <w:pPr>
        <w:ind w:firstLine="360"/>
        <w:rPr>
          <w:noProof/>
          <w:color w:val="FF0000"/>
        </w:rPr>
      </w:pPr>
    </w:p>
    <w:p w14:paraId="46C6792A" w14:textId="77777777" w:rsidR="003D71A6" w:rsidRDefault="003D71A6" w:rsidP="00E27C53">
      <w:pPr>
        <w:ind w:firstLine="360"/>
        <w:rPr>
          <w:noProof/>
          <w:color w:val="FF0000"/>
        </w:rPr>
      </w:pPr>
    </w:p>
    <w:p w14:paraId="47232124" w14:textId="77777777" w:rsidR="003D71A6" w:rsidRDefault="003D71A6" w:rsidP="00E27C53">
      <w:pPr>
        <w:ind w:firstLine="360"/>
        <w:rPr>
          <w:noProof/>
          <w:color w:val="FF0000"/>
        </w:rPr>
      </w:pPr>
    </w:p>
    <w:p w14:paraId="29BB3699" w14:textId="77777777" w:rsidR="003D71A6" w:rsidRDefault="003D71A6" w:rsidP="00E27C53">
      <w:pPr>
        <w:ind w:firstLine="360"/>
        <w:rPr>
          <w:noProof/>
          <w:color w:val="FF0000"/>
        </w:rPr>
      </w:pPr>
    </w:p>
    <w:p w14:paraId="3393970F" w14:textId="77777777" w:rsidR="00007B82" w:rsidRDefault="00007B82" w:rsidP="00007B82">
      <w:pPr>
        <w:rPr>
          <w:noProof/>
          <w:lang w:val="sr-Cyrl-RS"/>
        </w:rPr>
      </w:pPr>
    </w:p>
    <w:p w14:paraId="4016F902" w14:textId="77777777" w:rsidR="00007B82" w:rsidRPr="00007B82" w:rsidRDefault="00007B82" w:rsidP="00007B82">
      <w:pPr>
        <w:rPr>
          <w:noProof/>
          <w:lang w:val="sr-Cyrl-RS"/>
        </w:rPr>
      </w:pPr>
    </w:p>
    <w:p w14:paraId="2CB3A184" w14:textId="77777777" w:rsidR="00E27C53" w:rsidRPr="00CC366C" w:rsidRDefault="00E27C53" w:rsidP="002576AA">
      <w:pPr>
        <w:pStyle w:val="Heading1"/>
        <w:numPr>
          <w:ilvl w:val="0"/>
          <w:numId w:val="15"/>
        </w:numPr>
        <w:jc w:val="center"/>
      </w:pPr>
      <w:bookmarkStart w:id="31" w:name="_Toc389030813"/>
      <w:bookmarkStart w:id="32" w:name="_Toc448222237"/>
      <w:bookmarkStart w:id="33" w:name="_Toc375826006"/>
      <w:bookmarkStart w:id="34" w:name="_Toc477327709"/>
      <w:bookmarkStart w:id="35" w:name="_Toc477327992"/>
      <w:bookmarkStart w:id="36" w:name="_Toc477328721"/>
      <w:bookmarkStart w:id="37" w:name="_Toc477329192"/>
      <w:bookmarkStart w:id="38" w:name="_Toc42001433"/>
      <w:r w:rsidRPr="00CC366C">
        <w:t>УСЛОВИ ЗА УЧЕШЋЕ У ПОСТУПКУ ЈАВНЕ НАБАВКЕ</w:t>
      </w:r>
      <w:bookmarkEnd w:id="31"/>
      <w:bookmarkEnd w:id="32"/>
      <w:r w:rsidRPr="00CC366C">
        <w:t xml:space="preserve"> </w:t>
      </w:r>
      <w:r>
        <w:t xml:space="preserve">ИЗ ЧЛ. 75. И 76. ЗАКОНА И УПУТСТВО КАКО СЕ ДОКАЗУЈЕ </w:t>
      </w:r>
      <w:r w:rsidRPr="00CC366C">
        <w:t>ИСПУЊЕНОСТ ТИХ УСЛОВА</w:t>
      </w:r>
      <w:bookmarkEnd w:id="33"/>
      <w:bookmarkEnd w:id="34"/>
      <w:bookmarkEnd w:id="35"/>
      <w:bookmarkEnd w:id="36"/>
      <w:bookmarkEnd w:id="37"/>
      <w:bookmarkEnd w:id="38"/>
    </w:p>
    <w:p w14:paraId="23CC63AE" w14:textId="77777777" w:rsidR="00E27C53" w:rsidRDefault="00E27C53" w:rsidP="00E27C53">
      <w:pPr>
        <w:rPr>
          <w:lang w:val="sr-Latn-CS"/>
        </w:rPr>
      </w:pPr>
    </w:p>
    <w:p w14:paraId="7318C57B" w14:textId="77777777" w:rsidR="00E27C53" w:rsidRDefault="00E27C53" w:rsidP="00E27C53">
      <w:pPr>
        <w:jc w:val="both"/>
        <w:rPr>
          <w:noProof/>
          <w:lang w:val="sr-Cyrl-R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14:paraId="4C5BA468" w14:textId="77777777" w:rsidR="00007B82" w:rsidRPr="00007B82" w:rsidRDefault="00007B82" w:rsidP="00E27C53">
      <w:pPr>
        <w:jc w:val="both"/>
        <w:rPr>
          <w:lang w:val="sr-Cyrl-RS"/>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E27C53" w:rsidRPr="00AE1407" w14:paraId="13EA95B3" w14:textId="77777777" w:rsidTr="00007B82">
        <w:trPr>
          <w:trHeight w:val="972"/>
        </w:trPr>
        <w:tc>
          <w:tcPr>
            <w:tcW w:w="801" w:type="dxa"/>
            <w:vAlign w:val="center"/>
          </w:tcPr>
          <w:p w14:paraId="185CE42A" w14:textId="77777777" w:rsidR="00E27C53" w:rsidRPr="00AE1407" w:rsidRDefault="00E27C53" w:rsidP="00007B82">
            <w:pPr>
              <w:jc w:val="center"/>
              <w:rPr>
                <w:noProof/>
              </w:rPr>
            </w:pPr>
            <w:r w:rsidRPr="00AE1407">
              <w:rPr>
                <w:noProof/>
              </w:rPr>
              <w:t>Бр.</w:t>
            </w:r>
          </w:p>
        </w:tc>
        <w:tc>
          <w:tcPr>
            <w:tcW w:w="3183" w:type="dxa"/>
            <w:gridSpan w:val="2"/>
            <w:vAlign w:val="center"/>
          </w:tcPr>
          <w:p w14:paraId="3EA9E910" w14:textId="77777777" w:rsidR="00E27C53" w:rsidRPr="00AE1407" w:rsidRDefault="00E27C53" w:rsidP="00007B82">
            <w:pPr>
              <w:jc w:val="center"/>
              <w:rPr>
                <w:noProof/>
              </w:rPr>
            </w:pPr>
            <w:r w:rsidRPr="00AE1407">
              <w:rPr>
                <w:noProof/>
              </w:rPr>
              <w:t>УСЛОВИ</w:t>
            </w:r>
          </w:p>
        </w:tc>
        <w:tc>
          <w:tcPr>
            <w:tcW w:w="3827" w:type="dxa"/>
            <w:vAlign w:val="center"/>
          </w:tcPr>
          <w:p w14:paraId="175EE16F" w14:textId="77777777" w:rsidR="00E27C53" w:rsidRPr="00AE1407" w:rsidRDefault="00E27C53" w:rsidP="00007B82">
            <w:pPr>
              <w:jc w:val="center"/>
              <w:rPr>
                <w:noProof/>
              </w:rPr>
            </w:pPr>
            <w:r w:rsidRPr="00AE1407">
              <w:rPr>
                <w:noProof/>
              </w:rPr>
              <w:t>ДОКАЗИ</w:t>
            </w:r>
          </w:p>
        </w:tc>
        <w:tc>
          <w:tcPr>
            <w:tcW w:w="1807" w:type="dxa"/>
          </w:tcPr>
          <w:p w14:paraId="2DFB11E7" w14:textId="77777777" w:rsidR="00E27C53" w:rsidRPr="005B07C0" w:rsidRDefault="00E27C53" w:rsidP="00007B82">
            <w:pPr>
              <w:jc w:val="center"/>
              <w:rPr>
                <w:noProof/>
              </w:rPr>
            </w:pPr>
            <w:r w:rsidRPr="0052388D">
              <w:rPr>
                <w:noProof/>
                <w:sz w:val="20"/>
                <w:szCs w:val="20"/>
              </w:rPr>
              <w:t>ИСПУЊЕНОСТ УСЛОВА ПОНУЂАЧ ПОПУЊАВА СА ДА ИЛИ НЕ</w:t>
            </w:r>
          </w:p>
        </w:tc>
      </w:tr>
      <w:tr w:rsidR="00E27C53" w:rsidRPr="00AE1407" w14:paraId="57750AA2" w14:textId="77777777" w:rsidTr="00007B82">
        <w:trPr>
          <w:trHeight w:val="505"/>
        </w:trPr>
        <w:tc>
          <w:tcPr>
            <w:tcW w:w="7811" w:type="dxa"/>
            <w:gridSpan w:val="4"/>
          </w:tcPr>
          <w:p w14:paraId="297DB225" w14:textId="77777777" w:rsidR="00E27C53" w:rsidRPr="00AE1407" w:rsidRDefault="00E27C53" w:rsidP="00007B82">
            <w:pPr>
              <w:jc w:val="center"/>
              <w:rPr>
                <w:b/>
                <w:noProof/>
              </w:rPr>
            </w:pPr>
            <w:r w:rsidRPr="00AE1407">
              <w:rPr>
                <w:b/>
                <w:noProof/>
              </w:rPr>
              <w:t>ОБАВЕЗНИ УСЛОВИ ЗА УЧЕШЋЕ У ПОСТУПКУ ЈАВНЕ НАБАВКЕ ИЗ ЧЛАНА 75. ЗАКОНА</w:t>
            </w:r>
          </w:p>
        </w:tc>
        <w:tc>
          <w:tcPr>
            <w:tcW w:w="1807" w:type="dxa"/>
          </w:tcPr>
          <w:p w14:paraId="5627FF2B" w14:textId="77777777" w:rsidR="00E27C53" w:rsidRPr="00C87537" w:rsidRDefault="00E27C53" w:rsidP="00007B82">
            <w:pPr>
              <w:rPr>
                <w:b/>
                <w:noProof/>
                <w:lang w:val="sr-Cyrl-CS"/>
              </w:rPr>
            </w:pPr>
          </w:p>
        </w:tc>
      </w:tr>
      <w:tr w:rsidR="00E27C53" w:rsidRPr="00AE1407" w14:paraId="113FD09F" w14:textId="77777777" w:rsidTr="00007B82">
        <w:trPr>
          <w:trHeight w:val="505"/>
        </w:trPr>
        <w:tc>
          <w:tcPr>
            <w:tcW w:w="801" w:type="dxa"/>
            <w:vAlign w:val="center"/>
          </w:tcPr>
          <w:p w14:paraId="4025C5EA" w14:textId="77777777" w:rsidR="00E27C53" w:rsidRPr="00AE1407" w:rsidRDefault="00E27C53" w:rsidP="002576AA">
            <w:pPr>
              <w:pStyle w:val="ListParagraph"/>
              <w:numPr>
                <w:ilvl w:val="0"/>
                <w:numId w:val="11"/>
              </w:numPr>
              <w:rPr>
                <w:noProof/>
              </w:rPr>
            </w:pPr>
          </w:p>
        </w:tc>
        <w:tc>
          <w:tcPr>
            <w:tcW w:w="3183" w:type="dxa"/>
            <w:gridSpan w:val="2"/>
          </w:tcPr>
          <w:p w14:paraId="04266C6A" w14:textId="77777777" w:rsidR="00E27C53" w:rsidRPr="00AE1407" w:rsidRDefault="00E27C53" w:rsidP="00007B82">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5119E025" w14:textId="77777777" w:rsidR="00E27C53" w:rsidRDefault="00E27C53" w:rsidP="00007B82">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E27C53" w:rsidRPr="00B741B2" w:rsidRDefault="00E27C53" w:rsidP="00007B82">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E27C53" w:rsidRPr="009937B8" w:rsidRDefault="00E27C53" w:rsidP="00007B82">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E27C53" w:rsidRPr="00B741B2" w:rsidRDefault="00E27C53" w:rsidP="00007B82">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c>
          <w:tcPr>
            <w:tcW w:w="1807" w:type="dxa"/>
          </w:tcPr>
          <w:p w14:paraId="7C24222B" w14:textId="77777777" w:rsidR="00E27C53" w:rsidRPr="00AE1407" w:rsidRDefault="00E27C53" w:rsidP="00007B82">
            <w:pPr>
              <w:jc w:val="both"/>
              <w:rPr>
                <w:noProof/>
              </w:rPr>
            </w:pPr>
          </w:p>
        </w:tc>
      </w:tr>
      <w:tr w:rsidR="00E27C53" w:rsidRPr="00AE1407" w14:paraId="4FD9DAA7" w14:textId="77777777" w:rsidTr="00007B82">
        <w:trPr>
          <w:trHeight w:val="458"/>
        </w:trPr>
        <w:tc>
          <w:tcPr>
            <w:tcW w:w="801" w:type="dxa"/>
            <w:vAlign w:val="center"/>
          </w:tcPr>
          <w:p w14:paraId="5833271F" w14:textId="77777777" w:rsidR="00E27C53" w:rsidRPr="00AE1407" w:rsidRDefault="00E27C53" w:rsidP="002576AA">
            <w:pPr>
              <w:pStyle w:val="ListParagraph"/>
              <w:numPr>
                <w:ilvl w:val="0"/>
                <w:numId w:val="11"/>
              </w:numPr>
              <w:rPr>
                <w:noProof/>
              </w:rPr>
            </w:pPr>
          </w:p>
        </w:tc>
        <w:tc>
          <w:tcPr>
            <w:tcW w:w="3183" w:type="dxa"/>
            <w:gridSpan w:val="2"/>
          </w:tcPr>
          <w:p w14:paraId="3D70B56A" w14:textId="77777777" w:rsidR="00E27C53" w:rsidRPr="00AE1407" w:rsidRDefault="00E27C53" w:rsidP="00007B82">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27EC8597" w14:textId="77777777" w:rsidR="00E27C53" w:rsidRPr="009937B8" w:rsidRDefault="00E27C53" w:rsidP="00007B82">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E27C53" w:rsidRPr="000738FF" w:rsidRDefault="00E27C53" w:rsidP="00007B82">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w:t>
            </w:r>
            <w:r w:rsidRPr="000738FF">
              <w:rPr>
                <w:rFonts w:ascii="Times New Roman" w:hAnsi="Times New Roman" w:cs="Times New Roman"/>
                <w:color w:val="auto"/>
              </w:rPr>
              <w:lastRenderedPageBreak/>
              <w:t>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E27C53" w:rsidRPr="00AE1407" w:rsidRDefault="00E27C53" w:rsidP="00007B82">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E27C53" w:rsidRPr="005B07C0" w:rsidRDefault="00E27C53" w:rsidP="00007B82">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E27C53" w:rsidRPr="009937B8" w:rsidRDefault="00E27C53" w:rsidP="00007B82">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E27C53" w:rsidRPr="0028014B" w:rsidRDefault="00E27C53" w:rsidP="00007B8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277FAB6" w14:textId="77777777" w:rsidR="00E27C53" w:rsidRPr="00AE1407" w:rsidRDefault="00E27C53" w:rsidP="00007B82">
            <w:pPr>
              <w:pStyle w:val="Default"/>
              <w:jc w:val="both"/>
              <w:rPr>
                <w:rFonts w:ascii="Times New Roman" w:hAnsi="Times New Roman" w:cs="Times New Roman"/>
                <w:iCs/>
                <w:color w:val="auto"/>
              </w:rPr>
            </w:pPr>
          </w:p>
        </w:tc>
      </w:tr>
      <w:tr w:rsidR="00E27C53" w:rsidRPr="00AE1407" w14:paraId="6CF4DF9E" w14:textId="77777777" w:rsidTr="00007B82">
        <w:trPr>
          <w:trHeight w:val="789"/>
        </w:trPr>
        <w:tc>
          <w:tcPr>
            <w:tcW w:w="801" w:type="dxa"/>
            <w:vAlign w:val="center"/>
          </w:tcPr>
          <w:p w14:paraId="73A61DE5" w14:textId="77777777" w:rsidR="00E27C53" w:rsidRPr="00AE1407" w:rsidRDefault="00E27C53" w:rsidP="002576AA">
            <w:pPr>
              <w:pStyle w:val="ListParagraph"/>
              <w:numPr>
                <w:ilvl w:val="0"/>
                <w:numId w:val="11"/>
              </w:numPr>
              <w:rPr>
                <w:noProof/>
              </w:rPr>
            </w:pPr>
          </w:p>
        </w:tc>
        <w:tc>
          <w:tcPr>
            <w:tcW w:w="3183" w:type="dxa"/>
            <w:gridSpan w:val="2"/>
          </w:tcPr>
          <w:p w14:paraId="46D5DA3E" w14:textId="77777777" w:rsidR="00E27C53" w:rsidRPr="00AE1407" w:rsidRDefault="00E27C53" w:rsidP="00007B82">
            <w:pPr>
              <w:pStyle w:val="stil1tekst"/>
              <w:ind w:left="0" w:right="63" w:firstLine="0"/>
              <w:rPr>
                <w:noProof/>
                <w:sz w:val="24"/>
                <w:szCs w:val="24"/>
              </w:rPr>
            </w:pPr>
            <w:r w:rsidRPr="00AE1407">
              <w:rPr>
                <w:noProof/>
                <w:sz w:val="24"/>
                <w:szCs w:val="24"/>
              </w:rPr>
              <w:t xml:space="preserve">Понуђач је измирио доспеле порезе, доприносе </w:t>
            </w:r>
            <w:r w:rsidRPr="00AE1407">
              <w:rPr>
                <w:noProof/>
                <w:sz w:val="24"/>
                <w:szCs w:val="24"/>
              </w:rPr>
              <w:lastRenderedPageBreak/>
              <w:t>и друге јавне дажбине у складу са прописима Републике Србије или стране државе када има седиште на њеној територији.</w:t>
            </w:r>
          </w:p>
        </w:tc>
        <w:tc>
          <w:tcPr>
            <w:tcW w:w="3827" w:type="dxa"/>
          </w:tcPr>
          <w:p w14:paraId="152266B3" w14:textId="77777777" w:rsidR="00E27C53" w:rsidRPr="00AE1407" w:rsidRDefault="00E27C53" w:rsidP="00007B82">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E27C53" w:rsidRPr="00753D5C" w:rsidRDefault="00E27C53" w:rsidP="00007B82">
            <w:pPr>
              <w:pStyle w:val="Default"/>
              <w:jc w:val="both"/>
              <w:rPr>
                <w:rFonts w:ascii="Times New Roman" w:hAnsi="Times New Roman" w:cs="Times New Roman"/>
                <w:iCs/>
                <w:color w:val="auto"/>
              </w:rPr>
            </w:pPr>
            <w:r w:rsidRPr="00AE1407">
              <w:rPr>
                <w:rFonts w:ascii="Times New Roman" w:hAnsi="Times New Roman" w:cs="Times New Roman"/>
                <w:color w:val="auto"/>
              </w:rPr>
              <w:lastRenderedPageBreak/>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c>
          <w:tcPr>
            <w:tcW w:w="1807" w:type="dxa"/>
          </w:tcPr>
          <w:p w14:paraId="6FE6310E" w14:textId="77777777" w:rsidR="00E27C53" w:rsidRPr="00AE1407" w:rsidRDefault="00E27C53" w:rsidP="00007B82">
            <w:pPr>
              <w:pStyle w:val="Default"/>
              <w:rPr>
                <w:rFonts w:ascii="Times New Roman" w:hAnsi="Times New Roman" w:cs="Times New Roman"/>
                <w:iCs/>
                <w:color w:val="auto"/>
              </w:rPr>
            </w:pPr>
          </w:p>
        </w:tc>
      </w:tr>
      <w:tr w:rsidR="00E27C53" w:rsidRPr="00AE1407" w14:paraId="239070FE" w14:textId="77777777" w:rsidTr="00007B82">
        <w:trPr>
          <w:trHeight w:val="848"/>
        </w:trPr>
        <w:tc>
          <w:tcPr>
            <w:tcW w:w="7811" w:type="dxa"/>
            <w:gridSpan w:val="4"/>
            <w:vAlign w:val="center"/>
          </w:tcPr>
          <w:p w14:paraId="65B46B97" w14:textId="77777777" w:rsidR="00E27C53" w:rsidRPr="00F75CCF" w:rsidRDefault="00E27C53" w:rsidP="00007B82">
            <w:pPr>
              <w:jc w:val="center"/>
              <w:rPr>
                <w:b/>
                <w:noProof/>
              </w:rPr>
            </w:pPr>
            <w:r w:rsidRPr="00F75CCF">
              <w:rPr>
                <w:b/>
                <w:noProof/>
              </w:rPr>
              <w:lastRenderedPageBreak/>
              <w:t>ДОДАТНИ УСЛОВИ ЗА УЧЕШЋЕ У ПОСТУПКУ ЈАВНЕ НАБАВКЕ ИЗ ЧЛАНА 76. ЗАКОНА</w:t>
            </w:r>
          </w:p>
        </w:tc>
        <w:tc>
          <w:tcPr>
            <w:tcW w:w="1807" w:type="dxa"/>
            <w:vAlign w:val="center"/>
          </w:tcPr>
          <w:p w14:paraId="55908022" w14:textId="77777777" w:rsidR="00E27C53" w:rsidRPr="001E45F1" w:rsidRDefault="00E27C53" w:rsidP="00007B82">
            <w:pPr>
              <w:jc w:val="center"/>
              <w:rPr>
                <w:b/>
                <w:noProof/>
              </w:rPr>
            </w:pPr>
          </w:p>
        </w:tc>
      </w:tr>
      <w:tr w:rsidR="00E27C53" w:rsidRPr="00AE1407" w14:paraId="332B4CC3" w14:textId="77777777" w:rsidTr="00007B82">
        <w:trPr>
          <w:trHeight w:val="848"/>
        </w:trPr>
        <w:tc>
          <w:tcPr>
            <w:tcW w:w="801" w:type="dxa"/>
            <w:shd w:val="clear" w:color="auto" w:fill="auto"/>
            <w:vAlign w:val="center"/>
          </w:tcPr>
          <w:p w14:paraId="774B958A" w14:textId="77777777" w:rsidR="00E27C53" w:rsidRPr="00F75CCF" w:rsidRDefault="00E27C53" w:rsidP="002576AA">
            <w:pPr>
              <w:pStyle w:val="ListParagraph"/>
              <w:numPr>
                <w:ilvl w:val="0"/>
                <w:numId w:val="13"/>
              </w:numPr>
              <w:rPr>
                <w:noProof/>
              </w:rPr>
            </w:pPr>
          </w:p>
        </w:tc>
        <w:tc>
          <w:tcPr>
            <w:tcW w:w="3041" w:type="dxa"/>
            <w:shd w:val="clear" w:color="auto" w:fill="auto"/>
          </w:tcPr>
          <w:p w14:paraId="29B4C419" w14:textId="6F30856E" w:rsidR="00E27C53" w:rsidRPr="00EC19BC" w:rsidRDefault="00007B82" w:rsidP="00007B82">
            <w:pPr>
              <w:jc w:val="both"/>
              <w:rPr>
                <w:noProof/>
                <w:highlight w:val="yellow"/>
              </w:rPr>
            </w:pPr>
            <w:r w:rsidRPr="001560D5">
              <w:t>Понуђач мора да има представништво у Новом Саду.</w:t>
            </w:r>
          </w:p>
        </w:tc>
        <w:tc>
          <w:tcPr>
            <w:tcW w:w="3969" w:type="dxa"/>
            <w:gridSpan w:val="2"/>
            <w:shd w:val="clear" w:color="auto" w:fill="auto"/>
          </w:tcPr>
          <w:p w14:paraId="668B21AA" w14:textId="77777777" w:rsidR="00007B82" w:rsidRDefault="00007B82" w:rsidP="00007B82">
            <w:pPr>
              <w:pStyle w:val="Default"/>
              <w:jc w:val="both"/>
              <w:rPr>
                <w:rFonts w:ascii="Times New Roman" w:hAnsi="Times New Roman" w:cs="Times New Roman"/>
                <w:b/>
                <w:iCs/>
                <w:color w:val="auto"/>
                <w:lang w:val="sr-Cyrl-RS"/>
              </w:rPr>
            </w:pPr>
            <w:r w:rsidRPr="00DC30A5">
              <w:rPr>
                <w:rFonts w:ascii="Times New Roman" w:hAnsi="Times New Roman" w:cs="Times New Roman"/>
                <w:iCs/>
                <w:color w:val="auto"/>
              </w:rPr>
              <w:t xml:space="preserve">Доказ за </w:t>
            </w:r>
            <w:r w:rsidRPr="00DC30A5">
              <w:rPr>
                <w:rFonts w:ascii="Times New Roman" w:hAnsi="Times New Roman" w:cs="Times New Roman"/>
                <w:b/>
                <w:iCs/>
                <w:color w:val="auto"/>
              </w:rPr>
              <w:t>правна лица / предузетнике / физичка лица:</w:t>
            </w:r>
          </w:p>
          <w:p w14:paraId="2B2705C9" w14:textId="77777777" w:rsidR="0059308C" w:rsidRPr="0059308C" w:rsidRDefault="0059308C" w:rsidP="00007B82">
            <w:pPr>
              <w:pStyle w:val="Default"/>
              <w:jc w:val="both"/>
              <w:rPr>
                <w:rFonts w:ascii="Times New Roman" w:hAnsi="Times New Roman" w:cs="Times New Roman"/>
                <w:b/>
                <w:iCs/>
                <w:color w:val="auto"/>
                <w:lang w:val="sr-Cyrl-RS"/>
              </w:rPr>
            </w:pPr>
          </w:p>
          <w:p w14:paraId="53C8A9AB" w14:textId="504F3B7D" w:rsidR="00E27C53" w:rsidRPr="00E3450F" w:rsidRDefault="00007B82" w:rsidP="00EA4BE7">
            <w:pPr>
              <w:pStyle w:val="Default"/>
              <w:jc w:val="both"/>
              <w:rPr>
                <w:rFonts w:ascii="Times New Roman" w:hAnsi="Times New Roman" w:cs="Times New Roman"/>
                <w:noProof/>
                <w:highlight w:val="yellow"/>
                <w:lang w:val="sr-Latn-RS"/>
              </w:rPr>
            </w:pPr>
            <w:r w:rsidRPr="00DC30A5">
              <w:rPr>
                <w:rFonts w:ascii="Times New Roman" w:hAnsi="Times New Roman" w:cs="Times New Roman"/>
                <w:color w:val="auto"/>
                <w:lang w:val="sr-Cyrl-RS"/>
              </w:rPr>
              <w:t xml:space="preserve">Фотокопија уговора о закупу или власништву непокретности </w:t>
            </w:r>
            <w:r w:rsidRPr="00DC30A5">
              <w:rPr>
                <w:rFonts w:ascii="Times New Roman" w:hAnsi="Times New Roman" w:cs="Times New Roman"/>
                <w:color w:val="auto"/>
              </w:rPr>
              <w:t xml:space="preserve"> понуђача из ког се може закључити да се представништво налази у Новом Саду и да је у вези са понуђачем</w:t>
            </w:r>
            <w:r w:rsidR="00EA4BE7">
              <w:rPr>
                <w:rFonts w:ascii="Times New Roman" w:hAnsi="Times New Roman" w:cs="Times New Roman"/>
                <w:color w:val="auto"/>
                <w:lang w:val="sr-Cyrl-RS"/>
              </w:rPr>
              <w:t xml:space="preserve">. </w:t>
            </w:r>
          </w:p>
        </w:tc>
        <w:tc>
          <w:tcPr>
            <w:tcW w:w="1807" w:type="dxa"/>
          </w:tcPr>
          <w:p w14:paraId="5421E3C1" w14:textId="77777777" w:rsidR="00E27C53" w:rsidRPr="00F3712C" w:rsidRDefault="00E27C53" w:rsidP="00007B82">
            <w:pPr>
              <w:jc w:val="both"/>
              <w:rPr>
                <w:b/>
                <w:noProof/>
                <w:highlight w:val="yellow"/>
              </w:rPr>
            </w:pP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1C93063C" w14:textId="6ED7AD1C" w:rsidR="00E27C53" w:rsidRPr="00723769" w:rsidRDefault="00E27C53" w:rsidP="00723769">
      <w:pPr>
        <w:pStyle w:val="ListParagraph"/>
        <w:numPr>
          <w:ilvl w:val="0"/>
          <w:numId w:val="1"/>
        </w:numPr>
        <w:ind w:left="405"/>
        <w:jc w:val="both"/>
        <w:rPr>
          <w:noProof/>
          <w:lang w:val="sr-Cyrl-CS"/>
        </w:rPr>
      </w:pPr>
      <w:r w:rsidRPr="00723769">
        <w:rPr>
          <w:noProof/>
        </w:rPr>
        <w:t>ОБАВЕЗН</w:t>
      </w:r>
      <w:r w:rsidRPr="00723769">
        <w:rPr>
          <w:noProof/>
          <w:lang w:val="sr-Cyrl-CS"/>
        </w:rPr>
        <w:t>И</w:t>
      </w:r>
      <w:r w:rsidRPr="00723769">
        <w:rPr>
          <w:noProof/>
        </w:rPr>
        <w:t xml:space="preserve">  УСЛОВ</w:t>
      </w:r>
      <w:r w:rsidRPr="00723769">
        <w:rPr>
          <w:noProof/>
          <w:lang w:val="sr-Cyrl-CS"/>
        </w:rPr>
        <w:t>И</w:t>
      </w:r>
      <w:r w:rsidRPr="00723769">
        <w:rPr>
          <w:noProof/>
        </w:rPr>
        <w:t xml:space="preserve"> ЗА УЧЕШЋЕ У ПОСТУПКУ ЈАВНЕ НАБАВКЕ ИЗ ЧЛАНА 75. ЗАКОНА о ЈН: </w:t>
      </w:r>
    </w:p>
    <w:p w14:paraId="6318F8DD" w14:textId="77777777" w:rsidR="00723769" w:rsidRPr="00723769" w:rsidRDefault="00723769" w:rsidP="00723769">
      <w:pPr>
        <w:pStyle w:val="ListParagraph"/>
        <w:ind w:left="405"/>
        <w:jc w:val="both"/>
        <w:rPr>
          <w:noProof/>
          <w:lang w:val="sr-Cyrl-CS"/>
        </w:rPr>
      </w:pPr>
    </w:p>
    <w:p w14:paraId="4F62FAD8" w14:textId="5010337D" w:rsidR="00E27C53" w:rsidRPr="00723769" w:rsidRDefault="00E27C53" w:rsidP="00E27C53">
      <w:pPr>
        <w:pStyle w:val="ListParagraph"/>
        <w:ind w:left="405"/>
        <w:jc w:val="both"/>
        <w:rPr>
          <w:noProof/>
          <w:lang w:val="sr-Cyrl-CS"/>
        </w:rPr>
      </w:pPr>
      <w:r w:rsidRPr="00723769">
        <w:rPr>
          <w:noProof/>
          <w:lang w:val="sr-Cyrl-CS"/>
        </w:rPr>
        <w:t xml:space="preserve">Испуњеност услова </w:t>
      </w:r>
      <w:r w:rsidRPr="00723769">
        <w:rPr>
          <w:noProof/>
        </w:rPr>
        <w:t>потврђује законски заступник понуђача потписаном и печатираном ОВОМ ИЗЈАВОМ.</w:t>
      </w:r>
    </w:p>
    <w:p w14:paraId="233E2283" w14:textId="77777777" w:rsidR="00E27C53" w:rsidRPr="00723769" w:rsidRDefault="00E27C53" w:rsidP="00E27C53">
      <w:pPr>
        <w:pStyle w:val="ListParagraph"/>
        <w:ind w:left="405"/>
        <w:jc w:val="both"/>
        <w:rPr>
          <w:noProof/>
          <w:lang w:val="sr-Cyrl-CS"/>
        </w:rPr>
      </w:pPr>
    </w:p>
    <w:p w14:paraId="12703E62" w14:textId="18943042" w:rsidR="00E27C53" w:rsidRPr="00723769" w:rsidRDefault="00E27C53" w:rsidP="00723769">
      <w:pPr>
        <w:pStyle w:val="ListParagraph"/>
        <w:numPr>
          <w:ilvl w:val="0"/>
          <w:numId w:val="1"/>
        </w:numPr>
        <w:ind w:left="405"/>
        <w:jc w:val="both"/>
        <w:rPr>
          <w:noProof/>
          <w:lang w:val="sr-Cyrl-CS"/>
        </w:rPr>
      </w:pPr>
      <w:r w:rsidRPr="00723769">
        <w:rPr>
          <w:noProof/>
        </w:rPr>
        <w:t xml:space="preserve">ДОДАТНИ УСЛОВИ ЗА УЧЕШЋЕ У ПОСТУПКУ ЈАВНЕ НАБАВКЕ ИЗ ЧЛАНА 76. ЗАКОНА о ЈН: </w:t>
      </w:r>
    </w:p>
    <w:p w14:paraId="080C1265" w14:textId="77777777" w:rsidR="00723769" w:rsidRPr="00723769" w:rsidRDefault="00723769" w:rsidP="00723769">
      <w:pPr>
        <w:pStyle w:val="ListParagraph"/>
        <w:ind w:left="405"/>
        <w:jc w:val="both"/>
        <w:rPr>
          <w:noProof/>
          <w:lang w:val="sr-Cyrl-CS"/>
        </w:rPr>
      </w:pPr>
    </w:p>
    <w:p w14:paraId="7715EEEB" w14:textId="77777777" w:rsidR="00E27C53" w:rsidRPr="00723769" w:rsidRDefault="00E27C53" w:rsidP="00E27C53">
      <w:pPr>
        <w:pStyle w:val="ListParagraph"/>
        <w:ind w:left="405"/>
        <w:jc w:val="both"/>
        <w:rPr>
          <w:noProof/>
        </w:rPr>
      </w:pPr>
      <w:r w:rsidRPr="00723769">
        <w:rPr>
          <w:noProof/>
          <w:lang w:val="sr-Cyrl-CS"/>
        </w:rPr>
        <w:t>Испуњеност осталих услова</w:t>
      </w:r>
      <w:r w:rsidRPr="00723769">
        <w:rPr>
          <w:noProof/>
        </w:rPr>
        <w:t xml:space="preserve"> потврђује законски заступник понуђача потписаном и печатираном ОВОМ ИЗЈАВОМ. </w:t>
      </w:r>
    </w:p>
    <w:p w14:paraId="1F7BABDA" w14:textId="77777777" w:rsidR="00E27C53" w:rsidRPr="00723769" w:rsidRDefault="00E27C53" w:rsidP="00E27C53">
      <w:pPr>
        <w:pStyle w:val="ListParagraph"/>
        <w:ind w:left="405"/>
        <w:jc w:val="both"/>
        <w:rPr>
          <w:noProof/>
        </w:rPr>
      </w:pPr>
    </w:p>
    <w:p w14:paraId="667C950C" w14:textId="2C3742BC" w:rsidR="00E27C53" w:rsidRDefault="00E27C53" w:rsidP="00E27C53">
      <w:pPr>
        <w:pStyle w:val="ListParagraph"/>
        <w:numPr>
          <w:ilvl w:val="0"/>
          <w:numId w:val="1"/>
        </w:numPr>
        <w:tabs>
          <w:tab w:val="left" w:pos="680"/>
        </w:tabs>
        <w:ind w:left="405"/>
        <w:jc w:val="both"/>
        <w:rPr>
          <w:rFonts w:eastAsia="TimesNewRomanPSMT"/>
          <w:bCs/>
        </w:rPr>
      </w:pPr>
      <w:r w:rsidRPr="00723769">
        <w:rPr>
          <w:rFonts w:eastAsia="TimesNewRomanPSMT"/>
          <w:bCs/>
        </w:rPr>
        <w:t>Понуђач, односно добављач је дужан да без одлагања писмено обавести наручиоца о било</w:t>
      </w:r>
      <w:r w:rsidRPr="003D19C1">
        <w:rPr>
          <w:rFonts w:eastAsia="TimesNewRomanPSMT"/>
          <w:bCs/>
        </w:rPr>
        <w:t xml:space="preserve">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098FD4BB"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lastRenderedPageBreak/>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7E70280C" w14:textId="77777777" w:rsidR="00E27C53" w:rsidRDefault="00E27C53" w:rsidP="00E27C53">
      <w:pPr>
        <w:pStyle w:val="ListParagraph"/>
        <w:tabs>
          <w:tab w:val="left" w:pos="680"/>
        </w:tabs>
        <w:ind w:left="405"/>
        <w:jc w:val="both"/>
        <w:rPr>
          <w:bCs/>
          <w:lang w:val="sr-Cyrl-CS"/>
        </w:rPr>
      </w:pPr>
      <w:r w:rsidRPr="00300477">
        <w:rPr>
          <w:bCs/>
          <w:lang w:val="sr-Cyrl-RS"/>
        </w:rPr>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Наручилац ће/може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поједних доказа. </w:t>
      </w:r>
      <w:proofErr w:type="gramStart"/>
      <w:r w:rsidRPr="00300477">
        <w:t>Наручилац доказе може да затражи и од осталих понуђача</w:t>
      </w:r>
      <w:r w:rsidRPr="00300477">
        <w:rPr>
          <w:bCs/>
          <w:lang w:val="sr-Cyrl-CS"/>
        </w:rPr>
        <w:t>.</w:t>
      </w:r>
      <w:proofErr w:type="gramEnd"/>
      <w:r w:rsidRPr="00300477">
        <w:rPr>
          <w:bCs/>
          <w:lang w:val="sr-Cyrl-CS"/>
        </w:rPr>
        <w:t xml:space="preserve"> </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77777777"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а доказ из члана 75. став 1. тач. 4) Закона дужан је да достави понуђач из групе понуђача којем је поверено извршење дела набавке за који је неопходна испуњеност тог услова.</w:t>
      </w:r>
    </w:p>
    <w:p w14:paraId="481AED0F" w14:textId="354CB273"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0771CC"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4736D688" w14:textId="7EE68B7F" w:rsidR="00E27C53" w:rsidRPr="003B2184" w:rsidRDefault="00E27C53" w:rsidP="003B2184">
      <w:pPr>
        <w:pStyle w:val="ListParagraph"/>
        <w:numPr>
          <w:ilvl w:val="0"/>
          <w:numId w:val="1"/>
        </w:numPr>
        <w:ind w:left="405"/>
        <w:jc w:val="both"/>
        <w:rPr>
          <w:rFonts w:eastAsia="TimesNewRomanPSMT"/>
          <w:bCs/>
        </w:rPr>
      </w:pPr>
      <w:r w:rsidRPr="009F696A">
        <w:rPr>
          <w:b/>
          <w:bCs/>
          <w:iCs/>
          <w:lang w:val="sr-Cyrl-CS"/>
        </w:rPr>
        <w:lastRenderedPageBreak/>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 а доказ из члана 75. став 1. тач. 4). Закона</w:t>
      </w:r>
      <w:r w:rsidR="003B2184">
        <w:rPr>
          <w:bCs/>
          <w:iCs/>
          <w:lang w:val="sr-Cyrl-CS"/>
        </w:rPr>
        <w:t>.</w:t>
      </w:r>
    </w:p>
    <w:p w14:paraId="140780D8" w14:textId="77777777" w:rsidR="003B2184" w:rsidRDefault="003B2184" w:rsidP="003B2184">
      <w:pPr>
        <w:jc w:val="both"/>
        <w:rPr>
          <w:rFonts w:eastAsia="TimesNewRomanPSMT"/>
          <w:bCs/>
          <w:lang w:val="sr-Cyrl-RS"/>
        </w:rPr>
      </w:pPr>
    </w:p>
    <w:p w14:paraId="14D52A2D" w14:textId="77777777" w:rsidR="001F6C9D" w:rsidRDefault="001F6C9D" w:rsidP="003B2184">
      <w:pPr>
        <w:jc w:val="both"/>
        <w:rPr>
          <w:rFonts w:eastAsia="TimesNewRomanPSMT"/>
          <w:bCs/>
          <w:lang w:val="sr-Cyrl-RS"/>
        </w:rPr>
      </w:pPr>
    </w:p>
    <w:p w14:paraId="50BFC129" w14:textId="77777777" w:rsidR="001F6C9D" w:rsidRDefault="001F6C9D" w:rsidP="003B2184">
      <w:pPr>
        <w:jc w:val="both"/>
        <w:rPr>
          <w:rFonts w:eastAsia="TimesNewRomanPSMT"/>
          <w:bCs/>
          <w:lang w:val="sr-Cyrl-RS"/>
        </w:rPr>
      </w:pPr>
    </w:p>
    <w:p w14:paraId="3BF9ABCC" w14:textId="77777777" w:rsidR="003B2184" w:rsidRDefault="003B2184" w:rsidP="003B2184">
      <w:pPr>
        <w:jc w:val="both"/>
        <w:rPr>
          <w:rFonts w:eastAsia="TimesNewRomanPSMT"/>
          <w:bCs/>
          <w:lang w:val="sr-Cyrl-RS"/>
        </w:rPr>
      </w:pPr>
    </w:p>
    <w:p w14:paraId="7440943D" w14:textId="77777777" w:rsidR="003B2184" w:rsidRPr="003B2184" w:rsidRDefault="003B2184" w:rsidP="003B2184">
      <w:pPr>
        <w:jc w:val="both"/>
        <w:rPr>
          <w:rFonts w:eastAsia="TimesNewRomanPSMT"/>
          <w:bCs/>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F2A5126" w14:textId="77777777" w:rsidTr="00007B82">
        <w:tc>
          <w:tcPr>
            <w:tcW w:w="3095" w:type="dxa"/>
            <w:tcBorders>
              <w:bottom w:val="single" w:sz="4" w:space="0" w:color="auto"/>
            </w:tcBorders>
          </w:tcPr>
          <w:p w14:paraId="1DD0F307" w14:textId="77777777" w:rsidR="00E27C53" w:rsidRPr="00CF619E" w:rsidRDefault="00E27C53" w:rsidP="00007B82">
            <w:pPr>
              <w:rPr>
                <w:bCs/>
                <w:iCs/>
                <w:noProof/>
                <w:lang w:val="sr-Cyrl-CS"/>
              </w:rPr>
            </w:pPr>
          </w:p>
        </w:tc>
        <w:tc>
          <w:tcPr>
            <w:tcW w:w="3095" w:type="dxa"/>
          </w:tcPr>
          <w:p w14:paraId="7408224A" w14:textId="77777777" w:rsidR="00E27C53" w:rsidRPr="00CF619E" w:rsidRDefault="00E27C53" w:rsidP="00007B82">
            <w:pPr>
              <w:rPr>
                <w:bCs/>
                <w:iCs/>
                <w:noProof/>
                <w:lang w:val="sr-Cyrl-CS"/>
              </w:rPr>
            </w:pPr>
          </w:p>
        </w:tc>
        <w:tc>
          <w:tcPr>
            <w:tcW w:w="3096" w:type="dxa"/>
            <w:tcBorders>
              <w:bottom w:val="single" w:sz="4" w:space="0" w:color="auto"/>
            </w:tcBorders>
          </w:tcPr>
          <w:p w14:paraId="77186D69" w14:textId="77777777" w:rsidR="00E27C53" w:rsidRPr="00CF619E" w:rsidRDefault="00E27C53" w:rsidP="00007B82">
            <w:pPr>
              <w:rPr>
                <w:bCs/>
                <w:iCs/>
                <w:noProof/>
                <w:lang w:val="sr-Cyrl-CS"/>
              </w:rPr>
            </w:pPr>
          </w:p>
        </w:tc>
      </w:tr>
      <w:tr w:rsidR="00E27C53" w:rsidRPr="00CF619E" w14:paraId="283E68CA" w14:textId="77777777" w:rsidTr="00007B82">
        <w:tc>
          <w:tcPr>
            <w:tcW w:w="3095" w:type="dxa"/>
            <w:tcBorders>
              <w:top w:val="single" w:sz="4" w:space="0" w:color="auto"/>
            </w:tcBorders>
          </w:tcPr>
          <w:p w14:paraId="15781053" w14:textId="77777777" w:rsidR="00E27C53" w:rsidRPr="00CF619E" w:rsidRDefault="00E27C53" w:rsidP="00007B82">
            <w:pPr>
              <w:jc w:val="center"/>
              <w:rPr>
                <w:bCs/>
                <w:iCs/>
                <w:noProof/>
                <w:lang w:val="sr-Cyrl-CS"/>
              </w:rPr>
            </w:pPr>
            <w:r w:rsidRPr="00CF619E">
              <w:rPr>
                <w:bCs/>
                <w:iCs/>
                <w:noProof/>
                <w:lang w:val="hr-HR"/>
              </w:rPr>
              <w:t>ДАТУМ</w:t>
            </w:r>
          </w:p>
        </w:tc>
        <w:tc>
          <w:tcPr>
            <w:tcW w:w="3095" w:type="dxa"/>
          </w:tcPr>
          <w:p w14:paraId="3A16FAD2" w14:textId="77777777" w:rsidR="00E27C53" w:rsidRPr="00CF619E" w:rsidRDefault="00E27C53" w:rsidP="00007B82">
            <w:pPr>
              <w:jc w:val="center"/>
              <w:rPr>
                <w:bCs/>
                <w:iCs/>
                <w:noProof/>
                <w:lang w:val="sr-Cyrl-CS"/>
              </w:rPr>
            </w:pPr>
            <w:r w:rsidRPr="00CF619E">
              <w:rPr>
                <w:bCs/>
                <w:iCs/>
                <w:noProof/>
                <w:lang w:val="hr-HR"/>
              </w:rPr>
              <w:t>М.П.</w:t>
            </w:r>
          </w:p>
        </w:tc>
        <w:tc>
          <w:tcPr>
            <w:tcW w:w="3096" w:type="dxa"/>
            <w:tcBorders>
              <w:top w:val="single" w:sz="4" w:space="0" w:color="auto"/>
            </w:tcBorders>
          </w:tcPr>
          <w:p w14:paraId="1EA12CBF" w14:textId="77777777" w:rsidR="00E27C53" w:rsidRPr="00CF619E" w:rsidRDefault="00E27C53" w:rsidP="00007B82">
            <w:pPr>
              <w:jc w:val="center"/>
              <w:rPr>
                <w:bCs/>
                <w:iCs/>
                <w:noProof/>
                <w:lang w:val="sr-Cyrl-CS"/>
              </w:rPr>
            </w:pPr>
            <w:r w:rsidRPr="00CF619E">
              <w:rPr>
                <w:bCs/>
                <w:iCs/>
                <w:noProof/>
                <w:lang w:val="sr-Cyrl-CS"/>
              </w:rPr>
              <w:t>ПОНУЂАЧ</w:t>
            </w:r>
          </w:p>
        </w:tc>
      </w:tr>
      <w:tr w:rsidR="00E27C53" w:rsidRPr="00CF619E" w14:paraId="60A81B1F" w14:textId="77777777" w:rsidTr="00007B82">
        <w:tc>
          <w:tcPr>
            <w:tcW w:w="3095" w:type="dxa"/>
          </w:tcPr>
          <w:p w14:paraId="7D46D935" w14:textId="77777777" w:rsidR="00E27C53" w:rsidRPr="00CF619E" w:rsidRDefault="00E27C53" w:rsidP="00007B82">
            <w:pPr>
              <w:rPr>
                <w:bCs/>
                <w:iCs/>
                <w:noProof/>
                <w:lang w:val="hr-HR"/>
              </w:rPr>
            </w:pPr>
          </w:p>
        </w:tc>
        <w:tc>
          <w:tcPr>
            <w:tcW w:w="3095" w:type="dxa"/>
          </w:tcPr>
          <w:p w14:paraId="2207BF91" w14:textId="77777777" w:rsidR="00E27C53" w:rsidRPr="00CF619E" w:rsidRDefault="00E27C53" w:rsidP="00007B82">
            <w:pPr>
              <w:rPr>
                <w:bCs/>
                <w:iCs/>
                <w:noProof/>
                <w:lang w:val="hr-HR"/>
              </w:rPr>
            </w:pPr>
          </w:p>
        </w:tc>
        <w:tc>
          <w:tcPr>
            <w:tcW w:w="3096" w:type="dxa"/>
            <w:tcBorders>
              <w:bottom w:val="single" w:sz="4" w:space="0" w:color="auto"/>
            </w:tcBorders>
          </w:tcPr>
          <w:p w14:paraId="1E4CD427" w14:textId="77777777" w:rsidR="00E27C53" w:rsidRPr="00CF619E" w:rsidRDefault="00E27C53" w:rsidP="00007B82">
            <w:pPr>
              <w:rPr>
                <w:bCs/>
                <w:iCs/>
                <w:noProof/>
                <w:lang w:val="sr-Cyrl-CS"/>
              </w:rPr>
            </w:pPr>
          </w:p>
          <w:p w14:paraId="047391AC" w14:textId="77777777" w:rsidR="00E27C53" w:rsidRPr="00CF619E" w:rsidRDefault="00E27C53" w:rsidP="00007B82">
            <w:pPr>
              <w:rPr>
                <w:bCs/>
                <w:iCs/>
                <w:noProof/>
                <w:lang w:val="sr-Cyrl-CS"/>
              </w:rPr>
            </w:pPr>
          </w:p>
        </w:tc>
      </w:tr>
      <w:tr w:rsidR="00E27C53" w:rsidRPr="00CF619E" w14:paraId="03C42B3D" w14:textId="77777777" w:rsidTr="00007B82">
        <w:tc>
          <w:tcPr>
            <w:tcW w:w="3095" w:type="dxa"/>
          </w:tcPr>
          <w:p w14:paraId="2C255179" w14:textId="77777777" w:rsidR="00E27C53" w:rsidRPr="00CF619E" w:rsidRDefault="00E27C53" w:rsidP="00007B82">
            <w:pPr>
              <w:rPr>
                <w:bCs/>
                <w:iCs/>
                <w:noProof/>
                <w:lang w:val="hr-HR"/>
              </w:rPr>
            </w:pPr>
          </w:p>
        </w:tc>
        <w:tc>
          <w:tcPr>
            <w:tcW w:w="3095" w:type="dxa"/>
          </w:tcPr>
          <w:p w14:paraId="2EB3674D" w14:textId="77777777" w:rsidR="00E27C53" w:rsidRPr="00CF619E" w:rsidRDefault="00E27C53" w:rsidP="00007B82">
            <w:pPr>
              <w:rPr>
                <w:bCs/>
                <w:iCs/>
                <w:noProof/>
                <w:lang w:val="hr-HR"/>
              </w:rPr>
            </w:pPr>
          </w:p>
        </w:tc>
        <w:tc>
          <w:tcPr>
            <w:tcW w:w="3096" w:type="dxa"/>
            <w:tcBorders>
              <w:top w:val="single" w:sz="4" w:space="0" w:color="auto"/>
            </w:tcBorders>
          </w:tcPr>
          <w:p w14:paraId="338EAE5E" w14:textId="77777777" w:rsidR="00E27C53" w:rsidRPr="00CF619E" w:rsidRDefault="00E27C53" w:rsidP="00007B82">
            <w:pPr>
              <w:jc w:val="center"/>
              <w:rPr>
                <w:bCs/>
                <w:iCs/>
                <w:noProof/>
                <w:lang w:val="sr-Cyrl-CS"/>
              </w:rPr>
            </w:pPr>
            <w:r w:rsidRPr="00CF619E">
              <w:rPr>
                <w:bCs/>
                <w:iCs/>
                <w:noProof/>
              </w:rPr>
              <w:t>ПОТПИС</w:t>
            </w:r>
          </w:p>
        </w:tc>
      </w:tr>
    </w:tbl>
    <w:p w14:paraId="17BB6388" w14:textId="77777777" w:rsidR="00E27C53" w:rsidRDefault="00E27C53" w:rsidP="00E27C53">
      <w:pPr>
        <w:rPr>
          <w:b/>
          <w:bCs/>
          <w:sz w:val="28"/>
          <w:szCs w:val="28"/>
          <w:lang w:val="hr-HR"/>
        </w:rPr>
      </w:pPr>
      <w:bookmarkStart w:id="39" w:name="_Toc375826007"/>
      <w:bookmarkStart w:id="40" w:name="_Toc389030814"/>
      <w:bookmarkStart w:id="41"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2" w:name="_Toc477327710"/>
      <w:bookmarkStart w:id="43" w:name="_Toc477327993"/>
      <w:bookmarkStart w:id="44" w:name="_Toc477328722"/>
      <w:bookmarkStart w:id="45" w:name="_Toc477329193"/>
      <w:bookmarkStart w:id="46" w:name="_Toc42001434"/>
      <w:r w:rsidRPr="00CC366C">
        <w:lastRenderedPageBreak/>
        <w:t>УПУТСТВО ПОНУЂАЧИМА КАКО ДА САЧИНЕ ПОНУДУ</w:t>
      </w:r>
      <w:bookmarkEnd w:id="39"/>
      <w:bookmarkEnd w:id="40"/>
      <w:bookmarkEnd w:id="41"/>
      <w:bookmarkEnd w:id="42"/>
      <w:bookmarkEnd w:id="43"/>
      <w:bookmarkEnd w:id="44"/>
      <w:bookmarkEnd w:id="45"/>
      <w:bookmarkEnd w:id="46"/>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078E4708" w:rsidR="00E27C53" w:rsidRPr="007F6F85" w:rsidRDefault="00E27C53" w:rsidP="006875B2">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467CC035" w:rsidR="00E27C53" w:rsidRPr="00AE1407" w:rsidRDefault="00E27C53" w:rsidP="00E27C53">
      <w:pPr>
        <w:rPr>
          <w:noProof/>
        </w:rPr>
      </w:pPr>
      <w:r w:rsidRPr="00AE1407">
        <w:rPr>
          <w:noProof/>
        </w:rPr>
        <w:t xml:space="preserve">Предмет јавне набавке </w:t>
      </w:r>
      <w:r w:rsidRPr="008172EA">
        <w:rPr>
          <w:noProof/>
        </w:rPr>
        <w:t>није</w:t>
      </w:r>
      <w:r w:rsidRPr="00AE1407">
        <w:rPr>
          <w:noProof/>
        </w:rPr>
        <w:t xml:space="preserve"> обликован 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8172EA" w:rsidRDefault="00E27C53" w:rsidP="00E27C53">
      <w:pPr>
        <w:jc w:val="both"/>
        <w:rPr>
          <w:b/>
          <w:bCs/>
          <w:i/>
          <w:iCs/>
        </w:rPr>
      </w:pPr>
      <w:proofErr w:type="gramStart"/>
      <w:r w:rsidRPr="008172EA">
        <w:rPr>
          <w:bCs/>
          <w:iCs/>
        </w:rPr>
        <w:t xml:space="preserve">Подношење понуде са варијантама </w:t>
      </w:r>
      <w:r w:rsidRPr="008172EA">
        <w:rPr>
          <w:bCs/>
          <w:iCs/>
          <w:lang w:val="sr-Cyrl-RS"/>
        </w:rPr>
        <w:t>ни</w:t>
      </w:r>
      <w:r w:rsidRPr="008172EA">
        <w:rPr>
          <w:bCs/>
          <w:iCs/>
        </w:rPr>
        <w:t>је дозвољено.</w:t>
      </w:r>
      <w:proofErr w:type="gramEnd"/>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38DD701E"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32A06887" w:rsidR="00E27C53" w:rsidRPr="00AE1407" w:rsidRDefault="00E27C53" w:rsidP="00E27C53">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8172EA">
        <w:rPr>
          <w:bCs/>
          <w:iCs/>
          <w:lang w:val="sr-Cyrl-CS"/>
        </w:rPr>
        <w:t>поглављу</w:t>
      </w:r>
      <w:r w:rsidRPr="008172EA">
        <w:rPr>
          <w:bCs/>
          <w:iCs/>
        </w:rPr>
        <w:t xml:space="preserve"> </w:t>
      </w:r>
      <w:r w:rsidR="008172EA" w:rsidRPr="008172EA">
        <w:rPr>
          <w:bCs/>
          <w:iCs/>
          <w:lang w:val="sr-Cyrl-RS"/>
        </w:rPr>
        <w:t>3</w:t>
      </w:r>
      <w:r w:rsidRPr="008172EA">
        <w:rPr>
          <w:bCs/>
          <w:iCs/>
        </w:rPr>
        <w:t>.</w:t>
      </w:r>
      <w:proofErr w:type="gramEnd"/>
      <w:r w:rsidRPr="008172EA">
        <w:rPr>
          <w:bCs/>
          <w:iCs/>
        </w:rPr>
        <w:t xml:space="preserve"> </w:t>
      </w:r>
      <w:proofErr w:type="gramStart"/>
      <w:r w:rsidRPr="008172EA">
        <w:rPr>
          <w:bCs/>
          <w:iCs/>
        </w:rPr>
        <w:t>конкурсне</w:t>
      </w:r>
      <w:proofErr w:type="gramEnd"/>
      <w:r>
        <w:rPr>
          <w:bCs/>
          <w:iCs/>
        </w:rPr>
        <w:t xml:space="preserve"> документације, у складу са у</w:t>
      </w:r>
      <w:r w:rsidRPr="00651D05">
        <w:rPr>
          <w:bCs/>
          <w:iCs/>
        </w:rPr>
        <w:t>путством како се доказује испуњеност услова.</w:t>
      </w:r>
    </w:p>
    <w:p w14:paraId="4AF5918A" w14:textId="77777777" w:rsidR="00E27C53" w:rsidRPr="00AE1407" w:rsidRDefault="00E27C53" w:rsidP="00E27C53">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AE1407" w:rsidRDefault="00E27C53" w:rsidP="00E27C53">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48E39EA" w14:textId="77777777" w:rsidR="00E27C53" w:rsidRPr="00AE1407" w:rsidRDefault="00E27C53" w:rsidP="00E27C53">
      <w:pPr>
        <w:jc w:val="both"/>
        <w:rPr>
          <w:iCs/>
        </w:rPr>
      </w:pPr>
      <w:proofErr w:type="gramStart"/>
      <w:r w:rsidRPr="008172EA">
        <w:rPr>
          <w:iCs/>
        </w:rPr>
        <w:t>Наручилац не дозвољава пренос доспелих</w:t>
      </w:r>
      <w:r w:rsidRPr="00AE1407">
        <w:rPr>
          <w:iCs/>
        </w:rPr>
        <w:t xml:space="preserve">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0E631B37" w:rsidR="00E27C53" w:rsidRPr="00DD2EA8" w:rsidRDefault="00E27C53" w:rsidP="00E27C53">
      <w:pPr>
        <w:jc w:val="both"/>
      </w:pPr>
      <w:proofErr w:type="gramStart"/>
      <w:r w:rsidRPr="00DD2EA8">
        <w:rPr>
          <w:rFonts w:eastAsia="TimesNewRomanPSMT"/>
          <w:bCs/>
        </w:rPr>
        <w:t xml:space="preserve">Група понуђача је дужна да достави све доказе о испуњености услова који су наведени у </w:t>
      </w:r>
      <w:r w:rsidRPr="00DD2EA8">
        <w:rPr>
          <w:rFonts w:eastAsia="TimesNewRomanPSMT"/>
          <w:bCs/>
          <w:lang w:val="sr-Cyrl-CS"/>
        </w:rPr>
        <w:t>поглављу</w:t>
      </w:r>
      <w:r w:rsidRPr="00DD2EA8">
        <w:rPr>
          <w:rFonts w:eastAsia="TimesNewRomanPSMT"/>
          <w:bCs/>
        </w:rPr>
        <w:t xml:space="preserve"> </w:t>
      </w:r>
      <w:r w:rsidR="00DD2EA8" w:rsidRPr="00DD2EA8">
        <w:rPr>
          <w:rFonts w:eastAsia="TimesNewRomanPSMT"/>
          <w:bCs/>
          <w:lang w:val="sr-Cyrl-RS"/>
        </w:rPr>
        <w:t>3</w:t>
      </w:r>
      <w:r w:rsidRPr="00DD2EA8">
        <w:rPr>
          <w:rFonts w:eastAsia="TimesNewRomanPSMT"/>
          <w:bCs/>
        </w:rPr>
        <w:t>.</w:t>
      </w:r>
      <w:proofErr w:type="gramEnd"/>
      <w:r w:rsidRPr="00DD2EA8">
        <w:rPr>
          <w:rFonts w:eastAsia="TimesNewRomanPSMT"/>
          <w:bCs/>
          <w:lang w:val="ru-RU"/>
        </w:rPr>
        <w:t xml:space="preserve"> </w:t>
      </w:r>
      <w:proofErr w:type="gramStart"/>
      <w:r w:rsidRPr="00DD2EA8">
        <w:rPr>
          <w:rFonts w:eastAsia="TimesNewRomanPSMT"/>
          <w:bCs/>
        </w:rPr>
        <w:t>конкурсне</w:t>
      </w:r>
      <w:proofErr w:type="gramEnd"/>
      <w:r w:rsidRPr="00DD2EA8">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EB7EEB"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0F5242B6" w14:textId="77777777" w:rsidR="00EB7EEB" w:rsidRPr="0068551F" w:rsidRDefault="00EB7EEB" w:rsidP="00EB7EEB">
      <w:pPr>
        <w:pStyle w:val="ListParagraph"/>
        <w:rPr>
          <w:b/>
          <w:u w:val="single"/>
        </w:rPr>
      </w:pPr>
    </w:p>
    <w:p w14:paraId="31D96088" w14:textId="7276D821" w:rsidR="00EB7EEB" w:rsidRDefault="00EB7EEB" w:rsidP="00EB7EEB">
      <w:pPr>
        <w:jc w:val="both"/>
        <w:rPr>
          <w:iCs/>
          <w:lang w:val="sr-Cyrl-RS"/>
        </w:rPr>
      </w:pPr>
      <w:r w:rsidRPr="00EB7EEB">
        <w:rPr>
          <w:noProof/>
          <w:lang w:val="sr-Cyrl-CS"/>
        </w:rPr>
        <w:t xml:space="preserve">Наручилац захтева да рок плаћања буде 90 дана, од дана </w:t>
      </w:r>
      <w:r w:rsidRPr="0093004E">
        <w:rPr>
          <w:noProof/>
          <w:lang w:val="sr-Cyrl-CS"/>
        </w:rPr>
        <w:t>доставе  исправног месечног</w:t>
      </w:r>
      <w:r w:rsidRPr="00EB7EEB">
        <w:rPr>
          <w:noProof/>
          <w:lang w:val="sr-Cyrl-CS"/>
        </w:rPr>
        <w:t xml:space="preserve"> рачуна.</w:t>
      </w:r>
      <w:r w:rsidR="008544A0">
        <w:rPr>
          <w:noProof/>
        </w:rPr>
        <w:t xml:space="preserve"> </w:t>
      </w:r>
      <w:proofErr w:type="gramStart"/>
      <w:r w:rsidRPr="00EB7EEB">
        <w:rPr>
          <w:iCs/>
        </w:rPr>
        <w:t>Плаћање се врши уплатом на рачун понуђача.</w:t>
      </w:r>
      <w:proofErr w:type="gramEnd"/>
    </w:p>
    <w:p w14:paraId="6A394582" w14:textId="77777777" w:rsidR="00EB7EEB" w:rsidRPr="00EB7EEB" w:rsidRDefault="00EB7EEB" w:rsidP="00EB7EEB">
      <w:pPr>
        <w:jc w:val="both"/>
        <w:rPr>
          <w:iCs/>
          <w:lang w:val="sr-Cyrl-RS"/>
        </w:rPr>
      </w:pPr>
    </w:p>
    <w:p w14:paraId="452FF1A5" w14:textId="7B58FD0C" w:rsidR="00E27C53" w:rsidRPr="00EB7EEB" w:rsidRDefault="00EB7EEB" w:rsidP="00EB7EEB">
      <w:pPr>
        <w:jc w:val="both"/>
        <w:rPr>
          <w:iCs/>
          <w:highlight w:val="green"/>
        </w:rPr>
      </w:pPr>
      <w:proofErr w:type="gramStart"/>
      <w:r w:rsidRPr="00EB7EEB">
        <w:rPr>
          <w:iCs/>
        </w:rPr>
        <w:t>Понуђачу није дозвољено да захтева аванс.</w:t>
      </w:r>
      <w:proofErr w:type="gramEnd"/>
    </w:p>
    <w:p w14:paraId="1248896D" w14:textId="77777777" w:rsidR="00E27C53" w:rsidRPr="00D31C73" w:rsidRDefault="00E27C53" w:rsidP="00E27C53">
      <w:pPr>
        <w:ind w:firstLine="708"/>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443B6D90" w14:textId="38F271D4" w:rsidR="00E27C53" w:rsidRPr="00C107AB" w:rsidRDefault="002A1404" w:rsidP="00E27C53">
      <w:pPr>
        <w:jc w:val="both"/>
        <w:rPr>
          <w:iCs/>
        </w:rPr>
      </w:pPr>
      <w:r>
        <w:rPr>
          <w:lang w:val="sr-Cyrl-RS"/>
        </w:rPr>
        <w:t xml:space="preserve">Изабрани </w:t>
      </w:r>
      <w:r w:rsidRPr="00C107AB">
        <w:rPr>
          <w:lang w:val="sr-Cyrl-RS"/>
        </w:rPr>
        <w:t>понуђач/добављач је дужан да за време трајања уговора предметне јавне набавке одржава инсталирану опрему.</w:t>
      </w:r>
    </w:p>
    <w:p w14:paraId="36E70282" w14:textId="77777777" w:rsidR="00E27C53" w:rsidRPr="00C107AB" w:rsidRDefault="00E27C53" w:rsidP="00E27C53">
      <w:pPr>
        <w:jc w:val="both"/>
        <w:rPr>
          <w:iCs/>
        </w:rPr>
      </w:pPr>
    </w:p>
    <w:p w14:paraId="5757FCDB" w14:textId="77777777" w:rsidR="00E27C53" w:rsidRPr="00C107AB" w:rsidRDefault="00E27C53" w:rsidP="002576AA">
      <w:pPr>
        <w:pStyle w:val="ListParagraph"/>
        <w:numPr>
          <w:ilvl w:val="1"/>
          <w:numId w:val="9"/>
        </w:numPr>
        <w:rPr>
          <w:b/>
          <w:u w:val="single"/>
        </w:rPr>
      </w:pPr>
      <w:r w:rsidRPr="00C107AB">
        <w:rPr>
          <w:b/>
          <w:u w:val="single"/>
        </w:rPr>
        <w:t>Захтев у погледу рока (испоруке добара, извршења услуге, извођења радова)</w:t>
      </w:r>
    </w:p>
    <w:p w14:paraId="53836FD6" w14:textId="25A5F936" w:rsidR="00236E5F" w:rsidRDefault="0007328D" w:rsidP="00236E5F">
      <w:pPr>
        <w:jc w:val="both"/>
        <w:rPr>
          <w:bCs/>
          <w:lang w:val="sr-Cyrl-RS"/>
        </w:rPr>
      </w:pPr>
      <w:r w:rsidRPr="007220FC">
        <w:rPr>
          <w:bCs/>
          <w:lang w:val="sr-Latn-CS"/>
        </w:rPr>
        <w:t xml:space="preserve">Наручилац захтева да </w:t>
      </w:r>
      <w:r w:rsidR="0091352F">
        <w:rPr>
          <w:bCs/>
          <w:lang w:val="sr-Cyrl-RS"/>
        </w:rPr>
        <w:t>изабрани понуђач/добављач почне</w:t>
      </w:r>
      <w:r w:rsidRPr="007220FC">
        <w:rPr>
          <w:bCs/>
          <w:lang w:val="sr-Latn-CS"/>
        </w:rPr>
        <w:t xml:space="preserve"> извршења </w:t>
      </w:r>
      <w:r>
        <w:rPr>
          <w:bCs/>
          <w:lang w:val="sr-Cyrl-RS"/>
        </w:rPr>
        <w:t>предметн</w:t>
      </w:r>
      <w:r w:rsidR="0091352F">
        <w:rPr>
          <w:bCs/>
          <w:lang w:val="sr-Cyrl-RS"/>
        </w:rPr>
        <w:t>е</w:t>
      </w:r>
      <w:r>
        <w:rPr>
          <w:bCs/>
          <w:lang w:val="sr-Cyrl-RS"/>
        </w:rPr>
        <w:t xml:space="preserve"> услуге најдуже</w:t>
      </w:r>
      <w:r w:rsidRPr="007220FC">
        <w:rPr>
          <w:bCs/>
          <w:lang w:val="sr-Latn-CS"/>
        </w:rPr>
        <w:t xml:space="preserve"> </w:t>
      </w:r>
      <w:r w:rsidRPr="007220FC">
        <w:rPr>
          <w:bCs/>
          <w:lang w:val="sr-Cyrl-RS"/>
        </w:rPr>
        <w:t>3</w:t>
      </w:r>
      <w:r w:rsidRPr="007220FC">
        <w:rPr>
          <w:bCs/>
          <w:lang w:val="sr-Latn-CS"/>
        </w:rPr>
        <w:t xml:space="preserve"> </w:t>
      </w:r>
      <w:r w:rsidRPr="007220FC">
        <w:rPr>
          <w:bCs/>
          <w:lang w:val="sr-Cyrl-RS"/>
        </w:rPr>
        <w:t>дана</w:t>
      </w:r>
      <w:r w:rsidRPr="007220FC">
        <w:rPr>
          <w:bCs/>
          <w:lang w:val="sr-Latn-CS"/>
        </w:rPr>
        <w:t xml:space="preserve"> од </w:t>
      </w:r>
      <w:r>
        <w:rPr>
          <w:bCs/>
          <w:lang w:val="sr-Cyrl-RS"/>
        </w:rPr>
        <w:t>дана закључења уговора за предметну јавну набавку.</w:t>
      </w:r>
    </w:p>
    <w:p w14:paraId="48512C94" w14:textId="77777777" w:rsidR="0007328D" w:rsidRPr="0007328D" w:rsidRDefault="0007328D" w:rsidP="00236E5F">
      <w:pPr>
        <w:jc w:val="both"/>
        <w:rPr>
          <w:lang w:val="sr-Cyrl-RS"/>
        </w:rPr>
      </w:pPr>
    </w:p>
    <w:p w14:paraId="16367112" w14:textId="3A8C44A0" w:rsidR="00236E5F" w:rsidRPr="00EA4BE7" w:rsidRDefault="00236E5F" w:rsidP="00236E5F">
      <w:pPr>
        <w:jc w:val="both"/>
      </w:pPr>
      <w:proofErr w:type="gramStart"/>
      <w:r w:rsidRPr="00236E5F">
        <w:rPr>
          <w:lang w:val="en-US"/>
        </w:rPr>
        <w:t>Дoступнoст услугe трeбa дa будe типa 24/</w:t>
      </w:r>
      <w:r w:rsidRPr="00EA4BE7">
        <w:rPr>
          <w:lang w:val="en-US"/>
        </w:rPr>
        <w:t>7</w:t>
      </w:r>
      <w:r w:rsidR="00E3450F" w:rsidRPr="00EA4BE7">
        <w:rPr>
          <w:lang w:val="en-US"/>
        </w:rPr>
        <w:t>/365</w:t>
      </w:r>
      <w:r w:rsidRPr="00EA4BE7">
        <w:t>.</w:t>
      </w:r>
      <w:proofErr w:type="gramEnd"/>
    </w:p>
    <w:p w14:paraId="1EAE22BA" w14:textId="77777777" w:rsidR="00E3450F" w:rsidRPr="00EA4BE7" w:rsidRDefault="00E3450F" w:rsidP="00236E5F">
      <w:pPr>
        <w:jc w:val="both"/>
      </w:pPr>
    </w:p>
    <w:p w14:paraId="3F8CA878" w14:textId="572CA739" w:rsidR="00F948E3" w:rsidRPr="00EA4BE7" w:rsidRDefault="00E3450F" w:rsidP="00E3450F">
      <w:pPr>
        <w:jc w:val="both"/>
        <w:rPr>
          <w:noProof/>
          <w:lang w:val="sr-Latn-RS"/>
        </w:rPr>
      </w:pPr>
      <w:r w:rsidRPr="00EA4BE7">
        <w:rPr>
          <w:lang w:val="sr-Cyrl-RS"/>
        </w:rPr>
        <w:t>Д</w:t>
      </w:r>
      <w:r w:rsidR="00F948E3" w:rsidRPr="00EA4BE7">
        <w:rPr>
          <w:lang w:val="sr-Cyrl-RS"/>
        </w:rPr>
        <w:t>о</w:t>
      </w:r>
      <w:r w:rsidRPr="00EA4BE7">
        <w:rPr>
          <w:lang w:val="sr-Cyrl-RS"/>
        </w:rPr>
        <w:t>ступност техничке подршке на оптичком линку</w:t>
      </w:r>
      <w:r w:rsidR="00B26B43" w:rsidRPr="00EA4BE7">
        <w:rPr>
          <w:lang w:val="sr-Cyrl-RS"/>
        </w:rPr>
        <w:t>/линковима</w:t>
      </w:r>
      <w:r w:rsidR="00F948E3" w:rsidRPr="00EA4BE7">
        <w:rPr>
          <w:lang w:val="sr-Cyrl-RS"/>
        </w:rPr>
        <w:t xml:space="preserve"> мора бити</w:t>
      </w:r>
      <w:r w:rsidR="00F948E3" w:rsidRPr="00EA4BE7">
        <w:rPr>
          <w:lang w:val="sr-Latn-RS"/>
        </w:rPr>
        <w:t xml:space="preserve"> </w:t>
      </w:r>
      <w:r w:rsidR="00B26B43" w:rsidRPr="00EA4BE7">
        <w:rPr>
          <w:lang w:val="sr-Cyrl-RS"/>
        </w:rPr>
        <w:t xml:space="preserve">сваки дан </w:t>
      </w:r>
      <w:r w:rsidR="00F948E3" w:rsidRPr="00EA4BE7">
        <w:rPr>
          <w:lang w:val="sr-Cyrl-RS"/>
        </w:rPr>
        <w:t xml:space="preserve">од 0-24 часа. </w:t>
      </w:r>
      <w:r w:rsidRPr="00EA4BE7">
        <w:rPr>
          <w:lang w:val="sr-Cyrl-RS"/>
        </w:rPr>
        <w:t>Понуђач</w:t>
      </w:r>
      <w:r w:rsidRPr="00EA4BE7">
        <w:t xml:space="preserve"> је дужан да </w:t>
      </w:r>
      <w:r w:rsidR="00363189">
        <w:rPr>
          <w:lang w:val="sr-Cyrl-RS"/>
        </w:rPr>
        <w:t>изврши услугу</w:t>
      </w:r>
      <w:r w:rsidRPr="00EA4BE7">
        <w:t xml:space="preserve"> </w:t>
      </w:r>
      <w:r w:rsidRPr="00EA4BE7">
        <w:rPr>
          <w:noProof/>
        </w:rPr>
        <w:t xml:space="preserve">у року од највише </w:t>
      </w:r>
      <w:r w:rsidR="00363189">
        <w:rPr>
          <w:noProof/>
          <w:lang w:val="sr-Cyrl-RS"/>
        </w:rPr>
        <w:t>три</w:t>
      </w:r>
      <w:r w:rsidRPr="00EA4BE7">
        <w:rPr>
          <w:noProof/>
          <w:lang w:val="sr-Cyrl-RS"/>
        </w:rPr>
        <w:t xml:space="preserve"> </w:t>
      </w:r>
      <w:r w:rsidRPr="00EA4BE7">
        <w:rPr>
          <w:noProof/>
        </w:rPr>
        <w:t>(</w:t>
      </w:r>
      <w:r w:rsidR="00363189">
        <w:rPr>
          <w:noProof/>
          <w:lang w:val="sr-Cyrl-RS"/>
        </w:rPr>
        <w:t>3</w:t>
      </w:r>
      <w:r w:rsidRPr="00EA4BE7">
        <w:rPr>
          <w:noProof/>
        </w:rPr>
        <w:t>) час</w:t>
      </w:r>
      <w:r w:rsidRPr="00EA4BE7">
        <w:rPr>
          <w:noProof/>
          <w:lang w:val="sr-Cyrl-RS"/>
        </w:rPr>
        <w:t>а</w:t>
      </w:r>
      <w:r w:rsidRPr="00EA4BE7">
        <w:rPr>
          <w:noProof/>
        </w:rPr>
        <w:t xml:space="preserve"> од момента пријема позива од стране </w:t>
      </w:r>
      <w:r w:rsidRPr="00EA4BE7">
        <w:rPr>
          <w:noProof/>
          <w:lang w:val="sr-Cyrl-RS"/>
        </w:rPr>
        <w:t>н</w:t>
      </w:r>
      <w:r w:rsidR="00F948E3" w:rsidRPr="00EA4BE7">
        <w:rPr>
          <w:noProof/>
        </w:rPr>
        <w:t>аручиоца</w:t>
      </w:r>
      <w:r w:rsidR="00F948E3" w:rsidRPr="00EA4BE7">
        <w:rPr>
          <w:noProof/>
          <w:lang w:val="sr-Cyrl-RS"/>
        </w:rPr>
        <w:t xml:space="preserve"> у случај</w:t>
      </w:r>
      <w:r w:rsidR="00136F14" w:rsidRPr="00EA4BE7">
        <w:rPr>
          <w:noProof/>
          <w:lang w:val="sr-Cyrl-RS"/>
        </w:rPr>
        <w:t>у престанка услуге која ће да се</w:t>
      </w:r>
      <w:r w:rsidR="00F948E3" w:rsidRPr="00EA4BE7">
        <w:rPr>
          <w:noProof/>
          <w:lang w:val="sr-Cyrl-RS"/>
        </w:rPr>
        <w:t xml:space="preserve"> пружа по закљученом уговору.</w:t>
      </w:r>
    </w:p>
    <w:p w14:paraId="1826DBDA" w14:textId="1D4B17DF" w:rsidR="00E3450F" w:rsidRPr="00EA4BE7" w:rsidRDefault="00F948E3" w:rsidP="00E3450F">
      <w:pPr>
        <w:jc w:val="both"/>
        <w:rPr>
          <w:noProof/>
          <w:lang w:val="sr-Latn-RS"/>
        </w:rPr>
      </w:pPr>
      <w:r w:rsidRPr="00EA4BE7">
        <w:rPr>
          <w:lang w:val="sr-Cyrl-RS"/>
        </w:rPr>
        <w:t xml:space="preserve"> Доступност техничке подршке</w:t>
      </w:r>
      <w:r w:rsidR="00E3450F" w:rsidRPr="00EA4BE7">
        <w:rPr>
          <w:noProof/>
          <w:lang w:val="sr-Cyrl-RS"/>
        </w:rPr>
        <w:t xml:space="preserve"> </w:t>
      </w:r>
      <w:r w:rsidRPr="00EA4BE7">
        <w:rPr>
          <w:noProof/>
          <w:lang w:val="sr-Cyrl-RS"/>
        </w:rPr>
        <w:t xml:space="preserve">на </w:t>
      </w:r>
      <w:r w:rsidRPr="00EA4BE7">
        <w:rPr>
          <w:lang w:val="sr-Latn-RS"/>
        </w:rPr>
        <w:t>vDSL</w:t>
      </w:r>
      <w:r w:rsidRPr="00EA4BE7">
        <w:rPr>
          <w:lang w:val="sr-Cyrl-RS"/>
        </w:rPr>
        <w:t xml:space="preserve">  инсталцијама мора бити</w:t>
      </w:r>
      <w:r w:rsidRPr="00EA4BE7">
        <w:rPr>
          <w:lang w:val="sr-Latn-RS"/>
        </w:rPr>
        <w:t xml:space="preserve"> </w:t>
      </w:r>
      <w:r w:rsidRPr="00EA4BE7">
        <w:rPr>
          <w:lang w:val="sr-Cyrl-RS"/>
        </w:rPr>
        <w:t>сваки дан, минимум од 07-22 часа. Понуђач</w:t>
      </w:r>
      <w:r w:rsidRPr="00EA4BE7">
        <w:t xml:space="preserve"> је дужан да </w:t>
      </w:r>
      <w:r w:rsidR="00363189">
        <w:rPr>
          <w:lang w:val="sr-Cyrl-RS"/>
        </w:rPr>
        <w:t>изврши услугу</w:t>
      </w:r>
      <w:r w:rsidRPr="00EA4BE7">
        <w:t xml:space="preserve"> </w:t>
      </w:r>
      <w:r w:rsidRPr="00EA4BE7">
        <w:rPr>
          <w:noProof/>
        </w:rPr>
        <w:t>у року од највише</w:t>
      </w:r>
      <w:r w:rsidRPr="00EA4BE7">
        <w:rPr>
          <w:lang w:val="sr-Cyrl-RS"/>
        </w:rPr>
        <w:t xml:space="preserve"> </w:t>
      </w:r>
      <w:r w:rsidR="00363189">
        <w:rPr>
          <w:lang w:val="sr-Cyrl-RS"/>
        </w:rPr>
        <w:t>24</w:t>
      </w:r>
      <w:r w:rsidRPr="00EA4BE7">
        <w:rPr>
          <w:lang w:val="sr-Cyrl-RS"/>
        </w:rPr>
        <w:t xml:space="preserve"> часа,</w:t>
      </w:r>
      <w:r w:rsidR="00E3450F" w:rsidRPr="00EA4BE7">
        <w:rPr>
          <w:noProof/>
          <w:lang w:val="sr-Cyrl-RS"/>
        </w:rPr>
        <w:t xml:space="preserve"> у случај</w:t>
      </w:r>
      <w:r w:rsidR="00136F14" w:rsidRPr="00EA4BE7">
        <w:rPr>
          <w:noProof/>
          <w:lang w:val="sr-Cyrl-RS"/>
        </w:rPr>
        <w:t>у престанка услуге која ће да се</w:t>
      </w:r>
      <w:r w:rsidR="00E3450F" w:rsidRPr="00EA4BE7">
        <w:rPr>
          <w:noProof/>
          <w:lang w:val="sr-Cyrl-RS"/>
        </w:rPr>
        <w:t xml:space="preserve"> пружа по закљученом уговору.</w:t>
      </w:r>
    </w:p>
    <w:p w14:paraId="418BA1FE" w14:textId="04D91C7F" w:rsidR="00E3450F" w:rsidRPr="00E3450F" w:rsidRDefault="00E3450F" w:rsidP="00236E5F">
      <w:pPr>
        <w:jc w:val="both"/>
        <w:rPr>
          <w:bCs/>
          <w:color w:val="FF33CC"/>
          <w:highlight w:val="yellow"/>
          <w:lang w:val="sr-Latn-RS"/>
        </w:rPr>
      </w:pPr>
    </w:p>
    <w:p w14:paraId="26173D3D" w14:textId="77777777" w:rsidR="00E27C53" w:rsidRPr="00C84078" w:rsidRDefault="00E27C53" w:rsidP="00E27C53">
      <w:pPr>
        <w:jc w:val="both"/>
        <w:rPr>
          <w:bCs/>
          <w:lang w:val="sr-Latn-CS"/>
        </w:rPr>
      </w:pPr>
      <w:r w:rsidRPr="00686014">
        <w:rPr>
          <w:bCs/>
          <w:lang w:val="sr-Latn-CS"/>
        </w:rPr>
        <w:t>Наручилац упућује позив на контакте које понуђач достави у својој понуди.</w:t>
      </w:r>
    </w:p>
    <w:p w14:paraId="64950641" w14:textId="77777777" w:rsidR="00E27C53" w:rsidRPr="00C35CDB" w:rsidRDefault="00E27C53" w:rsidP="00E27C53">
      <w:pPr>
        <w:jc w:val="both"/>
        <w:rPr>
          <w:iCs/>
          <w:highlight w:val="yellow"/>
        </w:rPr>
      </w:pPr>
    </w:p>
    <w:p w14:paraId="441DD530" w14:textId="77777777" w:rsidR="00E27C53" w:rsidRPr="00E224BA" w:rsidRDefault="00E27C53" w:rsidP="002576AA">
      <w:pPr>
        <w:pStyle w:val="ListParagraph"/>
        <w:numPr>
          <w:ilvl w:val="1"/>
          <w:numId w:val="9"/>
        </w:numPr>
        <w:rPr>
          <w:b/>
          <w:u w:val="single"/>
        </w:rPr>
      </w:pPr>
      <w:r w:rsidRPr="00E224BA">
        <w:rPr>
          <w:b/>
          <w:u w:val="single"/>
        </w:rPr>
        <w:t>Захтев у погледу рока важења понуде</w:t>
      </w:r>
    </w:p>
    <w:p w14:paraId="478869A7" w14:textId="77777777" w:rsidR="00E27C53" w:rsidRPr="00E224BA" w:rsidRDefault="00E27C53" w:rsidP="00E27C53">
      <w:pPr>
        <w:jc w:val="both"/>
        <w:rPr>
          <w:iCs/>
        </w:rPr>
      </w:pPr>
      <w:proofErr w:type="gramStart"/>
      <w:r w:rsidRPr="00E224BA">
        <w:rPr>
          <w:iCs/>
        </w:rPr>
        <w:t xml:space="preserve">Наручилац захтева </w:t>
      </w:r>
      <w:r w:rsidRPr="00E224BA">
        <w:rPr>
          <w:iCs/>
          <w:lang w:val="sr-Cyrl-RS"/>
        </w:rPr>
        <w:t>да р</w:t>
      </w:r>
      <w:r w:rsidRPr="00E224BA">
        <w:rPr>
          <w:iCs/>
        </w:rPr>
        <w:t xml:space="preserve">ок важења понуде </w:t>
      </w:r>
      <w:r w:rsidRPr="00E224BA">
        <w:rPr>
          <w:iCs/>
          <w:lang w:val="sr-Cyrl-RS"/>
        </w:rPr>
        <w:t>буде најмање</w:t>
      </w:r>
      <w:r w:rsidRPr="00E224BA">
        <w:rPr>
          <w:iCs/>
        </w:rPr>
        <w:t xml:space="preserve"> 60 дана од дана отварања понуда.</w:t>
      </w:r>
      <w:proofErr w:type="gramEnd"/>
    </w:p>
    <w:p w14:paraId="574A15FD" w14:textId="77777777" w:rsidR="00E27C53" w:rsidRPr="00E224BA" w:rsidRDefault="00E27C53" w:rsidP="00E27C53">
      <w:pPr>
        <w:jc w:val="both"/>
        <w:rPr>
          <w:iCs/>
        </w:rPr>
      </w:pPr>
      <w:proofErr w:type="gramStart"/>
      <w:r w:rsidRPr="00E224BA">
        <w:rPr>
          <w:iCs/>
        </w:rPr>
        <w:lastRenderedPageBreak/>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2A52DF" w:rsidRDefault="00E27C53" w:rsidP="00E27C53">
      <w:pPr>
        <w:jc w:val="both"/>
        <w:rPr>
          <w:iCs/>
        </w:rPr>
      </w:pPr>
      <w:proofErr w:type="gramStart"/>
      <w:r w:rsidRPr="00E224BA">
        <w:rPr>
          <w:iCs/>
        </w:rPr>
        <w:t>Понуђач који прихвати захтев за продужење рока важења понуде на може мењати понуду.</w:t>
      </w:r>
      <w:proofErr w:type="gramEnd"/>
    </w:p>
    <w:p w14:paraId="6F84D9E3" w14:textId="77777777" w:rsidR="00E27C53" w:rsidRPr="00C35CDB" w:rsidRDefault="00E27C53" w:rsidP="00E27C53">
      <w:pPr>
        <w:jc w:val="both"/>
        <w:rPr>
          <w:iCs/>
        </w:rPr>
      </w:pPr>
    </w:p>
    <w:p w14:paraId="56A7D3BF" w14:textId="77777777" w:rsidR="00E27C53" w:rsidRPr="00E224BA" w:rsidRDefault="00E27C53" w:rsidP="002576AA">
      <w:pPr>
        <w:pStyle w:val="ListParagraph"/>
        <w:numPr>
          <w:ilvl w:val="1"/>
          <w:numId w:val="9"/>
        </w:numPr>
        <w:jc w:val="both"/>
        <w:rPr>
          <w:b/>
          <w:u w:val="single"/>
        </w:rPr>
      </w:pPr>
      <w:r w:rsidRPr="00E224BA">
        <w:rPr>
          <w:b/>
          <w:u w:val="single"/>
        </w:rPr>
        <w:t>Други захтеви</w:t>
      </w:r>
    </w:p>
    <w:p w14:paraId="6A02E013" w14:textId="4584BCD5" w:rsidR="00E224BA" w:rsidRPr="003D71A6" w:rsidRDefault="00E224BA" w:rsidP="00E224BA">
      <w:pPr>
        <w:jc w:val="both"/>
        <w:rPr>
          <w:iCs/>
          <w:lang w:val="sr-Cyrl-RS"/>
        </w:rPr>
      </w:pPr>
      <w:r w:rsidRPr="003D71A6">
        <w:rPr>
          <w:lang w:val="sr-Cyrl-RS"/>
        </w:rPr>
        <w:t>Б</w:t>
      </w:r>
      <w:r w:rsidRPr="003D71A6">
        <w:t>рзина протока по свакој</w:t>
      </w:r>
      <w:r w:rsidR="003D71A6" w:rsidRPr="003D71A6">
        <w:rPr>
          <w:lang w:val="sr-Cyrl-RS"/>
        </w:rPr>
        <w:t xml:space="preserve"> од 30</w:t>
      </w:r>
      <w:r w:rsidRPr="003D71A6">
        <w:t xml:space="preserve"> инсталације </w:t>
      </w:r>
      <w:r w:rsidRPr="003D71A6">
        <w:rPr>
          <w:lang w:val="sr-Cyrl-RS"/>
        </w:rPr>
        <w:t xml:space="preserve">мора да </w:t>
      </w:r>
      <w:r w:rsidRPr="003D71A6">
        <w:t xml:space="preserve">буде </w:t>
      </w:r>
      <w:r w:rsidRPr="003D71A6">
        <w:rPr>
          <w:lang w:val="en-US"/>
        </w:rPr>
        <w:t xml:space="preserve">минимум 40/2 </w:t>
      </w:r>
      <w:r w:rsidRPr="003D71A6">
        <w:t>Mbps (Преузимање/Слање), типа “flat–rate”, односно</w:t>
      </w:r>
      <w:r w:rsidRPr="003D71A6">
        <w:rPr>
          <w:lang w:val="sr-Cyrl-RS"/>
        </w:rPr>
        <w:t>,</w:t>
      </w:r>
      <w:r w:rsidRPr="003D71A6">
        <w:t xml:space="preserve"> да нема ограничења у мегабајтима</w:t>
      </w:r>
      <w:r w:rsidRPr="003D71A6">
        <w:rPr>
          <w:lang w:val="sr-Cyrl-RS"/>
        </w:rPr>
        <w:t>.</w:t>
      </w:r>
    </w:p>
    <w:p w14:paraId="0B5B1B5D" w14:textId="77777777" w:rsidR="00E224BA" w:rsidRPr="003D71A6" w:rsidRDefault="00E224BA" w:rsidP="00E224BA">
      <w:pPr>
        <w:jc w:val="both"/>
        <w:rPr>
          <w:iCs/>
          <w:noProof/>
          <w:lang w:val="sr-Cyrl-RS"/>
        </w:rPr>
      </w:pPr>
      <w:proofErr w:type="gramStart"/>
      <w:r w:rsidRPr="003D71A6">
        <w:t>Понуде са брзином протока мањом од 40/2</w:t>
      </w:r>
      <w:r w:rsidRPr="003D71A6">
        <w:rPr>
          <w:lang w:val="sr-Cyrl-RS"/>
        </w:rPr>
        <w:t xml:space="preserve"> </w:t>
      </w:r>
      <w:r w:rsidRPr="003D71A6">
        <w:t>Mbps неће бити узете у разматрање</w:t>
      </w:r>
      <w:r w:rsidRPr="003D71A6">
        <w:rPr>
          <w:iCs/>
          <w:noProof/>
          <w:lang w:val="sr-Cyrl-RS"/>
        </w:rPr>
        <w:t>.</w:t>
      </w:r>
      <w:proofErr w:type="gramEnd"/>
    </w:p>
    <w:p w14:paraId="7F733102" w14:textId="413565D3" w:rsidR="00E27C53" w:rsidRPr="003D71A6" w:rsidRDefault="00E224BA" w:rsidP="00E224BA">
      <w:pPr>
        <w:jc w:val="both"/>
        <w:rPr>
          <w:iCs/>
          <w:lang w:val="sr-Cyrl-RS"/>
        </w:rPr>
      </w:pPr>
      <w:proofErr w:type="gramStart"/>
      <w:r w:rsidRPr="003D71A6">
        <w:rPr>
          <w:iCs/>
        </w:rPr>
        <w:t xml:space="preserve">Наручилац захтева да </w:t>
      </w:r>
      <w:r w:rsidRPr="003D71A6">
        <w:rPr>
          <w:iCs/>
          <w:lang w:val="sr-Cyrl-RS"/>
        </w:rPr>
        <w:t>у току трајања уговора добављач сноси трошкове одржавања инсталиране опреме</w:t>
      </w:r>
      <w:r w:rsidRPr="003D71A6">
        <w:rPr>
          <w:iCs/>
        </w:rPr>
        <w:t>.</w:t>
      </w:r>
      <w:proofErr w:type="gramEnd"/>
    </w:p>
    <w:p w14:paraId="012C05C7" w14:textId="77777777" w:rsidR="00E27C53" w:rsidRPr="003D71A6" w:rsidRDefault="00E27C53" w:rsidP="00E27C53">
      <w:pPr>
        <w:jc w:val="both"/>
        <w:rPr>
          <w:b/>
          <w:bCs/>
          <w:i/>
          <w:iCs/>
          <w:lang w:val="sr-Cyrl-RS"/>
        </w:rPr>
      </w:pPr>
    </w:p>
    <w:p w14:paraId="10E65413" w14:textId="77777777" w:rsidR="00E27C53" w:rsidRPr="003D71A6" w:rsidRDefault="00E27C53" w:rsidP="002576AA">
      <w:pPr>
        <w:pStyle w:val="ListParagraph"/>
        <w:numPr>
          <w:ilvl w:val="0"/>
          <w:numId w:val="10"/>
        </w:numPr>
        <w:jc w:val="both"/>
        <w:rPr>
          <w:b/>
          <w:bCs/>
          <w:i/>
          <w:iCs/>
        </w:rPr>
      </w:pPr>
      <w:r w:rsidRPr="003D71A6">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69D3CA68" w14:textId="2DBD8EC6" w:rsidR="00E27C53" w:rsidRPr="007D2653" w:rsidRDefault="00E27C53" w:rsidP="007D265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14:paraId="262D0666" w14:textId="77777777"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332CE36D" w14:textId="1250325F" w:rsidR="00E27C53" w:rsidRPr="00820BE2" w:rsidRDefault="00E27C53" w:rsidP="00E27C53">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Default="00E27C53" w:rsidP="00E27C53">
      <w:pPr>
        <w:ind w:left="87"/>
        <w:jc w:val="both"/>
        <w:rPr>
          <w:noProof/>
          <w:highlight w:val="yellow"/>
        </w:rPr>
      </w:pPr>
    </w:p>
    <w:p w14:paraId="7678E006" w14:textId="29A9187E" w:rsidR="00E27C53" w:rsidRPr="00820BE2" w:rsidRDefault="00E27C53" w:rsidP="00E27C53">
      <w:pPr>
        <w:jc w:val="both"/>
        <w:rPr>
          <w:noProof/>
        </w:rPr>
      </w:pPr>
      <w:r w:rsidRPr="00820BE2">
        <w:rPr>
          <w:noProof/>
        </w:rPr>
        <w:t>Понуђач који је изабран као најповољнији је дужан да, приликом потписивања уговора, достави:</w:t>
      </w:r>
    </w:p>
    <w:p w14:paraId="163738D3" w14:textId="571D532B" w:rsidR="00E27C53" w:rsidRPr="00820BE2" w:rsidRDefault="00E27C53" w:rsidP="00820BE2">
      <w:pPr>
        <w:jc w:val="both"/>
        <w:rPr>
          <w:noProof/>
          <w:lang w:val="sr-Cyrl-RS"/>
        </w:rPr>
      </w:pPr>
    </w:p>
    <w:p w14:paraId="5F8BA6D4" w14:textId="77777777" w:rsidR="00E27C53" w:rsidRPr="00820BE2" w:rsidRDefault="00E27C53" w:rsidP="002576AA">
      <w:pPr>
        <w:pStyle w:val="ListParagraph"/>
        <w:numPr>
          <w:ilvl w:val="0"/>
          <w:numId w:val="5"/>
        </w:numPr>
        <w:jc w:val="both"/>
        <w:rPr>
          <w:noProof/>
        </w:rPr>
      </w:pPr>
      <w:r w:rsidRPr="00820BE2">
        <w:rPr>
          <w:b/>
        </w:rPr>
        <w:t>регистровану бланко меницу и менично овлашћење</w:t>
      </w:r>
      <w:r w:rsidRPr="00820BE2">
        <w:rPr>
          <w:b/>
          <w:noProof/>
        </w:rPr>
        <w:t xml:space="preserve"> за извршење уговорне обавезе</w:t>
      </w:r>
      <w:r w:rsidRPr="00820BE2">
        <w:rPr>
          <w:noProof/>
        </w:rPr>
        <w:t>, попуњено на износ од 10% од укупне вредности уговора</w:t>
      </w:r>
      <w:r w:rsidRPr="00820BE2">
        <w:rPr>
          <w:noProof/>
          <w:lang w:val="sr-Cyrl-RS"/>
        </w:rPr>
        <w:t xml:space="preserve"> без ПДВ-а</w:t>
      </w:r>
      <w:r w:rsidRPr="00820BE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169C4A99" w14:textId="77777777" w:rsidR="00E27C53" w:rsidRPr="00820BE2" w:rsidRDefault="00E27C53" w:rsidP="00E27C53">
      <w:pPr>
        <w:jc w:val="both"/>
        <w:rPr>
          <w:noProof/>
        </w:rPr>
      </w:pPr>
    </w:p>
    <w:p w14:paraId="04E68D54" w14:textId="77777777" w:rsidR="00E27C53" w:rsidRPr="00820BE2" w:rsidRDefault="00E27C53" w:rsidP="00E27C53">
      <w:pPr>
        <w:jc w:val="both"/>
        <w:rPr>
          <w:rFonts w:eastAsia="TimesNewRomanPSMT"/>
          <w:bCs/>
          <w:iCs/>
          <w:lang w:val="sr-Cyrl-CS"/>
        </w:rPr>
      </w:pPr>
      <w:r w:rsidRPr="00820BE2">
        <w:rPr>
          <w:rFonts w:eastAsia="TimesNewRomanPSMT"/>
          <w:bCs/>
          <w:iCs/>
          <w:lang w:val="sr-Cyrl-CS"/>
        </w:rPr>
        <w:t xml:space="preserve">Меница мора бити </w:t>
      </w:r>
      <w:r w:rsidRPr="00820BE2">
        <w:rPr>
          <w:rFonts w:eastAsia="TimesNewRomanPSMT"/>
          <w:b/>
          <w:bCs/>
          <w:iCs/>
          <w:lang w:val="sr-Cyrl-CS"/>
        </w:rPr>
        <w:t>оверена печатом и потписана</w:t>
      </w:r>
      <w:r w:rsidRPr="00820BE2">
        <w:rPr>
          <w:rFonts w:eastAsia="TimesNewRomanPSMT"/>
          <w:bCs/>
          <w:iCs/>
          <w:lang w:val="sr-Cyrl-CS"/>
        </w:rPr>
        <w:t xml:space="preserve"> од стране лица овлашћеног за заступање, а уз исту мора бити достављено попуњено и оверено </w:t>
      </w:r>
      <w:r w:rsidRPr="00820BE2">
        <w:rPr>
          <w:rFonts w:eastAsia="TimesNewRomanPSMT"/>
          <w:b/>
          <w:bCs/>
          <w:iCs/>
          <w:lang w:val="sr-Cyrl-CS"/>
        </w:rPr>
        <w:t>менично овлашћење – писмо</w:t>
      </w:r>
      <w:r w:rsidRPr="00820BE2">
        <w:rPr>
          <w:rFonts w:eastAsia="TimesNewRomanPSMT"/>
          <w:bCs/>
          <w:iCs/>
          <w:lang w:val="sr-Cyrl-CS"/>
        </w:rPr>
        <w:t xml:space="preserve">, са назначеним износом, </w:t>
      </w:r>
      <w:r w:rsidRPr="00820BE2">
        <w:rPr>
          <w:rFonts w:eastAsia="TimesNewRomanPSMT"/>
          <w:b/>
          <w:bCs/>
          <w:iCs/>
          <w:lang w:val="sr-Cyrl-CS"/>
        </w:rPr>
        <w:t>копија картона депонованих потписа</w:t>
      </w:r>
      <w:r w:rsidRPr="00820BE2">
        <w:rPr>
          <w:rFonts w:eastAsia="TimesNewRomanPSMT"/>
          <w:bCs/>
          <w:iCs/>
          <w:lang w:val="sr-Cyrl-CS"/>
        </w:rPr>
        <w:t xml:space="preserve"> који је издат од стране пословне банке коју понуђач наводи у меничном овлашћењу – писму и </w:t>
      </w:r>
      <w:r w:rsidRPr="00820BE2">
        <w:rPr>
          <w:rFonts w:eastAsia="TimesNewRomanPSMT"/>
          <w:b/>
          <w:bCs/>
          <w:iCs/>
          <w:lang w:val="sr-Cyrl-CS"/>
        </w:rPr>
        <w:t>образац овере потписа лица овлашћених за заступање  - ОП образац</w:t>
      </w:r>
      <w:r w:rsidRPr="00820BE2">
        <w:rPr>
          <w:rFonts w:eastAsia="TimesNewRomanPSMT"/>
          <w:bCs/>
          <w:iCs/>
          <w:lang w:val="sr-Cyrl-CS"/>
        </w:rPr>
        <w:t>.</w:t>
      </w:r>
    </w:p>
    <w:p w14:paraId="1FB0BE00" w14:textId="1404A096" w:rsidR="00E27C53" w:rsidRPr="00820BE2" w:rsidRDefault="00E27C53" w:rsidP="00E27C53">
      <w:pPr>
        <w:jc w:val="both"/>
        <w:rPr>
          <w:noProof/>
          <w:lang w:val="sr-Cyrl-RS"/>
        </w:rPr>
      </w:pPr>
      <w:r w:rsidRPr="00820BE2">
        <w:rPr>
          <w:noProof/>
        </w:rPr>
        <w:t xml:space="preserve">Понуђач је дужан да достави и </w:t>
      </w:r>
      <w:r w:rsidRPr="00820BE2">
        <w:rPr>
          <w:b/>
          <w:noProof/>
        </w:rPr>
        <w:t xml:space="preserve">копију извода из Регистра </w:t>
      </w:r>
      <w:r w:rsidRPr="00820BE2">
        <w:rPr>
          <w:noProof/>
        </w:rPr>
        <w:t xml:space="preserve"> </w:t>
      </w:r>
      <w:r w:rsidRPr="00820BE2">
        <w:rPr>
          <w:b/>
          <w:noProof/>
        </w:rPr>
        <w:t>меница и овлашћења</w:t>
      </w:r>
      <w:r w:rsidRPr="00820BE2">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2126709" w14:textId="510432E0"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6019189B" w14:textId="29209D15" w:rsidR="00E27C53" w:rsidRPr="00B66663" w:rsidRDefault="00E27C53" w:rsidP="00A83E8C">
      <w:pPr>
        <w:ind w:firstLine="720"/>
        <w:rPr>
          <w:sz w:val="22"/>
          <w:szCs w:val="22"/>
          <w:lang w:val="sr-Cyrl-CS"/>
        </w:rPr>
      </w:pPr>
      <w:r>
        <w:rPr>
          <w:lang w:val="sr-Cyrl-RS"/>
        </w:rPr>
        <w:br w:type="page"/>
      </w:r>
      <w:r w:rsidRPr="00B6666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B66663"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B66663" w14:paraId="613EB526" w14:textId="77777777" w:rsidTr="00007B82">
        <w:tc>
          <w:tcPr>
            <w:tcW w:w="1548" w:type="dxa"/>
            <w:shd w:val="clear" w:color="auto" w:fill="auto"/>
          </w:tcPr>
          <w:p w14:paraId="36B0E709" w14:textId="77777777" w:rsidR="00E27C53" w:rsidRPr="00B66663" w:rsidRDefault="00E27C53" w:rsidP="00007B82">
            <w:pPr>
              <w:rPr>
                <w:b/>
                <w:sz w:val="22"/>
                <w:szCs w:val="22"/>
                <w:lang w:val="sr-Cyrl-CS"/>
              </w:rPr>
            </w:pPr>
            <w:r w:rsidRPr="00B66663">
              <w:rPr>
                <w:b/>
                <w:sz w:val="22"/>
                <w:szCs w:val="22"/>
                <w:lang w:val="sr-Cyrl-CS"/>
              </w:rPr>
              <w:t>ДУЖНИК:</w:t>
            </w:r>
          </w:p>
        </w:tc>
        <w:tc>
          <w:tcPr>
            <w:tcW w:w="8100" w:type="dxa"/>
            <w:shd w:val="clear" w:color="auto" w:fill="auto"/>
          </w:tcPr>
          <w:p w14:paraId="3B9C120C" w14:textId="77777777" w:rsidR="00E27C53" w:rsidRPr="00B66663" w:rsidRDefault="00E27C53" w:rsidP="00007B82">
            <w:pPr>
              <w:rPr>
                <w:b/>
                <w:sz w:val="22"/>
                <w:szCs w:val="22"/>
                <w:lang w:val="sr-Cyrl-CS"/>
              </w:rPr>
            </w:pPr>
            <w:r w:rsidRPr="00B66663">
              <w:rPr>
                <w:b/>
                <w:sz w:val="22"/>
                <w:szCs w:val="22"/>
                <w:lang w:val="sr-Cyrl-CS"/>
              </w:rPr>
              <w:t>Пун назив и седиште:__________________________________________________</w:t>
            </w:r>
          </w:p>
          <w:p w14:paraId="6D6D1EAA" w14:textId="77777777" w:rsidR="00E27C53" w:rsidRPr="00B66663" w:rsidRDefault="00E27C53" w:rsidP="00007B82">
            <w:pPr>
              <w:rPr>
                <w:b/>
                <w:sz w:val="22"/>
                <w:szCs w:val="22"/>
                <w:lang w:val="sr-Cyrl-CS"/>
              </w:rPr>
            </w:pPr>
            <w:r w:rsidRPr="00B66663">
              <w:rPr>
                <w:b/>
                <w:sz w:val="22"/>
                <w:szCs w:val="22"/>
                <w:lang w:val="sr-Cyrl-CS"/>
              </w:rPr>
              <w:t>ПИБ</w:t>
            </w:r>
            <w:r w:rsidRPr="00B66663">
              <w:rPr>
                <w:b/>
                <w:sz w:val="22"/>
                <w:szCs w:val="22"/>
                <w:lang w:val="sr-Latn-CS"/>
              </w:rPr>
              <w:t>:</w:t>
            </w:r>
            <w:r w:rsidRPr="00B66663">
              <w:rPr>
                <w:b/>
                <w:sz w:val="22"/>
                <w:szCs w:val="22"/>
                <w:lang w:val="sr-Cyrl-CS"/>
              </w:rPr>
              <w:t xml:space="preserve"> </w:t>
            </w:r>
            <w:r w:rsidRPr="00B66663">
              <w:rPr>
                <w:b/>
                <w:sz w:val="22"/>
                <w:szCs w:val="22"/>
                <w:lang w:val="sr-Latn-CS"/>
              </w:rPr>
              <w:t>_________________</w:t>
            </w:r>
            <w:r w:rsidRPr="00B66663">
              <w:rPr>
                <w:b/>
                <w:sz w:val="22"/>
                <w:szCs w:val="22"/>
                <w:lang w:val="sr-Cyrl-CS"/>
              </w:rPr>
              <w:t>______  Матични број:___________________________</w:t>
            </w:r>
          </w:p>
          <w:p w14:paraId="0E3E4477" w14:textId="77777777" w:rsidR="00E27C53" w:rsidRPr="00B66663" w:rsidRDefault="00E27C53" w:rsidP="00007B82">
            <w:pPr>
              <w:rPr>
                <w:b/>
                <w:sz w:val="22"/>
                <w:szCs w:val="22"/>
                <w:lang w:val="sr-Cyrl-CS"/>
              </w:rPr>
            </w:pPr>
            <w:r w:rsidRPr="00B66663">
              <w:rPr>
                <w:b/>
                <w:sz w:val="22"/>
                <w:szCs w:val="22"/>
                <w:lang w:val="sr-Cyrl-CS"/>
              </w:rPr>
              <w:t>Текући рачун:____________________код: _____________________(назив банке),</w:t>
            </w:r>
          </w:p>
          <w:p w14:paraId="05D54181" w14:textId="77777777" w:rsidR="00E27C53" w:rsidRPr="00B66663" w:rsidRDefault="00E27C53" w:rsidP="00007B82">
            <w:pPr>
              <w:rPr>
                <w:b/>
                <w:sz w:val="22"/>
                <w:szCs w:val="22"/>
                <w:lang w:val="sr-Cyrl-CS"/>
              </w:rPr>
            </w:pPr>
          </w:p>
        </w:tc>
      </w:tr>
      <w:tr w:rsidR="00E27C53" w:rsidRPr="00B66663" w14:paraId="6307E01C" w14:textId="77777777" w:rsidTr="00007B82">
        <w:tc>
          <w:tcPr>
            <w:tcW w:w="9648" w:type="dxa"/>
            <w:gridSpan w:val="2"/>
            <w:shd w:val="clear" w:color="auto" w:fill="auto"/>
          </w:tcPr>
          <w:p w14:paraId="3DB850FD" w14:textId="77777777" w:rsidR="00E27C53" w:rsidRPr="00B66663" w:rsidRDefault="00E27C53" w:rsidP="00007B82">
            <w:pPr>
              <w:jc w:val="center"/>
              <w:rPr>
                <w:b/>
                <w:sz w:val="22"/>
                <w:szCs w:val="22"/>
                <w:lang w:val="sr-Cyrl-CS"/>
              </w:rPr>
            </w:pPr>
            <w:r w:rsidRPr="00B66663">
              <w:rPr>
                <w:b/>
                <w:sz w:val="22"/>
                <w:szCs w:val="22"/>
                <w:lang w:val="sr-Cyrl-CS"/>
              </w:rPr>
              <w:t>И з д а ј е</w:t>
            </w:r>
          </w:p>
        </w:tc>
      </w:tr>
    </w:tbl>
    <w:p w14:paraId="402D8915" w14:textId="77777777" w:rsidR="00E27C53" w:rsidRPr="00B66663" w:rsidRDefault="00E27C53" w:rsidP="00E27C53">
      <w:pPr>
        <w:rPr>
          <w:b/>
          <w:sz w:val="22"/>
          <w:szCs w:val="22"/>
          <w:lang w:val="sr-Cyrl-CS"/>
        </w:rPr>
      </w:pPr>
    </w:p>
    <w:p w14:paraId="2DF0CE96" w14:textId="77777777" w:rsidR="00E27C53" w:rsidRPr="00B66663" w:rsidRDefault="00E27C53" w:rsidP="00E27C53">
      <w:pPr>
        <w:jc w:val="center"/>
        <w:rPr>
          <w:b/>
          <w:sz w:val="28"/>
          <w:szCs w:val="28"/>
          <w:lang w:val="sr-Cyrl-CS"/>
        </w:rPr>
      </w:pPr>
      <w:r w:rsidRPr="00B66663">
        <w:rPr>
          <w:b/>
          <w:sz w:val="28"/>
          <w:szCs w:val="28"/>
          <w:lang w:val="sr-Cyrl-CS"/>
        </w:rPr>
        <w:t>МЕНИЧНО ПИСМО – ОВЛАШЋЕЊЕ</w:t>
      </w:r>
    </w:p>
    <w:p w14:paraId="0A320FCF" w14:textId="77777777" w:rsidR="00E27C53" w:rsidRPr="00B66663" w:rsidRDefault="00E27C53" w:rsidP="00E27C53">
      <w:pPr>
        <w:jc w:val="center"/>
        <w:rPr>
          <w:b/>
          <w:sz w:val="22"/>
          <w:szCs w:val="22"/>
          <w:lang w:val="sr-Cyrl-CS"/>
        </w:rPr>
      </w:pPr>
      <w:r w:rsidRPr="00B66663">
        <w:rPr>
          <w:b/>
          <w:sz w:val="22"/>
          <w:szCs w:val="22"/>
          <w:lang w:val="sr-Cyrl-CS"/>
        </w:rPr>
        <w:t>ЗА КОРИСНИКА БЛАНКО СОЛО МЕНИЦЕ</w:t>
      </w:r>
    </w:p>
    <w:p w14:paraId="3D953E55" w14:textId="77777777" w:rsidR="00E27C53" w:rsidRPr="00B66663"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B66663" w14:paraId="5A3B77A0" w14:textId="77777777" w:rsidTr="00007B82">
        <w:tc>
          <w:tcPr>
            <w:tcW w:w="1587" w:type="dxa"/>
            <w:shd w:val="clear" w:color="auto" w:fill="auto"/>
          </w:tcPr>
          <w:p w14:paraId="21851D52" w14:textId="77777777" w:rsidR="00E27C53" w:rsidRPr="00B66663" w:rsidRDefault="00E27C53" w:rsidP="00007B82">
            <w:pPr>
              <w:rPr>
                <w:b/>
                <w:sz w:val="22"/>
                <w:szCs w:val="22"/>
                <w:lang w:val="sr-Cyrl-CS"/>
              </w:rPr>
            </w:pPr>
            <w:r w:rsidRPr="00B66663">
              <w:rPr>
                <w:b/>
                <w:sz w:val="22"/>
                <w:szCs w:val="22"/>
                <w:lang w:val="sr-Cyrl-CS"/>
              </w:rPr>
              <w:t>КОРИСНИК:</w:t>
            </w:r>
          </w:p>
          <w:p w14:paraId="0AC28F7C" w14:textId="77777777" w:rsidR="00E27C53" w:rsidRPr="00B66663" w:rsidRDefault="00E27C53" w:rsidP="00007B82">
            <w:pPr>
              <w:rPr>
                <w:b/>
                <w:sz w:val="22"/>
                <w:szCs w:val="22"/>
                <w:lang w:val="sr-Cyrl-CS"/>
              </w:rPr>
            </w:pPr>
            <w:r w:rsidRPr="00B66663">
              <w:rPr>
                <w:b/>
                <w:sz w:val="22"/>
                <w:szCs w:val="22"/>
                <w:lang w:val="sr-Cyrl-CS"/>
              </w:rPr>
              <w:t>(поверилац)</w:t>
            </w:r>
          </w:p>
        </w:tc>
        <w:tc>
          <w:tcPr>
            <w:tcW w:w="7699" w:type="dxa"/>
            <w:shd w:val="clear" w:color="auto" w:fill="auto"/>
          </w:tcPr>
          <w:p w14:paraId="65074077" w14:textId="77777777" w:rsidR="00E27C53" w:rsidRPr="00B66663" w:rsidRDefault="00E27C53" w:rsidP="00007B82">
            <w:pPr>
              <w:jc w:val="both"/>
              <w:rPr>
                <w:sz w:val="22"/>
                <w:szCs w:val="22"/>
                <w:lang w:val="sr-Cyrl-CS"/>
              </w:rPr>
            </w:pPr>
            <w:r w:rsidRPr="00B66663">
              <w:rPr>
                <w:b/>
                <w:sz w:val="22"/>
                <w:szCs w:val="22"/>
                <w:lang w:val="sr-Cyrl-CS"/>
              </w:rPr>
              <w:t>Пун назив и седиште:</w:t>
            </w:r>
            <w:r w:rsidRPr="00B66663">
              <w:rPr>
                <w:sz w:val="22"/>
                <w:szCs w:val="22"/>
              </w:rPr>
              <w:t xml:space="preserve"> </w:t>
            </w:r>
            <w:r w:rsidRPr="00B66663">
              <w:rPr>
                <w:sz w:val="22"/>
                <w:szCs w:val="22"/>
                <w:lang w:val="sr-Cyrl-CS"/>
              </w:rPr>
              <w:t>КЛИНИЧКИ ЦЕНТАР ВОЈВОДИНЕ, ул. Хајдук Вељкова бр. 1, Нови Сад</w:t>
            </w:r>
          </w:p>
          <w:p w14:paraId="62410CD0" w14:textId="77777777" w:rsidR="00E27C53" w:rsidRPr="00B66663" w:rsidRDefault="00E27C53" w:rsidP="00007B82">
            <w:pPr>
              <w:jc w:val="both"/>
              <w:rPr>
                <w:b/>
                <w:sz w:val="22"/>
                <w:szCs w:val="22"/>
                <w:lang w:val="sr-Cyrl-CS"/>
              </w:rPr>
            </w:pPr>
            <w:r w:rsidRPr="00B66663">
              <w:rPr>
                <w:b/>
                <w:sz w:val="22"/>
                <w:szCs w:val="22"/>
                <w:lang w:val="sr-Cyrl-CS"/>
              </w:rPr>
              <w:t>ПИБ</w:t>
            </w:r>
            <w:r w:rsidRPr="00B66663">
              <w:rPr>
                <w:b/>
                <w:sz w:val="22"/>
                <w:szCs w:val="22"/>
                <w:lang w:val="sr-Latn-CS"/>
              </w:rPr>
              <w:t>:</w:t>
            </w:r>
            <w:r w:rsidRPr="00B66663">
              <w:rPr>
                <w:b/>
                <w:sz w:val="22"/>
                <w:szCs w:val="22"/>
                <w:lang w:val="sr-Cyrl-CS"/>
              </w:rPr>
              <w:t xml:space="preserve"> </w:t>
            </w:r>
            <w:r w:rsidRPr="00B66663">
              <w:rPr>
                <w:sz w:val="22"/>
                <w:szCs w:val="22"/>
                <w:lang w:val="sr-Latn-CS"/>
              </w:rPr>
              <w:t>101696893</w:t>
            </w:r>
            <w:r w:rsidRPr="00B66663">
              <w:rPr>
                <w:b/>
                <w:sz w:val="22"/>
                <w:szCs w:val="22"/>
                <w:lang w:val="sr-Cyrl-CS"/>
              </w:rPr>
              <w:t xml:space="preserve">  Матични број:</w:t>
            </w:r>
            <w:r w:rsidRPr="00B66663">
              <w:rPr>
                <w:sz w:val="22"/>
                <w:szCs w:val="22"/>
              </w:rPr>
              <w:t xml:space="preserve"> </w:t>
            </w:r>
            <w:r w:rsidRPr="00B66663">
              <w:rPr>
                <w:sz w:val="22"/>
                <w:szCs w:val="22"/>
                <w:lang w:val="sr-Cyrl-CS"/>
              </w:rPr>
              <w:t>08664161</w:t>
            </w:r>
          </w:p>
          <w:p w14:paraId="749583DE" w14:textId="77777777" w:rsidR="00E27C53" w:rsidRPr="00B66663" w:rsidRDefault="00E27C53" w:rsidP="00007B82">
            <w:pPr>
              <w:jc w:val="both"/>
              <w:rPr>
                <w:sz w:val="22"/>
                <w:szCs w:val="22"/>
                <w:lang w:val="sr-Cyrl-CS"/>
              </w:rPr>
            </w:pPr>
            <w:r w:rsidRPr="00B66663">
              <w:rPr>
                <w:b/>
                <w:sz w:val="22"/>
                <w:szCs w:val="22"/>
                <w:lang w:val="sr-Cyrl-CS"/>
              </w:rPr>
              <w:t xml:space="preserve">Текући рачун: </w:t>
            </w:r>
            <w:r w:rsidRPr="00B66663">
              <w:rPr>
                <w:sz w:val="22"/>
                <w:szCs w:val="22"/>
                <w:lang w:val="sr-Cyrl-CS"/>
              </w:rPr>
              <w:t>840-577661-50,</w:t>
            </w:r>
            <w:r w:rsidRPr="00B66663">
              <w:rPr>
                <w:b/>
                <w:sz w:val="22"/>
                <w:szCs w:val="22"/>
                <w:lang w:val="sr-Cyrl-CS"/>
              </w:rPr>
              <w:t xml:space="preserve">  код : </w:t>
            </w:r>
            <w:r w:rsidRPr="00B66663">
              <w:rPr>
                <w:sz w:val="22"/>
                <w:szCs w:val="22"/>
                <w:lang w:val="sr-Cyrl-CS"/>
              </w:rPr>
              <w:t>Управа за трезор –Република Србија,</w:t>
            </w:r>
          </w:p>
          <w:p w14:paraId="26F0C29A" w14:textId="77777777" w:rsidR="00E27C53" w:rsidRPr="00B66663" w:rsidRDefault="00E27C53" w:rsidP="00007B82">
            <w:pPr>
              <w:jc w:val="both"/>
              <w:rPr>
                <w:sz w:val="22"/>
                <w:szCs w:val="22"/>
                <w:lang w:val="sr-Cyrl-CS"/>
              </w:rPr>
            </w:pPr>
            <w:r w:rsidRPr="00B66663">
              <w:rPr>
                <w:sz w:val="22"/>
                <w:szCs w:val="22"/>
                <w:lang w:val="sr-Cyrl-CS"/>
              </w:rPr>
              <w:t xml:space="preserve">Министарство финансија, </w:t>
            </w:r>
          </w:p>
          <w:p w14:paraId="7D665799" w14:textId="77777777" w:rsidR="00E27C53" w:rsidRPr="00B66663" w:rsidRDefault="00E27C53" w:rsidP="00007B82">
            <w:pPr>
              <w:jc w:val="both"/>
              <w:rPr>
                <w:b/>
                <w:sz w:val="22"/>
                <w:szCs w:val="22"/>
                <w:lang w:val="sr-Cyrl-CS"/>
              </w:rPr>
            </w:pPr>
          </w:p>
        </w:tc>
      </w:tr>
    </w:tbl>
    <w:p w14:paraId="36691675" w14:textId="77777777" w:rsidR="00E27C53" w:rsidRPr="00B66663" w:rsidRDefault="00E27C53" w:rsidP="00E27C53">
      <w:pPr>
        <w:ind w:firstLine="720"/>
        <w:jc w:val="both"/>
        <w:rPr>
          <w:sz w:val="22"/>
          <w:szCs w:val="22"/>
          <w:lang w:val="sr-Cyrl-CS"/>
        </w:rPr>
      </w:pPr>
      <w:r w:rsidRPr="00B6666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66663">
        <w:rPr>
          <w:b/>
          <w:noProof/>
          <w:sz w:val="22"/>
          <w:szCs w:val="22"/>
        </w:rPr>
        <w:t>за извршење уговорне обавезе</w:t>
      </w:r>
      <w:r w:rsidRPr="00B66663">
        <w:rPr>
          <w:b/>
          <w:noProof/>
          <w:sz w:val="22"/>
          <w:szCs w:val="22"/>
          <w:lang w:val="sr-Cyrl-RS"/>
        </w:rPr>
        <w:t>,</w:t>
      </w:r>
      <w:r w:rsidRPr="00B66663">
        <w:rPr>
          <w:sz w:val="22"/>
          <w:szCs w:val="22"/>
          <w:lang w:val="sr-Cyrl-CS"/>
        </w:rPr>
        <w:t xml:space="preserve"> и овлашћује меничног повериоца да предату меницу може попунити </w:t>
      </w:r>
      <w:r w:rsidRPr="00B66663">
        <w:rPr>
          <w:b/>
          <w:sz w:val="22"/>
          <w:szCs w:val="22"/>
          <w:lang w:val="sr-Cyrl-CS"/>
        </w:rPr>
        <w:t xml:space="preserve">на износ од 10% од уговорене вредности без ПДВ-а </w:t>
      </w:r>
      <w:r w:rsidRPr="00B66663">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B66663">
        <w:rPr>
          <w:sz w:val="22"/>
          <w:szCs w:val="22"/>
          <w:lang w:val="sr-Latn-RS"/>
        </w:rPr>
        <w:t xml:space="preserve">, </w:t>
      </w:r>
      <w:r w:rsidRPr="00B66663">
        <w:rPr>
          <w:sz w:val="22"/>
          <w:szCs w:val="22"/>
          <w:lang w:val="sr-Cyrl-CS"/>
        </w:rPr>
        <w:t>назив јавне набавке _________________________________________________</w:t>
      </w:r>
      <w:r w:rsidRPr="00B66663">
        <w:rPr>
          <w:sz w:val="22"/>
          <w:szCs w:val="22"/>
          <w:lang w:val="sr-Cyrl-RS"/>
        </w:rPr>
        <w:t xml:space="preserve"> </w:t>
      </w:r>
      <w:r w:rsidRPr="00B66663">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B66663" w:rsidRDefault="00E27C53" w:rsidP="00E27C53">
      <w:pPr>
        <w:ind w:firstLine="720"/>
        <w:jc w:val="both"/>
        <w:rPr>
          <w:sz w:val="22"/>
          <w:szCs w:val="22"/>
          <w:lang w:val="sr-Cyrl-CS"/>
        </w:rPr>
      </w:pPr>
      <w:r w:rsidRPr="00B66663">
        <w:rPr>
          <w:sz w:val="22"/>
          <w:szCs w:val="22"/>
          <w:lang w:val="sr-Cyrl-CS"/>
        </w:rPr>
        <w:t xml:space="preserve">Рок важности менице и меничног овлашћења _________________ (најмање </w:t>
      </w:r>
      <w:r w:rsidRPr="00B66663">
        <w:rPr>
          <w:sz w:val="22"/>
          <w:szCs w:val="22"/>
        </w:rPr>
        <w:t>3</w:t>
      </w:r>
      <w:r w:rsidRPr="00B66663">
        <w:rPr>
          <w:sz w:val="22"/>
          <w:szCs w:val="22"/>
          <w:lang w:val="sr-Latn-RS"/>
        </w:rPr>
        <w:t>0</w:t>
      </w:r>
      <w:r w:rsidRPr="00B66663">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B66663" w:rsidRDefault="00E27C53" w:rsidP="00E27C53">
      <w:pPr>
        <w:ind w:firstLine="720"/>
        <w:jc w:val="both"/>
        <w:rPr>
          <w:sz w:val="22"/>
          <w:szCs w:val="22"/>
          <w:lang w:val="sr-Cyrl-CS"/>
        </w:rPr>
      </w:pPr>
      <w:r w:rsidRPr="00B6666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B66663" w:rsidRDefault="00E27C53" w:rsidP="00E27C53">
      <w:pPr>
        <w:ind w:firstLine="720"/>
        <w:jc w:val="both"/>
        <w:rPr>
          <w:sz w:val="22"/>
          <w:szCs w:val="22"/>
          <w:lang w:val="ru-RU"/>
        </w:rPr>
      </w:pPr>
      <w:r w:rsidRPr="00B6666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B66663" w:rsidRDefault="00E27C53" w:rsidP="00E27C53">
      <w:pPr>
        <w:ind w:firstLine="720"/>
        <w:jc w:val="both"/>
        <w:rPr>
          <w:sz w:val="22"/>
          <w:szCs w:val="22"/>
          <w:lang w:val="ru-RU"/>
        </w:rPr>
      </w:pPr>
      <w:r w:rsidRPr="00B66663">
        <w:rPr>
          <w:sz w:val="22"/>
          <w:szCs w:val="22"/>
          <w:lang w:val="ru-RU"/>
        </w:rPr>
        <w:t>Ово менично писмо – овлашћење сачињено је у 2 (два) истоветна</w:t>
      </w:r>
      <w:r w:rsidRPr="00B66663">
        <w:rPr>
          <w:b/>
          <w:sz w:val="22"/>
          <w:szCs w:val="22"/>
          <w:lang w:val="ru-RU"/>
        </w:rPr>
        <w:t xml:space="preserve"> </w:t>
      </w:r>
      <w:r w:rsidRPr="00B66663">
        <w:rPr>
          <w:sz w:val="22"/>
          <w:szCs w:val="22"/>
          <w:lang w:val="ru-RU"/>
        </w:rPr>
        <w:t>примерка, од којих је 1 (један) примерак за Повериоца, а 1 (један) задржава Дужник.</w:t>
      </w:r>
    </w:p>
    <w:p w14:paraId="7CB6C034" w14:textId="77777777" w:rsidR="00E27C53" w:rsidRPr="00B66663" w:rsidRDefault="00E27C53" w:rsidP="00E27C53">
      <w:pPr>
        <w:jc w:val="both"/>
        <w:rPr>
          <w:sz w:val="22"/>
          <w:szCs w:val="22"/>
          <w:lang w:val="sr-Cyrl-CS"/>
        </w:rPr>
      </w:pPr>
    </w:p>
    <w:p w14:paraId="09F88E05" w14:textId="77777777" w:rsidR="00E27C53" w:rsidRPr="00B66663" w:rsidRDefault="00E27C53" w:rsidP="00E27C53">
      <w:pPr>
        <w:jc w:val="both"/>
        <w:rPr>
          <w:sz w:val="22"/>
          <w:szCs w:val="22"/>
          <w:lang w:val="sr-Cyrl-CS"/>
        </w:rPr>
      </w:pPr>
      <w:r w:rsidRPr="00B66663">
        <w:rPr>
          <w:sz w:val="22"/>
          <w:szCs w:val="22"/>
          <w:lang w:val="ru-RU"/>
        </w:rPr>
        <w:t xml:space="preserve">Прилог: - Меница серијски број </w:t>
      </w:r>
      <w:r w:rsidRPr="00B66663">
        <w:rPr>
          <w:sz w:val="22"/>
          <w:szCs w:val="22"/>
          <w:lang w:val="sr-Cyrl-CS"/>
        </w:rPr>
        <w:t xml:space="preserve">_____________________  </w:t>
      </w:r>
    </w:p>
    <w:p w14:paraId="1F6D0480" w14:textId="77777777" w:rsidR="00E27C53" w:rsidRPr="00B66663" w:rsidRDefault="00E27C53" w:rsidP="00E27C53">
      <w:pPr>
        <w:jc w:val="both"/>
        <w:rPr>
          <w:sz w:val="22"/>
          <w:szCs w:val="22"/>
          <w:lang w:val="sr-Cyrl-CS"/>
        </w:rPr>
      </w:pPr>
      <w:r w:rsidRPr="00B66663">
        <w:rPr>
          <w:sz w:val="22"/>
          <w:szCs w:val="22"/>
          <w:lang w:val="sr-Cyrl-CS"/>
        </w:rPr>
        <w:t xml:space="preserve">               - Копија картона депонованих потписа</w:t>
      </w:r>
    </w:p>
    <w:p w14:paraId="34525C32" w14:textId="77777777" w:rsidR="00E27C53" w:rsidRPr="00B66663" w:rsidRDefault="00E27C53" w:rsidP="00E27C53">
      <w:pPr>
        <w:jc w:val="both"/>
        <w:rPr>
          <w:sz w:val="22"/>
          <w:szCs w:val="22"/>
          <w:lang w:val="sr-Cyrl-CS"/>
        </w:rPr>
      </w:pPr>
      <w:r w:rsidRPr="00B66663">
        <w:rPr>
          <w:sz w:val="22"/>
          <w:szCs w:val="22"/>
          <w:lang w:val="sr-Cyrl-CS"/>
        </w:rPr>
        <w:t xml:space="preserve">               - </w:t>
      </w:r>
      <w:r w:rsidRPr="00B66663">
        <w:rPr>
          <w:rFonts w:eastAsia="TimesNewRomanPSMT"/>
          <w:bCs/>
          <w:iCs/>
          <w:sz w:val="22"/>
          <w:szCs w:val="22"/>
          <w:lang w:val="sr-Cyrl-CS"/>
        </w:rPr>
        <w:t>ОП образац</w:t>
      </w:r>
    </w:p>
    <w:p w14:paraId="56A7BEC2" w14:textId="77777777" w:rsidR="00E27C53" w:rsidRPr="00B66663" w:rsidRDefault="00E27C53" w:rsidP="00E27C53">
      <w:pPr>
        <w:jc w:val="both"/>
        <w:rPr>
          <w:sz w:val="22"/>
          <w:szCs w:val="22"/>
          <w:lang w:val="sr-Cyrl-CS"/>
        </w:rPr>
      </w:pPr>
      <w:r w:rsidRPr="00B66663">
        <w:rPr>
          <w:sz w:val="22"/>
          <w:szCs w:val="22"/>
          <w:lang w:val="sr-Cyrl-CS"/>
        </w:rPr>
        <w:t xml:space="preserve">               - </w:t>
      </w:r>
      <w:r w:rsidRPr="00B66663">
        <w:rPr>
          <w:noProof/>
          <w:sz w:val="22"/>
          <w:szCs w:val="22"/>
        </w:rPr>
        <w:t>Копија извода из Регистра  меница и овлашћења</w:t>
      </w:r>
    </w:p>
    <w:p w14:paraId="7C4DF516" w14:textId="77777777" w:rsidR="00E27C53" w:rsidRPr="00B66663" w:rsidRDefault="00E27C53" w:rsidP="00E27C53">
      <w:pPr>
        <w:ind w:firstLine="720"/>
        <w:jc w:val="both"/>
        <w:rPr>
          <w:sz w:val="22"/>
          <w:szCs w:val="22"/>
          <w:lang w:val="sr-Cyrl-CS"/>
        </w:rPr>
      </w:pPr>
      <w:r w:rsidRPr="00B66663">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B66663" w14:paraId="669B445E" w14:textId="77777777" w:rsidTr="00007B82">
        <w:tc>
          <w:tcPr>
            <w:tcW w:w="4428" w:type="dxa"/>
            <w:shd w:val="clear" w:color="auto" w:fill="auto"/>
          </w:tcPr>
          <w:p w14:paraId="55C03A50" w14:textId="77777777" w:rsidR="00E27C53" w:rsidRPr="00B66663" w:rsidRDefault="00E27C53" w:rsidP="00007B82">
            <w:pPr>
              <w:jc w:val="both"/>
              <w:rPr>
                <w:b/>
                <w:sz w:val="22"/>
                <w:szCs w:val="22"/>
                <w:lang w:val="sr-Cyrl-CS"/>
              </w:rPr>
            </w:pPr>
          </w:p>
        </w:tc>
        <w:tc>
          <w:tcPr>
            <w:tcW w:w="1260" w:type="dxa"/>
            <w:shd w:val="clear" w:color="auto" w:fill="auto"/>
          </w:tcPr>
          <w:p w14:paraId="4A89E980" w14:textId="77777777" w:rsidR="00E27C53" w:rsidRPr="00B66663" w:rsidRDefault="00E27C53" w:rsidP="00007B82">
            <w:pPr>
              <w:jc w:val="both"/>
              <w:rPr>
                <w:b/>
                <w:sz w:val="22"/>
                <w:szCs w:val="22"/>
                <w:lang w:val="sr-Cyrl-CS"/>
              </w:rPr>
            </w:pPr>
          </w:p>
        </w:tc>
        <w:tc>
          <w:tcPr>
            <w:tcW w:w="4140" w:type="dxa"/>
            <w:shd w:val="clear" w:color="auto" w:fill="auto"/>
          </w:tcPr>
          <w:p w14:paraId="27CFB68F" w14:textId="77777777" w:rsidR="00E27C53" w:rsidRPr="00B66663" w:rsidRDefault="00E27C53" w:rsidP="00007B82">
            <w:pPr>
              <w:jc w:val="center"/>
              <w:rPr>
                <w:b/>
                <w:sz w:val="22"/>
                <w:szCs w:val="22"/>
                <w:lang w:val="sr-Cyrl-CS"/>
              </w:rPr>
            </w:pPr>
          </w:p>
        </w:tc>
      </w:tr>
      <w:tr w:rsidR="00E27C53" w:rsidRPr="00B66663" w14:paraId="3F6362A2" w14:textId="77777777" w:rsidTr="00007B82">
        <w:trPr>
          <w:trHeight w:val="212"/>
        </w:trPr>
        <w:tc>
          <w:tcPr>
            <w:tcW w:w="4428" w:type="dxa"/>
            <w:shd w:val="clear" w:color="auto" w:fill="auto"/>
          </w:tcPr>
          <w:p w14:paraId="6D9AC1BB" w14:textId="77777777" w:rsidR="00E27C53" w:rsidRPr="00B66663" w:rsidRDefault="00E27C53" w:rsidP="00007B82">
            <w:pPr>
              <w:jc w:val="center"/>
              <w:rPr>
                <w:b/>
                <w:sz w:val="22"/>
                <w:szCs w:val="22"/>
                <w:lang w:val="sr-Cyrl-CS"/>
              </w:rPr>
            </w:pPr>
            <w:r w:rsidRPr="00B66663">
              <w:rPr>
                <w:b/>
                <w:sz w:val="22"/>
                <w:szCs w:val="22"/>
                <w:lang w:val="sr-Cyrl-CS"/>
              </w:rPr>
              <w:t>Место и датум издавања Овлашћења:</w:t>
            </w:r>
          </w:p>
        </w:tc>
        <w:tc>
          <w:tcPr>
            <w:tcW w:w="1260" w:type="dxa"/>
            <w:shd w:val="clear" w:color="auto" w:fill="auto"/>
          </w:tcPr>
          <w:p w14:paraId="65071F3D" w14:textId="77777777" w:rsidR="00E27C53" w:rsidRPr="00B66663" w:rsidRDefault="00E27C53" w:rsidP="00007B82">
            <w:pPr>
              <w:jc w:val="both"/>
              <w:rPr>
                <w:b/>
                <w:sz w:val="22"/>
                <w:szCs w:val="22"/>
                <w:lang w:val="sr-Cyrl-CS"/>
              </w:rPr>
            </w:pPr>
          </w:p>
        </w:tc>
        <w:tc>
          <w:tcPr>
            <w:tcW w:w="4140" w:type="dxa"/>
            <w:shd w:val="clear" w:color="auto" w:fill="auto"/>
          </w:tcPr>
          <w:p w14:paraId="5D464E2F" w14:textId="77777777" w:rsidR="00E27C53" w:rsidRPr="00B66663" w:rsidRDefault="00E27C53" w:rsidP="00007B82">
            <w:pPr>
              <w:rPr>
                <w:b/>
                <w:sz w:val="22"/>
                <w:szCs w:val="22"/>
                <w:lang w:val="sr-Cyrl-CS"/>
              </w:rPr>
            </w:pPr>
            <w:r w:rsidRPr="00B66663">
              <w:rPr>
                <w:b/>
                <w:sz w:val="22"/>
                <w:szCs w:val="22"/>
                <w:lang w:val="sr-Cyrl-CS"/>
              </w:rPr>
              <w:t>ДУЖНИК – ИЗДАВАЛАЦ МЕНИЦЕ</w:t>
            </w:r>
          </w:p>
          <w:p w14:paraId="6D3257E8" w14:textId="77777777" w:rsidR="00E27C53" w:rsidRPr="00B66663" w:rsidRDefault="00E27C53" w:rsidP="00007B82">
            <w:pPr>
              <w:jc w:val="center"/>
              <w:rPr>
                <w:b/>
                <w:sz w:val="22"/>
                <w:szCs w:val="22"/>
                <w:lang w:val="sr-Cyrl-CS"/>
              </w:rPr>
            </w:pPr>
          </w:p>
        </w:tc>
      </w:tr>
      <w:tr w:rsidR="00E27C53" w:rsidRPr="00B66663" w14:paraId="430FCCA2" w14:textId="77777777" w:rsidTr="00007B82">
        <w:tc>
          <w:tcPr>
            <w:tcW w:w="4428" w:type="dxa"/>
            <w:tcBorders>
              <w:bottom w:val="single" w:sz="4" w:space="0" w:color="auto"/>
            </w:tcBorders>
            <w:shd w:val="clear" w:color="auto" w:fill="auto"/>
          </w:tcPr>
          <w:p w14:paraId="62CBA45C" w14:textId="77777777" w:rsidR="00E27C53" w:rsidRPr="00B66663" w:rsidRDefault="00E27C53" w:rsidP="00007B82">
            <w:pPr>
              <w:rPr>
                <w:sz w:val="22"/>
                <w:szCs w:val="22"/>
                <w:lang w:val="sr-Cyrl-CS"/>
              </w:rPr>
            </w:pPr>
          </w:p>
        </w:tc>
        <w:tc>
          <w:tcPr>
            <w:tcW w:w="1260" w:type="dxa"/>
            <w:shd w:val="clear" w:color="auto" w:fill="auto"/>
          </w:tcPr>
          <w:p w14:paraId="396D5083" w14:textId="77777777" w:rsidR="00E27C53" w:rsidRPr="00B66663" w:rsidRDefault="00E27C53" w:rsidP="00007B82">
            <w:pPr>
              <w:jc w:val="center"/>
              <w:rPr>
                <w:b/>
                <w:sz w:val="22"/>
                <w:szCs w:val="22"/>
                <w:lang w:val="sr-Cyrl-CS"/>
              </w:rPr>
            </w:pPr>
            <w:r w:rsidRPr="00B66663">
              <w:rPr>
                <w:sz w:val="22"/>
                <w:szCs w:val="22"/>
                <w:lang w:val="sr-Cyrl-CS"/>
              </w:rPr>
              <w:t>МП</w:t>
            </w:r>
          </w:p>
        </w:tc>
        <w:tc>
          <w:tcPr>
            <w:tcW w:w="4140" w:type="dxa"/>
            <w:tcBorders>
              <w:bottom w:val="single" w:sz="4" w:space="0" w:color="auto"/>
            </w:tcBorders>
            <w:shd w:val="clear" w:color="auto" w:fill="auto"/>
          </w:tcPr>
          <w:p w14:paraId="31B68B6E" w14:textId="77777777" w:rsidR="00E27C53" w:rsidRPr="00B66663" w:rsidRDefault="00E27C53" w:rsidP="00007B82">
            <w:pPr>
              <w:rPr>
                <w:b/>
                <w:sz w:val="22"/>
                <w:szCs w:val="22"/>
                <w:lang w:val="sr-Cyrl-CS"/>
              </w:rPr>
            </w:pPr>
          </w:p>
        </w:tc>
      </w:tr>
      <w:tr w:rsidR="00E27C53" w:rsidRPr="00252BAC" w14:paraId="7018E5DB" w14:textId="77777777" w:rsidTr="00007B82">
        <w:tc>
          <w:tcPr>
            <w:tcW w:w="4428" w:type="dxa"/>
            <w:tcBorders>
              <w:top w:val="single" w:sz="4" w:space="0" w:color="auto"/>
            </w:tcBorders>
            <w:shd w:val="clear" w:color="auto" w:fill="auto"/>
          </w:tcPr>
          <w:p w14:paraId="502A3C3E" w14:textId="77777777" w:rsidR="00E27C53" w:rsidRPr="00B66663" w:rsidRDefault="00E27C53" w:rsidP="00007B82">
            <w:pPr>
              <w:jc w:val="both"/>
              <w:rPr>
                <w:b/>
                <w:sz w:val="22"/>
                <w:szCs w:val="22"/>
                <w:lang w:val="sr-Cyrl-CS"/>
              </w:rPr>
            </w:pPr>
          </w:p>
        </w:tc>
        <w:tc>
          <w:tcPr>
            <w:tcW w:w="1260" w:type="dxa"/>
            <w:shd w:val="clear" w:color="auto" w:fill="auto"/>
          </w:tcPr>
          <w:p w14:paraId="7F55E4BF" w14:textId="77777777" w:rsidR="00E27C53" w:rsidRPr="00B66663" w:rsidRDefault="00E27C53" w:rsidP="00007B82">
            <w:pPr>
              <w:jc w:val="right"/>
              <w:rPr>
                <w:sz w:val="22"/>
                <w:szCs w:val="22"/>
                <w:lang w:val="sr-Cyrl-CS"/>
              </w:rPr>
            </w:pPr>
          </w:p>
          <w:p w14:paraId="1D356581" w14:textId="77777777" w:rsidR="00E27C53" w:rsidRPr="00B66663" w:rsidRDefault="00E27C53" w:rsidP="00007B82">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B66663" w:rsidRDefault="00E27C53" w:rsidP="00007B82">
            <w:pPr>
              <w:jc w:val="center"/>
              <w:rPr>
                <w:b/>
                <w:sz w:val="22"/>
                <w:szCs w:val="22"/>
                <w:lang w:val="sr-Cyrl-CS"/>
              </w:rPr>
            </w:pPr>
            <w:r w:rsidRPr="00B66663">
              <w:rPr>
                <w:sz w:val="22"/>
                <w:szCs w:val="22"/>
                <w:lang w:val="sr-Cyrl-CS"/>
              </w:rPr>
              <w:t>Потпис овлашћеног лица</w:t>
            </w:r>
          </w:p>
        </w:tc>
      </w:tr>
    </w:tbl>
    <w:p w14:paraId="7DCF71CC" w14:textId="77777777" w:rsidR="00E27C53" w:rsidRPr="00B66663" w:rsidRDefault="00E27C53" w:rsidP="00E27C53">
      <w:pPr>
        <w:jc w:val="both"/>
        <w:rPr>
          <w:highlight w:val="yellow"/>
          <w:lang w:val="sr-Cyrl-RS"/>
        </w:rPr>
      </w:pPr>
    </w:p>
    <w:p w14:paraId="1A4D9799" w14:textId="77777777" w:rsidR="00E27C53" w:rsidRPr="00AE1407"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B66663">
        <w:t>Предметна набавка не садржи поверљиве</w:t>
      </w:r>
      <w:r w:rsidRPr="00AE1407">
        <w:t xml:space="preserve"> информације које наручилац ставља на располагање.</w:t>
      </w:r>
      <w:proofErr w:type="gramEnd"/>
    </w:p>
    <w:p w14:paraId="2F7246B4" w14:textId="77777777" w:rsidR="00E27C53" w:rsidRPr="000E5F26" w:rsidRDefault="00E27C53" w:rsidP="000E5F26">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7AD8C9F0" w14:textId="77777777" w:rsidR="00E27C53" w:rsidRPr="00642456" w:rsidRDefault="00E27C53" w:rsidP="00E27C5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5BEE5EE2"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4628A4E1" w:rsidR="00E27C53" w:rsidRPr="00EA1F86" w:rsidRDefault="00E27C53" w:rsidP="00E27C53">
      <w:pPr>
        <w:jc w:val="both"/>
        <w:rPr>
          <w:b/>
          <w:bCs/>
          <w:i/>
          <w:iCs/>
        </w:rPr>
      </w:pPr>
      <w:proofErr w:type="gramStart"/>
      <w:r w:rsidRPr="00EA1F86">
        <w:t>Избор најповољније понуде ће се извршити применом критеријума</w:t>
      </w:r>
      <w:r w:rsidRPr="00EA1F86">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EA1F86">
            <w:rPr>
              <w:b/>
            </w:rPr>
            <w:t>„економски најповољнија понуда“.</w:t>
          </w:r>
          <w:proofErr w:type="gramEnd"/>
          <w:r w:rsidR="00EA1F86">
            <w:rPr>
              <w:b/>
            </w:rPr>
            <w:t xml:space="preserve"> </w:t>
          </w:r>
        </w:sdtContent>
      </w:sdt>
      <w:r w:rsidRPr="00EA1F86">
        <w:rPr>
          <w:b/>
          <w:bCs/>
        </w:rPr>
        <w:t xml:space="preserve"> </w:t>
      </w:r>
    </w:p>
    <w:p w14:paraId="4B3A21A4" w14:textId="129B6758" w:rsidR="00E27C53" w:rsidRPr="00EA1F86" w:rsidRDefault="00E27C53" w:rsidP="00E27C53">
      <w:pPr>
        <w:jc w:val="both"/>
        <w:rPr>
          <w:rFonts w:eastAsia="TimesNewRomanPSMT"/>
          <w:bCs/>
        </w:rPr>
      </w:pPr>
      <w:proofErr w:type="gramStart"/>
      <w:r w:rsidRPr="00EA1F86">
        <w:rPr>
          <w:bCs/>
          <w:iCs/>
        </w:rPr>
        <w:t xml:space="preserve">Разрада критеријума је </w:t>
      </w:r>
      <w:r w:rsidRPr="00EA1F86">
        <w:rPr>
          <w:rFonts w:eastAsia="TimesNewRomanPSMT"/>
          <w:bCs/>
        </w:rPr>
        <w:t xml:space="preserve">у </w:t>
      </w:r>
      <w:r w:rsidRPr="00EA1F86">
        <w:rPr>
          <w:rFonts w:eastAsia="TimesNewRomanPSMT"/>
          <w:bCs/>
          <w:lang w:val="sr-Cyrl-CS"/>
        </w:rPr>
        <w:t>поглављу</w:t>
      </w:r>
      <w:r w:rsidRPr="00EA1F86">
        <w:rPr>
          <w:rFonts w:eastAsia="TimesNewRomanPSMT"/>
          <w:bCs/>
        </w:rPr>
        <w:t xml:space="preserve"> </w:t>
      </w:r>
      <w:r w:rsidR="00EA1F86" w:rsidRPr="00EA1F86">
        <w:rPr>
          <w:rFonts w:eastAsia="TimesNewRomanPSMT"/>
          <w:bCs/>
          <w:lang w:val="sr-Cyrl-RS"/>
        </w:rPr>
        <w:t>5</w:t>
      </w:r>
      <w:r w:rsidRPr="00EA1F86">
        <w:rPr>
          <w:rFonts w:eastAsia="TimesNewRomanPSMT"/>
          <w:bCs/>
        </w:rPr>
        <w:t>.</w:t>
      </w:r>
      <w:proofErr w:type="gramEnd"/>
      <w:r w:rsidRPr="00EA1F86">
        <w:rPr>
          <w:rFonts w:eastAsia="TimesNewRomanPSMT"/>
          <w:bCs/>
          <w:lang w:val="ru-RU"/>
        </w:rPr>
        <w:t xml:space="preserve"> </w:t>
      </w:r>
      <w:proofErr w:type="gramStart"/>
      <w:r w:rsidRPr="00EA1F86">
        <w:rPr>
          <w:rFonts w:eastAsia="TimesNewRomanPSMT"/>
          <w:bCs/>
        </w:rPr>
        <w:t>конкурсне</w:t>
      </w:r>
      <w:proofErr w:type="gramEnd"/>
      <w:r w:rsidRPr="00EA1F86">
        <w:rPr>
          <w:rFonts w:eastAsia="TimesNewRomanPSMT"/>
          <w:bCs/>
        </w:rPr>
        <w:t xml:space="preserve"> документације.</w:t>
      </w:r>
    </w:p>
    <w:p w14:paraId="21C32D68" w14:textId="77777777" w:rsidR="00E27C53" w:rsidRPr="00EA1F86" w:rsidRDefault="00E27C53" w:rsidP="00E27C53">
      <w:pPr>
        <w:jc w:val="both"/>
        <w:rPr>
          <w:highlight w:val="green"/>
          <w:lang w:val="sr-Cyrl-RS"/>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3192F01D" w14:textId="6C9BE1B1" w:rsidR="00E27C53" w:rsidRDefault="002F662D" w:rsidP="00E27C53">
      <w:pPr>
        <w:jc w:val="both"/>
        <w:rPr>
          <w:noProof/>
          <w:lang w:val="sr-Cyrl-RS"/>
        </w:rPr>
      </w:pPr>
      <w:r w:rsidRPr="0061088C">
        <w:rPr>
          <w:iCs/>
        </w:rPr>
        <w:t>Уколико две или више понуда имају исти број пондера,</w:t>
      </w:r>
      <w:r w:rsidRPr="0061088C">
        <w:rPr>
          <w:noProof/>
        </w:rPr>
        <w:t xml:space="preserve"> </w:t>
      </w:r>
      <w:r w:rsidRPr="0061088C">
        <w:rPr>
          <w:iCs/>
        </w:rPr>
        <w:t xml:space="preserve">као најповољнија биће изабрана понуда оног понуђача </w:t>
      </w:r>
      <w:r w:rsidRPr="0061088C">
        <w:rPr>
          <w:noProof/>
        </w:rPr>
        <w:t xml:space="preserve">који понуди краћи рок приступа отклањању квара; уколико је и то </w:t>
      </w:r>
      <w:r w:rsidRPr="0061088C">
        <w:rPr>
          <w:noProof/>
          <w:lang w:val="sr-Cyrl-RS"/>
        </w:rPr>
        <w:t>исто</w:t>
      </w:r>
      <w:r w:rsidRPr="0061088C">
        <w:rPr>
          <w:iCs/>
        </w:rPr>
        <w:t xml:space="preserve"> као најповољнија биће изабрана понуда оног понуђача </w:t>
      </w:r>
      <w:r w:rsidRPr="0061088C">
        <w:rPr>
          <w:noProof/>
        </w:rPr>
        <w:t>који има дужу доступност техничке подршке</w:t>
      </w:r>
      <w:r w:rsidRPr="0061088C">
        <w:rPr>
          <w:noProof/>
          <w:lang w:val="sr-Cyrl-RS"/>
        </w:rPr>
        <w:t xml:space="preserve">; </w:t>
      </w:r>
      <w:r w:rsidRPr="0061088C">
        <w:rPr>
          <w:noProof/>
        </w:rPr>
        <w:t xml:space="preserve">уколико је и то </w:t>
      </w:r>
      <w:r w:rsidRPr="0061088C">
        <w:rPr>
          <w:noProof/>
          <w:lang w:val="sr-Cyrl-RS"/>
        </w:rPr>
        <w:t xml:space="preserve">исто </w:t>
      </w:r>
      <w:r w:rsidRPr="0061088C">
        <w:rPr>
          <w:iCs/>
        </w:rPr>
        <w:t xml:space="preserve">најповољнија понуда биће изабрана </w:t>
      </w:r>
      <w:r w:rsidRPr="0061088C">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w:t>
      </w:r>
    </w:p>
    <w:p w14:paraId="397585D4" w14:textId="77777777" w:rsidR="002F662D" w:rsidRPr="00AE1407" w:rsidRDefault="002F662D"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1D556FB8" w14:textId="77777777" w:rsidR="00E27C53" w:rsidRPr="00342397" w:rsidRDefault="00E27C53" w:rsidP="00E27C53">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lastRenderedPageBreak/>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A16BB2E" w14:textId="77777777" w:rsidR="00E27C53" w:rsidRDefault="00E27C53" w:rsidP="00E27C53">
      <w:pPr>
        <w:ind w:left="360"/>
        <w:jc w:val="both"/>
        <w:rPr>
          <w:lang w:val="sr-Cyrl-RS"/>
        </w:rPr>
      </w:pPr>
    </w:p>
    <w:p w14:paraId="56F9DC72" w14:textId="77777777" w:rsidR="00E27C53" w:rsidRPr="00111B15" w:rsidRDefault="00E27C53" w:rsidP="00E27C53">
      <w:pPr>
        <w:ind w:firstLine="72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lastRenderedPageBreak/>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782F68" w:rsidRDefault="00E27C53" w:rsidP="002576AA">
      <w:pPr>
        <w:pStyle w:val="Heading1"/>
        <w:numPr>
          <w:ilvl w:val="0"/>
          <w:numId w:val="15"/>
        </w:numPr>
        <w:jc w:val="center"/>
      </w:pPr>
      <w:bookmarkStart w:id="47" w:name="_Toc311016791"/>
      <w:bookmarkStart w:id="48" w:name="_Toc311017143"/>
      <w:bookmarkStart w:id="49" w:name="_Toc311017332"/>
      <w:bookmarkStart w:id="50" w:name="_Toc312747151"/>
      <w:bookmarkStart w:id="51" w:name="_Toc312747210"/>
      <w:bookmarkStart w:id="52" w:name="_Toc375826008"/>
      <w:bookmarkStart w:id="53" w:name="_Toc389030815"/>
      <w:bookmarkStart w:id="54" w:name="_Toc448222239"/>
      <w:bookmarkStart w:id="55" w:name="_Toc477327711"/>
      <w:bookmarkStart w:id="56" w:name="_Toc477327994"/>
      <w:bookmarkStart w:id="57" w:name="_Toc477328723"/>
      <w:bookmarkStart w:id="58" w:name="_Toc477329194"/>
      <w:bookmarkStart w:id="59" w:name="_Toc42001435"/>
      <w:r w:rsidRPr="00782F68">
        <w:lastRenderedPageBreak/>
        <w:t>РАЗРАДА КРИТЕРИЈУМА</w:t>
      </w:r>
      <w:bookmarkEnd w:id="47"/>
      <w:bookmarkEnd w:id="48"/>
      <w:bookmarkEnd w:id="49"/>
      <w:bookmarkEnd w:id="50"/>
      <w:bookmarkEnd w:id="51"/>
      <w:bookmarkEnd w:id="52"/>
      <w:bookmarkEnd w:id="53"/>
      <w:bookmarkEnd w:id="54"/>
      <w:bookmarkEnd w:id="55"/>
      <w:bookmarkEnd w:id="56"/>
      <w:bookmarkEnd w:id="57"/>
      <w:bookmarkEnd w:id="58"/>
      <w:bookmarkEnd w:id="59"/>
    </w:p>
    <w:p w14:paraId="471976D1" w14:textId="77777777" w:rsidR="00E27C53" w:rsidRPr="00782F68" w:rsidRDefault="00E27C53" w:rsidP="00E27C53">
      <w:pPr>
        <w:rPr>
          <w:lang w:val="hr-HR"/>
        </w:rPr>
      </w:pPr>
    </w:p>
    <w:tbl>
      <w:tblPr>
        <w:tblStyle w:val="TableGrid"/>
        <w:tblW w:w="6088" w:type="pct"/>
        <w:jc w:val="center"/>
        <w:tblLayout w:type="fixed"/>
        <w:tblLook w:val="04A0" w:firstRow="1" w:lastRow="0" w:firstColumn="1" w:lastColumn="0" w:noHBand="0" w:noVBand="1"/>
      </w:tblPr>
      <w:tblGrid>
        <w:gridCol w:w="674"/>
        <w:gridCol w:w="1658"/>
        <w:gridCol w:w="1323"/>
        <w:gridCol w:w="1558"/>
        <w:gridCol w:w="6094"/>
      </w:tblGrid>
      <w:tr w:rsidR="00F77250" w:rsidRPr="00E67676" w14:paraId="2AF70A2C" w14:textId="77777777" w:rsidTr="00B26B43">
        <w:trPr>
          <w:trHeight w:val="1076"/>
          <w:jc w:val="center"/>
        </w:trPr>
        <w:tc>
          <w:tcPr>
            <w:tcW w:w="298" w:type="pct"/>
            <w:vAlign w:val="center"/>
          </w:tcPr>
          <w:p w14:paraId="4B575D41" w14:textId="77777777" w:rsidR="00F77250" w:rsidRPr="00782F68" w:rsidRDefault="00F77250" w:rsidP="007F2ABC">
            <w:pPr>
              <w:rPr>
                <w:b/>
                <w:lang w:val="sr-Cyrl-RS"/>
              </w:rPr>
            </w:pPr>
            <w:bookmarkStart w:id="60" w:name="OLE_LINK1"/>
            <w:bookmarkStart w:id="61" w:name="OLE_LINK2"/>
            <w:bookmarkStart w:id="62" w:name="_Toc375826009"/>
            <w:bookmarkStart w:id="63" w:name="_Toc389030816"/>
            <w:r w:rsidRPr="00782F68">
              <w:rPr>
                <w:b/>
                <w:lang w:val="sr-Cyrl-RS"/>
              </w:rPr>
              <w:t>РБ</w:t>
            </w:r>
          </w:p>
        </w:tc>
        <w:tc>
          <w:tcPr>
            <w:tcW w:w="733" w:type="pct"/>
            <w:vAlign w:val="center"/>
          </w:tcPr>
          <w:p w14:paraId="71A156DC" w14:textId="77777777" w:rsidR="00F77250" w:rsidRPr="00782F68" w:rsidRDefault="00F77250" w:rsidP="007F2ABC">
            <w:pPr>
              <w:jc w:val="center"/>
              <w:rPr>
                <w:b/>
              </w:rPr>
            </w:pPr>
            <w:r w:rsidRPr="00782F68">
              <w:rPr>
                <w:b/>
              </w:rPr>
              <w:t>КРИТЕРИЈУМ</w:t>
            </w:r>
          </w:p>
        </w:tc>
        <w:tc>
          <w:tcPr>
            <w:tcW w:w="585" w:type="pct"/>
            <w:shd w:val="clear" w:color="auto" w:fill="auto"/>
            <w:vAlign w:val="center"/>
          </w:tcPr>
          <w:p w14:paraId="558E245D" w14:textId="77777777" w:rsidR="00F77250" w:rsidRPr="00782F68" w:rsidRDefault="00F77250" w:rsidP="007F2ABC">
            <w:pPr>
              <w:jc w:val="center"/>
              <w:rPr>
                <w:b/>
              </w:rPr>
            </w:pPr>
            <w:r w:rsidRPr="00782F68">
              <w:rPr>
                <w:b/>
              </w:rPr>
              <w:t>ОЗНАКА</w:t>
            </w:r>
          </w:p>
        </w:tc>
        <w:tc>
          <w:tcPr>
            <w:tcW w:w="689" w:type="pct"/>
            <w:shd w:val="clear" w:color="auto" w:fill="auto"/>
            <w:vAlign w:val="center"/>
          </w:tcPr>
          <w:p w14:paraId="4915F9F2" w14:textId="77777777" w:rsidR="00F77250" w:rsidRPr="00782F68" w:rsidRDefault="00F77250" w:rsidP="007F2ABC">
            <w:pPr>
              <w:jc w:val="center"/>
              <w:rPr>
                <w:b/>
              </w:rPr>
            </w:pPr>
            <w:r w:rsidRPr="00782F68">
              <w:rPr>
                <w:b/>
              </w:rPr>
              <w:t>МАКС. БР. ПОНДЕРА</w:t>
            </w:r>
          </w:p>
        </w:tc>
        <w:tc>
          <w:tcPr>
            <w:tcW w:w="2696" w:type="pct"/>
            <w:shd w:val="clear" w:color="auto" w:fill="auto"/>
            <w:vAlign w:val="center"/>
          </w:tcPr>
          <w:p w14:paraId="6B22A3E9" w14:textId="77777777" w:rsidR="00F77250" w:rsidRPr="00E67676" w:rsidRDefault="00F77250" w:rsidP="007F2ABC">
            <w:pPr>
              <w:jc w:val="center"/>
              <w:rPr>
                <w:b/>
              </w:rPr>
            </w:pPr>
            <w:r w:rsidRPr="00782F68">
              <w:rPr>
                <w:b/>
              </w:rPr>
              <w:t>ФОРМУЛА</w:t>
            </w:r>
          </w:p>
        </w:tc>
      </w:tr>
      <w:tr w:rsidR="00F77250" w:rsidRPr="00E67676" w14:paraId="05FBB89D" w14:textId="77777777" w:rsidTr="00B26B43">
        <w:trPr>
          <w:trHeight w:val="731"/>
          <w:jc w:val="center"/>
        </w:trPr>
        <w:tc>
          <w:tcPr>
            <w:tcW w:w="298" w:type="pct"/>
            <w:vAlign w:val="center"/>
          </w:tcPr>
          <w:p w14:paraId="624DFC72" w14:textId="77777777" w:rsidR="00F77250" w:rsidRPr="00E67676" w:rsidRDefault="00F77250" w:rsidP="007F2ABC">
            <w:pPr>
              <w:pStyle w:val="ListParagraph"/>
              <w:ind w:left="0"/>
              <w:jc w:val="center"/>
              <w:rPr>
                <w:b/>
                <w:noProof/>
              </w:rPr>
            </w:pPr>
            <w:r w:rsidRPr="00E67676">
              <w:rPr>
                <w:b/>
                <w:noProof/>
              </w:rPr>
              <w:t>1</w:t>
            </w:r>
          </w:p>
        </w:tc>
        <w:tc>
          <w:tcPr>
            <w:tcW w:w="733" w:type="pct"/>
            <w:vAlign w:val="center"/>
          </w:tcPr>
          <w:p w14:paraId="64DA7FAC" w14:textId="77777777" w:rsidR="00F77250" w:rsidRPr="00E67676" w:rsidRDefault="00F77250" w:rsidP="007F2ABC">
            <w:pPr>
              <w:pStyle w:val="ListParagraph"/>
              <w:ind w:left="0"/>
              <w:rPr>
                <w:b/>
                <w:noProof/>
                <w:lang w:val="sr-Cyrl-RS"/>
              </w:rPr>
            </w:pPr>
            <w:r w:rsidRPr="00E67676">
              <w:t>Укупна цена</w:t>
            </w:r>
            <w:r>
              <w:rPr>
                <w:lang w:val="sr-Cyrl-RS"/>
              </w:rPr>
              <w:t xml:space="preserve"> понуде</w:t>
            </w:r>
          </w:p>
        </w:tc>
        <w:tc>
          <w:tcPr>
            <w:tcW w:w="585" w:type="pct"/>
            <w:shd w:val="clear" w:color="auto" w:fill="auto"/>
            <w:vAlign w:val="center"/>
          </w:tcPr>
          <w:p w14:paraId="2D60D6A8" w14:textId="77777777" w:rsidR="00F77250" w:rsidRPr="00E67676" w:rsidRDefault="00F77250" w:rsidP="007F2ABC">
            <w:pPr>
              <w:jc w:val="center"/>
            </w:pPr>
            <w:r w:rsidRPr="00E67676">
              <w:t>Ц</w:t>
            </w:r>
          </w:p>
        </w:tc>
        <w:tc>
          <w:tcPr>
            <w:tcW w:w="689" w:type="pct"/>
            <w:shd w:val="clear" w:color="auto" w:fill="auto"/>
            <w:vAlign w:val="center"/>
          </w:tcPr>
          <w:p w14:paraId="7717B774" w14:textId="3F44EF85" w:rsidR="00F77250" w:rsidRPr="00E67676" w:rsidRDefault="003D71A6" w:rsidP="007F2ABC">
            <w:pPr>
              <w:jc w:val="center"/>
            </w:pPr>
            <w:r>
              <w:t>1</w:t>
            </w:r>
            <w:r w:rsidR="00F77250" w:rsidRPr="00E67676">
              <w:t>0</w:t>
            </w:r>
          </w:p>
        </w:tc>
        <w:tc>
          <w:tcPr>
            <w:tcW w:w="2696" w:type="pct"/>
            <w:shd w:val="clear" w:color="auto" w:fill="auto"/>
            <w:vAlign w:val="center"/>
          </w:tcPr>
          <w:p w14:paraId="63E5E7D5" w14:textId="33AEBCB1" w:rsidR="00F77250" w:rsidRPr="00E67676" w:rsidRDefault="00F77250" w:rsidP="007F2ABC">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*10</m:t>
                </m:r>
              </m:oMath>
            </m:oMathPara>
          </w:p>
        </w:tc>
      </w:tr>
      <w:tr w:rsidR="00F77250" w:rsidRPr="00E67676" w14:paraId="3611F0DF" w14:textId="77777777" w:rsidTr="00B26B43">
        <w:trPr>
          <w:trHeight w:val="684"/>
          <w:jc w:val="center"/>
        </w:trPr>
        <w:tc>
          <w:tcPr>
            <w:tcW w:w="298" w:type="pct"/>
            <w:vAlign w:val="center"/>
          </w:tcPr>
          <w:p w14:paraId="24E61788" w14:textId="77777777" w:rsidR="00F77250" w:rsidRPr="00E67676" w:rsidRDefault="00F77250" w:rsidP="007F2ABC">
            <w:pPr>
              <w:pStyle w:val="ListParagraph"/>
              <w:ind w:left="0"/>
              <w:jc w:val="center"/>
              <w:rPr>
                <w:b/>
                <w:noProof/>
              </w:rPr>
            </w:pPr>
            <w:r w:rsidRPr="00E67676">
              <w:rPr>
                <w:b/>
                <w:noProof/>
              </w:rPr>
              <w:t>2</w:t>
            </w:r>
          </w:p>
        </w:tc>
        <w:tc>
          <w:tcPr>
            <w:tcW w:w="733" w:type="pct"/>
            <w:vAlign w:val="center"/>
          </w:tcPr>
          <w:p w14:paraId="2A219499" w14:textId="2A6AE21E" w:rsidR="00F77250" w:rsidRPr="003D71A6" w:rsidRDefault="00F77250" w:rsidP="007F2ABC">
            <w:pPr>
              <w:pStyle w:val="ListParagraph"/>
              <w:ind w:left="0"/>
              <w:rPr>
                <w:b/>
                <w:noProof/>
                <w:lang w:val="sr-Cyrl-RS"/>
              </w:rPr>
            </w:pPr>
            <w:r w:rsidRPr="00E67676">
              <w:t>Брзина протока</w:t>
            </w:r>
            <w:r w:rsidR="003D71A6">
              <w:rPr>
                <w:lang w:val="sr-Cyrl-RS"/>
              </w:rPr>
              <w:t xml:space="preserve"> за </w:t>
            </w:r>
            <w:r w:rsidR="003D71A6">
              <w:rPr>
                <w:lang w:val="sr-Latn-RS"/>
              </w:rPr>
              <w:t xml:space="preserve">Vdsl </w:t>
            </w:r>
            <w:r w:rsidR="003D71A6">
              <w:rPr>
                <w:lang w:val="sr-Cyrl-RS"/>
              </w:rPr>
              <w:t>инсталацију</w:t>
            </w:r>
          </w:p>
        </w:tc>
        <w:tc>
          <w:tcPr>
            <w:tcW w:w="585" w:type="pct"/>
            <w:shd w:val="clear" w:color="auto" w:fill="auto"/>
            <w:vAlign w:val="center"/>
          </w:tcPr>
          <w:p w14:paraId="654E8367" w14:textId="77777777" w:rsidR="00F77250" w:rsidRPr="00E67676" w:rsidRDefault="00F77250" w:rsidP="007F2ABC">
            <w:pPr>
              <w:jc w:val="center"/>
            </w:pPr>
            <w:r w:rsidRPr="00E67676">
              <w:t>Б</w:t>
            </w:r>
          </w:p>
        </w:tc>
        <w:tc>
          <w:tcPr>
            <w:tcW w:w="689" w:type="pct"/>
            <w:shd w:val="clear" w:color="auto" w:fill="auto"/>
            <w:vAlign w:val="center"/>
          </w:tcPr>
          <w:p w14:paraId="1013EDBF" w14:textId="446D6546" w:rsidR="00F77250" w:rsidRPr="00E67676" w:rsidRDefault="003D71A6" w:rsidP="007F2ABC">
            <w:pPr>
              <w:jc w:val="center"/>
            </w:pPr>
            <w:r>
              <w:t>4</w:t>
            </w:r>
            <w:r w:rsidR="00F77250" w:rsidRPr="00E67676">
              <w:t>0</w:t>
            </w:r>
          </w:p>
        </w:tc>
        <w:tc>
          <w:tcPr>
            <w:tcW w:w="2696" w:type="pct"/>
            <w:shd w:val="clear" w:color="auto" w:fill="auto"/>
            <w:vAlign w:val="center"/>
          </w:tcPr>
          <w:p w14:paraId="67947E5E" w14:textId="77777777" w:rsidR="00F77250" w:rsidRPr="00E67676" w:rsidRDefault="00F77250" w:rsidP="007F2ABC">
            <w:pPr>
              <w:jc w:val="center"/>
            </w:pPr>
          </w:p>
          <w:p w14:paraId="46C0CF03" w14:textId="54FB947B" w:rsidR="00F77250" w:rsidRPr="00E67676" w:rsidRDefault="00F77250" w:rsidP="007F2ABC">
            <w:pPr>
              <w:jc w:val="center"/>
            </w:pPr>
            <m:oMathPara>
              <m:oMath>
                <m:r>
                  <w:rPr>
                    <w:rFonts w:ascii="Cambria Math" w:hAnsi="Cambria Math"/>
                  </w:rPr>
                  <m:t>Б=</m:t>
                </m:r>
                <m:f>
                  <m:fPr>
                    <m:ctrlPr>
                      <w:rPr>
                        <w:rFonts w:ascii="Cambria Math" w:hAnsi="Cambria Math"/>
                        <w:i/>
                      </w:rPr>
                    </m:ctrlPr>
                  </m:fPr>
                  <m:num>
                    <m:r>
                      <w:rPr>
                        <w:rFonts w:ascii="Cambria Math" w:hAnsi="Cambria Math"/>
                      </w:rPr>
                      <m:t>Понуђена брзина преузимања</m:t>
                    </m:r>
                  </m:num>
                  <m:den>
                    <m:r>
                      <w:rPr>
                        <w:rFonts w:ascii="Cambria Math" w:hAnsi="Cambria Math"/>
                      </w:rPr>
                      <m:t>Највећа понуђена брзина преузимања</m:t>
                    </m:r>
                  </m:den>
                </m:f>
                <m:r>
                  <w:rPr>
                    <w:rFonts w:ascii="Cambria Math" w:hAnsi="Cambria Math"/>
                  </w:rPr>
                  <m:t>*20</m:t>
                </m:r>
              </m:oMath>
            </m:oMathPara>
          </w:p>
          <w:p w14:paraId="6DD29162" w14:textId="77777777" w:rsidR="00F77250" w:rsidRPr="00E67676" w:rsidRDefault="00F77250" w:rsidP="007F2ABC">
            <w:pPr>
              <w:jc w:val="center"/>
            </w:pPr>
          </w:p>
          <w:p w14:paraId="42206100" w14:textId="77777777" w:rsidR="00F77250" w:rsidRPr="00E67676" w:rsidRDefault="00F77250" w:rsidP="007F2ABC">
            <w:pPr>
              <w:jc w:val="center"/>
            </w:pPr>
            <w:r w:rsidRPr="00E67676">
              <w:t xml:space="preserve">+ </w:t>
            </w:r>
          </w:p>
          <w:p w14:paraId="6F361557" w14:textId="77777777" w:rsidR="00F77250" w:rsidRPr="00E67676" w:rsidRDefault="00F77250" w:rsidP="007F2ABC">
            <w:pPr>
              <w:jc w:val="center"/>
            </w:pPr>
          </w:p>
          <w:p w14:paraId="08DD8A5E" w14:textId="1DE4D826" w:rsidR="00F77250" w:rsidRPr="00E67676" w:rsidRDefault="00427FBF" w:rsidP="003D71A6">
            <w:pPr>
              <w:jc w:val="center"/>
              <w:rPr>
                <w:i/>
              </w:rPr>
            </w:pPr>
            <m:oMathPara>
              <m:oMath>
                <m:f>
                  <m:fPr>
                    <m:ctrlPr>
                      <w:rPr>
                        <w:rFonts w:ascii="Cambria Math" w:hAnsi="Cambria Math"/>
                        <w:i/>
                      </w:rPr>
                    </m:ctrlPr>
                  </m:fPr>
                  <m:num>
                    <m:r>
                      <w:rPr>
                        <w:rFonts w:ascii="Cambria Math" w:hAnsi="Cambria Math"/>
                      </w:rPr>
                      <m:t>Понуђена брзина слања</m:t>
                    </m:r>
                  </m:num>
                  <m:den>
                    <m:r>
                      <w:rPr>
                        <w:rFonts w:ascii="Cambria Math" w:hAnsi="Cambria Math"/>
                      </w:rPr>
                      <m:t>Највећа понуђена брзина слања</m:t>
                    </m:r>
                  </m:den>
                </m:f>
                <m:r>
                  <w:rPr>
                    <w:rFonts w:ascii="Cambria Math" w:hAnsi="Cambria Math"/>
                  </w:rPr>
                  <m:t>*20</m:t>
                </m:r>
              </m:oMath>
            </m:oMathPara>
          </w:p>
        </w:tc>
      </w:tr>
      <w:tr w:rsidR="003D71A6" w:rsidRPr="00E67676" w14:paraId="328695F8" w14:textId="77777777" w:rsidTr="00B26B43">
        <w:trPr>
          <w:trHeight w:val="684"/>
          <w:jc w:val="center"/>
        </w:trPr>
        <w:tc>
          <w:tcPr>
            <w:tcW w:w="298" w:type="pct"/>
            <w:vAlign w:val="center"/>
          </w:tcPr>
          <w:p w14:paraId="5E713D38" w14:textId="7034223C" w:rsidR="003D71A6" w:rsidRPr="003D71A6" w:rsidRDefault="003D71A6" w:rsidP="003D71A6">
            <w:pPr>
              <w:pStyle w:val="ListParagraph"/>
              <w:ind w:left="0"/>
              <w:jc w:val="center"/>
              <w:rPr>
                <w:b/>
                <w:noProof/>
                <w:lang w:val="sr-Cyrl-RS"/>
              </w:rPr>
            </w:pPr>
            <w:r>
              <w:rPr>
                <w:b/>
                <w:noProof/>
                <w:lang w:val="sr-Cyrl-RS"/>
              </w:rPr>
              <w:t>3</w:t>
            </w:r>
          </w:p>
        </w:tc>
        <w:tc>
          <w:tcPr>
            <w:tcW w:w="733" w:type="pct"/>
            <w:vAlign w:val="center"/>
          </w:tcPr>
          <w:p w14:paraId="39466EAD" w14:textId="77A89036" w:rsidR="003D71A6" w:rsidRPr="00E67676" w:rsidRDefault="003D71A6" w:rsidP="003D71A6">
            <w:pPr>
              <w:pStyle w:val="ListParagraph"/>
              <w:ind w:left="0"/>
            </w:pPr>
            <w:r w:rsidRPr="00E67676">
              <w:t>Брзина протока</w:t>
            </w:r>
            <w:r>
              <w:rPr>
                <w:lang w:val="sr-Cyrl-RS"/>
              </w:rPr>
              <w:t xml:space="preserve"> за </w:t>
            </w:r>
            <w:r>
              <w:rPr>
                <w:lang w:val="sr-Latn-RS"/>
              </w:rPr>
              <w:t>оптички линк/оптичке линкове</w:t>
            </w:r>
          </w:p>
        </w:tc>
        <w:tc>
          <w:tcPr>
            <w:tcW w:w="585" w:type="pct"/>
            <w:shd w:val="clear" w:color="auto" w:fill="auto"/>
            <w:vAlign w:val="center"/>
          </w:tcPr>
          <w:p w14:paraId="5E10BAD0" w14:textId="6792A459" w:rsidR="003D71A6" w:rsidRPr="003D71A6" w:rsidRDefault="003D71A6" w:rsidP="003D71A6">
            <w:pPr>
              <w:jc w:val="center"/>
              <w:rPr>
                <w:lang w:val="sr-Cyrl-RS"/>
              </w:rPr>
            </w:pPr>
            <w:r>
              <w:rPr>
                <w:lang w:val="sr-Cyrl-RS"/>
              </w:rPr>
              <w:t>Д</w:t>
            </w:r>
          </w:p>
        </w:tc>
        <w:tc>
          <w:tcPr>
            <w:tcW w:w="689" w:type="pct"/>
            <w:shd w:val="clear" w:color="auto" w:fill="auto"/>
            <w:vAlign w:val="center"/>
          </w:tcPr>
          <w:p w14:paraId="42DBA0D8" w14:textId="4C5D0A92" w:rsidR="003D71A6" w:rsidRDefault="003D71A6" w:rsidP="003D71A6">
            <w:pPr>
              <w:jc w:val="center"/>
            </w:pPr>
            <w:r>
              <w:t>5</w:t>
            </w:r>
            <w:r w:rsidRPr="00E67676">
              <w:t>0</w:t>
            </w:r>
          </w:p>
        </w:tc>
        <w:tc>
          <w:tcPr>
            <w:tcW w:w="2696" w:type="pct"/>
            <w:shd w:val="clear" w:color="auto" w:fill="auto"/>
            <w:vAlign w:val="center"/>
          </w:tcPr>
          <w:p w14:paraId="2606FE96" w14:textId="77777777" w:rsidR="003D71A6" w:rsidRPr="00E67676" w:rsidRDefault="003D71A6" w:rsidP="003D71A6">
            <w:pPr>
              <w:jc w:val="center"/>
            </w:pPr>
          </w:p>
          <w:p w14:paraId="75619130" w14:textId="7E5431D6" w:rsidR="003D71A6" w:rsidRPr="00E67676" w:rsidRDefault="00A83E8C" w:rsidP="003D71A6">
            <w:pPr>
              <w:jc w:val="center"/>
            </w:pPr>
            <m:oMathPara>
              <m:oMath>
                <m:r>
                  <w:rPr>
                    <w:rFonts w:ascii="Cambria Math" w:hAnsi="Cambria Math"/>
                  </w:rPr>
                  <m:t>Д=</m:t>
                </m:r>
                <m:f>
                  <m:fPr>
                    <m:ctrlPr>
                      <w:rPr>
                        <w:rFonts w:ascii="Cambria Math" w:hAnsi="Cambria Math"/>
                        <w:i/>
                      </w:rPr>
                    </m:ctrlPr>
                  </m:fPr>
                  <m:num>
                    <m:r>
                      <w:rPr>
                        <w:rFonts w:ascii="Cambria Math" w:hAnsi="Cambria Math"/>
                      </w:rPr>
                      <m:t>Понуђена брзина преузимања</m:t>
                    </m:r>
                  </m:num>
                  <m:den>
                    <m:r>
                      <w:rPr>
                        <w:rFonts w:ascii="Cambria Math" w:hAnsi="Cambria Math"/>
                      </w:rPr>
                      <m:t>Највећа понуђена брзина преузимања</m:t>
                    </m:r>
                  </m:den>
                </m:f>
                <m:r>
                  <w:rPr>
                    <w:rFonts w:ascii="Cambria Math" w:hAnsi="Cambria Math"/>
                  </w:rPr>
                  <m:t>*25</m:t>
                </m:r>
              </m:oMath>
            </m:oMathPara>
          </w:p>
          <w:p w14:paraId="4F4403F3" w14:textId="67D99664" w:rsidR="003D71A6" w:rsidRPr="00E67676" w:rsidRDefault="003D71A6" w:rsidP="003D71A6">
            <w:pPr>
              <w:jc w:val="center"/>
            </w:pPr>
          </w:p>
          <w:p w14:paraId="0F1C212B" w14:textId="7CDD6FBF" w:rsidR="003D71A6" w:rsidRPr="00A83E8C" w:rsidRDefault="00A83E8C" w:rsidP="00A83E8C">
            <w:pPr>
              <w:jc w:val="center"/>
              <w:rPr>
                <w:lang w:val="sr-Cyrl-RS"/>
              </w:rPr>
            </w:pPr>
            <w:r>
              <w:rPr>
                <w:lang w:val="sr-Cyrl-RS"/>
              </w:rPr>
              <w:t>+</w:t>
            </w:r>
          </w:p>
          <w:p w14:paraId="45312E89" w14:textId="77777777" w:rsidR="00A83E8C" w:rsidRDefault="00A83E8C" w:rsidP="00A83E8C">
            <w:pPr>
              <w:jc w:val="center"/>
            </w:pPr>
          </w:p>
          <w:p w14:paraId="0AD3154A" w14:textId="77777777" w:rsidR="00A83E8C" w:rsidRDefault="00A83E8C" w:rsidP="00A83E8C">
            <w:pPr>
              <w:jc w:val="center"/>
            </w:pPr>
          </w:p>
          <w:p w14:paraId="5EE4715A" w14:textId="6253D5AA" w:rsidR="00A83E8C" w:rsidRPr="00E67676" w:rsidRDefault="00A83E8C" w:rsidP="00A83E8C">
            <w:pPr>
              <w:jc w:val="center"/>
            </w:pPr>
            <m:oMathPara>
              <m:oMath>
                <m:r>
                  <w:rPr>
                    <w:rFonts w:ascii="Cambria Math" w:hAnsi="Cambria Math"/>
                  </w:rPr>
                  <m:t>=</m:t>
                </m:r>
                <m:f>
                  <m:fPr>
                    <m:ctrlPr>
                      <w:rPr>
                        <w:rFonts w:ascii="Cambria Math" w:hAnsi="Cambria Math"/>
                        <w:i/>
                      </w:rPr>
                    </m:ctrlPr>
                  </m:fPr>
                  <m:num>
                    <m:r>
                      <w:rPr>
                        <w:rFonts w:ascii="Cambria Math" w:hAnsi="Cambria Math"/>
                      </w:rPr>
                      <m:t>Понуђена брзина слања</m:t>
                    </m:r>
                  </m:num>
                  <m:den>
                    <m:r>
                      <w:rPr>
                        <w:rFonts w:ascii="Cambria Math" w:hAnsi="Cambria Math"/>
                      </w:rPr>
                      <m:t>Највећа понуђена брзина слања</m:t>
                    </m:r>
                  </m:den>
                </m:f>
                <m:r>
                  <w:rPr>
                    <w:rFonts w:ascii="Cambria Math" w:hAnsi="Cambria Math"/>
                  </w:rPr>
                  <m:t>*25</m:t>
                </m:r>
              </m:oMath>
            </m:oMathPara>
          </w:p>
          <w:p w14:paraId="7EB64BCB" w14:textId="4522EC8C" w:rsidR="00A83E8C" w:rsidRPr="00E67676" w:rsidRDefault="00A83E8C" w:rsidP="00A83E8C">
            <w:pPr>
              <w:jc w:val="center"/>
            </w:pPr>
          </w:p>
        </w:tc>
      </w:tr>
      <w:tr w:rsidR="00F77250" w:rsidRPr="00E67676" w14:paraId="14D1A40E" w14:textId="77777777" w:rsidTr="00B26B43">
        <w:trPr>
          <w:trHeight w:val="332"/>
          <w:jc w:val="center"/>
        </w:trPr>
        <w:tc>
          <w:tcPr>
            <w:tcW w:w="298" w:type="pct"/>
            <w:vAlign w:val="center"/>
          </w:tcPr>
          <w:p w14:paraId="695261BE" w14:textId="77777777" w:rsidR="00F77250" w:rsidRPr="00E67676" w:rsidRDefault="00F77250" w:rsidP="007F2ABC">
            <w:pPr>
              <w:pStyle w:val="ListParagraph"/>
              <w:ind w:left="0"/>
              <w:jc w:val="center"/>
              <w:rPr>
                <w:b/>
                <w:noProof/>
              </w:rPr>
            </w:pPr>
          </w:p>
        </w:tc>
        <w:tc>
          <w:tcPr>
            <w:tcW w:w="733" w:type="pct"/>
            <w:vAlign w:val="center"/>
          </w:tcPr>
          <w:p w14:paraId="187CA1D9" w14:textId="77777777" w:rsidR="00F77250" w:rsidRPr="00E67676" w:rsidRDefault="00F77250" w:rsidP="007F2ABC">
            <w:pPr>
              <w:pStyle w:val="ListParagraph"/>
              <w:ind w:left="0"/>
              <w:jc w:val="center"/>
              <w:rPr>
                <w:b/>
                <w:noProof/>
              </w:rPr>
            </w:pPr>
            <w:r w:rsidRPr="00E67676">
              <w:rPr>
                <w:b/>
                <w:noProof/>
              </w:rPr>
              <w:t>УКУПНО</w:t>
            </w:r>
          </w:p>
        </w:tc>
        <w:tc>
          <w:tcPr>
            <w:tcW w:w="585" w:type="pct"/>
            <w:shd w:val="clear" w:color="auto" w:fill="auto"/>
            <w:vAlign w:val="center"/>
          </w:tcPr>
          <w:p w14:paraId="0059C3EC" w14:textId="77777777" w:rsidR="00F77250" w:rsidRPr="00E67676" w:rsidRDefault="00F77250" w:rsidP="007F2ABC">
            <w:pPr>
              <w:jc w:val="center"/>
              <w:rPr>
                <w:b/>
              </w:rPr>
            </w:pPr>
            <w:r w:rsidRPr="00E67676">
              <w:rPr>
                <w:b/>
              </w:rPr>
              <w:t>УК</w:t>
            </w:r>
          </w:p>
        </w:tc>
        <w:tc>
          <w:tcPr>
            <w:tcW w:w="689" w:type="pct"/>
            <w:shd w:val="clear" w:color="auto" w:fill="auto"/>
            <w:vAlign w:val="center"/>
          </w:tcPr>
          <w:p w14:paraId="0EBDF028" w14:textId="77777777" w:rsidR="00F77250" w:rsidRPr="00E67676" w:rsidRDefault="00F77250" w:rsidP="007F2ABC">
            <w:pPr>
              <w:jc w:val="center"/>
              <w:rPr>
                <w:b/>
              </w:rPr>
            </w:pPr>
            <w:r w:rsidRPr="00E67676">
              <w:rPr>
                <w:b/>
              </w:rPr>
              <w:t>100</w:t>
            </w:r>
          </w:p>
        </w:tc>
        <w:tc>
          <w:tcPr>
            <w:tcW w:w="2696" w:type="pct"/>
            <w:shd w:val="clear" w:color="auto" w:fill="auto"/>
            <w:vAlign w:val="center"/>
          </w:tcPr>
          <w:p w14:paraId="27B2E395" w14:textId="216B6ADF" w:rsidR="00F77250" w:rsidRPr="003D71A6" w:rsidRDefault="00F77250" w:rsidP="007F2ABC">
            <w:pPr>
              <w:jc w:val="center"/>
              <w:rPr>
                <w:b/>
                <w:lang w:val="sr-Cyrl-RS"/>
              </w:rPr>
            </w:pPr>
            <w:r w:rsidRPr="00E67676">
              <w:rPr>
                <w:b/>
                <w:noProof/>
              </w:rPr>
              <w:t>Ц + Б</w:t>
            </w:r>
            <w:r w:rsidR="003D71A6">
              <w:rPr>
                <w:b/>
                <w:noProof/>
                <w:lang w:val="sr-Cyrl-RS"/>
              </w:rPr>
              <w:t>+Д</w:t>
            </w:r>
          </w:p>
        </w:tc>
      </w:tr>
      <w:bookmarkEnd w:id="60"/>
      <w:bookmarkEnd w:id="61"/>
    </w:tbl>
    <w:p w14:paraId="498F595E" w14:textId="77777777" w:rsidR="00F77250" w:rsidRPr="00241B13" w:rsidRDefault="00F77250" w:rsidP="00F77250">
      <w:pPr>
        <w:rPr>
          <w:highlight w:val="yellow"/>
          <w:lang w:val="hr-HR"/>
        </w:rPr>
      </w:pPr>
    </w:p>
    <w:p w14:paraId="1B645267" w14:textId="77777777" w:rsidR="00F77250" w:rsidRPr="000C3EB7" w:rsidRDefault="00F77250" w:rsidP="00F77250">
      <w:pPr>
        <w:pStyle w:val="ListParagraph"/>
        <w:ind w:left="0"/>
        <w:jc w:val="center"/>
        <w:rPr>
          <w:sz w:val="28"/>
          <w:szCs w:val="28"/>
          <w:highlight w:val="yellow"/>
          <w:lang w:val="sr-Latn-CS"/>
        </w:rPr>
      </w:pPr>
    </w:p>
    <w:p w14:paraId="72B9F86E" w14:textId="77777777" w:rsidR="00F77250" w:rsidRPr="00AE1407" w:rsidRDefault="00F77250" w:rsidP="00F77250">
      <w:pPr>
        <w:rPr>
          <w:highlight w:val="yellow"/>
          <w:lang w:val="sr-Latn-CS"/>
        </w:rPr>
      </w:pPr>
    </w:p>
    <w:p w14:paraId="637C8AF2" w14:textId="01A9CA51" w:rsidR="00F77250" w:rsidRDefault="00F77250" w:rsidP="00F77250">
      <w:pPr>
        <w:jc w:val="both"/>
        <w:rPr>
          <w:lang w:val="sr-Cyrl-RS"/>
        </w:rPr>
      </w:pPr>
      <w:proofErr w:type="gramStart"/>
      <w:r w:rsidRPr="00432758">
        <w:t>Понуде</w:t>
      </w:r>
      <w:r w:rsidR="00B26B43">
        <w:rPr>
          <w:lang w:val="sr-Cyrl-RS"/>
        </w:rPr>
        <w:t xml:space="preserve"> за инсталацију</w:t>
      </w:r>
      <w:r w:rsidRPr="00432758">
        <w:t xml:space="preserve"> са брзином протока мањом од </w:t>
      </w:r>
      <w:r>
        <w:t>40/2</w:t>
      </w:r>
      <w:r w:rsidRPr="00432758">
        <w:rPr>
          <w:lang w:val="sr-Cyrl-RS"/>
        </w:rPr>
        <w:t xml:space="preserve"> </w:t>
      </w:r>
      <w:r w:rsidRPr="00432758">
        <w:t>Mbps</w:t>
      </w:r>
      <w:r w:rsidRPr="003433A1">
        <w:t xml:space="preserve"> (Преузимање/Слање) неће бити узете у разматрање.</w:t>
      </w:r>
      <w:proofErr w:type="gramEnd"/>
    </w:p>
    <w:p w14:paraId="1FA6AF8C" w14:textId="753E583B" w:rsidR="00B26B43" w:rsidRPr="002B6459" w:rsidRDefault="00B26B43" w:rsidP="00B26B43">
      <w:pPr>
        <w:jc w:val="both"/>
        <w:rPr>
          <w:lang w:val="sr-Cyrl-RS"/>
        </w:rPr>
      </w:pPr>
      <w:r w:rsidRPr="002B6459">
        <w:rPr>
          <w:lang w:val="sr-Cyrl-RS"/>
        </w:rPr>
        <w:t xml:space="preserve">Понуде за оптички линк/линкове са укупном/збирном брзином протока мањом од 3 </w:t>
      </w:r>
      <w:r w:rsidRPr="002B6459">
        <w:t xml:space="preserve">Gbps </w:t>
      </w:r>
      <w:r w:rsidRPr="002B6459">
        <w:rPr>
          <w:lang w:val="sr-Cyrl-RS"/>
        </w:rPr>
        <w:t>преузимања</w:t>
      </w:r>
      <w:r w:rsidRPr="002B6459">
        <w:t xml:space="preserve"> </w:t>
      </w:r>
      <w:r w:rsidRPr="002B6459">
        <w:rPr>
          <w:lang w:val="sr-Cyrl-RS"/>
        </w:rPr>
        <w:t>и</w:t>
      </w:r>
      <w:r w:rsidRPr="002B6459">
        <w:t xml:space="preserve"> 600Mbps </w:t>
      </w:r>
      <w:r w:rsidRPr="002B6459">
        <w:rPr>
          <w:lang w:val="sr-Cyrl-RS"/>
        </w:rPr>
        <w:t xml:space="preserve">слања </w:t>
      </w:r>
      <w:r w:rsidRPr="002B6459">
        <w:t>неће бити узете у разматрање.</w:t>
      </w:r>
    </w:p>
    <w:p w14:paraId="2A9FDD7B" w14:textId="77777777" w:rsidR="00251D7B" w:rsidRDefault="00251D7B" w:rsidP="00F77250">
      <w:pPr>
        <w:jc w:val="both"/>
        <w:rPr>
          <w:color w:val="FF0000"/>
          <w:lang w:val="sr-Cyrl-RS"/>
        </w:rPr>
      </w:pPr>
    </w:p>
    <w:p w14:paraId="68CDABAF" w14:textId="77777777" w:rsidR="00251D7B" w:rsidRPr="00251D7B" w:rsidRDefault="00251D7B" w:rsidP="00251D7B">
      <w:pPr>
        <w:jc w:val="both"/>
      </w:pPr>
      <w:r w:rsidRPr="00251D7B">
        <w:rPr>
          <w:lang w:val="sr-Cyrl-RS"/>
        </w:rPr>
        <w:t>Најнижа понуђена цена је фиксни параметар у формули и у питању је цена оног понуђача која буде најнижа међу понуђеним ценама осталих понуђача.</w:t>
      </w:r>
    </w:p>
    <w:p w14:paraId="35404599" w14:textId="48A335D1" w:rsidR="00251D7B" w:rsidRPr="00251D7B" w:rsidRDefault="00251D7B" w:rsidP="00251D7B">
      <w:pPr>
        <w:jc w:val="both"/>
        <w:rPr>
          <w:lang w:val="sr-Cyrl-RS"/>
        </w:rPr>
      </w:pPr>
      <w:r w:rsidRPr="00251D7B">
        <w:rPr>
          <w:lang w:val="sr-Cyrl-RS"/>
        </w:rPr>
        <w:t>Уколико понуђач понуди цену од 0,00 динара, понуда ће добити максималан број понд</w:t>
      </w:r>
      <w:r w:rsidR="00FA66CD">
        <w:rPr>
          <w:lang w:val="sr-Cyrl-RS"/>
        </w:rPr>
        <w:t>ера предвиђен за тај критеријум</w:t>
      </w:r>
      <w:r w:rsidRPr="00251D7B">
        <w:rPr>
          <w:lang w:val="sr-Cyrl-RS"/>
        </w:rPr>
        <w:t>, док ће остали понуђачи који не понуде 0,00 динара у том случају добити 0 пондера.</w:t>
      </w:r>
    </w:p>
    <w:p w14:paraId="520080AA" w14:textId="77777777" w:rsidR="00251D7B" w:rsidRDefault="00251D7B" w:rsidP="00F77250">
      <w:pPr>
        <w:jc w:val="both"/>
        <w:rPr>
          <w:color w:val="FF0000"/>
          <w:lang w:val="sr-Cyrl-RS"/>
        </w:rPr>
      </w:pPr>
    </w:p>
    <w:p w14:paraId="7D91D235" w14:textId="4D89034C" w:rsidR="00E27C53" w:rsidRDefault="00F77250" w:rsidP="00F77250">
      <w:pPr>
        <w:jc w:val="both"/>
        <w:rPr>
          <w:b/>
          <w:bCs/>
          <w:sz w:val="28"/>
          <w:szCs w:val="28"/>
          <w:lang w:val="hr-HR"/>
        </w:rPr>
      </w:pPr>
      <w:r>
        <w:rPr>
          <w:noProof/>
          <w:lang w:val="sr-Cyrl-RS"/>
        </w:rPr>
        <w:t>Комисија за јавну набавку ће заокруживати пондере на онолико децимала колико је потребно да би се понуде могле поредити.</w:t>
      </w:r>
      <w:r w:rsidR="00E27C53">
        <w:rPr>
          <w:sz w:val="28"/>
          <w:szCs w:val="28"/>
        </w:rPr>
        <w:br w:type="page"/>
      </w:r>
    </w:p>
    <w:p w14:paraId="5E3A42CC" w14:textId="77777777" w:rsidR="00E27C53" w:rsidRPr="00CC366C" w:rsidRDefault="00E27C53" w:rsidP="002576AA">
      <w:pPr>
        <w:pStyle w:val="Heading1"/>
        <w:numPr>
          <w:ilvl w:val="0"/>
          <w:numId w:val="15"/>
        </w:numPr>
        <w:jc w:val="center"/>
      </w:pPr>
      <w:bookmarkStart w:id="64" w:name="_Toc448222240"/>
      <w:bookmarkStart w:id="65" w:name="_Toc477327712"/>
      <w:bookmarkStart w:id="66" w:name="_Toc477327995"/>
      <w:bookmarkStart w:id="67" w:name="_Toc477328724"/>
      <w:bookmarkStart w:id="68" w:name="_Toc477329195"/>
      <w:bookmarkStart w:id="69" w:name="_Toc42001436"/>
      <w:r w:rsidRPr="00CC366C">
        <w:lastRenderedPageBreak/>
        <w:t>МОДЕЛ УГОВОРА</w:t>
      </w:r>
      <w:bookmarkEnd w:id="62"/>
      <w:bookmarkEnd w:id="63"/>
      <w:bookmarkEnd w:id="64"/>
      <w:bookmarkEnd w:id="65"/>
      <w:bookmarkEnd w:id="66"/>
      <w:bookmarkEnd w:id="67"/>
      <w:bookmarkEnd w:id="68"/>
      <w:bookmarkEnd w:id="69"/>
      <w:r w:rsidRPr="00CC366C">
        <w:t xml:space="preserve"> </w:t>
      </w:r>
    </w:p>
    <w:p w14:paraId="7F52FB88" w14:textId="77777777" w:rsidR="00E27C53" w:rsidRPr="002050CA" w:rsidRDefault="00E27C53" w:rsidP="00E27C53">
      <w:pPr>
        <w:rPr>
          <w:noProof/>
        </w:rPr>
      </w:pPr>
      <w:bookmarkStart w:id="70" w:name="_Toc375826010"/>
      <w:bookmarkStart w:id="71" w:name="_Toc389030817"/>
    </w:p>
    <w:p w14:paraId="6BAA7C35" w14:textId="77777777" w:rsidR="00E27C53" w:rsidRDefault="00E27C53" w:rsidP="00E27C53">
      <w:pPr>
        <w:rPr>
          <w:noProof/>
        </w:rPr>
      </w:pPr>
    </w:p>
    <w:p w14:paraId="66740B32" w14:textId="77777777" w:rsidR="00A9232B" w:rsidRPr="00E1088F" w:rsidRDefault="00A9232B" w:rsidP="00A9232B">
      <w:pPr>
        <w:spacing w:before="100" w:beforeAutospacing="1" w:line="210" w:lineRule="atLeast"/>
        <w:ind w:firstLine="720"/>
        <w:contextualSpacing/>
        <w:jc w:val="both"/>
        <w:rPr>
          <w:b/>
          <w:noProof/>
          <w:lang w:val="sr-Cyrl-RS"/>
        </w:rPr>
      </w:pPr>
      <w:r w:rsidRPr="00E1088F">
        <w:rPr>
          <w:noProof/>
        </w:rPr>
        <w:t>На основу члана 112. Закона о јавним набавкама („Службени гласник Републике Србије” бр. 124/12</w:t>
      </w:r>
      <w:r w:rsidRPr="00E1088F">
        <w:rPr>
          <w:noProof/>
          <w:lang w:val="sr-Cyrl-RS"/>
        </w:rPr>
        <w:t>, 14/15 и 68/15</w:t>
      </w:r>
      <w:r w:rsidRPr="00E1088F">
        <w:rPr>
          <w:noProof/>
        </w:rPr>
        <w:t>), а у складу са извештајем Комисије за јавну набавку и Одлуком о додели уговора, дана _______ године закључује се следећи</w:t>
      </w:r>
      <w:r w:rsidRPr="00E1088F">
        <w:rPr>
          <w:noProof/>
          <w:lang w:val="sr-Cyrl-RS"/>
        </w:rPr>
        <w:t>:</w:t>
      </w:r>
    </w:p>
    <w:p w14:paraId="0CDE6D7C" w14:textId="77777777" w:rsidR="00A9232B" w:rsidRPr="00E1088F" w:rsidRDefault="00A9232B" w:rsidP="00A9232B">
      <w:pPr>
        <w:jc w:val="center"/>
        <w:rPr>
          <w:noProof/>
        </w:rPr>
      </w:pPr>
    </w:p>
    <w:p w14:paraId="4C1AEC3D" w14:textId="77777777" w:rsidR="00A9232B" w:rsidRPr="00E1088F" w:rsidRDefault="00A9232B" w:rsidP="00A9232B">
      <w:pPr>
        <w:jc w:val="center"/>
        <w:rPr>
          <w:b/>
          <w:noProof/>
        </w:rPr>
      </w:pPr>
      <w:r w:rsidRPr="00E1088F">
        <w:rPr>
          <w:b/>
          <w:noProof/>
        </w:rPr>
        <w:t>УГОВОР</w:t>
      </w:r>
    </w:p>
    <w:p w14:paraId="3FE5B0DC" w14:textId="77777777" w:rsidR="00A9232B" w:rsidRPr="00E1088F" w:rsidRDefault="00A9232B" w:rsidP="00A9232B">
      <w:pPr>
        <w:tabs>
          <w:tab w:val="left" w:pos="720"/>
          <w:tab w:val="center" w:pos="4320"/>
          <w:tab w:val="right" w:pos="8640"/>
        </w:tabs>
        <w:jc w:val="center"/>
        <w:rPr>
          <w:b/>
          <w:noProof/>
          <w:lang w:val="en-US"/>
        </w:rPr>
      </w:pPr>
      <w:r w:rsidRPr="00E1088F">
        <w:rPr>
          <w:b/>
          <w:noProof/>
        </w:rPr>
        <w:t xml:space="preserve"> О ЈАВНОЈ НАБАВЦИ БРОЈ </w:t>
      </w:r>
      <w:r w:rsidRPr="00E1088F">
        <w:rPr>
          <w:b/>
          <w:noProof/>
          <w:lang w:val="sr-Latn-RS"/>
        </w:rPr>
        <w:t>146-20</w:t>
      </w:r>
      <w:r w:rsidRPr="00E1088F">
        <w:rPr>
          <w:b/>
          <w:noProof/>
          <w:lang w:val="en-US"/>
        </w:rPr>
        <w:t>-M</w:t>
      </w:r>
    </w:p>
    <w:p w14:paraId="69BEB373" w14:textId="77777777" w:rsidR="00A9232B" w:rsidRPr="00E1088F" w:rsidRDefault="00A9232B" w:rsidP="00A9232B">
      <w:pPr>
        <w:rPr>
          <w:noProof/>
        </w:rPr>
      </w:pPr>
    </w:p>
    <w:p w14:paraId="53F72036" w14:textId="77777777" w:rsidR="00A9232B" w:rsidRPr="00E1088F" w:rsidRDefault="00A9232B" w:rsidP="00A9232B">
      <w:pPr>
        <w:rPr>
          <w:noProof/>
        </w:rPr>
      </w:pPr>
      <w:r w:rsidRPr="00E1088F">
        <w:rPr>
          <w:noProof/>
        </w:rPr>
        <w:t xml:space="preserve">Уговорне стране: </w:t>
      </w:r>
    </w:p>
    <w:p w14:paraId="4A9BA4DD" w14:textId="77777777" w:rsidR="00A9232B" w:rsidRPr="00E1088F" w:rsidRDefault="00A9232B" w:rsidP="00A9232B">
      <w:pPr>
        <w:rPr>
          <w:noProof/>
        </w:rPr>
      </w:pPr>
    </w:p>
    <w:p w14:paraId="501085AE" w14:textId="77777777" w:rsidR="00A9232B" w:rsidRPr="00E1088F" w:rsidRDefault="00A9232B" w:rsidP="00A9232B">
      <w:pPr>
        <w:numPr>
          <w:ilvl w:val="0"/>
          <w:numId w:val="6"/>
        </w:numPr>
        <w:jc w:val="both"/>
        <w:rPr>
          <w:noProof/>
        </w:rPr>
      </w:pPr>
      <w:r w:rsidRPr="00E1088F">
        <w:rPr>
          <w:b/>
          <w:noProof/>
        </w:rPr>
        <w:t>КЛИНИЧКИ ЦЕНТАР ВОЈВОДИНЕ</w:t>
      </w:r>
      <w:r w:rsidRPr="00E1088F">
        <w:rPr>
          <w:noProof/>
        </w:rPr>
        <w:t xml:space="preserve">,  ул. Хајдук Вељкова бр. 1, Нови Сад, </w:t>
      </w:r>
    </w:p>
    <w:p w14:paraId="24E5446C" w14:textId="77777777" w:rsidR="00A9232B" w:rsidRPr="00E1088F" w:rsidRDefault="00A9232B" w:rsidP="00A9232B">
      <w:pPr>
        <w:ind w:left="720"/>
        <w:jc w:val="both"/>
        <w:rPr>
          <w:noProof/>
        </w:rPr>
      </w:pPr>
      <w:r w:rsidRPr="00E1088F">
        <w:rPr>
          <w:noProof/>
        </w:rPr>
        <w:t>ПИБ: 101696893 Матични број: 08664161,</w:t>
      </w:r>
    </w:p>
    <w:p w14:paraId="0A7E9F68" w14:textId="77777777" w:rsidR="00A9232B" w:rsidRPr="00E1088F" w:rsidRDefault="00A9232B" w:rsidP="00A9232B">
      <w:pPr>
        <w:ind w:left="720"/>
        <w:jc w:val="both"/>
        <w:rPr>
          <w:noProof/>
        </w:rPr>
      </w:pPr>
      <w:r w:rsidRPr="00E1088F">
        <w:rPr>
          <w:noProof/>
        </w:rPr>
        <w:t xml:space="preserve">Број рачуна: 840-577661-50, </w:t>
      </w:r>
      <w:r w:rsidRPr="00E1088F">
        <w:rPr>
          <w:noProof/>
          <w:lang w:val="sr-Cyrl-CS"/>
        </w:rPr>
        <w:t>Управа за трезор - Република Србија Министарство финансија</w:t>
      </w:r>
      <w:r w:rsidRPr="00E1088F">
        <w:rPr>
          <w:noProof/>
        </w:rPr>
        <w:t>,</w:t>
      </w:r>
      <w:r w:rsidRPr="00E1088F">
        <w:rPr>
          <w:noProof/>
          <w:lang w:val="sr-Cyrl-CS"/>
        </w:rPr>
        <w:t xml:space="preserve"> </w:t>
      </w:r>
      <w:r w:rsidRPr="00E1088F">
        <w:rPr>
          <w:noProof/>
        </w:rPr>
        <w:t>Телефон: 021/484-3-484,</w:t>
      </w:r>
    </w:p>
    <w:p w14:paraId="36B606CA" w14:textId="77777777" w:rsidR="00A9232B" w:rsidRPr="00E1088F" w:rsidRDefault="00A9232B" w:rsidP="00A9232B">
      <w:pPr>
        <w:ind w:left="720"/>
        <w:jc w:val="both"/>
        <w:rPr>
          <w:noProof/>
        </w:rPr>
      </w:pPr>
      <w:r w:rsidRPr="00E1088F">
        <w:rPr>
          <w:noProof/>
        </w:rPr>
        <w:t xml:space="preserve">(у даљем тексту: наручилац), кога заступа </w:t>
      </w:r>
      <w:r w:rsidRPr="00E1088F">
        <w:rPr>
          <w:noProof/>
          <w:lang w:val="sr-Cyrl-RS"/>
        </w:rPr>
        <w:t>в.д. директор проф. др Едита Стокић</w:t>
      </w:r>
      <w:r w:rsidRPr="00E1088F">
        <w:rPr>
          <w:noProof/>
        </w:rPr>
        <w:t>.</w:t>
      </w:r>
    </w:p>
    <w:p w14:paraId="002F3B18" w14:textId="77777777" w:rsidR="00A9232B" w:rsidRPr="00E1088F" w:rsidRDefault="00A9232B" w:rsidP="00A9232B">
      <w:pPr>
        <w:jc w:val="both"/>
        <w:rPr>
          <w:noProof/>
        </w:rPr>
      </w:pPr>
    </w:p>
    <w:p w14:paraId="2EFAB4AD" w14:textId="77777777" w:rsidR="00A9232B" w:rsidRPr="00E1088F" w:rsidRDefault="00A9232B" w:rsidP="00A9232B">
      <w:pPr>
        <w:numPr>
          <w:ilvl w:val="0"/>
          <w:numId w:val="6"/>
        </w:numPr>
        <w:jc w:val="both"/>
        <w:rPr>
          <w:noProof/>
        </w:rPr>
      </w:pPr>
      <w:r w:rsidRPr="00E1088F">
        <w:rPr>
          <w:noProof/>
        </w:rPr>
        <w:t>____________________________________________________________________,</w:t>
      </w:r>
    </w:p>
    <w:p w14:paraId="62F22A16" w14:textId="77777777" w:rsidR="00A9232B" w:rsidRPr="00E1088F" w:rsidRDefault="00A9232B" w:rsidP="00A9232B">
      <w:pPr>
        <w:jc w:val="center"/>
      </w:pPr>
      <w:r w:rsidRPr="00E1088F">
        <w:rPr>
          <w:noProof/>
        </w:rPr>
        <w:t>(</w:t>
      </w:r>
      <w:r w:rsidRPr="00E1088F">
        <w:rPr>
          <w:i/>
          <w:noProof/>
        </w:rPr>
        <w:t>назив и адреса)</w:t>
      </w:r>
    </w:p>
    <w:p w14:paraId="7F458307" w14:textId="77777777" w:rsidR="00A9232B" w:rsidRPr="00E1088F" w:rsidRDefault="00A9232B" w:rsidP="00A9232B">
      <w:pPr>
        <w:ind w:left="720"/>
        <w:jc w:val="both"/>
        <w:rPr>
          <w:noProof/>
        </w:rPr>
      </w:pPr>
      <w:r w:rsidRPr="00E1088F">
        <w:rPr>
          <w:noProof/>
        </w:rPr>
        <w:t>ПИБ:.......................... Матични број: ........................................,</w:t>
      </w:r>
    </w:p>
    <w:p w14:paraId="28C0991B" w14:textId="77777777" w:rsidR="00A9232B" w:rsidRPr="00E1088F" w:rsidRDefault="00A9232B" w:rsidP="00A9232B">
      <w:pPr>
        <w:ind w:left="720"/>
        <w:jc w:val="both"/>
        <w:rPr>
          <w:noProof/>
        </w:rPr>
      </w:pPr>
      <w:r w:rsidRPr="00E1088F">
        <w:rPr>
          <w:noProof/>
        </w:rPr>
        <w:t>Број рачуна: ............................................ Назив банке:......................................,</w:t>
      </w:r>
    </w:p>
    <w:p w14:paraId="7FBE7A7F" w14:textId="77777777" w:rsidR="00A9232B" w:rsidRPr="00E1088F" w:rsidRDefault="00A9232B" w:rsidP="00A9232B">
      <w:pPr>
        <w:ind w:left="720"/>
        <w:jc w:val="both"/>
        <w:rPr>
          <w:noProof/>
        </w:rPr>
      </w:pPr>
      <w:r w:rsidRPr="00E1088F">
        <w:rPr>
          <w:noProof/>
        </w:rPr>
        <w:t>Телефон:............................Телефакс:......................................</w:t>
      </w:r>
    </w:p>
    <w:p w14:paraId="496E443C" w14:textId="77777777" w:rsidR="00A9232B" w:rsidRPr="00E1088F" w:rsidRDefault="00A9232B" w:rsidP="00A9232B">
      <w:pPr>
        <w:ind w:left="720"/>
        <w:jc w:val="both"/>
        <w:rPr>
          <w:noProof/>
        </w:rPr>
      </w:pPr>
      <w:r w:rsidRPr="00E1088F">
        <w:rPr>
          <w:noProof/>
        </w:rPr>
        <w:t>(у даљем тексту: добављач), кога заступа ________________________________.</w:t>
      </w:r>
    </w:p>
    <w:p w14:paraId="263C936E" w14:textId="77777777" w:rsidR="00A9232B" w:rsidRPr="00E1088F" w:rsidRDefault="00A9232B" w:rsidP="00A9232B">
      <w:pPr>
        <w:jc w:val="both"/>
        <w:rPr>
          <w:noProof/>
          <w:lang w:val="sr-Latn-RS"/>
        </w:rPr>
      </w:pPr>
    </w:p>
    <w:p w14:paraId="7CF0B06F" w14:textId="77777777" w:rsidR="00A9232B" w:rsidRPr="00E1088F" w:rsidRDefault="00A9232B" w:rsidP="00A9232B">
      <w:pPr>
        <w:jc w:val="center"/>
        <w:rPr>
          <w:noProof/>
          <w:lang w:val="sr-Latn-RS"/>
        </w:rPr>
      </w:pPr>
      <w:r w:rsidRPr="00E1088F">
        <w:rPr>
          <w:b/>
          <w:noProof/>
          <w:color w:val="000000"/>
        </w:rPr>
        <w:t>ПРЕДМЕТ УГОВОРА</w:t>
      </w:r>
    </w:p>
    <w:p w14:paraId="38AD8B7C" w14:textId="77777777" w:rsidR="00A9232B" w:rsidRPr="00E1088F" w:rsidRDefault="00A9232B" w:rsidP="00A9232B">
      <w:pPr>
        <w:jc w:val="both"/>
        <w:rPr>
          <w:noProof/>
          <w:lang w:val="sr-Latn-RS"/>
        </w:rPr>
      </w:pPr>
    </w:p>
    <w:p w14:paraId="74CCE2F2" w14:textId="77777777" w:rsidR="00A9232B" w:rsidRPr="00E1088F" w:rsidRDefault="00A9232B" w:rsidP="00A9232B">
      <w:pPr>
        <w:jc w:val="center"/>
        <w:outlineLvl w:val="0"/>
        <w:rPr>
          <w:b/>
          <w:noProof/>
        </w:rPr>
      </w:pPr>
      <w:bookmarkStart w:id="72" w:name="_Toc42001437"/>
      <w:r w:rsidRPr="00E1088F">
        <w:rPr>
          <w:b/>
          <w:noProof/>
        </w:rPr>
        <w:t>Члан 1.</w:t>
      </w:r>
      <w:bookmarkEnd w:id="72"/>
    </w:p>
    <w:p w14:paraId="732B4204" w14:textId="77777777" w:rsidR="00A9232B" w:rsidRPr="00E1088F" w:rsidRDefault="00A9232B" w:rsidP="00A9232B">
      <w:pPr>
        <w:ind w:firstLine="708"/>
        <w:jc w:val="both"/>
        <w:outlineLvl w:val="0"/>
        <w:rPr>
          <w:lang w:val="sr-Latn-RS"/>
        </w:rPr>
      </w:pPr>
      <w:bookmarkStart w:id="73" w:name="_Toc42001438"/>
      <w:r w:rsidRPr="00E1088F">
        <w:rPr>
          <w:noProof/>
          <w:lang w:val="sr-Latn-CS"/>
        </w:rPr>
        <w:t>Предмет овог уговора је</w:t>
      </w:r>
      <w:r w:rsidRPr="00E1088F">
        <w:rPr>
          <w:noProof/>
          <w:lang w:val="sr-Cyrl-CS"/>
        </w:rPr>
        <w:t xml:space="preserve"> </w:t>
      </w:r>
      <w:r w:rsidRPr="00E1088F">
        <w:rPr>
          <w:noProof/>
        </w:rPr>
        <w:t xml:space="preserve">набавка </w:t>
      </w:r>
      <w:r w:rsidRPr="00E1088F">
        <w:rPr>
          <w:noProof/>
          <w:lang w:val="sr-Cyrl-RS"/>
        </w:rPr>
        <w:t>услуга</w:t>
      </w:r>
      <w:r w:rsidRPr="00E1088F">
        <w:rPr>
          <w:b/>
          <w:noProof/>
        </w:rPr>
        <w:t xml:space="preserve"> - </w:t>
      </w:r>
      <w:r w:rsidRPr="00E1088F">
        <w:rPr>
          <w:b/>
          <w:noProof/>
          <w:lang w:val="sr-Cyrl-RS"/>
        </w:rPr>
        <w:t>Услуга интернет конекције за потребе Клиничког центра Војводине</w:t>
      </w:r>
      <w:r w:rsidRPr="00E1088F">
        <w:rPr>
          <w:b/>
          <w:noProof/>
          <w:lang w:val="sr-Latn-RS"/>
        </w:rPr>
        <w:t xml:space="preserve"> </w:t>
      </w:r>
      <w:r w:rsidRPr="00E1088F">
        <w:rPr>
          <w:noProof/>
        </w:rPr>
        <w:t>–</w:t>
      </w:r>
      <w:r w:rsidRPr="00E1088F">
        <w:rPr>
          <w:noProof/>
          <w:lang w:val="sr-Cyrl-CS"/>
        </w:rPr>
        <w:t xml:space="preserve"> </w:t>
      </w:r>
      <w:r w:rsidRPr="00E1088F">
        <w:rPr>
          <w:lang w:val="sr-Latn-CS"/>
        </w:rPr>
        <w:t>кој</w:t>
      </w:r>
      <w:r w:rsidRPr="00E1088F">
        <w:t>а</w:t>
      </w:r>
      <w:r w:rsidRPr="00E1088F">
        <w:rPr>
          <w:lang w:val="sr-Latn-CS"/>
        </w:rPr>
        <w:t xml:space="preserve"> је тражен</w:t>
      </w:r>
      <w:r w:rsidRPr="00E1088F">
        <w:t>а</w:t>
      </w:r>
      <w:r w:rsidRPr="00E1088F">
        <w:rPr>
          <w:lang w:val="sr-Latn-CS"/>
        </w:rPr>
        <w:t xml:space="preserve"> у позиву за</w:t>
      </w:r>
      <w:r w:rsidRPr="00E1088F">
        <w:t xml:space="preserve"> подношење понуда у </w:t>
      </w:r>
      <w:r w:rsidRPr="00E1088F">
        <w:rPr>
          <w:lang w:val="sr-Latn-CS"/>
        </w:rPr>
        <w:t>поступ</w:t>
      </w:r>
      <w:r w:rsidRPr="00E1088F">
        <w:t>ку</w:t>
      </w:r>
      <w:r w:rsidRPr="00E1088F">
        <w:rPr>
          <w:lang w:val="sr-Latn-CS"/>
        </w:rPr>
        <w:t xml:space="preserve"> јавне набавке</w:t>
      </w:r>
      <w:r w:rsidRPr="00E1088F">
        <w:rPr>
          <w:lang w:val="sr-Cyrl-RS"/>
        </w:rPr>
        <w:t xml:space="preserve"> мале вредности </w:t>
      </w:r>
      <w:r w:rsidRPr="00E1088F">
        <w:rPr>
          <w:lang w:val="sr-Latn-CS"/>
        </w:rPr>
        <w:t xml:space="preserve">број </w:t>
      </w:r>
      <w:r w:rsidRPr="00E1088F">
        <w:rPr>
          <w:noProof/>
          <w:lang w:val="sr-Latn-RS"/>
        </w:rPr>
        <w:t>146-20</w:t>
      </w:r>
      <w:r w:rsidRPr="00E1088F">
        <w:rPr>
          <w:noProof/>
          <w:lang w:val="sr-Cyrl-RS"/>
        </w:rPr>
        <w:t>-М</w:t>
      </w:r>
      <w:r w:rsidRPr="00E1088F">
        <w:t xml:space="preserve">, </w:t>
      </w:r>
      <w:r w:rsidRPr="00E1088F">
        <w:rPr>
          <w:lang w:val="sr-Cyrl-RS"/>
        </w:rPr>
        <w:t>од дана ___________ године.</w:t>
      </w:r>
      <w:bookmarkEnd w:id="73"/>
    </w:p>
    <w:p w14:paraId="5D908711" w14:textId="77777777" w:rsidR="00A9232B" w:rsidRPr="00E1088F" w:rsidRDefault="00A9232B" w:rsidP="00A9232B">
      <w:pPr>
        <w:ind w:firstLine="708"/>
        <w:jc w:val="both"/>
        <w:outlineLvl w:val="0"/>
        <w:rPr>
          <w:lang w:val="sr-Latn-RS"/>
        </w:rPr>
      </w:pPr>
    </w:p>
    <w:p w14:paraId="0C9A7B82" w14:textId="77777777" w:rsidR="00A9232B" w:rsidRPr="00E1088F" w:rsidRDefault="00A9232B" w:rsidP="00A9232B">
      <w:pPr>
        <w:jc w:val="center"/>
        <w:outlineLvl w:val="0"/>
        <w:rPr>
          <w:b/>
          <w:noProof/>
          <w:color w:val="000000"/>
        </w:rPr>
      </w:pPr>
      <w:bookmarkStart w:id="74" w:name="_Toc33520124"/>
      <w:bookmarkStart w:id="75" w:name="_Toc42001439"/>
      <w:r w:rsidRPr="00E1088F">
        <w:rPr>
          <w:b/>
          <w:noProof/>
          <w:color w:val="000000"/>
        </w:rPr>
        <w:t>ЦЕНА</w:t>
      </w:r>
      <w:bookmarkEnd w:id="74"/>
      <w:bookmarkEnd w:id="75"/>
    </w:p>
    <w:p w14:paraId="1D80E606" w14:textId="77777777" w:rsidR="00A9232B" w:rsidRPr="00E1088F" w:rsidRDefault="00A9232B" w:rsidP="00A9232B">
      <w:pPr>
        <w:ind w:firstLine="720"/>
        <w:jc w:val="both"/>
        <w:rPr>
          <w:noProof/>
          <w:lang w:val="sr-Cyrl-RS"/>
        </w:rPr>
      </w:pPr>
    </w:p>
    <w:p w14:paraId="750525B4" w14:textId="77777777" w:rsidR="00A9232B" w:rsidRPr="00E1088F" w:rsidRDefault="00A9232B" w:rsidP="00A9232B">
      <w:pPr>
        <w:jc w:val="center"/>
        <w:outlineLvl w:val="0"/>
        <w:rPr>
          <w:b/>
          <w:noProof/>
        </w:rPr>
      </w:pPr>
      <w:bookmarkStart w:id="76" w:name="_Toc42001440"/>
      <w:r w:rsidRPr="00E1088F">
        <w:rPr>
          <w:b/>
          <w:noProof/>
        </w:rPr>
        <w:t>Члан 2.</w:t>
      </w:r>
      <w:bookmarkEnd w:id="76"/>
    </w:p>
    <w:p w14:paraId="61846D10" w14:textId="77777777" w:rsidR="00A9232B" w:rsidRPr="00E1088F" w:rsidRDefault="00A9232B" w:rsidP="00A9232B">
      <w:pPr>
        <w:pStyle w:val="BodyTextIndent"/>
        <w:ind w:left="0" w:firstLine="720"/>
        <w:jc w:val="both"/>
        <w:rPr>
          <w:b w:val="0"/>
          <w:noProof/>
        </w:rPr>
      </w:pPr>
      <w:r w:rsidRPr="00E1088F">
        <w:rPr>
          <w:b w:val="0"/>
        </w:rPr>
        <w:t>Добављач се обавезује да услугу која је предмет овог уговора изврши у свему према својој понуди број</w:t>
      </w:r>
      <w:r w:rsidRPr="00E1088F">
        <w:t xml:space="preserve"> </w:t>
      </w:r>
      <w:r w:rsidRPr="00E1088F">
        <w:rPr>
          <w:b w:val="0"/>
          <w:noProof/>
        </w:rPr>
        <w:t>__________ од ___________ године која је саставни део овог уговора.</w:t>
      </w:r>
    </w:p>
    <w:p w14:paraId="3058F6A0" w14:textId="77777777" w:rsidR="00A9232B" w:rsidRPr="00E1088F" w:rsidRDefault="00A9232B" w:rsidP="00A9232B">
      <w:pPr>
        <w:pStyle w:val="BodyTextIndent"/>
        <w:ind w:left="0" w:firstLine="708"/>
        <w:jc w:val="both"/>
        <w:rPr>
          <w:lang w:val="sr-Cyrl-RS"/>
        </w:rPr>
      </w:pPr>
      <w:r w:rsidRPr="00E1088F">
        <w:rPr>
          <w:b w:val="0"/>
          <w:bCs w:val="0"/>
        </w:rPr>
        <w:t xml:space="preserve">Цена </w:t>
      </w:r>
      <w:r w:rsidRPr="00E1088F">
        <w:rPr>
          <w:b w:val="0"/>
          <w:bCs w:val="0"/>
          <w:lang w:val="sr-Cyrl-RS"/>
        </w:rPr>
        <w:t xml:space="preserve">услуге </w:t>
      </w:r>
      <w:r w:rsidRPr="00E1088F">
        <w:rPr>
          <w:b w:val="0"/>
          <w:bCs w:val="0"/>
        </w:rPr>
        <w:t xml:space="preserve">из члана 1. овог уговора без пореза на додату вредност износи </w:t>
      </w:r>
      <w:r w:rsidRPr="00E1088F">
        <w:rPr>
          <w:b w:val="0"/>
        </w:rPr>
        <w:t>___________</w:t>
      </w:r>
      <w:r w:rsidRPr="00E1088F">
        <w:rPr>
          <w:b w:val="0"/>
          <w:bCs w:val="0"/>
        </w:rPr>
        <w:t xml:space="preserve"> (словима: ___________________)</w:t>
      </w:r>
      <w:r w:rsidRPr="00E1088F">
        <w:rPr>
          <w:b w:val="0"/>
          <w:bCs w:val="0"/>
          <w:lang w:val="sr-Cyrl-RS"/>
        </w:rPr>
        <w:t xml:space="preserve">, </w:t>
      </w:r>
      <w:r w:rsidRPr="00E1088F">
        <w:rPr>
          <w:b w:val="0"/>
          <w:bCs w:val="0"/>
        </w:rPr>
        <w:t xml:space="preserve">односно са порезом на додату вредност износи </w:t>
      </w:r>
      <w:r w:rsidRPr="00E1088F">
        <w:rPr>
          <w:b w:val="0"/>
        </w:rPr>
        <w:t>______________________</w:t>
      </w:r>
      <w:r w:rsidRPr="00E1088F">
        <w:rPr>
          <w:b w:val="0"/>
          <w:bCs w:val="0"/>
        </w:rPr>
        <w:t xml:space="preserve"> (словима: __________________________)</w:t>
      </w:r>
      <w:r w:rsidRPr="00E1088F">
        <w:rPr>
          <w:b w:val="0"/>
          <w:bCs w:val="0"/>
          <w:lang w:val="sr-Cyrl-RS"/>
        </w:rPr>
        <w:t>.</w:t>
      </w:r>
    </w:p>
    <w:p w14:paraId="5FFA1C9C" w14:textId="77777777" w:rsidR="00A9232B" w:rsidRPr="00E1088F" w:rsidRDefault="00A9232B" w:rsidP="00A9232B">
      <w:pPr>
        <w:ind w:firstLine="720"/>
        <w:jc w:val="both"/>
        <w:rPr>
          <w:bCs/>
          <w:noProof/>
        </w:rPr>
      </w:pPr>
      <w:proofErr w:type="gramStart"/>
      <w:r w:rsidRPr="00E1088F">
        <w:t>Овако уговорена цена се сматра фиксном за време трајања уговора.</w:t>
      </w:r>
      <w:proofErr w:type="gramEnd"/>
      <w:r w:rsidRPr="00E1088F">
        <w:rPr>
          <w:bCs/>
          <w:noProof/>
        </w:rPr>
        <w:t xml:space="preserve"> </w:t>
      </w:r>
    </w:p>
    <w:p w14:paraId="19286743" w14:textId="77777777" w:rsidR="00A9232B" w:rsidRPr="00E1088F" w:rsidRDefault="00A9232B" w:rsidP="00A9232B">
      <w:pPr>
        <w:ind w:firstLine="720"/>
        <w:jc w:val="both"/>
        <w:rPr>
          <w:bCs/>
          <w:noProof/>
        </w:rPr>
      </w:pPr>
    </w:p>
    <w:p w14:paraId="3E0E3FF8" w14:textId="77777777" w:rsidR="00A9232B" w:rsidRPr="00E1088F" w:rsidRDefault="00A9232B" w:rsidP="00A9232B">
      <w:pPr>
        <w:ind w:firstLine="720"/>
        <w:jc w:val="center"/>
        <w:rPr>
          <w:bCs/>
          <w:noProof/>
        </w:rPr>
      </w:pPr>
      <w:r w:rsidRPr="00E1088F">
        <w:rPr>
          <w:b/>
          <w:lang w:val="ru-RU"/>
        </w:rPr>
        <w:t>МЕСТО И</w:t>
      </w:r>
      <w:r w:rsidRPr="00E1088F">
        <w:rPr>
          <w:b/>
        </w:rPr>
        <w:t xml:space="preserve"> РОК </w:t>
      </w:r>
      <w:r w:rsidRPr="00E1088F">
        <w:rPr>
          <w:b/>
          <w:lang w:val="sr-Cyrl-RS"/>
        </w:rPr>
        <w:t>ИЗВРШЕЊА УСЛУГЕ</w:t>
      </w:r>
    </w:p>
    <w:p w14:paraId="43B8E3A3" w14:textId="77777777" w:rsidR="00A9232B" w:rsidRPr="00E1088F" w:rsidRDefault="00A9232B" w:rsidP="00A9232B">
      <w:pPr>
        <w:rPr>
          <w:noProof/>
          <w:lang w:val="sr-Cyrl-RS"/>
        </w:rPr>
      </w:pPr>
    </w:p>
    <w:p w14:paraId="2701B630" w14:textId="77777777" w:rsidR="00A9232B" w:rsidRPr="00E1088F" w:rsidRDefault="00A9232B" w:rsidP="00A9232B">
      <w:pPr>
        <w:jc w:val="center"/>
        <w:outlineLvl w:val="0"/>
        <w:rPr>
          <w:b/>
          <w:noProof/>
          <w:lang w:val="sr-Cyrl-RS"/>
        </w:rPr>
      </w:pPr>
      <w:bookmarkStart w:id="77" w:name="_Toc42001441"/>
      <w:r w:rsidRPr="00E1088F">
        <w:rPr>
          <w:b/>
          <w:noProof/>
        </w:rPr>
        <w:t>Члан 3.</w:t>
      </w:r>
      <w:bookmarkEnd w:id="77"/>
    </w:p>
    <w:p w14:paraId="07B71E57" w14:textId="77777777" w:rsidR="00A9232B" w:rsidRPr="00E1088F" w:rsidRDefault="00A9232B" w:rsidP="00A9232B">
      <w:pPr>
        <w:pStyle w:val="NoSpacing"/>
        <w:ind w:firstLine="708"/>
        <w:jc w:val="both"/>
        <w:rPr>
          <w:rFonts w:ascii="Times New Roman" w:hAnsi="Times New Roman" w:cs="Times New Roman"/>
          <w:noProof/>
          <w:sz w:val="24"/>
          <w:szCs w:val="24"/>
          <w:lang w:val="sr-Cyrl-RS"/>
        </w:rPr>
      </w:pPr>
      <w:r w:rsidRPr="00E1088F">
        <w:rPr>
          <w:rFonts w:ascii="Times New Roman" w:hAnsi="Times New Roman" w:cs="Times New Roman"/>
          <w:noProof/>
          <w:sz w:val="24"/>
          <w:szCs w:val="24"/>
          <w:lang w:val="sr-Cyrl-RS"/>
        </w:rPr>
        <w:t>Добављач се</w:t>
      </w:r>
      <w:r w:rsidRPr="00E1088F">
        <w:rPr>
          <w:rFonts w:ascii="Times New Roman" w:hAnsi="Times New Roman" w:cs="Times New Roman"/>
          <w:noProof/>
          <w:sz w:val="24"/>
          <w:szCs w:val="24"/>
        </w:rPr>
        <w:t xml:space="preserve"> </w:t>
      </w:r>
      <w:r w:rsidRPr="00E1088F">
        <w:rPr>
          <w:rFonts w:ascii="Times New Roman" w:hAnsi="Times New Roman" w:cs="Times New Roman"/>
          <w:noProof/>
          <w:sz w:val="24"/>
          <w:szCs w:val="24"/>
          <w:lang w:val="sr-Cyrl-RS"/>
        </w:rPr>
        <w:t xml:space="preserve">обавезује да </w:t>
      </w:r>
      <w:r w:rsidRPr="00E1088F">
        <w:rPr>
          <w:rFonts w:ascii="Times New Roman" w:hAnsi="Times New Roman" w:cs="Times New Roman"/>
          <w:noProof/>
          <w:sz w:val="24"/>
          <w:szCs w:val="24"/>
        </w:rPr>
        <w:t xml:space="preserve">изврши </w:t>
      </w:r>
      <w:r w:rsidRPr="00E1088F">
        <w:rPr>
          <w:rFonts w:ascii="Times New Roman" w:hAnsi="Times New Roman" w:cs="Times New Roman"/>
          <w:noProof/>
          <w:sz w:val="24"/>
          <w:szCs w:val="24"/>
          <w:lang w:val="sr-Cyrl-RS"/>
        </w:rPr>
        <w:t>услугу</w:t>
      </w:r>
      <w:r w:rsidRPr="00E1088F">
        <w:rPr>
          <w:rFonts w:ascii="Times New Roman" w:hAnsi="Times New Roman" w:cs="Times New Roman"/>
          <w:b/>
          <w:noProof/>
          <w:sz w:val="24"/>
          <w:szCs w:val="24"/>
          <w:lang w:val="sr-Cyrl-RS"/>
        </w:rPr>
        <w:t xml:space="preserve"> </w:t>
      </w:r>
      <w:r w:rsidRPr="00E1088F">
        <w:rPr>
          <w:rFonts w:ascii="Times New Roman" w:hAnsi="Times New Roman" w:cs="Times New Roman"/>
          <w:noProof/>
          <w:sz w:val="24"/>
          <w:szCs w:val="24"/>
          <w:lang w:val="sr-Cyrl-RS"/>
        </w:rPr>
        <w:t>интернет конекције (у даљем тексту: услуга)</w:t>
      </w:r>
      <w:r w:rsidRPr="00E1088F">
        <w:rPr>
          <w:rFonts w:ascii="Times New Roman" w:hAnsi="Times New Roman" w:cs="Times New Roman"/>
          <w:sz w:val="24"/>
          <w:szCs w:val="24"/>
          <w:lang w:val="sr-Cyrl-CS"/>
        </w:rPr>
        <w:t xml:space="preserve">, </w:t>
      </w:r>
      <w:r w:rsidRPr="00E1088F">
        <w:rPr>
          <w:rFonts w:ascii="Times New Roman" w:hAnsi="Times New Roman" w:cs="Times New Roman"/>
          <w:noProof/>
          <w:sz w:val="24"/>
          <w:szCs w:val="24"/>
          <w:lang w:val="sr-Cyrl-RS"/>
        </w:rPr>
        <w:t xml:space="preserve">а </w:t>
      </w:r>
      <w:r w:rsidRPr="00E1088F">
        <w:rPr>
          <w:rFonts w:ascii="Times New Roman" w:hAnsi="Times New Roman" w:cs="Times New Roman"/>
          <w:noProof/>
          <w:sz w:val="24"/>
          <w:szCs w:val="24"/>
        </w:rPr>
        <w:t xml:space="preserve">у свему према захтевима наручиоца </w:t>
      </w:r>
      <w:r w:rsidRPr="00E1088F">
        <w:rPr>
          <w:rFonts w:ascii="Times New Roman" w:hAnsi="Times New Roman" w:cs="Times New Roman"/>
          <w:noProof/>
          <w:sz w:val="24"/>
          <w:szCs w:val="24"/>
          <w:lang w:val="sr-Cyrl-RS"/>
        </w:rPr>
        <w:t xml:space="preserve">и </w:t>
      </w:r>
      <w:r w:rsidRPr="00E1088F">
        <w:rPr>
          <w:rFonts w:ascii="Times New Roman" w:hAnsi="Times New Roman" w:cs="Times New Roman"/>
          <w:noProof/>
          <w:sz w:val="24"/>
          <w:szCs w:val="24"/>
        </w:rPr>
        <w:t>конкурсн</w:t>
      </w:r>
      <w:r w:rsidRPr="00E1088F">
        <w:rPr>
          <w:rFonts w:ascii="Times New Roman" w:hAnsi="Times New Roman" w:cs="Times New Roman"/>
          <w:noProof/>
          <w:sz w:val="24"/>
          <w:szCs w:val="24"/>
          <w:lang w:val="sr-Cyrl-RS"/>
        </w:rPr>
        <w:t xml:space="preserve">ом </w:t>
      </w:r>
      <w:r w:rsidRPr="00E1088F">
        <w:rPr>
          <w:rFonts w:ascii="Times New Roman" w:hAnsi="Times New Roman" w:cs="Times New Roman"/>
          <w:noProof/>
          <w:sz w:val="24"/>
          <w:szCs w:val="24"/>
        </w:rPr>
        <w:t>документациј</w:t>
      </w:r>
      <w:r w:rsidRPr="00E1088F">
        <w:rPr>
          <w:rFonts w:ascii="Times New Roman" w:hAnsi="Times New Roman" w:cs="Times New Roman"/>
          <w:noProof/>
          <w:sz w:val="24"/>
          <w:szCs w:val="24"/>
          <w:lang w:val="sr-Cyrl-RS"/>
        </w:rPr>
        <w:t>ом.</w:t>
      </w:r>
    </w:p>
    <w:p w14:paraId="1713AD59" w14:textId="77777777" w:rsidR="00A9232B" w:rsidRPr="00E1088F" w:rsidRDefault="00A9232B" w:rsidP="00A9232B">
      <w:pPr>
        <w:ind w:firstLine="708"/>
        <w:jc w:val="both"/>
        <w:rPr>
          <w:lang w:val="sr-Cyrl-RS"/>
        </w:rPr>
      </w:pPr>
      <w:r w:rsidRPr="00E1088F">
        <w:rPr>
          <w:noProof/>
          <w:lang w:val="sr-Cyrl-RS"/>
        </w:rPr>
        <w:t>Добављач се</w:t>
      </w:r>
      <w:r w:rsidRPr="00E1088F">
        <w:rPr>
          <w:noProof/>
        </w:rPr>
        <w:t xml:space="preserve"> </w:t>
      </w:r>
      <w:r w:rsidRPr="00E1088F">
        <w:rPr>
          <w:noProof/>
          <w:lang w:val="sr-Cyrl-RS"/>
        </w:rPr>
        <w:t>обавезује да</w:t>
      </w:r>
      <w:r w:rsidRPr="00E1088F">
        <w:rPr>
          <w:lang w:val="sr-Cyrl-RS"/>
        </w:rPr>
        <w:t xml:space="preserve"> обезбеди укупно </w:t>
      </w:r>
      <w:r w:rsidRPr="00E1088F">
        <w:rPr>
          <w:lang w:val="sr-Latn-RS"/>
        </w:rPr>
        <w:t>30</w:t>
      </w:r>
      <w:r w:rsidRPr="00E1088F">
        <w:rPr>
          <w:lang w:val="sr-Cyrl-RS"/>
        </w:rPr>
        <w:t xml:space="preserve"> </w:t>
      </w:r>
      <w:r w:rsidRPr="00E1088F">
        <w:rPr>
          <w:lang w:val="sr-Latn-RS"/>
        </w:rPr>
        <w:t>vDSL</w:t>
      </w:r>
      <w:r w:rsidRPr="00E1088F">
        <w:rPr>
          <w:lang w:val="sr-Cyrl-RS"/>
        </w:rPr>
        <w:t xml:space="preserve"> инсталације</w:t>
      </w:r>
      <w:r w:rsidRPr="00E1088F">
        <w:rPr>
          <w:lang w:val="sr-Latn-RS"/>
        </w:rPr>
        <w:t xml:space="preserve"> на локација</w:t>
      </w:r>
      <w:r w:rsidRPr="00E1088F">
        <w:rPr>
          <w:lang w:val="sr-Cyrl-RS"/>
        </w:rPr>
        <w:t>ма</w:t>
      </w:r>
      <w:r w:rsidRPr="00E1088F">
        <w:rPr>
          <w:lang w:val="sr-Latn-RS"/>
        </w:rPr>
        <w:t xml:space="preserve"> </w:t>
      </w:r>
      <w:r w:rsidRPr="00E1088F">
        <w:rPr>
          <w:lang w:val="sr-Cyrl-RS"/>
        </w:rPr>
        <w:t xml:space="preserve">наведеним у конкурсној документацији, </w:t>
      </w:r>
      <w:r w:rsidRPr="00E1088F">
        <w:rPr>
          <w:lang w:val="sr-Latn-RS"/>
        </w:rPr>
        <w:t xml:space="preserve">прецизираним </w:t>
      </w:r>
      <w:r w:rsidRPr="00E1088F">
        <w:rPr>
          <w:lang w:val="sr-Cyrl-RS"/>
        </w:rPr>
        <w:t xml:space="preserve">конкурсном докуменатцијом,  с </w:t>
      </w:r>
      <w:r w:rsidRPr="00E1088F">
        <w:rPr>
          <w:lang w:val="sr-Cyrl-RS"/>
        </w:rPr>
        <w:lastRenderedPageBreak/>
        <w:t>тим да је б</w:t>
      </w:r>
      <w:r w:rsidRPr="00E1088F">
        <w:t>рзин</w:t>
      </w:r>
      <w:r w:rsidRPr="00E1088F">
        <w:rPr>
          <w:lang w:val="sr-Cyrl-RS"/>
        </w:rPr>
        <w:t>а</w:t>
      </w:r>
      <w:r w:rsidRPr="00E1088F">
        <w:t xml:space="preserve"> протока по свакој</w:t>
      </w:r>
      <w:r w:rsidRPr="00E1088F">
        <w:rPr>
          <w:lang w:val="sr-Cyrl-RS"/>
        </w:rPr>
        <w:t xml:space="preserve"> </w:t>
      </w:r>
      <w:r w:rsidRPr="00E1088F">
        <w:t>инсталациј</w:t>
      </w:r>
      <w:r w:rsidRPr="00E1088F">
        <w:rPr>
          <w:lang w:val="sr-Cyrl-RS"/>
        </w:rPr>
        <w:t>и</w:t>
      </w:r>
      <w:r w:rsidRPr="00E1088F">
        <w:t xml:space="preserve"> </w:t>
      </w:r>
      <w:r w:rsidRPr="00E1088F">
        <w:rPr>
          <w:lang w:val="sr-Cyrl-RS"/>
        </w:rPr>
        <w:t xml:space="preserve"> минимум </w:t>
      </w:r>
      <w:r w:rsidRPr="00E1088F">
        <w:rPr>
          <w:i/>
          <w:lang w:val="sr-Cyrl-RS"/>
        </w:rPr>
        <w:t>40/2</w:t>
      </w:r>
      <w:r w:rsidRPr="00E1088F">
        <w:rPr>
          <w:i/>
        </w:rPr>
        <w:t xml:space="preserve"> Mbps</w:t>
      </w:r>
      <w:r w:rsidRPr="00E1088F">
        <w:rPr>
          <w:i/>
          <w:lang w:val="sr-Cyrl-RS"/>
        </w:rPr>
        <w:t xml:space="preserve"> </w:t>
      </w:r>
      <w:r w:rsidRPr="00E1088F">
        <w:t>(Преузимање/Слање), типа “flat–rate”, односно да нема ограничења у мегабајтима.</w:t>
      </w:r>
    </w:p>
    <w:p w14:paraId="68EDFC95" w14:textId="77777777" w:rsidR="00A9232B" w:rsidRPr="00E1088F" w:rsidRDefault="00A9232B" w:rsidP="00A9232B">
      <w:pPr>
        <w:jc w:val="both"/>
        <w:rPr>
          <w:lang w:val="sr-Cyrl-RS"/>
        </w:rPr>
      </w:pPr>
      <w:r w:rsidRPr="00E1088F">
        <w:rPr>
          <w:noProof/>
          <w:lang w:val="sr-Cyrl-RS"/>
        </w:rPr>
        <w:t xml:space="preserve">           Такође, добављач је у обавези да обезбеди </w:t>
      </w:r>
      <w:r w:rsidRPr="00E1088F">
        <w:rPr>
          <w:lang w:val="sr-Cyrl-RS"/>
        </w:rPr>
        <w:t xml:space="preserve">услугу интернет конекције за чвориште у Ургентном центру Клиничког центра Војводине са </w:t>
      </w:r>
      <w:r w:rsidRPr="00E1088F">
        <w:rPr>
          <w:noProof/>
          <w:lang w:val="sr-Cyrl-RS"/>
        </w:rPr>
        <w:t>минимум 3 статичк</w:t>
      </w:r>
      <w:r w:rsidRPr="00E1088F">
        <w:rPr>
          <w:noProof/>
          <w:lang w:val="sr-Latn-RS"/>
        </w:rPr>
        <w:t>e</w:t>
      </w:r>
      <w:r w:rsidRPr="00E1088F">
        <w:rPr>
          <w:noProof/>
          <w:lang w:val="sr-Cyrl-RS"/>
        </w:rPr>
        <w:t xml:space="preserve"> јавне </w:t>
      </w:r>
      <w:r w:rsidRPr="00E1088F">
        <w:rPr>
          <w:noProof/>
        </w:rPr>
        <w:t>IP</w:t>
      </w:r>
      <w:r w:rsidRPr="00E1088F">
        <w:rPr>
          <w:noProof/>
          <w:lang w:val="sr-Cyrl-RS"/>
        </w:rPr>
        <w:t xml:space="preserve"> адресе</w:t>
      </w:r>
      <w:r w:rsidRPr="00E1088F">
        <w:rPr>
          <w:lang w:val="sr-Cyrl-RS"/>
        </w:rPr>
        <w:t>. Потребно је обезбедити линк минималног капацитета од 3</w:t>
      </w:r>
      <w:r w:rsidRPr="00E1088F">
        <w:t xml:space="preserve"> Gbps </w:t>
      </w:r>
      <w:r w:rsidRPr="00E1088F">
        <w:rPr>
          <w:lang w:val="sr-Cyrl-RS"/>
        </w:rPr>
        <w:t>преузимања</w:t>
      </w:r>
      <w:r w:rsidRPr="00E1088F">
        <w:t xml:space="preserve"> </w:t>
      </w:r>
      <w:r w:rsidRPr="00E1088F">
        <w:rPr>
          <w:lang w:val="sr-Cyrl-RS"/>
        </w:rPr>
        <w:t>и</w:t>
      </w:r>
      <w:r w:rsidRPr="00E1088F">
        <w:t xml:space="preserve"> 600</w:t>
      </w:r>
      <w:r w:rsidRPr="00E1088F">
        <w:rPr>
          <w:lang w:val="sr-Cyrl-RS"/>
        </w:rPr>
        <w:t xml:space="preserve"> </w:t>
      </w:r>
      <w:r w:rsidRPr="00E1088F">
        <w:rPr>
          <w:i/>
        </w:rPr>
        <w:t>Mbps</w:t>
      </w:r>
      <w:r w:rsidRPr="00E1088F">
        <w:t xml:space="preserve"> </w:t>
      </w:r>
      <w:r w:rsidRPr="00E1088F">
        <w:rPr>
          <w:lang w:val="sr-Cyrl-RS"/>
        </w:rPr>
        <w:t xml:space="preserve">слања </w:t>
      </w:r>
      <w:r w:rsidRPr="00E1088F">
        <w:t>типа “flat–rate”(</w:t>
      </w:r>
      <w:r w:rsidRPr="00E1088F">
        <w:rPr>
          <w:lang w:val="sr-Cyrl-RS"/>
        </w:rPr>
        <w:t>без агрегације).</w:t>
      </w:r>
    </w:p>
    <w:p w14:paraId="0CFFC463" w14:textId="77777777" w:rsidR="00A9232B" w:rsidRPr="00E1088F" w:rsidRDefault="00A9232B" w:rsidP="00A9232B">
      <w:pPr>
        <w:jc w:val="both"/>
        <w:rPr>
          <w:lang w:val="sr-Cyrl-RS"/>
        </w:rPr>
      </w:pPr>
      <w:r w:rsidRPr="00E1088F">
        <w:rPr>
          <w:noProof/>
          <w:lang w:val="sr-Cyrl-RS"/>
        </w:rPr>
        <w:t xml:space="preserve">            Добављач је у обавези да без накнаде обезбеди оптичку инфраструктуру до главног чворишта у Ургентном центру (други спрат, сервер сала, разводни орман РО Б2.2.5-Л2) заједно са потребном пратећом активном и пасивном опремом</w:t>
      </w:r>
      <w:r w:rsidRPr="00E1088F">
        <w:rPr>
          <w:noProof/>
          <w:lang w:val="sr-Latn-RS"/>
        </w:rPr>
        <w:t xml:space="preserve"> </w:t>
      </w:r>
      <w:r w:rsidRPr="00E1088F">
        <w:rPr>
          <w:noProof/>
          <w:lang w:val="sr-Cyrl-RS"/>
        </w:rPr>
        <w:t xml:space="preserve">како би се извршило повезивање на опрему </w:t>
      </w:r>
      <w:r w:rsidRPr="00E1088F">
        <w:rPr>
          <w:lang w:val="sr-Cyrl-RS"/>
        </w:rPr>
        <w:t>наручиоца -</w:t>
      </w:r>
      <w:r w:rsidRPr="00E1088F">
        <w:rPr>
          <w:lang w:val="en-US"/>
        </w:rPr>
        <w:t xml:space="preserve">Firewall </w:t>
      </w:r>
      <w:r w:rsidRPr="00E1088F">
        <w:rPr>
          <w:lang w:val="sr-Latn-RS"/>
        </w:rPr>
        <w:t>Juniper SRX 345</w:t>
      </w:r>
      <w:r w:rsidRPr="00E1088F">
        <w:rPr>
          <w:lang w:val="sr-Cyrl-RS"/>
        </w:rPr>
        <w:t xml:space="preserve"> са</w:t>
      </w:r>
      <w:r w:rsidRPr="00E1088F">
        <w:rPr>
          <w:lang w:val="en-US"/>
        </w:rPr>
        <w:t xml:space="preserve"> 1G SFP </w:t>
      </w:r>
      <w:r w:rsidRPr="00E1088F">
        <w:rPr>
          <w:lang w:val="sr-Cyrl-RS"/>
        </w:rPr>
        <w:t>портова</w:t>
      </w:r>
      <w:r w:rsidRPr="00E1088F">
        <w:rPr>
          <w:lang w:val="en-US"/>
        </w:rPr>
        <w:t xml:space="preserve"> </w:t>
      </w:r>
      <w:r w:rsidRPr="00E1088F">
        <w:rPr>
          <w:lang w:val="sr-Cyrl-RS"/>
        </w:rPr>
        <w:t>(8</w:t>
      </w:r>
      <w:r w:rsidRPr="00E1088F">
        <w:rPr>
          <w:lang w:val="sr-Latn-RS"/>
        </w:rPr>
        <w:t xml:space="preserve"> </w:t>
      </w:r>
      <w:r w:rsidRPr="00E1088F">
        <w:rPr>
          <w:lang w:val="sr-Cyrl-RS"/>
        </w:rPr>
        <w:t>ком</w:t>
      </w:r>
      <w:r w:rsidRPr="00E1088F">
        <w:rPr>
          <w:lang w:val="sr-Latn-RS"/>
        </w:rPr>
        <w:t>)</w:t>
      </w:r>
      <w:r w:rsidRPr="00E1088F">
        <w:rPr>
          <w:lang w:val="en-US"/>
        </w:rPr>
        <w:t xml:space="preserve"> i  1GB Ethernet LAN </w:t>
      </w:r>
      <w:r w:rsidRPr="00E1088F">
        <w:rPr>
          <w:lang w:val="sr-Cyrl-RS"/>
        </w:rPr>
        <w:t>портова (8 ком).</w:t>
      </w:r>
    </w:p>
    <w:p w14:paraId="4B1DBECA" w14:textId="77777777" w:rsidR="00A9232B" w:rsidRPr="00E1088F" w:rsidRDefault="00A9232B" w:rsidP="00A9232B">
      <w:pPr>
        <w:ind w:firstLine="708"/>
        <w:jc w:val="both"/>
        <w:rPr>
          <w:lang w:val="sr-Cyrl-RS"/>
        </w:rPr>
      </w:pPr>
      <w:r w:rsidRPr="00E1088F">
        <w:rPr>
          <w:noProof/>
          <w:lang w:val="sr-Cyrl-RS"/>
        </w:rPr>
        <w:t>Добављач мора да обезбеди стални ниво протока тј.д</w:t>
      </w:r>
      <w:r w:rsidRPr="00E1088F">
        <w:rPr>
          <w:lang w:val="sr-Cyrl-RS"/>
        </w:rPr>
        <w:t>а проток саобраћаја буде</w:t>
      </w:r>
      <w:r w:rsidRPr="00E1088F">
        <w:rPr>
          <w:lang w:val="sr-Latn-RS"/>
        </w:rPr>
        <w:t xml:space="preserve"> </w:t>
      </w:r>
      <w:r w:rsidRPr="00E1088F">
        <w:rPr>
          <w:lang w:val="sr-Cyrl-RS"/>
        </w:rPr>
        <w:t>загарантован.</w:t>
      </w:r>
    </w:p>
    <w:p w14:paraId="4F2D2765" w14:textId="77777777" w:rsidR="00A9232B" w:rsidRPr="00E1088F" w:rsidRDefault="00A9232B" w:rsidP="00A9232B">
      <w:pPr>
        <w:ind w:firstLine="708"/>
        <w:jc w:val="both"/>
        <w:rPr>
          <w:noProof/>
          <w:lang w:val="sr-Cyrl-RS"/>
        </w:rPr>
      </w:pPr>
      <w:r w:rsidRPr="00E1088F">
        <w:rPr>
          <w:noProof/>
          <w:lang w:val="sr-Cyrl-RS"/>
        </w:rPr>
        <w:t>Добављач се</w:t>
      </w:r>
      <w:r w:rsidRPr="00E1088F">
        <w:rPr>
          <w:noProof/>
        </w:rPr>
        <w:t xml:space="preserve"> </w:t>
      </w:r>
      <w:r w:rsidRPr="00E1088F">
        <w:rPr>
          <w:noProof/>
          <w:lang w:val="sr-Cyrl-RS"/>
        </w:rPr>
        <w:t>обавезује да</w:t>
      </w:r>
      <w:r w:rsidRPr="00E1088F">
        <w:rPr>
          <w:lang w:val="sr-Cyrl-RS"/>
        </w:rPr>
        <w:t xml:space="preserve"> обезбеди укупно </w:t>
      </w:r>
      <w:r w:rsidRPr="00E1088F">
        <w:rPr>
          <w:lang w:val="sr-Latn-RS"/>
        </w:rPr>
        <w:t>3</w:t>
      </w:r>
      <w:r w:rsidRPr="00E1088F">
        <w:rPr>
          <w:lang w:val="sr-Cyrl-RS"/>
        </w:rPr>
        <w:t>3</w:t>
      </w:r>
      <w:r w:rsidRPr="00E1088F">
        <w:rPr>
          <w:lang w:val="sr-Latn-RS"/>
        </w:rPr>
        <w:t xml:space="preserve"> </w:t>
      </w:r>
      <w:r w:rsidRPr="00E1088F">
        <w:rPr>
          <w:lang w:val="sr-Cyrl-RS"/>
        </w:rPr>
        <w:t xml:space="preserve">статичке јавне </w:t>
      </w:r>
      <w:r w:rsidRPr="00E1088F">
        <w:rPr>
          <w:lang w:val="en-US"/>
        </w:rPr>
        <w:t>IP</w:t>
      </w:r>
      <w:r w:rsidRPr="00E1088F">
        <w:rPr>
          <w:lang w:val="sr-Cyrl-RS"/>
        </w:rPr>
        <w:t xml:space="preserve"> адресе које ће се распоредити по потреби, уз могућност селидбе </w:t>
      </w:r>
      <w:r w:rsidRPr="00E1088F">
        <w:rPr>
          <w:noProof/>
          <w:lang w:val="sr-Latn-RS"/>
        </w:rPr>
        <w:t>v</w:t>
      </w:r>
      <w:r w:rsidRPr="00E1088F">
        <w:rPr>
          <w:noProof/>
        </w:rPr>
        <w:t>DSL</w:t>
      </w:r>
      <w:r w:rsidRPr="00E1088F">
        <w:rPr>
          <w:noProof/>
          <w:lang w:val="sr-Cyrl-RS"/>
        </w:rPr>
        <w:t xml:space="preserve"> инсталација</w:t>
      </w:r>
      <w:r w:rsidRPr="00E1088F">
        <w:rPr>
          <w:noProof/>
          <w:lang w:val="sr-Latn-RS"/>
        </w:rPr>
        <w:t xml:space="preserve"> током </w:t>
      </w:r>
      <w:r w:rsidRPr="00E1088F">
        <w:rPr>
          <w:noProof/>
          <w:lang w:val="sr-Cyrl-RS"/>
        </w:rPr>
        <w:t>важења овог</w:t>
      </w:r>
      <w:r w:rsidRPr="00E1088F">
        <w:rPr>
          <w:noProof/>
          <w:lang w:val="sr-Latn-RS"/>
        </w:rPr>
        <w:t xml:space="preserve"> уговора без посебних и специјалних захтева према провајдеру</w:t>
      </w:r>
      <w:r w:rsidRPr="00E1088F">
        <w:rPr>
          <w:lang w:val="sr-Cyrl-RS"/>
        </w:rPr>
        <w:t xml:space="preserve">, која подразумева </w:t>
      </w:r>
      <w:r w:rsidRPr="00E1088F">
        <w:rPr>
          <w:noProof/>
          <w:lang w:val="sr-Cyrl-RS"/>
        </w:rPr>
        <w:t xml:space="preserve">пребацивање једне инсталације са једне директне линије на другу директну линију и физичко пребацивање </w:t>
      </w:r>
      <w:r w:rsidRPr="00E1088F">
        <w:rPr>
          <w:noProof/>
          <w:lang w:val="en-US"/>
        </w:rPr>
        <w:t>vDSL</w:t>
      </w:r>
      <w:r w:rsidRPr="00E1088F">
        <w:rPr>
          <w:noProof/>
          <w:lang w:val="sr-Cyrl-RS"/>
        </w:rPr>
        <w:t xml:space="preserve"> уређаја.</w:t>
      </w:r>
    </w:p>
    <w:p w14:paraId="124D29A2" w14:textId="77777777" w:rsidR="00A9232B" w:rsidRPr="00E1088F" w:rsidRDefault="00A9232B" w:rsidP="00A9232B">
      <w:pPr>
        <w:ind w:firstLine="708"/>
        <w:jc w:val="both"/>
        <w:rPr>
          <w:noProof/>
          <w:lang w:val="sr-Cyrl-RS"/>
        </w:rPr>
      </w:pPr>
      <w:r w:rsidRPr="00E1088F">
        <w:rPr>
          <w:lang w:val="sr-Cyrl-RS"/>
        </w:rPr>
        <w:t>Добављач је у обавези да у случају прекида конекције на оптичком линку услугу изврши</w:t>
      </w:r>
      <w:r w:rsidRPr="00E1088F">
        <w:t xml:space="preserve"> </w:t>
      </w:r>
      <w:r w:rsidRPr="00E1088F">
        <w:rPr>
          <w:noProof/>
        </w:rPr>
        <w:t xml:space="preserve">у року од </w:t>
      </w:r>
      <w:r w:rsidRPr="00E1088F">
        <w:rPr>
          <w:noProof/>
          <w:lang w:val="sr-Cyrl-RS"/>
        </w:rPr>
        <w:t>________ (</w:t>
      </w:r>
      <w:r w:rsidRPr="00E1088F">
        <w:rPr>
          <w:i/>
          <w:noProof/>
        </w:rPr>
        <w:t>на</w:t>
      </w:r>
      <w:r w:rsidRPr="00E1088F">
        <w:rPr>
          <w:i/>
          <w:noProof/>
          <w:lang w:val="sr-Cyrl-RS"/>
        </w:rPr>
        <w:t>јдуже</w:t>
      </w:r>
      <w:r w:rsidRPr="00E1088F">
        <w:rPr>
          <w:i/>
          <w:noProof/>
        </w:rPr>
        <w:t xml:space="preserve"> </w:t>
      </w:r>
      <w:r w:rsidRPr="00E1088F">
        <w:rPr>
          <w:i/>
          <w:noProof/>
          <w:lang w:val="sr-Cyrl-RS"/>
        </w:rPr>
        <w:t>3 часа</w:t>
      </w:r>
      <w:r w:rsidRPr="00E1088F">
        <w:rPr>
          <w:noProof/>
        </w:rPr>
        <w:t>)</w:t>
      </w:r>
      <w:r w:rsidRPr="00E1088F">
        <w:rPr>
          <w:noProof/>
          <w:lang w:val="sr-Cyrl-RS"/>
        </w:rPr>
        <w:t xml:space="preserve">, </w:t>
      </w:r>
      <w:r w:rsidRPr="00E1088F">
        <w:rPr>
          <w:noProof/>
        </w:rPr>
        <w:t xml:space="preserve">од момента пријема позива од стране </w:t>
      </w:r>
      <w:r w:rsidRPr="00E1088F">
        <w:rPr>
          <w:noProof/>
          <w:lang w:val="sr-Cyrl-RS"/>
        </w:rPr>
        <w:t>н</w:t>
      </w:r>
      <w:r w:rsidRPr="00E1088F">
        <w:rPr>
          <w:noProof/>
        </w:rPr>
        <w:t>аручиоца,</w:t>
      </w:r>
      <w:r w:rsidRPr="00E1088F">
        <w:rPr>
          <w:noProof/>
          <w:lang w:val="sr-Cyrl-RS"/>
        </w:rPr>
        <w:t xml:space="preserve"> а у случају прекида на </w:t>
      </w:r>
      <w:r w:rsidRPr="00E1088F">
        <w:rPr>
          <w:lang w:val="sr-Latn-RS"/>
        </w:rPr>
        <w:t>vDSL</w:t>
      </w:r>
      <w:r w:rsidRPr="00E1088F">
        <w:rPr>
          <w:lang w:val="sr-Cyrl-RS"/>
        </w:rPr>
        <w:t xml:space="preserve"> инсталацијама потребно је да услугу изврши у року од ____________ (</w:t>
      </w:r>
      <w:r w:rsidRPr="00E1088F">
        <w:rPr>
          <w:i/>
          <w:noProof/>
        </w:rPr>
        <w:t>на</w:t>
      </w:r>
      <w:r w:rsidRPr="00E1088F">
        <w:rPr>
          <w:i/>
          <w:noProof/>
          <w:lang w:val="sr-Cyrl-RS"/>
        </w:rPr>
        <w:t>јдуже</w:t>
      </w:r>
      <w:r w:rsidRPr="00E1088F">
        <w:rPr>
          <w:i/>
          <w:noProof/>
        </w:rPr>
        <w:t xml:space="preserve"> </w:t>
      </w:r>
      <w:r w:rsidRPr="00E1088F">
        <w:rPr>
          <w:i/>
          <w:noProof/>
          <w:lang w:val="sr-Cyrl-RS"/>
        </w:rPr>
        <w:t>24 часа</w:t>
      </w:r>
      <w:r w:rsidRPr="00E1088F">
        <w:rPr>
          <w:noProof/>
        </w:rPr>
        <w:t>)</w:t>
      </w:r>
      <w:r w:rsidRPr="00E1088F">
        <w:rPr>
          <w:noProof/>
          <w:lang w:val="sr-Cyrl-RS"/>
        </w:rPr>
        <w:t xml:space="preserve">, </w:t>
      </w:r>
      <w:r w:rsidRPr="00E1088F">
        <w:rPr>
          <w:noProof/>
        </w:rPr>
        <w:t xml:space="preserve">од момента пријема позива од стране </w:t>
      </w:r>
      <w:r w:rsidRPr="00E1088F">
        <w:rPr>
          <w:noProof/>
          <w:lang w:val="sr-Cyrl-RS"/>
        </w:rPr>
        <w:t>н</w:t>
      </w:r>
      <w:r w:rsidRPr="00E1088F">
        <w:rPr>
          <w:noProof/>
        </w:rPr>
        <w:t>аручиоца</w:t>
      </w:r>
    </w:p>
    <w:p w14:paraId="3542DA75" w14:textId="77777777" w:rsidR="00A9232B" w:rsidRPr="00E1088F" w:rsidRDefault="00A9232B" w:rsidP="00A9232B">
      <w:pPr>
        <w:ind w:firstLine="708"/>
        <w:jc w:val="both"/>
        <w:rPr>
          <w:noProof/>
          <w:lang w:val="sr-Cyrl-RS"/>
        </w:rPr>
      </w:pPr>
      <w:r w:rsidRPr="00E1088F">
        <w:rPr>
          <w:noProof/>
          <w:lang w:val="sr-Cyrl-RS"/>
        </w:rPr>
        <w:t>Добављач се</w:t>
      </w:r>
      <w:r w:rsidRPr="00E1088F">
        <w:rPr>
          <w:noProof/>
        </w:rPr>
        <w:t xml:space="preserve"> </w:t>
      </w:r>
      <w:r w:rsidRPr="00E1088F">
        <w:rPr>
          <w:noProof/>
          <w:lang w:val="sr-Cyrl-RS"/>
        </w:rPr>
        <w:t xml:space="preserve">обавезује да </w:t>
      </w:r>
      <w:r w:rsidRPr="00E1088F">
        <w:t>по потреби изврши демонтажу</w:t>
      </w:r>
      <w:r w:rsidRPr="00E1088F">
        <w:rPr>
          <w:lang w:val="en-US"/>
        </w:rPr>
        <w:t xml:space="preserve"> </w:t>
      </w:r>
      <w:r w:rsidRPr="00E1088F">
        <w:t>постојеће опреме и да изврши н</w:t>
      </w:r>
      <w:r w:rsidRPr="00E1088F">
        <w:rPr>
          <w:lang w:val="sr-Cyrl-RS"/>
        </w:rPr>
        <w:t>е</w:t>
      </w:r>
      <w:r w:rsidRPr="00E1088F">
        <w:t xml:space="preserve">опходну монтажу друге опреме </w:t>
      </w:r>
      <w:r w:rsidRPr="00E1088F">
        <w:rPr>
          <w:noProof/>
        </w:rPr>
        <w:t>и да пусти проток на дефинисаним локацијама</w:t>
      </w:r>
      <w:r w:rsidRPr="00E1088F">
        <w:rPr>
          <w:noProof/>
          <w:lang w:val="sr-Cyrl-RS"/>
        </w:rPr>
        <w:t xml:space="preserve">, са обавезом да </w:t>
      </w:r>
      <w:r w:rsidRPr="00E1088F">
        <w:rPr>
          <w:noProof/>
        </w:rPr>
        <w:t>најави време доласка, које мора бити између 07:00 и 19:00 часова</w:t>
      </w:r>
      <w:r w:rsidRPr="00E1088F">
        <w:rPr>
          <w:noProof/>
          <w:lang w:val="sr-Cyrl-RS"/>
        </w:rPr>
        <w:t>.</w:t>
      </w:r>
    </w:p>
    <w:p w14:paraId="60C39398" w14:textId="77777777" w:rsidR="00A9232B" w:rsidRPr="00E1088F" w:rsidRDefault="00A9232B" w:rsidP="00A9232B">
      <w:pPr>
        <w:ind w:firstLine="708"/>
        <w:jc w:val="both"/>
        <w:rPr>
          <w:noProof/>
          <w:lang w:val="sr-Cyrl-RS"/>
        </w:rPr>
      </w:pPr>
      <w:r w:rsidRPr="00E1088F">
        <w:rPr>
          <w:noProof/>
          <w:lang w:val="sr-Cyrl-RS"/>
        </w:rPr>
        <w:t>Добављач је у обавези да п</w:t>
      </w:r>
      <w:r w:rsidRPr="00E1088F">
        <w:rPr>
          <w:noProof/>
        </w:rPr>
        <w:t xml:space="preserve">риликом сваке монтаже нових уређаја на дефинисаним локацијама, демонтиране уређаје преда </w:t>
      </w:r>
      <w:r w:rsidRPr="00E1088F">
        <w:rPr>
          <w:noProof/>
          <w:lang w:val="sr-Cyrl-RS"/>
        </w:rPr>
        <w:t>Служби за техничко услужне послов</w:t>
      </w:r>
      <w:r w:rsidRPr="00E1088F">
        <w:rPr>
          <w:noProof/>
        </w:rPr>
        <w:t xml:space="preserve"> </w:t>
      </w:r>
      <w:r w:rsidRPr="00E1088F">
        <w:rPr>
          <w:noProof/>
          <w:lang w:val="sr-Cyrl-RS"/>
        </w:rPr>
        <w:t>наручиоца</w:t>
      </w:r>
      <w:r w:rsidRPr="00E1088F">
        <w:rPr>
          <w:noProof/>
        </w:rPr>
        <w:t xml:space="preserve"> или однесе, ако су у власништву </w:t>
      </w:r>
      <w:r w:rsidRPr="00E1088F">
        <w:rPr>
          <w:noProof/>
          <w:lang w:val="sr-Cyrl-RS"/>
        </w:rPr>
        <w:t>д</w:t>
      </w:r>
      <w:r w:rsidRPr="00E1088F">
        <w:rPr>
          <w:noProof/>
        </w:rPr>
        <w:t>обављача</w:t>
      </w:r>
      <w:r w:rsidRPr="00E1088F">
        <w:rPr>
          <w:noProof/>
          <w:lang w:val="sr-Cyrl-RS"/>
        </w:rPr>
        <w:t>.</w:t>
      </w:r>
    </w:p>
    <w:p w14:paraId="4A0206EF" w14:textId="77777777" w:rsidR="00A9232B" w:rsidRPr="00E1088F" w:rsidRDefault="00A9232B" w:rsidP="00A9232B">
      <w:pPr>
        <w:ind w:firstLine="708"/>
        <w:jc w:val="both"/>
        <w:rPr>
          <w:noProof/>
          <w:lang w:val="sr-Cyrl-RS"/>
        </w:rPr>
      </w:pPr>
      <w:r w:rsidRPr="00E1088F">
        <w:rPr>
          <w:noProof/>
        </w:rPr>
        <w:t xml:space="preserve">Наручилац захтева да, у случају да услуга коју </w:t>
      </w:r>
      <w:r w:rsidRPr="00E1088F">
        <w:rPr>
          <w:noProof/>
          <w:lang w:val="sr-Cyrl-RS"/>
        </w:rPr>
        <w:t>д</w:t>
      </w:r>
      <w:r w:rsidRPr="00E1088F">
        <w:rPr>
          <w:noProof/>
        </w:rPr>
        <w:t>обављач пружа наручиоцу спада у одређени пакет, уколико дође до повећања брзине протока у оквиру тог пакета</w:t>
      </w:r>
      <w:r w:rsidRPr="00E1088F">
        <w:rPr>
          <w:noProof/>
          <w:lang w:val="sr-Cyrl-RS"/>
        </w:rPr>
        <w:t xml:space="preserve"> у току трајања уговора</w:t>
      </w:r>
      <w:r w:rsidRPr="00E1088F">
        <w:rPr>
          <w:noProof/>
        </w:rPr>
        <w:t xml:space="preserve">, </w:t>
      </w:r>
      <w:r w:rsidRPr="00E1088F">
        <w:rPr>
          <w:noProof/>
          <w:lang w:val="sr-Cyrl-RS"/>
        </w:rPr>
        <w:t>д</w:t>
      </w:r>
      <w:r w:rsidRPr="00E1088F">
        <w:rPr>
          <w:noProof/>
        </w:rPr>
        <w:t>обављач аутоматски повећа брзину и наручиоцу, а за исту цену</w:t>
      </w:r>
      <w:r w:rsidRPr="00E1088F">
        <w:rPr>
          <w:noProof/>
          <w:lang w:val="sr-Cyrl-RS"/>
        </w:rPr>
        <w:t>.</w:t>
      </w:r>
    </w:p>
    <w:p w14:paraId="4AD0DB10" w14:textId="77777777" w:rsidR="00A9232B" w:rsidRPr="00E1088F" w:rsidRDefault="00A9232B" w:rsidP="00A9232B">
      <w:pPr>
        <w:jc w:val="both"/>
        <w:rPr>
          <w:iCs/>
          <w:lang w:val="sr-Cyrl-RS"/>
        </w:rPr>
      </w:pPr>
      <w:r w:rsidRPr="00E1088F">
        <w:rPr>
          <w:iCs/>
          <w:lang w:val="sr-Cyrl-RS"/>
        </w:rPr>
        <w:t xml:space="preserve">           </w:t>
      </w:r>
      <w:proofErr w:type="gramStart"/>
      <w:r w:rsidRPr="00E1088F">
        <w:rPr>
          <w:iCs/>
        </w:rPr>
        <w:t xml:space="preserve">Наручилац захтева да </w:t>
      </w:r>
      <w:r w:rsidRPr="00E1088F">
        <w:rPr>
          <w:iCs/>
          <w:lang w:val="sr-Cyrl-RS"/>
        </w:rPr>
        <w:t>у току трајања уговора добављач сноси трошкове одржавања инсталиране опреме</w:t>
      </w:r>
      <w:r w:rsidRPr="00E1088F">
        <w:rPr>
          <w:iCs/>
        </w:rPr>
        <w:t>.</w:t>
      </w:r>
      <w:proofErr w:type="gramEnd"/>
    </w:p>
    <w:p w14:paraId="4970BF4A" w14:textId="77777777" w:rsidR="00A9232B" w:rsidRPr="00E1088F" w:rsidRDefault="00A9232B" w:rsidP="00A9232B">
      <w:pPr>
        <w:ind w:firstLine="708"/>
        <w:jc w:val="both"/>
        <w:rPr>
          <w:lang w:val="sr-Cyrl-RS"/>
        </w:rPr>
      </w:pPr>
      <w:proofErr w:type="gramStart"/>
      <w:r w:rsidRPr="00E1088F">
        <w:t>Добављач је одговоран</w:t>
      </w:r>
      <w:r w:rsidRPr="00E1088F">
        <w:rPr>
          <w:lang w:val="sr-Cyrl-RS"/>
        </w:rPr>
        <w:t xml:space="preserve"> за одржавање, поправку и замену</w:t>
      </w:r>
      <w:r w:rsidRPr="00E1088F">
        <w:t xml:space="preserve"> монтираних</w:t>
      </w:r>
      <w:r w:rsidRPr="00E1088F">
        <w:rPr>
          <w:lang w:val="en-US"/>
        </w:rPr>
        <w:t xml:space="preserve"> урe</w:t>
      </w:r>
      <w:r w:rsidRPr="00E1088F">
        <w:t>ђ</w:t>
      </w:r>
      <w:r w:rsidRPr="00E1088F">
        <w:rPr>
          <w:lang w:val="en-US"/>
        </w:rPr>
        <w:t>aja</w:t>
      </w:r>
      <w:r w:rsidRPr="00E1088F">
        <w:t xml:space="preserve"> по потреби, а на позив </w:t>
      </w:r>
      <w:r w:rsidRPr="00E1088F">
        <w:rPr>
          <w:bCs/>
          <w:noProof/>
          <w:lang w:val="sr-Latn-CS"/>
        </w:rPr>
        <w:t>овлашћено</w:t>
      </w:r>
      <w:r w:rsidRPr="00E1088F">
        <w:rPr>
          <w:bCs/>
          <w:noProof/>
          <w:lang w:val="sr-Cyrl-RS"/>
        </w:rPr>
        <w:t>г</w:t>
      </w:r>
      <w:r w:rsidRPr="00E1088F">
        <w:rPr>
          <w:bCs/>
          <w:noProof/>
          <w:lang w:val="sr-Latn-CS"/>
        </w:rPr>
        <w:t xml:space="preserve"> лиц</w:t>
      </w:r>
      <w:r w:rsidRPr="00E1088F">
        <w:rPr>
          <w:bCs/>
          <w:noProof/>
          <w:lang w:val="sr-Cyrl-RS"/>
        </w:rPr>
        <w:t>а</w:t>
      </w:r>
      <w:r w:rsidRPr="00E1088F">
        <w:rPr>
          <w:bCs/>
          <w:noProof/>
        </w:rPr>
        <w:t xml:space="preserve"> за техничк</w:t>
      </w:r>
      <w:r w:rsidRPr="00E1088F">
        <w:rPr>
          <w:bCs/>
          <w:noProof/>
          <w:lang w:val="sr-Cyrl-RS"/>
        </w:rPr>
        <w:t xml:space="preserve">у </w:t>
      </w:r>
      <w:r w:rsidRPr="00E1088F">
        <w:rPr>
          <w:bCs/>
          <w:noProof/>
        </w:rPr>
        <w:t>реализациј</w:t>
      </w:r>
      <w:r w:rsidRPr="00E1088F">
        <w:rPr>
          <w:bCs/>
          <w:noProof/>
          <w:lang w:val="sr-Cyrl-RS"/>
        </w:rPr>
        <w:t>у</w:t>
      </w:r>
      <w:r w:rsidRPr="00E1088F">
        <w:rPr>
          <w:bCs/>
          <w:noProof/>
          <w:lang w:val="sr-Latn-CS"/>
        </w:rPr>
        <w:t xml:space="preserve"> из члана </w:t>
      </w:r>
      <w:r w:rsidRPr="00E1088F">
        <w:rPr>
          <w:bCs/>
          <w:noProof/>
          <w:lang w:val="sr-Cyrl-RS"/>
        </w:rPr>
        <w:t>11</w:t>
      </w:r>
      <w:r w:rsidRPr="00E1088F">
        <w:rPr>
          <w:bCs/>
          <w:noProof/>
          <w:lang w:val="sr-Latn-CS"/>
        </w:rPr>
        <w:t>.</w:t>
      </w:r>
      <w:proofErr w:type="gramEnd"/>
      <w:r w:rsidRPr="00E1088F">
        <w:rPr>
          <w:bCs/>
          <w:noProof/>
          <w:lang w:val="sr-Latn-CS"/>
        </w:rPr>
        <w:t xml:space="preserve"> овог уговора</w:t>
      </w:r>
      <w:r w:rsidRPr="00E1088F">
        <w:rPr>
          <w:bCs/>
          <w:noProof/>
          <w:lang w:val="sr-Cyrl-RS"/>
        </w:rPr>
        <w:t>,</w:t>
      </w:r>
      <w:r w:rsidRPr="00E1088F">
        <w:t xml:space="preserve"> без додатне новчане надокнаде.</w:t>
      </w:r>
    </w:p>
    <w:p w14:paraId="056768DB" w14:textId="77777777" w:rsidR="00A9232B" w:rsidRPr="00E1088F" w:rsidRDefault="00A9232B" w:rsidP="00A9232B">
      <w:pPr>
        <w:ind w:firstLine="708"/>
        <w:jc w:val="both"/>
        <w:rPr>
          <w:noProof/>
          <w:color w:val="000000" w:themeColor="text1"/>
          <w:lang w:val="sr-Cyrl-RS"/>
        </w:rPr>
      </w:pPr>
      <w:r w:rsidRPr="00E1088F">
        <w:rPr>
          <w:color w:val="000000" w:themeColor="text1"/>
          <w:lang w:val="sr-Cyrl-RS"/>
        </w:rPr>
        <w:t xml:space="preserve">Добављач се обавезује да у </w:t>
      </w:r>
      <w:r w:rsidRPr="00E1088F">
        <w:rPr>
          <w:noProof/>
          <w:color w:val="000000" w:themeColor="text1"/>
        </w:rPr>
        <w:t xml:space="preserve">случају промене постојећег провајдера, </w:t>
      </w:r>
      <w:r w:rsidRPr="00E1088F">
        <w:rPr>
          <w:noProof/>
          <w:color w:val="000000" w:themeColor="text1"/>
          <w:lang w:val="sr-Cyrl-RS"/>
        </w:rPr>
        <w:t xml:space="preserve">изврши </w:t>
      </w:r>
      <w:r w:rsidRPr="00E1088F">
        <w:rPr>
          <w:noProof/>
          <w:color w:val="000000" w:themeColor="text1"/>
        </w:rPr>
        <w:t>замен</w:t>
      </w:r>
      <w:r w:rsidRPr="00E1088F">
        <w:rPr>
          <w:noProof/>
          <w:color w:val="000000" w:themeColor="text1"/>
          <w:lang w:val="sr-Cyrl-RS"/>
        </w:rPr>
        <w:t>у</w:t>
      </w:r>
      <w:r w:rsidRPr="00E1088F">
        <w:rPr>
          <w:noProof/>
          <w:color w:val="000000" w:themeColor="text1"/>
        </w:rPr>
        <w:t xml:space="preserve"> комплетне опреме у року од 30 дана од дана потписивања</w:t>
      </w:r>
      <w:r w:rsidRPr="00E1088F">
        <w:rPr>
          <w:noProof/>
          <w:color w:val="000000" w:themeColor="text1"/>
          <w:lang w:val="sr-Cyrl-RS"/>
        </w:rPr>
        <w:t xml:space="preserve"> овог</w:t>
      </w:r>
      <w:r w:rsidRPr="00E1088F">
        <w:rPr>
          <w:noProof/>
          <w:color w:val="000000" w:themeColor="text1"/>
        </w:rPr>
        <w:t xml:space="preserve"> уговора.</w:t>
      </w:r>
    </w:p>
    <w:p w14:paraId="6B2E4D68" w14:textId="77777777" w:rsidR="00A9232B" w:rsidRPr="00E1088F" w:rsidRDefault="00A9232B" w:rsidP="00A9232B">
      <w:pPr>
        <w:ind w:firstLine="708"/>
        <w:jc w:val="both"/>
        <w:rPr>
          <w:lang w:val="sr-Cyrl-RS"/>
        </w:rPr>
      </w:pPr>
      <w:r w:rsidRPr="00E1088F">
        <w:rPr>
          <w:color w:val="000000" w:themeColor="text1"/>
          <w:lang w:val="sr-Cyrl-RS"/>
        </w:rPr>
        <w:t>Добављач се обавезује да</w:t>
      </w:r>
      <w:r w:rsidRPr="00E1088F">
        <w:rPr>
          <w:noProof/>
          <w:lang w:val="sr-Cyrl-RS"/>
        </w:rPr>
        <w:t xml:space="preserve"> након истека важења овог уговора, не искључи конекције даном истека уговора, уколико у следећем поступку дође до промене провајдера, већ пристаје да се гашење конекције врши у договору са наручиоцем,</w:t>
      </w:r>
      <w:r w:rsidRPr="00E1088F">
        <w:rPr>
          <w:noProof/>
          <w:lang w:val="sr-Latn-RS"/>
        </w:rPr>
        <w:t xml:space="preserve"> </w:t>
      </w:r>
      <w:r w:rsidRPr="00E1088F">
        <w:rPr>
          <w:noProof/>
          <w:lang w:val="sr-Cyrl-RS"/>
        </w:rPr>
        <w:t>без надокнаде, у року од 30 дана, паралелно са евентуалном заменом опреме, а све у циљу обезбеђивања што краћег прекида интернет конекције.</w:t>
      </w:r>
    </w:p>
    <w:p w14:paraId="6A5C834B" w14:textId="77777777" w:rsidR="00A9232B" w:rsidRPr="00E1088F" w:rsidRDefault="00A9232B" w:rsidP="00A9232B">
      <w:pPr>
        <w:ind w:firstLine="708"/>
        <w:jc w:val="both"/>
        <w:rPr>
          <w:lang w:val="sr-Latn-RS"/>
        </w:rPr>
      </w:pPr>
      <w:r w:rsidRPr="00E1088F">
        <w:rPr>
          <w:noProof/>
          <w:lang w:val="sr-Cyrl-RS"/>
        </w:rPr>
        <w:t>Добављач се</w:t>
      </w:r>
      <w:r w:rsidRPr="00E1088F">
        <w:rPr>
          <w:noProof/>
        </w:rPr>
        <w:t xml:space="preserve"> </w:t>
      </w:r>
      <w:r w:rsidRPr="00E1088F">
        <w:rPr>
          <w:noProof/>
          <w:lang w:val="sr-Cyrl-RS"/>
        </w:rPr>
        <w:t>обавезује да</w:t>
      </w:r>
      <w:r w:rsidRPr="00E1088F">
        <w:rPr>
          <w:lang w:val="sr-Cyrl-RS"/>
        </w:rPr>
        <w:t xml:space="preserve"> обезбеди</w:t>
      </w:r>
      <w:r w:rsidRPr="00E1088F">
        <w:rPr>
          <w:lang w:val="en-US"/>
        </w:rPr>
        <w:t xml:space="preserve"> </w:t>
      </w:r>
      <w:r w:rsidRPr="00E1088F">
        <w:rPr>
          <w:lang w:val="sr-Cyrl-RS"/>
        </w:rPr>
        <w:t>д</w:t>
      </w:r>
      <w:r w:rsidRPr="00E1088F">
        <w:rPr>
          <w:lang w:val="en-US"/>
        </w:rPr>
        <w:t>oступнoст услугe 24/7</w:t>
      </w:r>
      <w:r w:rsidRPr="00E1088F">
        <w:rPr>
          <w:lang w:val="sr-Cyrl-RS"/>
        </w:rPr>
        <w:t>, односно д</w:t>
      </w:r>
      <w:r w:rsidRPr="00E1088F">
        <w:rPr>
          <w:lang w:val="en-US"/>
        </w:rPr>
        <w:t>oступнoст</w:t>
      </w:r>
      <w:r w:rsidRPr="00E1088F">
        <w:rPr>
          <w:lang w:val="sr-Cyrl-RS"/>
        </w:rPr>
        <w:t xml:space="preserve"> техничке подршке сваки дан, (</w:t>
      </w:r>
      <w:r w:rsidRPr="00E1088F">
        <w:rPr>
          <w:i/>
          <w:lang w:val="sr-Cyrl-RS"/>
        </w:rPr>
        <w:t>минимум од 07-22 часа</w:t>
      </w:r>
      <w:r w:rsidRPr="00E1088F">
        <w:rPr>
          <w:lang w:val="sr-Cyrl-RS"/>
        </w:rPr>
        <w:t xml:space="preserve">), позивом на одговарајући и тачно дефинисан број телефона, </w:t>
      </w:r>
      <w:r w:rsidRPr="00E1088F">
        <w:rPr>
          <w:i/>
          <w:lang w:val="sr-Cyrl-RS"/>
        </w:rPr>
        <w:t>контакт особа</w:t>
      </w:r>
      <w:r w:rsidRPr="00E1088F">
        <w:rPr>
          <w:lang w:val="sr-Cyrl-RS"/>
        </w:rPr>
        <w:t xml:space="preserve"> _____________________, </w:t>
      </w:r>
      <w:r w:rsidRPr="00E1088F">
        <w:rPr>
          <w:i/>
          <w:lang w:val="sr-Cyrl-RS"/>
        </w:rPr>
        <w:t>број телефона</w:t>
      </w:r>
      <w:r w:rsidRPr="00E1088F">
        <w:rPr>
          <w:lang w:val="sr-Cyrl-RS"/>
        </w:rPr>
        <w:t xml:space="preserve"> ___________.</w:t>
      </w:r>
    </w:p>
    <w:p w14:paraId="7A25BF77" w14:textId="77777777" w:rsidR="00A9232B" w:rsidRPr="00E1088F" w:rsidRDefault="00A9232B" w:rsidP="00A9232B">
      <w:pPr>
        <w:ind w:firstLine="708"/>
        <w:jc w:val="both"/>
        <w:rPr>
          <w:bCs/>
          <w:lang w:val="sr-Latn-RS"/>
        </w:rPr>
      </w:pPr>
      <w:r w:rsidRPr="00E1088F">
        <w:rPr>
          <w:bCs/>
          <w:lang w:val="sr-Cyrl-RS"/>
        </w:rPr>
        <w:t xml:space="preserve">Добављач је у обавези да приступи </w:t>
      </w:r>
      <w:r w:rsidRPr="00E1088F">
        <w:rPr>
          <w:bCs/>
          <w:lang w:val="sr-Latn-CS"/>
        </w:rPr>
        <w:t>извршењ</w:t>
      </w:r>
      <w:r w:rsidRPr="00E1088F">
        <w:rPr>
          <w:bCs/>
          <w:lang w:val="sr-Cyrl-RS"/>
        </w:rPr>
        <w:t>у</w:t>
      </w:r>
      <w:r w:rsidRPr="00E1088F">
        <w:rPr>
          <w:bCs/>
          <w:lang w:val="sr-Latn-CS"/>
        </w:rPr>
        <w:t xml:space="preserve"> </w:t>
      </w:r>
      <w:r w:rsidRPr="00E1088F">
        <w:rPr>
          <w:bCs/>
          <w:lang w:val="sr-Cyrl-RS"/>
        </w:rPr>
        <w:t>предметне услуге најдуже</w:t>
      </w:r>
      <w:r w:rsidRPr="00E1088F">
        <w:rPr>
          <w:bCs/>
          <w:lang w:val="sr-Latn-CS"/>
        </w:rPr>
        <w:t xml:space="preserve"> </w:t>
      </w:r>
      <w:r w:rsidRPr="00E1088F">
        <w:rPr>
          <w:bCs/>
          <w:lang w:val="sr-Cyrl-RS"/>
        </w:rPr>
        <w:t>3</w:t>
      </w:r>
      <w:r w:rsidRPr="00E1088F">
        <w:rPr>
          <w:bCs/>
          <w:lang w:val="sr-Latn-CS"/>
        </w:rPr>
        <w:t xml:space="preserve"> </w:t>
      </w:r>
      <w:r w:rsidRPr="00E1088F">
        <w:rPr>
          <w:bCs/>
          <w:lang w:val="sr-Cyrl-RS"/>
        </w:rPr>
        <w:t>дана</w:t>
      </w:r>
      <w:r w:rsidRPr="00E1088F">
        <w:rPr>
          <w:bCs/>
          <w:lang w:val="sr-Latn-CS"/>
        </w:rPr>
        <w:t xml:space="preserve"> од </w:t>
      </w:r>
      <w:r w:rsidRPr="00E1088F">
        <w:rPr>
          <w:bCs/>
          <w:lang w:val="sr-Cyrl-RS"/>
        </w:rPr>
        <w:t>дана закључења овог уговора.</w:t>
      </w:r>
    </w:p>
    <w:p w14:paraId="152F35AA" w14:textId="77777777" w:rsidR="00A9232B" w:rsidRPr="00E1088F" w:rsidRDefault="00A9232B" w:rsidP="00A9232B">
      <w:pPr>
        <w:ind w:firstLine="708"/>
        <w:jc w:val="both"/>
        <w:rPr>
          <w:bCs/>
          <w:lang w:val="sr-Latn-RS"/>
        </w:rPr>
      </w:pPr>
    </w:p>
    <w:p w14:paraId="4F2A70C8" w14:textId="77777777" w:rsidR="00A9232B" w:rsidRPr="00E1088F" w:rsidRDefault="00A9232B" w:rsidP="00A9232B">
      <w:pPr>
        <w:jc w:val="center"/>
        <w:rPr>
          <w:b/>
          <w:noProof/>
          <w:lang w:val="sr-Latn-RS"/>
        </w:rPr>
      </w:pPr>
      <w:r w:rsidRPr="00E1088F">
        <w:rPr>
          <w:b/>
          <w:noProof/>
          <w:lang w:val="sr-Cyrl-RS"/>
        </w:rPr>
        <w:t>КВАЛИТЕТ ИЗВРШЕЊА УСЛУГА И ОТКЛАЊАЊЕ НЕДОСТАТАКА</w:t>
      </w:r>
    </w:p>
    <w:p w14:paraId="2A358113" w14:textId="77777777" w:rsidR="00A9232B" w:rsidRPr="00E1088F" w:rsidRDefault="00A9232B" w:rsidP="00A9232B">
      <w:pPr>
        <w:jc w:val="both"/>
        <w:rPr>
          <w:iCs/>
          <w:lang w:val="sr-Cyrl-RS"/>
        </w:rPr>
      </w:pPr>
    </w:p>
    <w:p w14:paraId="61A57644" w14:textId="77777777" w:rsidR="00A9232B" w:rsidRPr="00E1088F" w:rsidRDefault="00A9232B" w:rsidP="00A9232B">
      <w:pPr>
        <w:tabs>
          <w:tab w:val="center" w:pos="4536"/>
          <w:tab w:val="left" w:pos="5644"/>
        </w:tabs>
        <w:outlineLvl w:val="0"/>
        <w:rPr>
          <w:b/>
          <w:noProof/>
        </w:rPr>
      </w:pPr>
      <w:r w:rsidRPr="00E1088F">
        <w:rPr>
          <w:b/>
          <w:noProof/>
        </w:rPr>
        <w:tab/>
      </w:r>
      <w:bookmarkStart w:id="78" w:name="_Toc42001442"/>
      <w:r w:rsidRPr="00E1088F">
        <w:rPr>
          <w:b/>
          <w:noProof/>
        </w:rPr>
        <w:t>Члан 4.</w:t>
      </w:r>
      <w:bookmarkEnd w:id="78"/>
      <w:r w:rsidRPr="00E1088F">
        <w:rPr>
          <w:b/>
          <w:noProof/>
        </w:rPr>
        <w:tab/>
      </w:r>
    </w:p>
    <w:p w14:paraId="23B6E9AB" w14:textId="77777777" w:rsidR="00A9232B" w:rsidRPr="00E1088F" w:rsidRDefault="00A9232B" w:rsidP="00A9232B">
      <w:pPr>
        <w:ind w:firstLine="708"/>
        <w:jc w:val="both"/>
        <w:rPr>
          <w:bCs/>
          <w:noProof/>
          <w:lang w:val="sr-Cyrl-RS"/>
        </w:rPr>
      </w:pPr>
      <w:r w:rsidRPr="00E1088F">
        <w:rPr>
          <w:noProof/>
        </w:rPr>
        <w:t xml:space="preserve">Добављач се обавезује да квалитет </w:t>
      </w:r>
      <w:r w:rsidRPr="00E1088F">
        <w:rPr>
          <w:noProof/>
          <w:lang w:val="sr-Cyrl-RS"/>
        </w:rPr>
        <w:t>услуга</w:t>
      </w:r>
      <w:r w:rsidRPr="00E1088F">
        <w:rPr>
          <w:noProof/>
        </w:rPr>
        <w:t xml:space="preserve"> кој</w:t>
      </w:r>
      <w:r w:rsidRPr="00E1088F">
        <w:rPr>
          <w:noProof/>
          <w:lang w:val="sr-Cyrl-RS"/>
        </w:rPr>
        <w:t>е</w:t>
      </w:r>
      <w:r w:rsidRPr="00E1088F">
        <w:rPr>
          <w:noProof/>
        </w:rPr>
        <w:t xml:space="preserve"> су предмет овог уговора одговара стандардима и прописима </w:t>
      </w:r>
      <w:r w:rsidRPr="00E1088F">
        <w:rPr>
          <w:noProof/>
          <w:lang w:val="sr-Cyrl-RS"/>
        </w:rPr>
        <w:t>Р</w:t>
      </w:r>
      <w:r w:rsidRPr="00E1088F">
        <w:rPr>
          <w:noProof/>
        </w:rPr>
        <w:t xml:space="preserve">епублике Србије и Европске </w:t>
      </w:r>
      <w:r w:rsidRPr="00E1088F">
        <w:rPr>
          <w:noProof/>
          <w:lang w:val="sr-Cyrl-RS"/>
        </w:rPr>
        <w:t>у</w:t>
      </w:r>
      <w:r w:rsidRPr="00E1088F">
        <w:rPr>
          <w:noProof/>
        </w:rPr>
        <w:t>није</w:t>
      </w:r>
      <w:r w:rsidRPr="00E1088F">
        <w:rPr>
          <w:noProof/>
          <w:lang w:val="sr-Cyrl-RS"/>
        </w:rPr>
        <w:t xml:space="preserve"> </w:t>
      </w:r>
      <w:r w:rsidRPr="00E1088F">
        <w:rPr>
          <w:noProof/>
        </w:rPr>
        <w:t xml:space="preserve">и захтевима из конкурсне документације, те да ће </w:t>
      </w:r>
      <w:r w:rsidRPr="00E1088F">
        <w:rPr>
          <w:noProof/>
          <w:lang w:val="sr-Cyrl-RS"/>
        </w:rPr>
        <w:t>услугу</w:t>
      </w:r>
      <w:r w:rsidRPr="00E1088F">
        <w:rPr>
          <w:noProof/>
        </w:rPr>
        <w:t xml:space="preserve"> вршити </w:t>
      </w:r>
      <w:r w:rsidRPr="00E1088F">
        <w:rPr>
          <w:noProof/>
          <w:lang w:val="sr-Cyrl-RS"/>
        </w:rPr>
        <w:t>стручни кадар</w:t>
      </w:r>
      <w:r w:rsidRPr="00E1088F">
        <w:rPr>
          <w:noProof/>
        </w:rPr>
        <w:t xml:space="preserve"> код добављача</w:t>
      </w:r>
      <w:r w:rsidRPr="00E1088F">
        <w:rPr>
          <w:noProof/>
          <w:lang w:val="sr-Cyrl-RS"/>
        </w:rPr>
        <w:t>.</w:t>
      </w:r>
    </w:p>
    <w:p w14:paraId="3B2F0C3B" w14:textId="77777777" w:rsidR="00A9232B" w:rsidRPr="00E1088F" w:rsidRDefault="00A9232B" w:rsidP="00A9232B">
      <w:pPr>
        <w:ind w:firstLine="360"/>
        <w:jc w:val="both"/>
        <w:rPr>
          <w:noProof/>
          <w:lang w:val="sr-Latn-RS"/>
        </w:rPr>
      </w:pPr>
      <w:r w:rsidRPr="00E1088F">
        <w:rPr>
          <w:bCs/>
          <w:noProof/>
          <w:lang w:val="sr-Latn-CS"/>
        </w:rPr>
        <w:t>У случају да се установи да услуга која је предмет овог уговора</w:t>
      </w:r>
      <w:r w:rsidRPr="00E1088F">
        <w:rPr>
          <w:b/>
          <w:bCs/>
          <w:noProof/>
          <w:lang w:val="sr-Latn-CS"/>
        </w:rPr>
        <w:t xml:space="preserve"> </w:t>
      </w:r>
      <w:r w:rsidRPr="00E1088F">
        <w:rPr>
          <w:bCs/>
          <w:noProof/>
          <w:lang w:val="sr-Latn-CS"/>
        </w:rPr>
        <w:t>одступа од стандарда из претходног става</w:t>
      </w:r>
      <w:r w:rsidRPr="00E1088F">
        <w:rPr>
          <w:bCs/>
          <w:noProof/>
          <w:lang w:val="sr-Cyrl-RS"/>
        </w:rPr>
        <w:t xml:space="preserve"> и захтева наручиоца из конкурсне документације</w:t>
      </w:r>
      <w:r w:rsidRPr="00E1088F">
        <w:rPr>
          <w:bCs/>
          <w:noProof/>
          <w:lang w:val="sr-Latn-CS"/>
        </w:rPr>
        <w:t xml:space="preserve">, добављач се обавезује да </w:t>
      </w:r>
      <w:r w:rsidRPr="00E1088F">
        <w:rPr>
          <w:noProof/>
          <w:lang w:val="sr-Cyrl-CS"/>
        </w:rPr>
        <w:t xml:space="preserve">о свом трошку отклони све недостатке </w:t>
      </w:r>
      <w:r w:rsidRPr="00E1088F">
        <w:rPr>
          <w:bCs/>
          <w:noProof/>
          <w:lang w:val="sr-Latn-CS"/>
        </w:rPr>
        <w:t xml:space="preserve">у најкраћем могућем року, а најкасније у року од </w:t>
      </w:r>
      <w:r w:rsidRPr="00E1088F">
        <w:rPr>
          <w:bCs/>
          <w:noProof/>
          <w:lang w:val="sr-Cyrl-RS"/>
        </w:rPr>
        <w:t>24 часа</w:t>
      </w:r>
      <w:r w:rsidRPr="00E1088F">
        <w:rPr>
          <w:bCs/>
          <w:noProof/>
          <w:lang w:val="sr-Latn-CS"/>
        </w:rPr>
        <w:t xml:space="preserve"> од дана пријема писане рекламације наручиоца</w:t>
      </w:r>
      <w:r w:rsidRPr="00E1088F">
        <w:rPr>
          <w:bCs/>
          <w:noProof/>
          <w:lang w:val="sr-Cyrl-RS"/>
        </w:rPr>
        <w:t xml:space="preserve">, </w:t>
      </w:r>
      <w:r w:rsidRPr="00E1088F">
        <w:rPr>
          <w:noProof/>
          <w:lang w:val="sr-Cyrl-CS"/>
        </w:rPr>
        <w:t>без обзира да ли је рекламација наручиоца упућена радним или нерадним даном.</w:t>
      </w:r>
    </w:p>
    <w:p w14:paraId="16F4F560" w14:textId="77777777" w:rsidR="00A9232B" w:rsidRPr="00E1088F" w:rsidRDefault="00A9232B" w:rsidP="00A9232B">
      <w:pPr>
        <w:ind w:firstLine="360"/>
        <w:jc w:val="both"/>
        <w:rPr>
          <w:noProof/>
          <w:lang w:val="sr-Latn-RS"/>
        </w:rPr>
      </w:pPr>
    </w:p>
    <w:p w14:paraId="4E76115B" w14:textId="77777777" w:rsidR="00A9232B" w:rsidRPr="00E1088F" w:rsidRDefault="00A9232B" w:rsidP="00A9232B">
      <w:pPr>
        <w:ind w:firstLine="360"/>
        <w:jc w:val="center"/>
        <w:rPr>
          <w:bCs/>
          <w:noProof/>
          <w:lang w:val="sr-Latn-RS"/>
        </w:rPr>
      </w:pPr>
      <w:r w:rsidRPr="00E1088F">
        <w:rPr>
          <w:b/>
        </w:rPr>
        <w:t>НАЧИН И РОК ПЛАЋАЊА</w:t>
      </w:r>
    </w:p>
    <w:p w14:paraId="2284B3B7" w14:textId="77777777" w:rsidR="00A9232B" w:rsidRPr="00E1088F" w:rsidRDefault="00A9232B" w:rsidP="00A9232B">
      <w:pPr>
        <w:jc w:val="both"/>
        <w:rPr>
          <w:bCs/>
          <w:noProof/>
          <w:lang w:val="sr-Cyrl-RS"/>
        </w:rPr>
      </w:pPr>
    </w:p>
    <w:p w14:paraId="57EF3D49" w14:textId="77777777" w:rsidR="00A9232B" w:rsidRPr="00E1088F" w:rsidRDefault="00A9232B" w:rsidP="00A9232B">
      <w:pPr>
        <w:ind w:firstLine="708"/>
        <w:rPr>
          <w:b/>
          <w:noProof/>
          <w:lang w:val="sr-Cyrl-RS"/>
        </w:rPr>
      </w:pPr>
      <w:r w:rsidRPr="00E1088F">
        <w:rPr>
          <w:b/>
          <w:noProof/>
          <w:lang w:val="sr-Cyrl-RS"/>
        </w:rPr>
        <w:t xml:space="preserve">                                                         </w:t>
      </w:r>
      <w:r w:rsidRPr="00E1088F">
        <w:rPr>
          <w:b/>
          <w:noProof/>
        </w:rPr>
        <w:t>Члан 5.</w:t>
      </w:r>
    </w:p>
    <w:p w14:paraId="100EF024" w14:textId="77777777" w:rsidR="00A9232B" w:rsidRPr="00E1088F" w:rsidRDefault="00A9232B" w:rsidP="00A9232B">
      <w:pPr>
        <w:ind w:firstLine="708"/>
        <w:jc w:val="both"/>
        <w:rPr>
          <w:bCs/>
          <w:noProof/>
          <w:lang w:val="sr-Cyrl-RS"/>
        </w:rPr>
      </w:pPr>
      <w:r w:rsidRPr="00E1088F">
        <w:rPr>
          <w:iCs/>
        </w:rPr>
        <w:t xml:space="preserve"> </w:t>
      </w:r>
      <w:r w:rsidRPr="00E1088F">
        <w:rPr>
          <w:noProof/>
          <w:lang w:val="sr-Cyrl-CS"/>
        </w:rPr>
        <w:t xml:space="preserve">Наручилац се обавезује да ће уговорену цену </w:t>
      </w:r>
      <w:r w:rsidRPr="00E1088F">
        <w:rPr>
          <w:noProof/>
        </w:rPr>
        <w:t>добављачу испла</w:t>
      </w:r>
      <w:r w:rsidRPr="00E1088F">
        <w:rPr>
          <w:noProof/>
          <w:lang w:val="sr-Cyrl-RS"/>
        </w:rPr>
        <w:t>тити у року од 90 дана</w:t>
      </w:r>
      <w:r w:rsidRPr="00E1088F">
        <w:rPr>
          <w:noProof/>
          <w:lang w:val="sr-Cyrl-CS"/>
        </w:rPr>
        <w:t xml:space="preserve">, </w:t>
      </w:r>
      <w:r w:rsidRPr="00E1088F">
        <w:rPr>
          <w:bCs/>
          <w:noProof/>
        </w:rPr>
        <w:t xml:space="preserve">од дана када му добављач достави </w:t>
      </w:r>
      <w:r w:rsidRPr="00E1088F">
        <w:rPr>
          <w:bCs/>
          <w:noProof/>
          <w:lang w:val="sr-Cyrl-RS"/>
        </w:rPr>
        <w:t xml:space="preserve">исправан </w:t>
      </w:r>
      <w:r w:rsidRPr="00E1088F">
        <w:rPr>
          <w:noProof/>
          <w:lang w:val="sr-Cyrl-CS"/>
        </w:rPr>
        <w:t>месечни рачун.</w:t>
      </w:r>
    </w:p>
    <w:p w14:paraId="281F47A8" w14:textId="77777777" w:rsidR="00A9232B" w:rsidRPr="00E1088F" w:rsidRDefault="00A9232B" w:rsidP="00A9232B">
      <w:pPr>
        <w:ind w:firstLine="708"/>
        <w:jc w:val="both"/>
        <w:outlineLvl w:val="0"/>
        <w:rPr>
          <w:noProof/>
          <w:lang w:val="sr-Cyrl-RS"/>
        </w:rPr>
      </w:pPr>
      <w:bookmarkStart w:id="79" w:name="_Toc42001443"/>
      <w:r w:rsidRPr="00E1088F">
        <w:rPr>
          <w:noProof/>
          <w:lang w:val="sr-Cyrl-CS"/>
        </w:rPr>
        <w:t>Добављач се обавезује да рачун достави преко писарнице наручиоца, адресирано на седиште наручиоца.</w:t>
      </w:r>
      <w:bookmarkEnd w:id="79"/>
    </w:p>
    <w:p w14:paraId="530CC2CF" w14:textId="77777777" w:rsidR="00A9232B" w:rsidRPr="00E1088F" w:rsidRDefault="00A9232B" w:rsidP="00A9232B">
      <w:pPr>
        <w:framePr w:hSpace="180" w:wrap="around" w:vAnchor="text" w:hAnchor="margin" w:y="1"/>
        <w:ind w:firstLine="720"/>
        <w:jc w:val="both"/>
        <w:rPr>
          <w:lang w:val="sr-Cyrl-RS"/>
        </w:rPr>
      </w:pPr>
      <w:proofErr w:type="gramStart"/>
      <w:r w:rsidRPr="00E1088F">
        <w:t>Плаћање по овом уговору вршиће се до нивоа средстава обезбеђених Финансијским планом за ове намене</w:t>
      </w:r>
      <w:r w:rsidRPr="00E1088F">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E1088F">
        <w:rPr>
          <w:lang w:val="sr-Cyrl-RS"/>
        </w:rPr>
        <w:t xml:space="preserve"> </w:t>
      </w:r>
    </w:p>
    <w:p w14:paraId="2B9A63AE" w14:textId="77777777" w:rsidR="00A9232B" w:rsidRPr="00E1088F" w:rsidRDefault="00A9232B" w:rsidP="00A9232B">
      <w:pPr>
        <w:framePr w:hSpace="180" w:wrap="around" w:vAnchor="text" w:hAnchor="margin" w:y="1"/>
        <w:ind w:firstLine="720"/>
        <w:jc w:val="both"/>
        <w:rPr>
          <w:lang w:val="sr-Cyrl-RS"/>
        </w:rPr>
      </w:pPr>
      <w:proofErr w:type="gramStart"/>
      <w:r w:rsidRPr="00E1088F">
        <w:t>У супротном уговор престаје да важи без накнаде штете због немогућности преузимања обавеза од стране наручиоца.</w:t>
      </w:r>
      <w:proofErr w:type="gramEnd"/>
    </w:p>
    <w:p w14:paraId="5CEED3F0" w14:textId="77777777" w:rsidR="00A9232B" w:rsidRPr="00E1088F" w:rsidRDefault="00A9232B" w:rsidP="00A9232B">
      <w:pPr>
        <w:outlineLvl w:val="0"/>
        <w:rPr>
          <w:b/>
          <w:noProof/>
          <w:lang w:val="sr-Cyrl-RS"/>
        </w:rPr>
      </w:pPr>
    </w:p>
    <w:p w14:paraId="51459433" w14:textId="77777777" w:rsidR="00A9232B" w:rsidRPr="00E1088F" w:rsidRDefault="00A9232B" w:rsidP="00A9232B">
      <w:pPr>
        <w:jc w:val="center"/>
        <w:outlineLvl w:val="0"/>
        <w:rPr>
          <w:b/>
          <w:lang w:val="sr-Cyrl-RS"/>
        </w:rPr>
      </w:pPr>
      <w:bookmarkStart w:id="80" w:name="_Toc33520129"/>
      <w:bookmarkStart w:id="81" w:name="_Toc42001444"/>
      <w:r w:rsidRPr="00E1088F">
        <w:rPr>
          <w:b/>
        </w:rPr>
        <w:t>СРЕДСТВА ОБЕЗБЕЂЕЊА</w:t>
      </w:r>
      <w:bookmarkEnd w:id="80"/>
      <w:bookmarkEnd w:id="81"/>
    </w:p>
    <w:p w14:paraId="75534596" w14:textId="77777777" w:rsidR="00A9232B" w:rsidRPr="00E1088F" w:rsidRDefault="00A9232B" w:rsidP="00A9232B">
      <w:pPr>
        <w:jc w:val="center"/>
        <w:outlineLvl w:val="0"/>
        <w:rPr>
          <w:b/>
          <w:noProof/>
          <w:lang w:val="sr-Cyrl-RS"/>
        </w:rPr>
      </w:pPr>
    </w:p>
    <w:p w14:paraId="16A17C43" w14:textId="77777777" w:rsidR="00A9232B" w:rsidRPr="00E1088F" w:rsidRDefault="00A9232B" w:rsidP="00A9232B">
      <w:pPr>
        <w:jc w:val="center"/>
        <w:outlineLvl w:val="0"/>
        <w:rPr>
          <w:noProof/>
          <w:lang w:val="sr-Cyrl-CS"/>
        </w:rPr>
      </w:pPr>
      <w:bookmarkStart w:id="82" w:name="_Toc33520130"/>
      <w:bookmarkStart w:id="83" w:name="_Toc42001445"/>
      <w:r w:rsidRPr="00E1088F">
        <w:rPr>
          <w:b/>
          <w:noProof/>
          <w:lang w:val="en-US"/>
        </w:rPr>
        <w:t>Члан 6.</w:t>
      </w:r>
      <w:bookmarkEnd w:id="82"/>
      <w:bookmarkEnd w:id="83"/>
    </w:p>
    <w:p w14:paraId="4C28D80D" w14:textId="0C4729A4" w:rsidR="00A9232B" w:rsidRPr="00E1088F" w:rsidRDefault="00A9232B" w:rsidP="00A9232B">
      <w:pPr>
        <w:ind w:firstLine="720"/>
        <w:jc w:val="both"/>
        <w:rPr>
          <w:noProof/>
        </w:rPr>
      </w:pPr>
      <w:r w:rsidRPr="00E1088F">
        <w:rPr>
          <w:noProof/>
        </w:rPr>
        <w:t>Уговорне стране констатују да је добављач доставио наручиоцу следећ</w:t>
      </w:r>
      <w:r w:rsidR="00427FBF">
        <w:rPr>
          <w:noProof/>
        </w:rPr>
        <w:t>e</w:t>
      </w:r>
      <w:r w:rsidRPr="00E1088F">
        <w:rPr>
          <w:noProof/>
        </w:rPr>
        <w:t xml:space="preserve"> средств</w:t>
      </w:r>
      <w:r w:rsidR="00427FBF">
        <w:rPr>
          <w:noProof/>
        </w:rPr>
        <w:t>o</w:t>
      </w:r>
      <w:bookmarkStart w:id="84" w:name="_GoBack"/>
      <w:bookmarkEnd w:id="84"/>
      <w:r w:rsidRPr="00E1088F">
        <w:rPr>
          <w:noProof/>
        </w:rPr>
        <w:t xml:space="preserve"> обезбеђења са овлашћењима за наплату:</w:t>
      </w:r>
    </w:p>
    <w:p w14:paraId="01814BD8" w14:textId="772C5540" w:rsidR="00A9232B" w:rsidRPr="00A9232B" w:rsidRDefault="00A9232B" w:rsidP="00A9232B">
      <w:pPr>
        <w:numPr>
          <w:ilvl w:val="0"/>
          <w:numId w:val="25"/>
        </w:numPr>
        <w:contextualSpacing/>
        <w:jc w:val="both"/>
        <w:rPr>
          <w:noProof/>
        </w:rPr>
      </w:pPr>
      <w:r w:rsidRPr="00E1088F">
        <w:rPr>
          <w:b/>
        </w:rPr>
        <w:t>регистровану бланко меницу и менично овлашћење</w:t>
      </w:r>
      <w:r w:rsidRPr="00E1088F">
        <w:rPr>
          <w:b/>
          <w:noProof/>
        </w:rPr>
        <w:t xml:space="preserve"> за извршење уговорне обавезе</w:t>
      </w:r>
      <w:r w:rsidRPr="00E1088F">
        <w:rPr>
          <w:noProof/>
        </w:rPr>
        <w:t>, попуњену на износ од 10% од укупне вредности уговора</w:t>
      </w:r>
      <w:r w:rsidRPr="00E1088F">
        <w:rPr>
          <w:noProof/>
          <w:lang w:val="sr-Cyrl-RS"/>
        </w:rPr>
        <w:t xml:space="preserve"> без ПДВ-а</w:t>
      </w:r>
      <w:r w:rsidRPr="00E1088F">
        <w:rPr>
          <w:noProof/>
        </w:rPr>
        <w:t xml:space="preserve">, која је наплатива у случајевима предвиђеним конкурсном документацијом, тј. у случају да </w:t>
      </w:r>
      <w:r w:rsidRPr="00E1088F">
        <w:rPr>
          <w:noProof/>
          <w:lang w:val="sr-Cyrl-RS"/>
        </w:rPr>
        <w:t>добављач</w:t>
      </w:r>
      <w:r w:rsidRPr="00E1088F">
        <w:rPr>
          <w:noProof/>
        </w:rPr>
        <w:t xml:space="preserve"> не испуњава своје обавезе из уговора. </w:t>
      </w:r>
    </w:p>
    <w:p w14:paraId="584745B4" w14:textId="77777777" w:rsidR="00A9232B" w:rsidRPr="00E1088F" w:rsidRDefault="00A9232B" w:rsidP="00A9232B">
      <w:pPr>
        <w:jc w:val="both"/>
        <w:rPr>
          <w:noProof/>
          <w:lang w:val="sr-Latn-RS"/>
        </w:rPr>
      </w:pPr>
    </w:p>
    <w:p w14:paraId="4149F8FC" w14:textId="77777777" w:rsidR="00A9232B" w:rsidRPr="00E1088F" w:rsidRDefault="00A9232B" w:rsidP="00A9232B">
      <w:pPr>
        <w:autoSpaceDE w:val="0"/>
        <w:autoSpaceDN w:val="0"/>
        <w:adjustRightInd w:val="0"/>
        <w:jc w:val="center"/>
        <w:rPr>
          <w:b/>
        </w:rPr>
      </w:pPr>
      <w:r w:rsidRPr="00E1088F">
        <w:rPr>
          <w:b/>
        </w:rPr>
        <w:t>ВИША СИЛА</w:t>
      </w:r>
    </w:p>
    <w:p w14:paraId="4DE1C4BF" w14:textId="77777777" w:rsidR="00A9232B" w:rsidRPr="00E1088F" w:rsidRDefault="00A9232B" w:rsidP="00A9232B">
      <w:pPr>
        <w:jc w:val="both"/>
        <w:rPr>
          <w:b/>
          <w:noProof/>
          <w:lang w:val="sr-Cyrl-RS"/>
        </w:rPr>
      </w:pPr>
    </w:p>
    <w:p w14:paraId="6945AE1F" w14:textId="77777777" w:rsidR="00A9232B" w:rsidRPr="00E1088F" w:rsidRDefault="00A9232B" w:rsidP="00A9232B">
      <w:pPr>
        <w:jc w:val="center"/>
        <w:outlineLvl w:val="0"/>
        <w:rPr>
          <w:b/>
          <w:bCs/>
          <w:noProof/>
          <w:color w:val="000000"/>
          <w:lang w:val="sr-Latn-CS"/>
        </w:rPr>
      </w:pPr>
      <w:bookmarkStart w:id="85" w:name="_Toc448141809"/>
      <w:bookmarkStart w:id="86" w:name="_Toc33520131"/>
      <w:bookmarkStart w:id="87" w:name="_Toc42001446"/>
      <w:r w:rsidRPr="00E1088F">
        <w:rPr>
          <w:b/>
          <w:bCs/>
          <w:noProof/>
          <w:color w:val="000000"/>
          <w:lang w:val="sr-Latn-CS"/>
        </w:rPr>
        <w:t xml:space="preserve">Члан </w:t>
      </w:r>
      <w:r w:rsidRPr="00E1088F">
        <w:rPr>
          <w:b/>
          <w:bCs/>
          <w:noProof/>
          <w:color w:val="000000"/>
          <w:lang w:val="sr-Cyrl-RS"/>
        </w:rPr>
        <w:t>7</w:t>
      </w:r>
      <w:r w:rsidRPr="00E1088F">
        <w:rPr>
          <w:b/>
          <w:bCs/>
          <w:noProof/>
          <w:color w:val="000000"/>
          <w:lang w:val="sr-Latn-CS"/>
        </w:rPr>
        <w:t>.</w:t>
      </w:r>
      <w:bookmarkEnd w:id="85"/>
      <w:bookmarkEnd w:id="86"/>
      <w:bookmarkEnd w:id="87"/>
    </w:p>
    <w:p w14:paraId="3135DA31" w14:textId="77777777" w:rsidR="00A9232B" w:rsidRPr="00E1088F" w:rsidRDefault="00A9232B" w:rsidP="00A9232B">
      <w:pPr>
        <w:ind w:firstLine="720"/>
        <w:jc w:val="both"/>
        <w:rPr>
          <w:noProof/>
        </w:rPr>
      </w:pPr>
      <w:r w:rsidRPr="00E1088F">
        <w:rPr>
          <w:noProof/>
        </w:rPr>
        <w:t xml:space="preserve">У случају наступања чињеница које могу утицати да </w:t>
      </w:r>
      <w:r w:rsidRPr="00E1088F">
        <w:rPr>
          <w:noProof/>
          <w:lang w:val="sr-Cyrl-RS"/>
        </w:rPr>
        <w:t>предмет овог уговора</w:t>
      </w:r>
      <w:r w:rsidRPr="00E1088F">
        <w:rPr>
          <w:noProof/>
        </w:rPr>
        <w:t xml:space="preserve"> не бу</w:t>
      </w:r>
      <w:r w:rsidRPr="00E1088F">
        <w:rPr>
          <w:noProof/>
          <w:lang w:val="sr-Cyrl-RS"/>
        </w:rPr>
        <w:t>де</w:t>
      </w:r>
      <w:r w:rsidRPr="00E1088F">
        <w:rPr>
          <w:noProof/>
        </w:rPr>
        <w:t xml:space="preserve"> извршен</w:t>
      </w:r>
      <w:r w:rsidRPr="00E1088F">
        <w:rPr>
          <w:noProof/>
          <w:lang w:val="sr-Cyrl-RS"/>
        </w:rPr>
        <w:t xml:space="preserve"> у роковима предвиђеним овим уговором</w:t>
      </w:r>
      <w:r w:rsidRPr="00E1088F">
        <w:rPr>
          <w:noProof/>
        </w:rPr>
        <w:t xml:space="preserve">, </w:t>
      </w:r>
      <w:r w:rsidRPr="00E1088F">
        <w:rPr>
          <w:noProof/>
          <w:lang w:val="sr-Cyrl-RS"/>
        </w:rPr>
        <w:t xml:space="preserve">једна уговорна страна </w:t>
      </w:r>
      <w:r w:rsidRPr="00E1088F">
        <w:rPr>
          <w:noProof/>
        </w:rPr>
        <w:t>је дужн</w:t>
      </w:r>
      <w:r w:rsidRPr="00E1088F">
        <w:rPr>
          <w:noProof/>
          <w:lang w:val="sr-Cyrl-RS"/>
        </w:rPr>
        <w:t>а</w:t>
      </w:r>
      <w:r w:rsidRPr="00E1088F">
        <w:rPr>
          <w:noProof/>
        </w:rPr>
        <w:t xml:space="preserve"> да одмах по њиховом сазнању о истим писмено обавести </w:t>
      </w:r>
      <w:r w:rsidRPr="00E1088F">
        <w:rPr>
          <w:noProof/>
          <w:lang w:val="sr-Cyrl-RS"/>
        </w:rPr>
        <w:t>другу уговорну страну</w:t>
      </w:r>
      <w:r w:rsidRPr="00E1088F">
        <w:rPr>
          <w:noProof/>
        </w:rPr>
        <w:t>.</w:t>
      </w:r>
    </w:p>
    <w:p w14:paraId="7A005819" w14:textId="77777777" w:rsidR="00A9232B" w:rsidRPr="00E1088F" w:rsidRDefault="00A9232B" w:rsidP="00A9232B">
      <w:pPr>
        <w:ind w:firstLine="720"/>
        <w:jc w:val="both"/>
        <w:rPr>
          <w:noProof/>
        </w:rPr>
      </w:pPr>
      <w:r w:rsidRPr="00E1088F">
        <w:rPr>
          <w:noProof/>
        </w:rPr>
        <w:t>Сва обавештења која нису дата у писаном облику неће производити правно дејство.</w:t>
      </w:r>
    </w:p>
    <w:p w14:paraId="7A40B02A" w14:textId="77777777" w:rsidR="00A9232B" w:rsidRPr="00E1088F" w:rsidRDefault="00A9232B" w:rsidP="00A9232B">
      <w:pPr>
        <w:ind w:firstLine="708"/>
        <w:jc w:val="both"/>
        <w:rPr>
          <w:lang w:val="sr-Cyrl-RS"/>
        </w:rPr>
      </w:pPr>
      <w:r w:rsidRPr="00E1088F">
        <w:rPr>
          <w:noProof/>
          <w:lang w:val="sr-Cyrl-RS"/>
        </w:rPr>
        <w:t>Рокови  предвиђени овим уговором</w:t>
      </w:r>
      <w:r w:rsidRPr="00E1088F">
        <w:rPr>
          <w:noProof/>
        </w:rPr>
        <w:t xml:space="preserve"> могу бити продужени услед настанка случаја више силе,</w:t>
      </w:r>
      <w:r w:rsidRPr="00E1088F">
        <w:rPr>
          <w:shd w:val="clear" w:color="auto" w:fill="FFFFFF"/>
        </w:rPr>
        <w:t xml:space="preserve"> </w:t>
      </w:r>
      <w:r w:rsidRPr="00E1088F">
        <w:rPr>
          <w:shd w:val="clear" w:color="auto" w:fill="FFFFFF"/>
          <w:lang w:val="sr-Cyrl-RS"/>
        </w:rPr>
        <w:t xml:space="preserve">односно наступања свих оних </w:t>
      </w:r>
      <w:r w:rsidRPr="00E1088F">
        <w:rPr>
          <w:lang w:val="sr-Cyrl-RS"/>
        </w:rPr>
        <w:t xml:space="preserve"> догађаја који се нису могли предвидвети, </w:t>
      </w:r>
      <w:r w:rsidRPr="00E1088F">
        <w:t>избећи или отклонити</w:t>
      </w:r>
      <w:r w:rsidRPr="00E1088F">
        <w:rPr>
          <w:lang w:val="sr-Cyrl-RS"/>
        </w:rPr>
        <w:t>,</w:t>
      </w:r>
      <w:r w:rsidRPr="00E1088F">
        <w:rPr>
          <w:shd w:val="clear" w:color="auto" w:fill="FFFFFF"/>
          <w:lang w:val="sr-Cyrl-RS"/>
        </w:rPr>
        <w:t xml:space="preserve"> </w:t>
      </w:r>
      <w:r w:rsidRPr="00E1088F">
        <w:rPr>
          <w:shd w:val="clear" w:color="auto" w:fill="FFFFFF"/>
        </w:rPr>
        <w:t xml:space="preserve">у тренутку </w:t>
      </w:r>
      <w:r w:rsidRPr="00E1088F">
        <w:rPr>
          <w:shd w:val="clear" w:color="auto" w:fill="FFFFFF"/>
          <w:lang w:val="sr-Cyrl-RS"/>
        </w:rPr>
        <w:t>закључења</w:t>
      </w:r>
      <w:r w:rsidRPr="00E1088F">
        <w:rPr>
          <w:shd w:val="clear" w:color="auto" w:fill="FFFFFF"/>
        </w:rPr>
        <w:t> </w:t>
      </w:r>
      <w:r w:rsidRPr="00E1088F">
        <w:rPr>
          <w:shd w:val="clear" w:color="auto" w:fill="FFFFFF"/>
          <w:lang w:val="sr-Cyrl-RS"/>
        </w:rPr>
        <w:t>У</w:t>
      </w:r>
      <w:r w:rsidRPr="00E1088F">
        <w:rPr>
          <w:shd w:val="clear" w:color="auto" w:fill="FFFFFF"/>
        </w:rPr>
        <w:t>говора</w:t>
      </w:r>
      <w:r w:rsidRPr="00E1088F">
        <w:rPr>
          <w:shd w:val="clear" w:color="auto" w:fill="FFFFFF"/>
          <w:lang w:val="sr-Cyrl-RS"/>
        </w:rPr>
        <w:t xml:space="preserve">, </w:t>
      </w:r>
      <w:r w:rsidRPr="00E1088F">
        <w:rPr>
          <w:shd w:val="clear" w:color="auto" w:fill="FFFFFF"/>
        </w:rPr>
        <w:t xml:space="preserve">и на који уговорне стране објективно не могу и нису могле </w:t>
      </w:r>
      <w:r w:rsidRPr="00E1088F">
        <w:rPr>
          <w:shd w:val="clear" w:color="auto" w:fill="FFFFFF"/>
          <w:lang w:val="sr-Cyrl-RS"/>
        </w:rPr>
        <w:t xml:space="preserve">да утичу </w:t>
      </w:r>
      <w:r w:rsidRPr="00E1088F">
        <w:rPr>
          <w:shd w:val="clear" w:color="auto" w:fill="FFFFFF"/>
        </w:rPr>
        <w:t xml:space="preserve">(догађај мора бити за </w:t>
      </w:r>
      <w:r w:rsidRPr="00E1088F">
        <w:rPr>
          <w:shd w:val="clear" w:color="auto" w:fill="FFFFFF"/>
          <w:lang w:val="sr-Cyrl-RS"/>
        </w:rPr>
        <w:t>уговорне стране</w:t>
      </w:r>
      <w:r w:rsidRPr="00E1088F">
        <w:rPr>
          <w:shd w:val="clear" w:color="auto" w:fill="FFFFFF"/>
        </w:rPr>
        <w:t xml:space="preserve"> неочекиван, изванредан, непредвидив), нпр. ратно стање, штрајк,</w:t>
      </w:r>
      <w:r w:rsidRPr="00E1088F">
        <w:rPr>
          <w:shd w:val="clear" w:color="auto" w:fill="FFFFFF"/>
          <w:lang w:val="sr-Cyrl-RS"/>
        </w:rPr>
        <w:t xml:space="preserve"> </w:t>
      </w:r>
      <w:r w:rsidRPr="00E1088F">
        <w:rPr>
          <w:shd w:val="clear" w:color="auto" w:fill="FFFFFF"/>
        </w:rPr>
        <w:t>елементарне непогоде</w:t>
      </w:r>
      <w:r w:rsidRPr="00E1088F">
        <w:rPr>
          <w:shd w:val="clear" w:color="auto" w:fill="FFFFFF"/>
          <w:lang w:val="sr-Cyrl-RS"/>
        </w:rPr>
        <w:t xml:space="preserve">, природне катастрофе, </w:t>
      </w:r>
      <w:r w:rsidRPr="00E1088F">
        <w:t>пожар, поплава, експлозија, транспортне несреће</w:t>
      </w:r>
      <w:r w:rsidRPr="00E1088F">
        <w:rPr>
          <w:lang w:val="sr-Cyrl-RS"/>
        </w:rPr>
        <w:t xml:space="preserve"> </w:t>
      </w:r>
      <w:r w:rsidRPr="00E1088F">
        <w:rPr>
          <w:lang w:val="sr-Cyrl-RS"/>
        </w:rPr>
        <w:lastRenderedPageBreak/>
        <w:t>изазване природним катастрофама</w:t>
      </w:r>
      <w:r w:rsidRPr="00E1088F">
        <w:t>, одлуке органа власти</w:t>
      </w:r>
      <w:r w:rsidRPr="00E1088F">
        <w:rPr>
          <w:lang w:val="sr-Cyrl-RS"/>
        </w:rPr>
        <w:t xml:space="preserve">, </w:t>
      </w:r>
      <w:r w:rsidRPr="00E1088F">
        <w:t>забране увоза, извоза и други случајеви, који су законом утврђени као виша сила</w:t>
      </w:r>
      <w:r w:rsidRPr="00E1088F">
        <w:rPr>
          <w:lang w:val="sr-Cyrl-RS"/>
        </w:rPr>
        <w:t xml:space="preserve">, те се у предвиђеним случајевима </w:t>
      </w:r>
      <w:r w:rsidRPr="00E1088F">
        <w:rPr>
          <w:lang w:val="sr-Latn-RS"/>
        </w:rPr>
        <w:t xml:space="preserve"> </w:t>
      </w:r>
      <w:r w:rsidRPr="00E1088F">
        <w:rPr>
          <w:lang w:val="sr-Cyrl-RS"/>
        </w:rPr>
        <w:t xml:space="preserve">уговорне стране </w:t>
      </w:r>
      <w:r w:rsidRPr="00E1088F">
        <w:t>ослобођ</w:t>
      </w:r>
      <w:r w:rsidRPr="00E1088F">
        <w:rPr>
          <w:lang w:val="sr-Cyrl-RS"/>
        </w:rPr>
        <w:t>ају су</w:t>
      </w:r>
      <w:r w:rsidRPr="00E1088F">
        <w:t xml:space="preserve"> одговорности за штету</w:t>
      </w:r>
      <w:r w:rsidRPr="00E1088F">
        <w:rPr>
          <w:lang w:val="sr-Cyrl-RS"/>
        </w:rPr>
        <w:t>.</w:t>
      </w:r>
    </w:p>
    <w:p w14:paraId="1EB3297B" w14:textId="77777777" w:rsidR="00A9232B" w:rsidRPr="00E1088F" w:rsidRDefault="00A9232B" w:rsidP="00A9232B">
      <w:pPr>
        <w:ind w:firstLine="708"/>
        <w:jc w:val="both"/>
        <w:rPr>
          <w:color w:val="0000FF"/>
          <w:u w:val="single"/>
          <w:lang w:val="sr-Cyrl-RS"/>
        </w:rPr>
      </w:pPr>
      <w:r w:rsidRPr="00E1088F">
        <w:rPr>
          <w:lang w:val="sr-Cyrl-RS"/>
        </w:rPr>
        <w:t xml:space="preserve">Уколико наступе случајеви одређени као виша сила, односно оних случајева </w:t>
      </w:r>
      <w:r w:rsidRPr="00E1088F">
        <w:t>на које уговорне стране не могу утицати, а које чине испуњење уговора трајно или привремено немогућим</w:t>
      </w:r>
      <w:r w:rsidRPr="00E1088F">
        <w:rPr>
          <w:lang w:val="sr-Cyrl-RS"/>
        </w:rPr>
        <w:t>, наручилац може да обустави испуњење уговорних обавеза до момента отклањања догађаја који је наступио</w:t>
      </w:r>
      <w:r w:rsidRPr="00E1088F">
        <w:t xml:space="preserve"> или </w:t>
      </w:r>
      <w:r w:rsidRPr="00E1088F">
        <w:rPr>
          <w:lang w:val="sr-Cyrl-RS"/>
        </w:rPr>
        <w:t xml:space="preserve">да приступи </w:t>
      </w:r>
      <w:r w:rsidRPr="00E1088F">
        <w:t>раскид</w:t>
      </w:r>
      <w:r w:rsidRPr="00E1088F">
        <w:rPr>
          <w:lang w:val="sr-Cyrl-RS"/>
        </w:rPr>
        <w:t>у у</w:t>
      </w:r>
      <w:r w:rsidRPr="00E1088F">
        <w:t>говора</w:t>
      </w:r>
      <w:r w:rsidRPr="00E1088F">
        <w:rPr>
          <w:color w:val="0000FF"/>
          <w:u w:val="single"/>
          <w:lang w:val="sr-Cyrl-RS"/>
        </w:rPr>
        <w:t xml:space="preserve">, </w:t>
      </w:r>
    </w:p>
    <w:p w14:paraId="5A4B0EA7" w14:textId="77777777" w:rsidR="00A9232B" w:rsidRPr="00E1088F" w:rsidRDefault="00A9232B" w:rsidP="00A9232B">
      <w:pPr>
        <w:ind w:firstLine="708"/>
        <w:jc w:val="both"/>
        <w:rPr>
          <w:lang w:val="sr-Cyrl-RS"/>
        </w:rPr>
      </w:pPr>
      <w:r w:rsidRPr="00E1088F">
        <w:rPr>
          <w:lang w:val="sr-Cyrl-RS"/>
        </w:rPr>
        <w:t>У случају наступања чињеница из претходног става наручилац ће измене уговорних обавеза  регулисати  у складу са чланом 13. овог уговора.</w:t>
      </w:r>
    </w:p>
    <w:p w14:paraId="0C7DF4A3" w14:textId="77777777" w:rsidR="00A9232B" w:rsidRPr="00E1088F" w:rsidRDefault="00A9232B" w:rsidP="00A9232B">
      <w:pPr>
        <w:jc w:val="both"/>
        <w:rPr>
          <w:lang w:val="sr-Cyrl-RS"/>
        </w:rPr>
      </w:pPr>
    </w:p>
    <w:p w14:paraId="571ECE21" w14:textId="77777777" w:rsidR="00A9232B" w:rsidRPr="00E1088F" w:rsidRDefault="00A9232B" w:rsidP="00A9232B">
      <w:pPr>
        <w:jc w:val="center"/>
        <w:rPr>
          <w:b/>
          <w:noProof/>
          <w:color w:val="000000"/>
          <w:lang w:val="sr-Cyrl-RS"/>
        </w:rPr>
      </w:pPr>
      <w:r w:rsidRPr="00E1088F">
        <w:rPr>
          <w:b/>
          <w:noProof/>
          <w:color w:val="000000"/>
        </w:rPr>
        <w:t>ИЗМЕНЕ УГОВОРА</w:t>
      </w:r>
    </w:p>
    <w:p w14:paraId="53D6BBAD" w14:textId="77777777" w:rsidR="00A9232B" w:rsidRPr="00E1088F" w:rsidRDefault="00A9232B" w:rsidP="00A9232B">
      <w:pPr>
        <w:jc w:val="both"/>
        <w:rPr>
          <w:b/>
          <w:noProof/>
          <w:color w:val="000000"/>
          <w:lang w:val="sr-Cyrl-RS"/>
        </w:rPr>
      </w:pPr>
    </w:p>
    <w:p w14:paraId="6FEAC711" w14:textId="77777777" w:rsidR="00A9232B" w:rsidRPr="00E1088F" w:rsidRDefault="00A9232B" w:rsidP="00A9232B">
      <w:pPr>
        <w:jc w:val="center"/>
        <w:outlineLvl w:val="0"/>
        <w:rPr>
          <w:b/>
          <w:noProof/>
          <w:color w:val="000000"/>
          <w:lang w:val="sr-Cyrl-RS"/>
        </w:rPr>
      </w:pPr>
      <w:bookmarkStart w:id="88" w:name="_Toc380740085"/>
      <w:bookmarkStart w:id="89" w:name="_Toc389742047"/>
      <w:bookmarkStart w:id="90" w:name="_Toc448141813"/>
      <w:bookmarkStart w:id="91" w:name="_Toc33520132"/>
      <w:bookmarkStart w:id="92" w:name="_Toc42001447"/>
      <w:r w:rsidRPr="00E1088F">
        <w:rPr>
          <w:b/>
          <w:noProof/>
          <w:color w:val="000000"/>
        </w:rPr>
        <w:t xml:space="preserve">Члан </w:t>
      </w:r>
      <w:r w:rsidRPr="00E1088F">
        <w:rPr>
          <w:b/>
          <w:noProof/>
          <w:color w:val="000000"/>
          <w:lang w:val="sr-Cyrl-RS"/>
        </w:rPr>
        <w:t>8</w:t>
      </w:r>
      <w:r w:rsidRPr="00E1088F">
        <w:rPr>
          <w:b/>
          <w:noProof/>
          <w:color w:val="000000"/>
        </w:rPr>
        <w:t>.</w:t>
      </w:r>
      <w:bookmarkEnd w:id="88"/>
      <w:bookmarkEnd w:id="89"/>
      <w:bookmarkEnd w:id="90"/>
      <w:bookmarkEnd w:id="91"/>
      <w:bookmarkEnd w:id="92"/>
    </w:p>
    <w:p w14:paraId="1CE3D49C" w14:textId="77777777" w:rsidR="00A9232B" w:rsidRPr="00E1088F" w:rsidRDefault="00A9232B" w:rsidP="00A9232B">
      <w:pPr>
        <w:ind w:firstLine="720"/>
        <w:jc w:val="both"/>
        <w:rPr>
          <w:noProof/>
          <w:color w:val="000000"/>
        </w:rPr>
      </w:pPr>
      <w:proofErr w:type="gramStart"/>
      <w:r w:rsidRPr="00E1088F">
        <w:t>У складу са чланом 115.</w:t>
      </w:r>
      <w:proofErr w:type="gramEnd"/>
      <w:r w:rsidRPr="00E1088F">
        <w:t xml:space="preserve"> </w:t>
      </w:r>
      <w:r w:rsidRPr="00E1088F">
        <w:rPr>
          <w:noProof/>
          <w:color w:val="000000"/>
        </w:rPr>
        <w:t>Закона о јавним набавкама</w:t>
      </w:r>
      <w:r w:rsidRPr="00E1088F">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E1088F">
        <w:rPr>
          <w:lang w:val="en-US"/>
        </w:rPr>
        <w:t xml:space="preserve"> </w:t>
      </w:r>
      <w:r w:rsidRPr="00E1088F">
        <w:t xml:space="preserve">првобитно закљученог уговора, при чему укупна вредност повећања уговора не може да буде већа од вредности из члана 39. </w:t>
      </w:r>
      <w:proofErr w:type="gramStart"/>
      <w:r w:rsidRPr="00E1088F">
        <w:t>став</w:t>
      </w:r>
      <w:proofErr w:type="gramEnd"/>
      <w:r w:rsidRPr="00E1088F">
        <w:t xml:space="preserve"> 1. </w:t>
      </w:r>
      <w:r w:rsidRPr="00E1088F">
        <w:rPr>
          <w:noProof/>
          <w:color w:val="000000"/>
        </w:rPr>
        <w:t>Закона о јавним набавкама.</w:t>
      </w:r>
    </w:p>
    <w:p w14:paraId="6B601AB1" w14:textId="77777777" w:rsidR="00A9232B" w:rsidRPr="00E1088F" w:rsidRDefault="00A9232B" w:rsidP="00A9232B">
      <w:pPr>
        <w:ind w:firstLine="720"/>
        <w:jc w:val="both"/>
      </w:pPr>
      <w:proofErr w:type="gramStart"/>
      <w:r w:rsidRPr="00E1088F">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E1088F">
        <w:rPr>
          <w:shd w:val="clear" w:color="auto" w:fill="FFFFFF"/>
        </w:rPr>
        <w:t xml:space="preserve"> </w:t>
      </w:r>
      <w:proofErr w:type="gramStart"/>
      <w:r w:rsidRPr="00E1088F">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60ECF714" w14:textId="77777777" w:rsidR="00A9232B" w:rsidRPr="00E1088F" w:rsidRDefault="00A9232B" w:rsidP="00A9232B">
      <w:pPr>
        <w:ind w:firstLine="720"/>
        <w:jc w:val="both"/>
      </w:pPr>
    </w:p>
    <w:p w14:paraId="7DCFA0FD" w14:textId="77777777" w:rsidR="00A9232B" w:rsidRPr="00E1088F" w:rsidRDefault="00A9232B" w:rsidP="00A9232B">
      <w:pPr>
        <w:ind w:firstLine="720"/>
        <w:jc w:val="both"/>
      </w:pPr>
      <w:r w:rsidRPr="00E1088F">
        <w:t>Наручилац ће дозволити измене уговора у следећим ситуацијама:</w:t>
      </w:r>
    </w:p>
    <w:p w14:paraId="21600B3D" w14:textId="77777777" w:rsidR="00A9232B" w:rsidRPr="00E1088F" w:rsidRDefault="00A9232B" w:rsidP="00A9232B">
      <w:pPr>
        <w:ind w:firstLine="720"/>
        <w:jc w:val="both"/>
      </w:pPr>
    </w:p>
    <w:p w14:paraId="7C9BEA44" w14:textId="77777777" w:rsidR="00A9232B" w:rsidRPr="00E1088F" w:rsidRDefault="00A9232B" w:rsidP="00A9232B">
      <w:pPr>
        <w:numPr>
          <w:ilvl w:val="0"/>
          <w:numId w:val="1"/>
        </w:numPr>
        <w:ind w:left="405"/>
        <w:contextualSpacing/>
        <w:jc w:val="both"/>
      </w:pPr>
      <w:r w:rsidRPr="00E1088F">
        <w:t>Уколико се повећа обим предмета јавне набавке због непредвиђених околности;</w:t>
      </w:r>
    </w:p>
    <w:p w14:paraId="04771B02" w14:textId="77777777" w:rsidR="00A9232B" w:rsidRPr="00E1088F" w:rsidRDefault="00A9232B" w:rsidP="00A9232B">
      <w:pPr>
        <w:numPr>
          <w:ilvl w:val="0"/>
          <w:numId w:val="1"/>
        </w:numPr>
        <w:ind w:left="405"/>
        <w:contextualSpacing/>
        <w:jc w:val="both"/>
      </w:pPr>
      <w:r w:rsidRPr="00E1088F">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853C935" w14:textId="77777777" w:rsidR="00A9232B" w:rsidRPr="00E1088F" w:rsidRDefault="00A9232B" w:rsidP="00A9232B">
      <w:pPr>
        <w:numPr>
          <w:ilvl w:val="0"/>
          <w:numId w:val="1"/>
        </w:numPr>
        <w:ind w:left="405"/>
        <w:contextualSpacing/>
        <w:jc w:val="both"/>
      </w:pPr>
      <w:r w:rsidRPr="00E1088F">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715AD9E8" w14:textId="77777777" w:rsidR="00A9232B" w:rsidRPr="00E1088F" w:rsidRDefault="00A9232B" w:rsidP="00A9232B">
      <w:pPr>
        <w:numPr>
          <w:ilvl w:val="0"/>
          <w:numId w:val="1"/>
        </w:numPr>
        <w:ind w:left="405"/>
        <w:contextualSpacing/>
        <w:jc w:val="both"/>
      </w:pPr>
      <w:r w:rsidRPr="00E1088F">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5668973" w14:textId="77777777" w:rsidR="00A9232B" w:rsidRPr="00E1088F" w:rsidRDefault="00A9232B" w:rsidP="00A9232B">
      <w:pPr>
        <w:outlineLvl w:val="0"/>
        <w:rPr>
          <w:b/>
          <w:noProof/>
          <w:color w:val="000000"/>
          <w:lang w:val="sr-Cyrl-RS"/>
        </w:rPr>
      </w:pPr>
    </w:p>
    <w:p w14:paraId="09B3D779" w14:textId="77777777" w:rsidR="00A9232B" w:rsidRPr="00E1088F" w:rsidRDefault="00A9232B" w:rsidP="00A9232B">
      <w:pPr>
        <w:jc w:val="center"/>
        <w:outlineLvl w:val="0"/>
        <w:rPr>
          <w:b/>
          <w:noProof/>
          <w:color w:val="000000"/>
          <w:lang w:val="sr-Cyrl-RS"/>
        </w:rPr>
      </w:pPr>
      <w:bookmarkStart w:id="93" w:name="_Toc33520133"/>
      <w:bookmarkStart w:id="94" w:name="_Toc42001448"/>
      <w:r w:rsidRPr="00E1088F">
        <w:rPr>
          <w:b/>
          <w:noProof/>
          <w:color w:val="000000"/>
        </w:rPr>
        <w:t>РАСКИД УГОВОРА</w:t>
      </w:r>
      <w:bookmarkEnd w:id="93"/>
      <w:bookmarkEnd w:id="94"/>
    </w:p>
    <w:p w14:paraId="535DF680" w14:textId="77777777" w:rsidR="00A9232B" w:rsidRPr="00E1088F" w:rsidRDefault="00A9232B" w:rsidP="00A9232B">
      <w:pPr>
        <w:jc w:val="center"/>
        <w:outlineLvl w:val="0"/>
        <w:rPr>
          <w:b/>
          <w:noProof/>
          <w:color w:val="000000"/>
          <w:lang w:val="sr-Cyrl-RS"/>
        </w:rPr>
      </w:pPr>
    </w:p>
    <w:p w14:paraId="56C67985" w14:textId="77777777" w:rsidR="00A9232B" w:rsidRPr="00E1088F" w:rsidRDefault="00A9232B" w:rsidP="00A9232B">
      <w:pPr>
        <w:jc w:val="center"/>
        <w:outlineLvl w:val="0"/>
        <w:rPr>
          <w:b/>
          <w:noProof/>
          <w:color w:val="000000"/>
          <w:lang w:val="sr-Cyrl-RS"/>
        </w:rPr>
      </w:pPr>
      <w:bookmarkStart w:id="95" w:name="_Toc33520134"/>
      <w:bookmarkStart w:id="96" w:name="_Toc42001449"/>
      <w:r w:rsidRPr="00E1088F">
        <w:rPr>
          <w:b/>
          <w:noProof/>
          <w:color w:val="000000"/>
        </w:rPr>
        <w:t xml:space="preserve">Члан </w:t>
      </w:r>
      <w:r w:rsidRPr="00E1088F">
        <w:rPr>
          <w:b/>
          <w:noProof/>
          <w:color w:val="000000"/>
          <w:lang w:val="sr-Cyrl-RS"/>
        </w:rPr>
        <w:t>9</w:t>
      </w:r>
      <w:r w:rsidRPr="00E1088F">
        <w:rPr>
          <w:b/>
          <w:noProof/>
          <w:color w:val="000000"/>
        </w:rPr>
        <w:t>.</w:t>
      </w:r>
      <w:bookmarkEnd w:id="95"/>
      <w:bookmarkEnd w:id="96"/>
    </w:p>
    <w:p w14:paraId="1730C82C" w14:textId="77777777" w:rsidR="00A9232B" w:rsidRPr="00E1088F" w:rsidRDefault="00A9232B" w:rsidP="00A9232B">
      <w:pPr>
        <w:shd w:val="clear" w:color="auto" w:fill="FFFFFF"/>
        <w:ind w:firstLine="720"/>
        <w:jc w:val="both"/>
        <w:rPr>
          <w:color w:val="000000"/>
          <w:lang w:val="sr-Cyrl-RS"/>
        </w:rPr>
      </w:pPr>
      <w:r w:rsidRPr="00E1088F">
        <w:rPr>
          <w:color w:val="000000"/>
          <w:lang w:val="sr-Cyrl-RS"/>
        </w:rPr>
        <w:t xml:space="preserve">Свака </w:t>
      </w:r>
      <w:r w:rsidRPr="00E1088F">
        <w:rPr>
          <w:color w:val="000000"/>
        </w:rPr>
        <w:t>уговорна страна незадовољна испуњењем уговорних обавеза друге уговорне стране може захтевати раскид уговора</w:t>
      </w:r>
      <w:r w:rsidRPr="00E1088F">
        <w:rPr>
          <w:color w:val="000000"/>
          <w:lang w:val="sr-Cyrl-RS"/>
        </w:rPr>
        <w:t>.</w:t>
      </w:r>
    </w:p>
    <w:p w14:paraId="457C0631" w14:textId="77777777" w:rsidR="00A9232B" w:rsidRPr="00E1088F" w:rsidRDefault="00A9232B" w:rsidP="00A9232B">
      <w:pPr>
        <w:ind w:firstLine="720"/>
        <w:jc w:val="both"/>
        <w:rPr>
          <w:noProof/>
          <w:color w:val="000000"/>
          <w:lang w:val="sr-Cyrl-RS"/>
        </w:rPr>
      </w:pPr>
      <w:r w:rsidRPr="00E1088F">
        <w:rPr>
          <w:noProof/>
          <w:color w:val="000000"/>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E1088F">
        <w:rPr>
          <w:noProof/>
          <w:color w:val="000000"/>
          <w:lang w:val="sr-Cyrl-RS"/>
        </w:rPr>
        <w:t>, осим у случају неиспуњења незнатног дела обавезе.</w:t>
      </w:r>
    </w:p>
    <w:p w14:paraId="42066735" w14:textId="77777777" w:rsidR="00A9232B" w:rsidRPr="00E1088F" w:rsidRDefault="00A9232B" w:rsidP="00A9232B">
      <w:pPr>
        <w:ind w:firstLine="720"/>
        <w:jc w:val="both"/>
        <w:rPr>
          <w:noProof/>
          <w:color w:val="000000"/>
          <w:lang w:val="sr-Cyrl-RS"/>
        </w:rPr>
      </w:pPr>
      <w:r w:rsidRPr="00E1088F">
        <w:rPr>
          <w:noProof/>
          <w:color w:val="000000"/>
        </w:rPr>
        <w:t xml:space="preserve">Уколико добављач не поступи у складу са обавезама које је преузеo  закључењем овог уговора и писменим обавештењем,  наручилац </w:t>
      </w:r>
      <w:r w:rsidRPr="00E1088F">
        <w:rPr>
          <w:noProof/>
          <w:color w:val="000000"/>
          <w:lang w:val="sr-Cyrl-RS"/>
        </w:rPr>
        <w:t xml:space="preserve">ће поступити у складу са чланом 10. овог уговора. </w:t>
      </w:r>
    </w:p>
    <w:p w14:paraId="0AB23B31" w14:textId="77777777" w:rsidR="00A9232B" w:rsidRPr="00E1088F" w:rsidRDefault="00A9232B" w:rsidP="00A9232B">
      <w:pPr>
        <w:ind w:firstLine="708"/>
        <w:jc w:val="both"/>
        <w:rPr>
          <w:lang w:val="sr-Cyrl-RS"/>
        </w:rPr>
      </w:pPr>
      <w:proofErr w:type="gramStart"/>
      <w:r w:rsidRPr="00E1088F">
        <w:lastRenderedPageBreak/>
        <w:t>У случaју рaскидa уговорa, примењивaће се одредбе Зaконa о облигaционим односимa.</w:t>
      </w:r>
      <w:proofErr w:type="gramEnd"/>
    </w:p>
    <w:p w14:paraId="72957F98" w14:textId="77777777" w:rsidR="00A9232B" w:rsidRPr="00E1088F" w:rsidRDefault="00A9232B" w:rsidP="00A9232B">
      <w:pPr>
        <w:ind w:firstLine="708"/>
        <w:jc w:val="both"/>
        <w:rPr>
          <w:lang w:val="sr-Cyrl-RS"/>
        </w:rPr>
      </w:pPr>
    </w:p>
    <w:p w14:paraId="6C4CDE48" w14:textId="77777777" w:rsidR="00A9232B" w:rsidRPr="00E1088F" w:rsidRDefault="00A9232B" w:rsidP="00A9232B">
      <w:pPr>
        <w:jc w:val="center"/>
        <w:outlineLvl w:val="0"/>
        <w:rPr>
          <w:b/>
          <w:noProof/>
          <w:color w:val="000000"/>
          <w:lang w:val="sr-Cyrl-RS"/>
        </w:rPr>
      </w:pPr>
      <w:bookmarkStart w:id="97" w:name="_Toc33520135"/>
      <w:bookmarkStart w:id="98" w:name="_Toc42001450"/>
      <w:r w:rsidRPr="00E1088F">
        <w:rPr>
          <w:b/>
          <w:noProof/>
          <w:color w:val="000000"/>
        </w:rPr>
        <w:t>УГОВОРНА КАЗНА</w:t>
      </w:r>
      <w:bookmarkEnd w:id="97"/>
      <w:bookmarkEnd w:id="98"/>
    </w:p>
    <w:p w14:paraId="5BF857EE" w14:textId="77777777" w:rsidR="00A9232B" w:rsidRPr="00E1088F" w:rsidRDefault="00A9232B" w:rsidP="00A9232B">
      <w:pPr>
        <w:jc w:val="center"/>
        <w:outlineLvl w:val="0"/>
        <w:rPr>
          <w:b/>
          <w:noProof/>
          <w:color w:val="000000"/>
          <w:lang w:val="sr-Cyrl-RS"/>
        </w:rPr>
      </w:pPr>
    </w:p>
    <w:p w14:paraId="61523554" w14:textId="77777777" w:rsidR="00A9232B" w:rsidRPr="00E1088F" w:rsidRDefault="00A9232B" w:rsidP="00A9232B">
      <w:pPr>
        <w:jc w:val="center"/>
        <w:outlineLvl w:val="0"/>
        <w:rPr>
          <w:b/>
          <w:noProof/>
          <w:color w:val="000000"/>
          <w:lang w:val="sr-Cyrl-RS"/>
        </w:rPr>
      </w:pPr>
      <w:bookmarkStart w:id="99" w:name="_Toc33520136"/>
      <w:bookmarkStart w:id="100" w:name="_Toc42001451"/>
      <w:r w:rsidRPr="00E1088F">
        <w:rPr>
          <w:b/>
          <w:noProof/>
          <w:color w:val="000000"/>
          <w:lang w:val="sr-Cyrl-RS"/>
        </w:rPr>
        <w:t>Члан 10.</w:t>
      </w:r>
      <w:bookmarkEnd w:id="99"/>
      <w:bookmarkEnd w:id="100"/>
    </w:p>
    <w:p w14:paraId="29D4B8A0" w14:textId="77777777" w:rsidR="00A9232B" w:rsidRPr="00E1088F" w:rsidRDefault="00A9232B" w:rsidP="00A9232B">
      <w:pPr>
        <w:ind w:firstLine="708"/>
        <w:jc w:val="both"/>
      </w:pPr>
      <w:proofErr w:type="gramStart"/>
      <w:r w:rsidRPr="00E1088F">
        <w:t>Наручилац ће добављачу наплатити уговорну казну или средство обезбеђења из члана 6.</w:t>
      </w:r>
      <w:proofErr w:type="gramEnd"/>
      <w:r w:rsidRPr="00E1088F">
        <w:rPr>
          <w:lang w:val="sr-Cyrl-RS"/>
        </w:rPr>
        <w:t xml:space="preserve"> став 1. алинеја 1.</w:t>
      </w:r>
      <w:r w:rsidRPr="00E1088F">
        <w:t xml:space="preserve"> </w:t>
      </w:r>
      <w:proofErr w:type="gramStart"/>
      <w:r w:rsidRPr="00E1088F">
        <w:t>овог</w:t>
      </w:r>
      <w:proofErr w:type="gramEnd"/>
      <w:r w:rsidRPr="00E1088F">
        <w:t xml:space="preserve"> уговора, уколико добављач задоцни или неиспуњава своје oбавезе из уговора.</w:t>
      </w:r>
    </w:p>
    <w:p w14:paraId="60BB952F" w14:textId="77777777" w:rsidR="00A9232B" w:rsidRPr="00E1088F" w:rsidRDefault="00A9232B" w:rsidP="00A9232B">
      <w:pPr>
        <w:ind w:firstLine="708"/>
        <w:jc w:val="both"/>
        <w:rPr>
          <w:rFonts w:eastAsia="Calibri"/>
          <w:noProof/>
          <w:lang w:val="en-US"/>
        </w:rPr>
      </w:pPr>
      <w:r w:rsidRPr="00E1088F">
        <w:rPr>
          <w:rFonts w:eastAsia="Calibri"/>
          <w:noProof/>
          <w:lang w:val="en-US"/>
        </w:rPr>
        <w:t xml:space="preserve">Уколико добављач не </w:t>
      </w:r>
      <w:r w:rsidRPr="00E1088F">
        <w:rPr>
          <w:rFonts w:eastAsia="Calibri"/>
          <w:noProof/>
          <w:lang w:val="sr-Cyrl-RS"/>
        </w:rPr>
        <w:t>изврши предметну услугу</w:t>
      </w:r>
      <w:r w:rsidRPr="00E1088F">
        <w:rPr>
          <w:rFonts w:eastAsia="Calibri"/>
          <w:noProof/>
          <w:lang w:val="en-US"/>
        </w:rPr>
        <w:t xml:space="preserve"> у роковима предвиђеним овим уговором,односно задоцни са испуњењем уговорне обавезе, наручилац има право да:</w:t>
      </w:r>
    </w:p>
    <w:p w14:paraId="17571BB8" w14:textId="77777777" w:rsidR="00A9232B" w:rsidRPr="00E1088F" w:rsidRDefault="00A9232B" w:rsidP="00A9232B">
      <w:pPr>
        <w:numPr>
          <w:ilvl w:val="0"/>
          <w:numId w:val="26"/>
        </w:numPr>
        <w:jc w:val="both"/>
        <w:rPr>
          <w:rFonts w:eastAsia="Calibri"/>
          <w:noProof/>
          <w:lang w:val="en-US"/>
        </w:rPr>
      </w:pPr>
      <w:r w:rsidRPr="00E1088F">
        <w:rPr>
          <w:rFonts w:eastAsia="Calibri"/>
          <w:noProof/>
          <w:lang w:val="en-US"/>
        </w:rPr>
        <w:t xml:space="preserve">наплати уговорну казну </w:t>
      </w:r>
      <w:r w:rsidRPr="00E1088F">
        <w:rPr>
          <w:rFonts w:eastAsia="Calibri"/>
          <w:noProof/>
          <w:lang w:val="sr-Cyrl-RS"/>
        </w:rPr>
        <w:t>у</w:t>
      </w:r>
      <w:r w:rsidRPr="00E1088F">
        <w:rPr>
          <w:rFonts w:eastAsia="Calibri"/>
          <w:noProof/>
          <w:lang w:val="en-US"/>
        </w:rPr>
        <w:t xml:space="preserve"> укупном износу од највише до 10% од укупне уговорене вредности </w:t>
      </w:r>
      <w:r w:rsidRPr="00E1088F">
        <w:rPr>
          <w:rFonts w:eastAsia="Calibri"/>
          <w:noProof/>
          <w:lang w:val="sr-Cyrl-RS"/>
        </w:rPr>
        <w:t>без ПДВ-а</w:t>
      </w:r>
      <w:r w:rsidRPr="00E1088F">
        <w:rPr>
          <w:rFonts w:eastAsia="Calibri"/>
          <w:noProof/>
          <w:lang w:val="en-US"/>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3CF2E0D" w14:textId="77777777" w:rsidR="00A9232B" w:rsidRPr="00E1088F" w:rsidRDefault="00A9232B" w:rsidP="00A9232B">
      <w:pPr>
        <w:shd w:val="clear" w:color="auto" w:fill="FFFFFF"/>
        <w:ind w:firstLine="706"/>
        <w:jc w:val="both"/>
        <w:rPr>
          <w:noProof/>
          <w:lang w:val="sr-Cyrl-RS"/>
        </w:rPr>
      </w:pPr>
      <w:r w:rsidRPr="00E1088F">
        <w:rPr>
          <w:noProof/>
        </w:rPr>
        <w:t>Уколико наступи случај из става</w:t>
      </w:r>
      <w:r w:rsidRPr="00E1088F">
        <w:rPr>
          <w:noProof/>
          <w:lang w:val="sr-Cyrl-RS"/>
        </w:rPr>
        <w:t xml:space="preserve"> 2 овог члана а добављач изврши услугу</w:t>
      </w:r>
      <w:r w:rsidRPr="00E1088F">
        <w:rPr>
          <w:noProof/>
        </w:rPr>
        <w:t xml:space="preserve"> </w:t>
      </w:r>
      <w:r w:rsidRPr="00E1088F">
        <w:rPr>
          <w:noProof/>
          <w:lang w:val="sr-Cyrl-RS"/>
        </w:rPr>
        <w:t>и</w:t>
      </w:r>
      <w:r w:rsidRPr="00E1088F">
        <w:rPr>
          <w:noProof/>
        </w:rPr>
        <w:t xml:space="preserve"> наручилац</w:t>
      </w:r>
      <w:r w:rsidRPr="00E1088F">
        <w:rPr>
          <w:noProof/>
          <w:lang w:val="sr-Cyrl-RS"/>
        </w:rPr>
        <w:t xml:space="preserve"> прими испуњење уговорне обавезе он</w:t>
      </w:r>
      <w:r w:rsidRPr="00E1088F">
        <w:rPr>
          <w:noProof/>
        </w:rPr>
        <w:t xml:space="preserve"> ће без одлагања обавестити </w:t>
      </w:r>
      <w:r w:rsidRPr="00E1088F">
        <w:rPr>
          <w:noProof/>
          <w:lang w:val="sr-Cyrl-RS"/>
        </w:rPr>
        <w:t>добављача</w:t>
      </w:r>
      <w:r w:rsidRPr="00E1088F">
        <w:rPr>
          <w:noProof/>
        </w:rPr>
        <w:t xml:space="preserve"> да задржава своје право на уговорну казну из став</w:t>
      </w:r>
      <w:r w:rsidRPr="00E1088F">
        <w:rPr>
          <w:noProof/>
          <w:lang w:val="sr-Cyrl-RS"/>
        </w:rPr>
        <w:t>а</w:t>
      </w:r>
      <w:r w:rsidRPr="00E1088F">
        <w:rPr>
          <w:noProof/>
        </w:rPr>
        <w:t xml:space="preserve"> 2. алинeја 1. овог </w:t>
      </w:r>
      <w:r w:rsidRPr="00E1088F">
        <w:rPr>
          <w:noProof/>
          <w:lang w:val="sr-Cyrl-RS"/>
        </w:rPr>
        <w:t>члана.</w:t>
      </w:r>
    </w:p>
    <w:p w14:paraId="3E2651C9" w14:textId="77777777" w:rsidR="00A9232B" w:rsidRPr="00E1088F" w:rsidRDefault="00A9232B" w:rsidP="00A9232B">
      <w:pPr>
        <w:ind w:firstLine="708"/>
        <w:jc w:val="both"/>
        <w:rPr>
          <w:rFonts w:eastAsia="Calibri"/>
          <w:noProof/>
          <w:lang w:val="en-US"/>
        </w:rPr>
      </w:pPr>
      <w:r w:rsidRPr="00E1088F">
        <w:rPr>
          <w:rFonts w:eastAsia="Calibri"/>
          <w:noProof/>
          <w:lang w:val="en-US"/>
        </w:rPr>
        <w:t xml:space="preserve">Уколико добављач не </w:t>
      </w:r>
      <w:r w:rsidRPr="00E1088F">
        <w:rPr>
          <w:rFonts w:eastAsia="Calibri"/>
          <w:noProof/>
          <w:lang w:val="sr-Cyrl-RS"/>
        </w:rPr>
        <w:t>изврши предметну услугу</w:t>
      </w:r>
      <w:r w:rsidRPr="00E1088F">
        <w:rPr>
          <w:rFonts w:eastAsia="Calibri"/>
          <w:noProof/>
          <w:lang w:val="en-US"/>
        </w:rPr>
        <w:t xml:space="preserve"> у роковима предвиђеним овим уговором,односно неиспуњава уговорне обавезе, наручилац има право да:</w:t>
      </w:r>
    </w:p>
    <w:p w14:paraId="5F1C542D" w14:textId="77777777" w:rsidR="00A9232B" w:rsidRPr="00E1088F" w:rsidRDefault="00A9232B" w:rsidP="00A9232B">
      <w:pPr>
        <w:numPr>
          <w:ilvl w:val="0"/>
          <w:numId w:val="26"/>
        </w:numPr>
        <w:jc w:val="both"/>
        <w:rPr>
          <w:rFonts w:eastAsia="Calibri"/>
          <w:noProof/>
          <w:lang w:val="en-US"/>
        </w:rPr>
      </w:pPr>
      <w:r w:rsidRPr="00E1088F">
        <w:rPr>
          <w:rFonts w:eastAsia="Calibri"/>
          <w:noProof/>
          <w:lang w:val="en-US"/>
        </w:rPr>
        <w:t xml:space="preserve">да једнострано раскине овај уговор и да наплати средства обезбеђења из члана </w:t>
      </w:r>
      <w:r w:rsidRPr="00E1088F">
        <w:rPr>
          <w:rFonts w:eastAsia="Calibri"/>
          <w:noProof/>
          <w:lang w:val="sr-Cyrl-RS"/>
        </w:rPr>
        <w:t>6</w:t>
      </w:r>
      <w:r w:rsidRPr="00E1088F">
        <w:rPr>
          <w:rFonts w:eastAsia="Calibri"/>
          <w:noProof/>
          <w:lang w:val="en-US"/>
        </w:rPr>
        <w:t xml:space="preserve">. </w:t>
      </w:r>
      <w:r w:rsidRPr="00E1088F">
        <w:rPr>
          <w:rFonts w:eastAsia="Calibri"/>
          <w:noProof/>
          <w:lang w:val="sr-Cyrl-RS"/>
        </w:rPr>
        <w:t>став 1. алинеја 1.</w:t>
      </w:r>
      <w:r w:rsidRPr="00E1088F">
        <w:rPr>
          <w:rFonts w:eastAsia="Calibri"/>
          <w:noProof/>
          <w:lang w:val="en-US"/>
        </w:rPr>
        <w:t>овог уговора.</w:t>
      </w:r>
    </w:p>
    <w:p w14:paraId="5CD6191D" w14:textId="77777777" w:rsidR="00A9232B" w:rsidRPr="00E1088F" w:rsidRDefault="00A9232B" w:rsidP="00A9232B">
      <w:pPr>
        <w:ind w:firstLine="708"/>
        <w:jc w:val="both"/>
        <w:rPr>
          <w:rFonts w:eastAsia="Calibri"/>
          <w:noProof/>
          <w:lang w:val="en-US"/>
        </w:rPr>
      </w:pPr>
      <w:r w:rsidRPr="00E1088F">
        <w:rPr>
          <w:rFonts w:eastAsia="Calibri"/>
          <w:noProof/>
          <w:lang w:val="en-US"/>
        </w:rPr>
        <w:t xml:space="preserve">У случају наступања чињеница које могу утицати да предметна </w:t>
      </w:r>
      <w:r w:rsidRPr="00E1088F">
        <w:rPr>
          <w:rFonts w:eastAsia="Calibri"/>
          <w:noProof/>
          <w:lang w:val="sr-Cyrl-RS"/>
        </w:rPr>
        <w:t>услуга не буде</w:t>
      </w:r>
      <w:r w:rsidRPr="00E1088F">
        <w:rPr>
          <w:rFonts w:eastAsia="Calibri"/>
          <w:noProof/>
          <w:lang w:val="en-US"/>
        </w:rPr>
        <w:t xml:space="preserve"> </w:t>
      </w:r>
      <w:r w:rsidRPr="00E1088F">
        <w:rPr>
          <w:rFonts w:eastAsia="Calibri"/>
          <w:noProof/>
          <w:lang w:val="sr-Cyrl-RS"/>
        </w:rPr>
        <w:t>извршена</w:t>
      </w:r>
      <w:r w:rsidRPr="00E1088F">
        <w:rPr>
          <w:rFonts w:eastAsia="Calibri"/>
          <w:noProof/>
          <w:lang w:val="en-US"/>
        </w:rPr>
        <w:t xml:space="preserve"> у роковима из овог уговора, добављач је дужан да одмах по њиховом сазнању о истим писмено обавести наручиоца.</w:t>
      </w:r>
    </w:p>
    <w:p w14:paraId="1C8E546A" w14:textId="77777777" w:rsidR="00A9232B" w:rsidRPr="00E1088F" w:rsidRDefault="00A9232B" w:rsidP="00A9232B">
      <w:pPr>
        <w:ind w:firstLine="708"/>
        <w:jc w:val="both"/>
        <w:rPr>
          <w:rFonts w:eastAsia="Calibri"/>
          <w:noProof/>
          <w:lang w:val="en-US"/>
        </w:rPr>
      </w:pPr>
      <w:r w:rsidRPr="00E1088F">
        <w:rPr>
          <w:rFonts w:eastAsia="Calibri"/>
          <w:noProof/>
          <w:lang w:val="en-US"/>
        </w:rPr>
        <w:t>Сва обавештења која нису дата у писаном облику сходно претходном ставу неће производити правно дејство.</w:t>
      </w:r>
    </w:p>
    <w:p w14:paraId="1B49290C" w14:textId="77777777" w:rsidR="00A9232B" w:rsidRPr="00E1088F" w:rsidRDefault="00A9232B" w:rsidP="00A9232B">
      <w:pPr>
        <w:ind w:firstLine="708"/>
        <w:jc w:val="both"/>
        <w:rPr>
          <w:rFonts w:eastAsia="Calibri"/>
          <w:noProof/>
          <w:lang w:val="sr-Cyrl-RS"/>
        </w:rPr>
      </w:pPr>
      <w:proofErr w:type="gramStart"/>
      <w:r w:rsidRPr="00E1088F">
        <w:rPr>
          <w:rFonts w:eastAsia="Calibri"/>
          <w:noProof/>
          <w:lang w:val="en-US"/>
        </w:rPr>
        <w:t xml:space="preserve">Наплатом уговорне казне </w:t>
      </w:r>
      <w:r w:rsidRPr="00E1088F">
        <w:rPr>
          <w:rFonts w:eastAsia="Calibri"/>
          <w:lang w:val="en-US"/>
        </w:rPr>
        <w:t xml:space="preserve">и средства обезбеђења из </w:t>
      </w:r>
      <w:r w:rsidRPr="00E1088F">
        <w:rPr>
          <w:rFonts w:eastAsia="Calibri"/>
          <w:noProof/>
          <w:lang w:val="en-US"/>
        </w:rPr>
        <w:t xml:space="preserve">члана </w:t>
      </w:r>
      <w:r w:rsidRPr="00E1088F">
        <w:rPr>
          <w:rFonts w:eastAsia="Calibri"/>
          <w:noProof/>
          <w:lang w:val="sr-Cyrl-RS"/>
        </w:rPr>
        <w:t>6</w:t>
      </w:r>
      <w:r w:rsidRPr="00E1088F">
        <w:rPr>
          <w:rFonts w:eastAsia="Calibri"/>
          <w:noProof/>
          <w:lang w:val="en-US"/>
        </w:rPr>
        <w:t>.</w:t>
      </w:r>
      <w:proofErr w:type="gramEnd"/>
      <w:r w:rsidRPr="00E1088F">
        <w:rPr>
          <w:rFonts w:eastAsia="Calibri"/>
          <w:noProof/>
          <w:lang w:val="en-US"/>
        </w:rPr>
        <w:t xml:space="preserve"> </w:t>
      </w:r>
      <w:r w:rsidRPr="00E1088F">
        <w:rPr>
          <w:rFonts w:eastAsia="Calibri"/>
          <w:noProof/>
          <w:lang w:val="sr-Cyrl-RS"/>
        </w:rPr>
        <w:t>став 1. алинеја 1.</w:t>
      </w:r>
      <w:r w:rsidRPr="00E1088F">
        <w:rPr>
          <w:rFonts w:eastAsia="Calibri"/>
          <w:noProof/>
          <w:lang w:val="en-US"/>
        </w:rPr>
        <w:t>овог уговора</w:t>
      </w:r>
      <w:r w:rsidRPr="00E1088F">
        <w:rPr>
          <w:rFonts w:eastAsia="Calibri"/>
          <w:lang w:val="en-US"/>
        </w:rPr>
        <w:t xml:space="preserve">, </w:t>
      </w:r>
      <w:r w:rsidRPr="00E1088F">
        <w:rPr>
          <w:rFonts w:eastAsia="Calibri"/>
          <w:noProof/>
          <w:lang w:val="en-US"/>
        </w:rPr>
        <w:t xml:space="preserve"> не утиче и не умањује право наручиоца на накнаду стварно претрпљене штете</w:t>
      </w:r>
      <w:r w:rsidRPr="00E1088F">
        <w:rPr>
          <w:rFonts w:eastAsia="Calibri"/>
          <w:noProof/>
          <w:lang w:val="sr-Cyrl-RS"/>
        </w:rPr>
        <w:t>.</w:t>
      </w:r>
    </w:p>
    <w:p w14:paraId="4C869647" w14:textId="77777777" w:rsidR="00A9232B" w:rsidRPr="00E1088F" w:rsidRDefault="00A9232B" w:rsidP="00A9232B">
      <w:pPr>
        <w:jc w:val="both"/>
        <w:rPr>
          <w:rFonts w:eastAsia="Calibri"/>
          <w:noProof/>
          <w:lang w:val="sr-Latn-RS"/>
        </w:rPr>
      </w:pPr>
    </w:p>
    <w:p w14:paraId="62400299" w14:textId="77777777" w:rsidR="00A9232B" w:rsidRPr="00E1088F" w:rsidRDefault="00A9232B" w:rsidP="00A9232B">
      <w:pPr>
        <w:shd w:val="clear" w:color="auto" w:fill="FFFFFF"/>
        <w:jc w:val="center"/>
        <w:rPr>
          <w:b/>
          <w:noProof/>
        </w:rPr>
      </w:pPr>
      <w:r w:rsidRPr="00E1088F">
        <w:rPr>
          <w:b/>
          <w:noProof/>
        </w:rPr>
        <w:t>ПРАЋЕЊЕ РЕАЛИЗАЦИЈЕ УГОВОРНИХ ОБАВЕЗА</w:t>
      </w:r>
    </w:p>
    <w:p w14:paraId="4CB09B7F" w14:textId="77777777" w:rsidR="00A9232B" w:rsidRPr="00E1088F" w:rsidRDefault="00A9232B" w:rsidP="00A9232B">
      <w:pPr>
        <w:jc w:val="both"/>
        <w:rPr>
          <w:noProof/>
          <w:lang w:val="sr-Cyrl-RS"/>
        </w:rPr>
      </w:pPr>
    </w:p>
    <w:p w14:paraId="2E4A30E7" w14:textId="77777777" w:rsidR="00A9232B" w:rsidRPr="00E1088F" w:rsidRDefault="00A9232B" w:rsidP="00A9232B">
      <w:pPr>
        <w:jc w:val="center"/>
        <w:outlineLvl w:val="0"/>
        <w:rPr>
          <w:noProof/>
        </w:rPr>
      </w:pPr>
      <w:bookmarkStart w:id="101" w:name="_Toc33520137"/>
      <w:bookmarkStart w:id="102" w:name="_Toc42001452"/>
      <w:r w:rsidRPr="00E1088F">
        <w:rPr>
          <w:b/>
          <w:noProof/>
        </w:rPr>
        <w:t xml:space="preserve">Члан </w:t>
      </w:r>
      <w:r w:rsidRPr="00E1088F">
        <w:rPr>
          <w:b/>
          <w:noProof/>
          <w:lang w:val="sr-Cyrl-RS"/>
        </w:rPr>
        <w:t>11</w:t>
      </w:r>
      <w:r w:rsidRPr="00E1088F">
        <w:rPr>
          <w:b/>
          <w:noProof/>
        </w:rPr>
        <w:t>.</w:t>
      </w:r>
      <w:bookmarkEnd w:id="101"/>
      <w:bookmarkEnd w:id="102"/>
    </w:p>
    <w:p w14:paraId="6F42D89E" w14:textId="77777777" w:rsidR="00A9232B" w:rsidRPr="00E1088F" w:rsidRDefault="00A9232B" w:rsidP="00A9232B">
      <w:pPr>
        <w:ind w:firstLine="720"/>
        <w:jc w:val="both"/>
        <w:rPr>
          <w:noProof/>
          <w:lang w:val="sr-Latn-RS"/>
        </w:rPr>
      </w:pPr>
      <w:r w:rsidRPr="00E1088F">
        <w:rPr>
          <w:noProof/>
          <w:lang w:val="en-US"/>
        </w:rPr>
        <w:t xml:space="preserve">За праћење техничке реализације </w:t>
      </w:r>
      <w:r w:rsidRPr="00E1088F">
        <w:rPr>
          <w:noProof/>
          <w:lang w:val="sr-Cyrl-RS"/>
        </w:rPr>
        <w:t xml:space="preserve">и </w:t>
      </w:r>
      <w:r w:rsidRPr="00E1088F">
        <w:rPr>
          <w:noProof/>
          <w:lang w:val="en-US"/>
        </w:rPr>
        <w:t>извршења уговорних обавеза уговорних страна</w:t>
      </w:r>
      <w:r w:rsidRPr="00E1088F">
        <w:rPr>
          <w:noProof/>
          <w:lang w:val="sr-Cyrl-RS"/>
        </w:rPr>
        <w:t xml:space="preserve"> </w:t>
      </w:r>
      <w:r w:rsidRPr="00E1088F">
        <w:rPr>
          <w:noProof/>
          <w:lang w:val="en-US"/>
        </w:rPr>
        <w:t xml:space="preserve">у име наручиоца </w:t>
      </w:r>
      <w:r w:rsidRPr="00E1088F">
        <w:rPr>
          <w:noProof/>
          <w:lang w:val="sr-Cyrl-RS"/>
        </w:rPr>
        <w:t>задужује</w:t>
      </w:r>
      <w:r w:rsidRPr="00E1088F">
        <w:rPr>
          <w:noProof/>
          <w:lang w:val="en-US"/>
        </w:rPr>
        <w:t xml:space="preserve"> се </w:t>
      </w:r>
      <w:r w:rsidRPr="00E1088F">
        <w:rPr>
          <w:noProof/>
          <w:lang w:val="sr-Latn-RS"/>
        </w:rPr>
        <w:t>______________________.</w:t>
      </w:r>
    </w:p>
    <w:p w14:paraId="727D2945" w14:textId="77777777" w:rsidR="00A9232B" w:rsidRPr="00E1088F" w:rsidRDefault="00A9232B" w:rsidP="00A9232B">
      <w:pPr>
        <w:ind w:firstLine="720"/>
        <w:jc w:val="both"/>
        <w:rPr>
          <w:noProof/>
          <w:lang w:val="sr-Cyrl-RS"/>
        </w:rPr>
      </w:pPr>
      <w:r w:rsidRPr="00E1088F">
        <w:rPr>
          <w:noProof/>
          <w:lang w:val="en-US"/>
        </w:rPr>
        <w:t>За праћењ</w:t>
      </w:r>
      <w:r w:rsidRPr="00E1088F">
        <w:rPr>
          <w:noProof/>
          <w:lang w:val="sr-Cyrl-RS"/>
        </w:rPr>
        <w:t>е</w:t>
      </w:r>
      <w:r w:rsidRPr="00E1088F">
        <w:rPr>
          <w:noProof/>
          <w:lang w:val="en-US"/>
        </w:rPr>
        <w:t xml:space="preserve"> финансијске реализације овог уговора у име наручиоца </w:t>
      </w:r>
      <w:r w:rsidRPr="00E1088F">
        <w:rPr>
          <w:noProof/>
          <w:lang w:val="sr-Cyrl-RS"/>
        </w:rPr>
        <w:t>задужује</w:t>
      </w:r>
      <w:r w:rsidRPr="00E1088F">
        <w:rPr>
          <w:noProof/>
          <w:lang w:val="en-US"/>
        </w:rPr>
        <w:t xml:space="preserve"> се </w:t>
      </w:r>
      <w:r w:rsidRPr="00E1088F">
        <w:rPr>
          <w:noProof/>
          <w:lang w:val="sr-Latn-RS"/>
        </w:rPr>
        <w:t>___________________________.</w:t>
      </w:r>
    </w:p>
    <w:p w14:paraId="46A53048" w14:textId="77777777" w:rsidR="00A9232B" w:rsidRPr="00E1088F" w:rsidRDefault="00A9232B" w:rsidP="00A9232B">
      <w:pPr>
        <w:ind w:firstLine="720"/>
        <w:jc w:val="both"/>
        <w:rPr>
          <w:noProof/>
          <w:lang w:val="sr-Cyrl-RS"/>
        </w:rPr>
      </w:pPr>
    </w:p>
    <w:p w14:paraId="4A3A0981" w14:textId="77777777" w:rsidR="00A9232B" w:rsidRPr="00E1088F" w:rsidRDefault="00A9232B" w:rsidP="00A9232B">
      <w:pPr>
        <w:jc w:val="center"/>
        <w:rPr>
          <w:b/>
          <w:noProof/>
          <w:lang w:val="sr-Cyrl-RS"/>
        </w:rPr>
      </w:pPr>
      <w:r w:rsidRPr="00E1088F">
        <w:rPr>
          <w:b/>
          <w:noProof/>
        </w:rPr>
        <w:t>ТРАЈАЊЕ УГОВОРА</w:t>
      </w:r>
    </w:p>
    <w:p w14:paraId="2F8B816A" w14:textId="77777777" w:rsidR="00A9232B" w:rsidRPr="00E1088F" w:rsidRDefault="00A9232B" w:rsidP="00A9232B">
      <w:pPr>
        <w:ind w:firstLine="720"/>
        <w:jc w:val="both"/>
        <w:rPr>
          <w:lang w:val="sr-Cyrl-RS"/>
        </w:rPr>
      </w:pPr>
    </w:p>
    <w:p w14:paraId="15F09A66" w14:textId="77777777" w:rsidR="00A9232B" w:rsidRPr="00E1088F" w:rsidRDefault="00A9232B" w:rsidP="00A9232B">
      <w:pPr>
        <w:tabs>
          <w:tab w:val="center" w:pos="4536"/>
          <w:tab w:val="left" w:pos="5550"/>
        </w:tabs>
        <w:outlineLvl w:val="0"/>
        <w:rPr>
          <w:b/>
          <w:noProof/>
          <w:lang w:val="sr-Cyrl-RS"/>
        </w:rPr>
      </w:pPr>
      <w:r w:rsidRPr="00E1088F">
        <w:rPr>
          <w:b/>
          <w:noProof/>
        </w:rPr>
        <w:tab/>
      </w:r>
      <w:bookmarkStart w:id="103" w:name="_Toc33520138"/>
      <w:bookmarkStart w:id="104" w:name="_Toc42001453"/>
      <w:r w:rsidRPr="00E1088F">
        <w:rPr>
          <w:b/>
          <w:noProof/>
        </w:rPr>
        <w:t xml:space="preserve">Члан </w:t>
      </w:r>
      <w:r w:rsidRPr="00E1088F">
        <w:rPr>
          <w:b/>
          <w:noProof/>
          <w:lang w:val="sr-Cyrl-RS"/>
        </w:rPr>
        <w:t>1</w:t>
      </w:r>
      <w:r w:rsidRPr="00E1088F">
        <w:rPr>
          <w:b/>
          <w:noProof/>
          <w:lang w:val="en-US"/>
        </w:rPr>
        <w:t>2</w:t>
      </w:r>
      <w:r w:rsidRPr="00E1088F">
        <w:rPr>
          <w:b/>
          <w:noProof/>
        </w:rPr>
        <w:t>.</w:t>
      </w:r>
      <w:bookmarkEnd w:id="103"/>
      <w:bookmarkEnd w:id="104"/>
      <w:r w:rsidRPr="00E1088F">
        <w:rPr>
          <w:b/>
          <w:noProof/>
        </w:rPr>
        <w:tab/>
      </w:r>
    </w:p>
    <w:p w14:paraId="4A5FFB31" w14:textId="77777777" w:rsidR="00A9232B" w:rsidRPr="00E1088F" w:rsidRDefault="00A9232B" w:rsidP="00A9232B">
      <w:pPr>
        <w:ind w:firstLine="720"/>
        <w:jc w:val="both"/>
        <w:rPr>
          <w:noProof/>
        </w:rPr>
      </w:pPr>
      <w:r w:rsidRPr="00E1088F">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5F347338" w14:textId="77777777" w:rsidR="00A9232B" w:rsidRPr="00E1088F" w:rsidRDefault="00A9232B" w:rsidP="00A9232B">
      <w:pPr>
        <w:tabs>
          <w:tab w:val="center" w:pos="4536"/>
          <w:tab w:val="left" w:pos="5550"/>
        </w:tabs>
        <w:outlineLvl w:val="0"/>
        <w:rPr>
          <w:b/>
          <w:noProof/>
          <w:lang w:val="sr-Cyrl-RS"/>
        </w:rPr>
      </w:pPr>
    </w:p>
    <w:p w14:paraId="7A35252D" w14:textId="77777777" w:rsidR="00A9232B" w:rsidRDefault="00A9232B" w:rsidP="00A9232B">
      <w:pPr>
        <w:tabs>
          <w:tab w:val="center" w:pos="4536"/>
          <w:tab w:val="left" w:pos="5550"/>
        </w:tabs>
        <w:outlineLvl w:val="0"/>
        <w:rPr>
          <w:b/>
          <w:noProof/>
          <w:lang w:val="sr-Latn-RS"/>
        </w:rPr>
      </w:pPr>
    </w:p>
    <w:p w14:paraId="7ACF6FAF" w14:textId="77777777" w:rsidR="00A9232B" w:rsidRDefault="00A9232B" w:rsidP="00A9232B">
      <w:pPr>
        <w:tabs>
          <w:tab w:val="center" w:pos="4536"/>
          <w:tab w:val="left" w:pos="5550"/>
        </w:tabs>
        <w:outlineLvl w:val="0"/>
        <w:rPr>
          <w:b/>
          <w:noProof/>
          <w:lang w:val="sr-Latn-RS"/>
        </w:rPr>
      </w:pPr>
    </w:p>
    <w:p w14:paraId="02FC7AF3" w14:textId="77777777" w:rsidR="00A9232B" w:rsidRDefault="00A9232B" w:rsidP="00A9232B">
      <w:pPr>
        <w:tabs>
          <w:tab w:val="center" w:pos="4536"/>
          <w:tab w:val="left" w:pos="5550"/>
        </w:tabs>
        <w:outlineLvl w:val="0"/>
        <w:rPr>
          <w:b/>
          <w:noProof/>
          <w:lang w:val="sr-Latn-RS"/>
        </w:rPr>
      </w:pPr>
    </w:p>
    <w:p w14:paraId="2B055ED2" w14:textId="77777777" w:rsidR="00A9232B" w:rsidRDefault="00A9232B" w:rsidP="00A9232B">
      <w:pPr>
        <w:tabs>
          <w:tab w:val="center" w:pos="4536"/>
          <w:tab w:val="left" w:pos="5550"/>
        </w:tabs>
        <w:outlineLvl w:val="0"/>
        <w:rPr>
          <w:b/>
          <w:noProof/>
          <w:lang w:val="sr-Latn-RS"/>
        </w:rPr>
      </w:pPr>
    </w:p>
    <w:p w14:paraId="08136E05" w14:textId="77777777" w:rsidR="00A9232B" w:rsidRPr="00A9232B" w:rsidRDefault="00A9232B" w:rsidP="00A9232B">
      <w:pPr>
        <w:tabs>
          <w:tab w:val="center" w:pos="4536"/>
          <w:tab w:val="left" w:pos="5550"/>
        </w:tabs>
        <w:outlineLvl w:val="0"/>
        <w:rPr>
          <w:b/>
          <w:noProof/>
          <w:lang w:val="sr-Latn-RS"/>
        </w:rPr>
      </w:pPr>
    </w:p>
    <w:p w14:paraId="63E01686" w14:textId="77777777" w:rsidR="00A9232B" w:rsidRPr="00E1088F" w:rsidRDefault="00A9232B" w:rsidP="00A9232B">
      <w:pPr>
        <w:autoSpaceDE w:val="0"/>
        <w:autoSpaceDN w:val="0"/>
        <w:adjustRightInd w:val="0"/>
        <w:jc w:val="center"/>
        <w:rPr>
          <w:b/>
          <w:lang w:val="sr-Cyrl-RS"/>
        </w:rPr>
      </w:pPr>
      <w:r w:rsidRPr="00E1088F">
        <w:rPr>
          <w:b/>
        </w:rPr>
        <w:lastRenderedPageBreak/>
        <w:t>ПОСЕБНЕ И ЗАВРШНЕ ОДРЕДБЕ</w:t>
      </w:r>
    </w:p>
    <w:p w14:paraId="26CCF12B" w14:textId="77777777" w:rsidR="00A9232B" w:rsidRPr="00E1088F" w:rsidRDefault="00A9232B" w:rsidP="00A9232B">
      <w:pPr>
        <w:tabs>
          <w:tab w:val="center" w:pos="4536"/>
          <w:tab w:val="left" w:pos="5550"/>
        </w:tabs>
        <w:outlineLvl w:val="0"/>
        <w:rPr>
          <w:b/>
          <w:noProof/>
          <w:lang w:val="sr-Cyrl-RS"/>
        </w:rPr>
      </w:pPr>
    </w:p>
    <w:p w14:paraId="1F4CB3F9" w14:textId="77777777" w:rsidR="00A9232B" w:rsidRPr="00E1088F" w:rsidRDefault="00A9232B" w:rsidP="00A9232B">
      <w:pPr>
        <w:jc w:val="center"/>
        <w:outlineLvl w:val="0"/>
        <w:rPr>
          <w:noProof/>
          <w:lang w:val="sr-Cyrl-CS"/>
        </w:rPr>
      </w:pPr>
      <w:bookmarkStart w:id="105" w:name="_Toc33520139"/>
      <w:bookmarkStart w:id="106" w:name="_Toc42001454"/>
      <w:r w:rsidRPr="00E1088F">
        <w:rPr>
          <w:b/>
          <w:noProof/>
        </w:rPr>
        <w:t xml:space="preserve">Члан </w:t>
      </w:r>
      <w:r w:rsidRPr="00E1088F">
        <w:rPr>
          <w:b/>
          <w:noProof/>
          <w:lang w:val="sr-Cyrl-RS"/>
        </w:rPr>
        <w:t>1</w:t>
      </w:r>
      <w:r w:rsidRPr="00E1088F">
        <w:rPr>
          <w:b/>
          <w:noProof/>
          <w:lang w:val="en-US"/>
        </w:rPr>
        <w:t>3</w:t>
      </w:r>
      <w:r w:rsidRPr="00E1088F">
        <w:rPr>
          <w:b/>
          <w:noProof/>
        </w:rPr>
        <w:t>.</w:t>
      </w:r>
      <w:bookmarkEnd w:id="105"/>
      <w:bookmarkEnd w:id="106"/>
    </w:p>
    <w:p w14:paraId="5CA11785" w14:textId="77777777" w:rsidR="00A9232B" w:rsidRPr="00E1088F" w:rsidRDefault="00A9232B" w:rsidP="00A9232B">
      <w:pPr>
        <w:ind w:firstLine="720"/>
        <w:jc w:val="both"/>
        <w:rPr>
          <w:lang w:val="en-US"/>
        </w:rPr>
      </w:pPr>
      <w:proofErr w:type="gramStart"/>
      <w:r w:rsidRPr="00E1088F">
        <w:t xml:space="preserve">Добављач не може </w:t>
      </w:r>
      <w:r w:rsidRPr="00E1088F">
        <w:rPr>
          <w:lang w:val="sr-Cyrl-RS"/>
        </w:rPr>
        <w:t xml:space="preserve">пренети </w:t>
      </w:r>
      <w:r w:rsidRPr="00E1088F">
        <w:t xml:space="preserve">своје потраживање које има по овом уговору на </w:t>
      </w:r>
      <w:r w:rsidRPr="00E1088F">
        <w:rPr>
          <w:lang w:val="sr-Cyrl-RS"/>
        </w:rPr>
        <w:t>другога</w:t>
      </w:r>
      <w:r w:rsidRPr="00E1088F">
        <w:t xml:space="preserve">, </w:t>
      </w:r>
      <w:r w:rsidRPr="00E1088F">
        <w:rPr>
          <w:lang w:val="sr-Cyrl-RS"/>
        </w:rPr>
        <w:t>те такав уговор о уступању неће имати правно дејство према наручиоцу.</w:t>
      </w:r>
      <w:proofErr w:type="gramEnd"/>
    </w:p>
    <w:p w14:paraId="2B102EC5" w14:textId="77777777" w:rsidR="00A9232B" w:rsidRPr="00E1088F" w:rsidRDefault="00A9232B" w:rsidP="00A9232B">
      <w:pPr>
        <w:ind w:firstLine="720"/>
        <w:jc w:val="both"/>
        <w:rPr>
          <w:lang w:val="sr-Latn-RS"/>
        </w:rPr>
      </w:pPr>
      <w:r w:rsidRPr="00E1088F">
        <w:rPr>
          <w:lang w:val="sr-Cyrl-RS"/>
        </w:rPr>
        <w:t>Предмет залоге не може бити право потраживања које добављач има према наручиоцу, односно д</w:t>
      </w:r>
      <w:r w:rsidRPr="00E1088F">
        <w:t>обављач</w:t>
      </w:r>
      <w:r w:rsidRPr="00E1088F">
        <w:rPr>
          <w:lang w:val="sr-Cyrl-RS"/>
        </w:rPr>
        <w:t xml:space="preserve"> </w:t>
      </w:r>
      <w:r w:rsidRPr="00E1088F">
        <w:t>не може</w:t>
      </w:r>
      <w:r w:rsidRPr="00E1088F">
        <w:rPr>
          <w:lang w:val="sr-Cyrl-RS"/>
        </w:rPr>
        <w:t xml:space="preserve"> залагати своје право потраживања </w:t>
      </w:r>
      <w:r w:rsidRPr="00E1088F">
        <w:t>које има по овом уговору</w:t>
      </w:r>
      <w:r w:rsidRPr="00E1088F">
        <w:rPr>
          <w:lang w:val="sr-Cyrl-RS"/>
        </w:rPr>
        <w:t>.</w:t>
      </w:r>
    </w:p>
    <w:p w14:paraId="26DF1329" w14:textId="77777777" w:rsidR="00A9232B" w:rsidRPr="00E1088F" w:rsidRDefault="00A9232B" w:rsidP="00A9232B">
      <w:pPr>
        <w:jc w:val="both"/>
        <w:rPr>
          <w:lang w:val="sr-Latn-RS"/>
        </w:rPr>
      </w:pPr>
    </w:p>
    <w:p w14:paraId="56EECC55" w14:textId="77777777" w:rsidR="00A9232B" w:rsidRPr="00E1088F" w:rsidRDefault="00A9232B" w:rsidP="00A9232B">
      <w:pPr>
        <w:jc w:val="center"/>
        <w:outlineLvl w:val="0"/>
        <w:rPr>
          <w:noProof/>
          <w:lang w:val="sr-Cyrl-CS"/>
        </w:rPr>
      </w:pPr>
      <w:bookmarkStart w:id="107" w:name="_Toc33520140"/>
      <w:bookmarkStart w:id="108" w:name="_Toc42001455"/>
      <w:r w:rsidRPr="00E1088F">
        <w:rPr>
          <w:b/>
          <w:noProof/>
        </w:rPr>
        <w:t xml:space="preserve">Члан </w:t>
      </w:r>
      <w:r w:rsidRPr="00E1088F">
        <w:rPr>
          <w:b/>
          <w:noProof/>
          <w:lang w:val="sr-Cyrl-RS"/>
        </w:rPr>
        <w:t>14</w:t>
      </w:r>
      <w:r w:rsidRPr="00E1088F">
        <w:rPr>
          <w:b/>
          <w:noProof/>
        </w:rPr>
        <w:t>.</w:t>
      </w:r>
      <w:bookmarkEnd w:id="107"/>
      <w:bookmarkEnd w:id="108"/>
    </w:p>
    <w:p w14:paraId="2221BAD0" w14:textId="77777777" w:rsidR="00A9232B" w:rsidRPr="00E1088F" w:rsidRDefault="00A9232B" w:rsidP="00A9232B">
      <w:pPr>
        <w:ind w:firstLine="720"/>
        <w:jc w:val="both"/>
        <w:rPr>
          <w:noProof/>
        </w:rPr>
      </w:pPr>
      <w:r w:rsidRPr="00E1088F">
        <w:rPr>
          <w:noProof/>
          <w:lang w:val="en-US"/>
        </w:rPr>
        <w:t>Уговорне стране су сагласне да се ближе одређење начина реализације овог уговора врш</w:t>
      </w:r>
      <w:r w:rsidRPr="00E1088F">
        <w:rPr>
          <w:noProof/>
        </w:rPr>
        <w:t>и</w:t>
      </w:r>
      <w:r w:rsidRPr="00E1088F">
        <w:rPr>
          <w:noProof/>
          <w:lang w:val="en-US"/>
        </w:rPr>
        <w:t xml:space="preserve"> путем протокола о спровођењу овог уговора закљученим између уговорних страна.</w:t>
      </w:r>
    </w:p>
    <w:p w14:paraId="0308808D" w14:textId="77777777" w:rsidR="00A9232B" w:rsidRPr="00E1088F" w:rsidRDefault="00A9232B" w:rsidP="00A9232B">
      <w:pPr>
        <w:outlineLvl w:val="0"/>
        <w:rPr>
          <w:noProof/>
          <w:lang w:val="sr-Cyrl-RS"/>
        </w:rPr>
      </w:pPr>
    </w:p>
    <w:p w14:paraId="78386388" w14:textId="77777777" w:rsidR="00A9232B" w:rsidRPr="00E1088F" w:rsidRDefault="00A9232B" w:rsidP="00A9232B">
      <w:pPr>
        <w:jc w:val="center"/>
        <w:outlineLvl w:val="0"/>
        <w:rPr>
          <w:noProof/>
        </w:rPr>
      </w:pPr>
      <w:bookmarkStart w:id="109" w:name="_Toc33520141"/>
      <w:bookmarkStart w:id="110" w:name="_Toc42001456"/>
      <w:r w:rsidRPr="00E1088F">
        <w:rPr>
          <w:b/>
          <w:noProof/>
        </w:rPr>
        <w:t>Члан 1</w:t>
      </w:r>
      <w:r w:rsidRPr="00E1088F">
        <w:rPr>
          <w:b/>
          <w:noProof/>
          <w:lang w:val="en-US"/>
        </w:rPr>
        <w:t>5</w:t>
      </w:r>
      <w:r w:rsidRPr="00E1088F">
        <w:rPr>
          <w:b/>
          <w:noProof/>
        </w:rPr>
        <w:t>.</w:t>
      </w:r>
      <w:bookmarkEnd w:id="109"/>
      <w:bookmarkEnd w:id="110"/>
    </w:p>
    <w:p w14:paraId="264F4F19" w14:textId="77777777" w:rsidR="00A9232B" w:rsidRPr="00E1088F" w:rsidRDefault="00A9232B" w:rsidP="00A9232B">
      <w:pPr>
        <w:ind w:firstLine="741"/>
        <w:jc w:val="both"/>
        <w:rPr>
          <w:noProof/>
        </w:rPr>
      </w:pPr>
      <w:r w:rsidRPr="00E1088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B9A31B2" w14:textId="77777777" w:rsidR="00A9232B" w:rsidRPr="00E1088F" w:rsidRDefault="00A9232B" w:rsidP="00A9232B">
      <w:pPr>
        <w:jc w:val="both"/>
        <w:rPr>
          <w:noProof/>
          <w:lang w:val="en-US"/>
        </w:rPr>
      </w:pPr>
    </w:p>
    <w:p w14:paraId="75715BAB" w14:textId="77777777" w:rsidR="00A9232B" w:rsidRPr="00E1088F" w:rsidRDefault="00A9232B" w:rsidP="00A9232B">
      <w:pPr>
        <w:jc w:val="center"/>
        <w:outlineLvl w:val="0"/>
        <w:rPr>
          <w:noProof/>
        </w:rPr>
      </w:pPr>
      <w:bookmarkStart w:id="111" w:name="_Toc33520142"/>
      <w:bookmarkStart w:id="112" w:name="_Toc42001457"/>
      <w:r w:rsidRPr="00E1088F">
        <w:rPr>
          <w:b/>
          <w:noProof/>
        </w:rPr>
        <w:t>Члан 1</w:t>
      </w:r>
      <w:r w:rsidRPr="00E1088F">
        <w:rPr>
          <w:b/>
          <w:noProof/>
          <w:lang w:val="en-US"/>
        </w:rPr>
        <w:t>6</w:t>
      </w:r>
      <w:r w:rsidRPr="00E1088F">
        <w:rPr>
          <w:b/>
          <w:noProof/>
        </w:rPr>
        <w:t>.</w:t>
      </w:r>
      <w:bookmarkEnd w:id="111"/>
      <w:bookmarkEnd w:id="112"/>
    </w:p>
    <w:p w14:paraId="18D69F71" w14:textId="77777777" w:rsidR="00A9232B" w:rsidRPr="00E1088F" w:rsidRDefault="00A9232B" w:rsidP="00A9232B">
      <w:pPr>
        <w:ind w:firstLine="741"/>
        <w:jc w:val="both"/>
        <w:rPr>
          <w:noProof/>
        </w:rPr>
      </w:pPr>
      <w:r w:rsidRPr="00E1088F">
        <w:rPr>
          <w:noProof/>
        </w:rPr>
        <w:t xml:space="preserve">Овај уговор је сачињен у </w:t>
      </w:r>
      <w:r w:rsidRPr="00E1088F">
        <w:rPr>
          <w:noProof/>
          <w:lang w:val="sr-Cyrl-RS"/>
        </w:rPr>
        <w:t xml:space="preserve">три </w:t>
      </w:r>
      <w:r w:rsidRPr="00E1088F">
        <w:rPr>
          <w:noProof/>
        </w:rPr>
        <w:t>истоветн</w:t>
      </w:r>
      <w:r w:rsidRPr="00E1088F">
        <w:rPr>
          <w:noProof/>
          <w:lang w:val="sr-Cyrl-RS"/>
        </w:rPr>
        <w:t>а</w:t>
      </w:r>
      <w:r w:rsidRPr="00E1088F">
        <w:rPr>
          <w:noProof/>
        </w:rPr>
        <w:t xml:space="preserve"> примерка од којих наручилац задржава </w:t>
      </w:r>
      <w:r w:rsidRPr="00E1088F">
        <w:rPr>
          <w:noProof/>
          <w:lang w:val="sr-Cyrl-RS"/>
        </w:rPr>
        <w:t>два</w:t>
      </w:r>
      <w:r w:rsidRPr="00E1088F">
        <w:rPr>
          <w:noProof/>
        </w:rPr>
        <w:t xml:space="preserve">, а добављач </w:t>
      </w:r>
      <w:r w:rsidRPr="00E1088F">
        <w:rPr>
          <w:noProof/>
          <w:lang w:val="sr-Cyrl-RS"/>
        </w:rPr>
        <w:t>један</w:t>
      </w:r>
      <w:r w:rsidRPr="00E1088F">
        <w:rPr>
          <w:noProof/>
        </w:rPr>
        <w:t xml:space="preserve"> пример</w:t>
      </w:r>
      <w:r w:rsidRPr="00E1088F">
        <w:rPr>
          <w:noProof/>
          <w:lang w:val="sr-Cyrl-RS"/>
        </w:rPr>
        <w:t>ак</w:t>
      </w:r>
      <w:r w:rsidRPr="00E1088F">
        <w:rPr>
          <w:noProof/>
        </w:rPr>
        <w:t>.</w:t>
      </w:r>
    </w:p>
    <w:p w14:paraId="7CAF7050" w14:textId="77777777" w:rsidR="00A9232B" w:rsidRPr="00E1088F" w:rsidRDefault="00A9232B" w:rsidP="00A9232B">
      <w:pPr>
        <w:ind w:firstLine="741"/>
        <w:jc w:val="both"/>
        <w:rPr>
          <w:noProof/>
        </w:rPr>
      </w:pPr>
    </w:p>
    <w:p w14:paraId="7174AB17" w14:textId="77777777" w:rsidR="00A9232B" w:rsidRPr="00E1088F" w:rsidRDefault="00A9232B" w:rsidP="00A9232B">
      <w:pPr>
        <w:rPr>
          <w:noProof/>
          <w:lang w:val="sr-Latn-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A9232B" w:rsidRPr="00E1088F" w14:paraId="0ADA2368" w14:textId="77777777" w:rsidTr="00BA446F">
        <w:trPr>
          <w:trHeight w:val="347"/>
        </w:trPr>
        <w:tc>
          <w:tcPr>
            <w:tcW w:w="3216" w:type="dxa"/>
            <w:vAlign w:val="center"/>
          </w:tcPr>
          <w:p w14:paraId="23D47F21" w14:textId="77777777" w:rsidR="00A9232B" w:rsidRPr="00E1088F" w:rsidRDefault="00A9232B" w:rsidP="00BA446F">
            <w:pPr>
              <w:jc w:val="center"/>
              <w:rPr>
                <w:noProof/>
              </w:rPr>
            </w:pPr>
            <w:r w:rsidRPr="00E1088F">
              <w:rPr>
                <w:noProof/>
              </w:rPr>
              <w:t>ЗА ДОБАВЉАЧА:</w:t>
            </w:r>
          </w:p>
        </w:tc>
        <w:tc>
          <w:tcPr>
            <w:tcW w:w="2279" w:type="dxa"/>
          </w:tcPr>
          <w:p w14:paraId="2A1DCC83" w14:textId="77777777" w:rsidR="00A9232B" w:rsidRPr="00E1088F" w:rsidRDefault="00A9232B" w:rsidP="00BA446F">
            <w:pPr>
              <w:jc w:val="center"/>
              <w:rPr>
                <w:noProof/>
              </w:rPr>
            </w:pPr>
          </w:p>
        </w:tc>
        <w:tc>
          <w:tcPr>
            <w:tcW w:w="3827" w:type="dxa"/>
            <w:vAlign w:val="center"/>
          </w:tcPr>
          <w:p w14:paraId="543B87EB" w14:textId="77777777" w:rsidR="00A9232B" w:rsidRPr="00E1088F" w:rsidRDefault="00A9232B" w:rsidP="00BA446F">
            <w:pPr>
              <w:jc w:val="center"/>
              <w:rPr>
                <w:noProof/>
              </w:rPr>
            </w:pPr>
            <w:r w:rsidRPr="00E1088F">
              <w:rPr>
                <w:noProof/>
              </w:rPr>
              <w:t>ЗА НАРУЧИОЦА:</w:t>
            </w:r>
          </w:p>
        </w:tc>
      </w:tr>
      <w:tr w:rsidR="00A9232B" w:rsidRPr="00E1088F" w14:paraId="6BD2B413" w14:textId="77777777" w:rsidTr="00BA446F">
        <w:trPr>
          <w:trHeight w:val="359"/>
        </w:trPr>
        <w:tc>
          <w:tcPr>
            <w:tcW w:w="3216" w:type="dxa"/>
            <w:vAlign w:val="center"/>
          </w:tcPr>
          <w:p w14:paraId="6D8D08DF" w14:textId="77777777" w:rsidR="00A9232B" w:rsidRPr="00E1088F" w:rsidRDefault="00A9232B" w:rsidP="00BA446F">
            <w:pPr>
              <w:jc w:val="center"/>
              <w:rPr>
                <w:noProof/>
              </w:rPr>
            </w:pPr>
            <w:r w:rsidRPr="00E1088F">
              <w:rPr>
                <w:noProof/>
              </w:rPr>
              <w:t>ДИРЕКТОР</w:t>
            </w:r>
          </w:p>
        </w:tc>
        <w:tc>
          <w:tcPr>
            <w:tcW w:w="2279" w:type="dxa"/>
          </w:tcPr>
          <w:p w14:paraId="569A46C6" w14:textId="77777777" w:rsidR="00A9232B" w:rsidRPr="00E1088F" w:rsidRDefault="00A9232B" w:rsidP="00BA446F">
            <w:pPr>
              <w:jc w:val="center"/>
              <w:rPr>
                <w:noProof/>
              </w:rPr>
            </w:pPr>
          </w:p>
        </w:tc>
        <w:tc>
          <w:tcPr>
            <w:tcW w:w="3827" w:type="dxa"/>
            <w:vAlign w:val="center"/>
          </w:tcPr>
          <w:p w14:paraId="779A0C31" w14:textId="77777777" w:rsidR="00A9232B" w:rsidRPr="00E1088F" w:rsidRDefault="00A9232B" w:rsidP="00BA446F">
            <w:pPr>
              <w:jc w:val="center"/>
              <w:rPr>
                <w:noProof/>
              </w:rPr>
            </w:pPr>
            <w:r w:rsidRPr="00E1088F">
              <w:rPr>
                <w:noProof/>
                <w:lang w:val="sr-Cyrl-RS"/>
              </w:rPr>
              <w:t xml:space="preserve">В. Д. </w:t>
            </w:r>
            <w:r w:rsidRPr="00E1088F">
              <w:rPr>
                <w:noProof/>
              </w:rPr>
              <w:t>ДИРЕКТОР</w:t>
            </w:r>
          </w:p>
        </w:tc>
      </w:tr>
      <w:tr w:rsidR="00A9232B" w:rsidRPr="00E1088F" w14:paraId="50FDE91D" w14:textId="77777777" w:rsidTr="00BA446F">
        <w:trPr>
          <w:trHeight w:val="347"/>
        </w:trPr>
        <w:tc>
          <w:tcPr>
            <w:tcW w:w="3216" w:type="dxa"/>
            <w:vAlign w:val="bottom"/>
          </w:tcPr>
          <w:p w14:paraId="0D533BE9" w14:textId="77777777" w:rsidR="00A9232B" w:rsidRPr="00E1088F" w:rsidRDefault="00A9232B" w:rsidP="00BA446F">
            <w:pPr>
              <w:jc w:val="center"/>
              <w:rPr>
                <w:noProof/>
              </w:rPr>
            </w:pPr>
          </w:p>
          <w:p w14:paraId="4D2E08A0" w14:textId="77777777" w:rsidR="00A9232B" w:rsidRPr="00E1088F" w:rsidRDefault="00A9232B" w:rsidP="00BA446F">
            <w:pPr>
              <w:jc w:val="center"/>
              <w:rPr>
                <w:noProof/>
              </w:rPr>
            </w:pPr>
            <w:r w:rsidRPr="00E1088F">
              <w:rPr>
                <w:noProof/>
              </w:rPr>
              <w:t>_________________________</w:t>
            </w:r>
          </w:p>
        </w:tc>
        <w:tc>
          <w:tcPr>
            <w:tcW w:w="2279" w:type="dxa"/>
            <w:vAlign w:val="bottom"/>
          </w:tcPr>
          <w:p w14:paraId="7A0DB7B1" w14:textId="77777777" w:rsidR="00A9232B" w:rsidRPr="00E1088F" w:rsidRDefault="00A9232B" w:rsidP="00BA446F">
            <w:pPr>
              <w:jc w:val="both"/>
              <w:rPr>
                <w:noProof/>
              </w:rPr>
            </w:pPr>
          </w:p>
        </w:tc>
        <w:tc>
          <w:tcPr>
            <w:tcW w:w="3827" w:type="dxa"/>
            <w:vAlign w:val="bottom"/>
          </w:tcPr>
          <w:p w14:paraId="7B4CEBC5" w14:textId="77777777" w:rsidR="00A9232B" w:rsidRPr="00E1088F" w:rsidRDefault="00A9232B" w:rsidP="00BA446F">
            <w:pPr>
              <w:jc w:val="center"/>
              <w:rPr>
                <w:noProof/>
              </w:rPr>
            </w:pPr>
            <w:r w:rsidRPr="00E1088F">
              <w:rPr>
                <w:noProof/>
              </w:rPr>
              <w:t>___________________________</w:t>
            </w:r>
          </w:p>
        </w:tc>
      </w:tr>
      <w:tr w:rsidR="00A9232B" w:rsidRPr="00E1088F" w14:paraId="5D847222" w14:textId="77777777" w:rsidTr="00BA446F">
        <w:trPr>
          <w:trHeight w:val="359"/>
        </w:trPr>
        <w:tc>
          <w:tcPr>
            <w:tcW w:w="3216" w:type="dxa"/>
            <w:vAlign w:val="center"/>
          </w:tcPr>
          <w:p w14:paraId="37E4E3D0" w14:textId="77777777" w:rsidR="00A9232B" w:rsidRPr="00E1088F" w:rsidRDefault="00A9232B" w:rsidP="00BA446F">
            <w:pPr>
              <w:jc w:val="center"/>
              <w:rPr>
                <w:i/>
                <w:noProof/>
              </w:rPr>
            </w:pPr>
          </w:p>
        </w:tc>
        <w:tc>
          <w:tcPr>
            <w:tcW w:w="2279" w:type="dxa"/>
          </w:tcPr>
          <w:p w14:paraId="63047A14" w14:textId="77777777" w:rsidR="00A9232B" w:rsidRPr="00E1088F" w:rsidRDefault="00A9232B" w:rsidP="00BA446F">
            <w:pPr>
              <w:jc w:val="both"/>
              <w:rPr>
                <w:i/>
                <w:noProof/>
              </w:rPr>
            </w:pPr>
          </w:p>
        </w:tc>
        <w:tc>
          <w:tcPr>
            <w:tcW w:w="3827" w:type="dxa"/>
            <w:vAlign w:val="center"/>
          </w:tcPr>
          <w:p w14:paraId="3DCC3119" w14:textId="77777777" w:rsidR="00A9232B" w:rsidRPr="00E1088F" w:rsidRDefault="00A9232B" w:rsidP="00BA446F">
            <w:pPr>
              <w:jc w:val="center"/>
              <w:rPr>
                <w:i/>
                <w:noProof/>
              </w:rPr>
            </w:pPr>
            <w:r w:rsidRPr="00E1088F">
              <w:rPr>
                <w:i/>
                <w:noProof/>
                <w:lang w:val="sr-Cyrl-RS"/>
              </w:rPr>
              <w:t>Проф. др Едита Стокић</w:t>
            </w:r>
          </w:p>
        </w:tc>
      </w:tr>
    </w:tbl>
    <w:p w14:paraId="003EBDF3" w14:textId="77777777" w:rsidR="00397DCF" w:rsidRPr="00397DCF" w:rsidRDefault="00397DCF" w:rsidP="00397DCF">
      <w:pPr>
        <w:rPr>
          <w:noProof/>
        </w:rPr>
      </w:pPr>
    </w:p>
    <w:p w14:paraId="066BFDFC" w14:textId="77777777" w:rsidR="00E27C53" w:rsidRPr="00397DCF" w:rsidRDefault="00E27C53" w:rsidP="00E27C53">
      <w:pPr>
        <w:rPr>
          <w:noProof/>
        </w:rPr>
      </w:pPr>
    </w:p>
    <w:p w14:paraId="77FB626B" w14:textId="77777777" w:rsidR="00E27C53" w:rsidRPr="00397DCF" w:rsidRDefault="00E27C53" w:rsidP="00E27C53">
      <w:pPr>
        <w:rPr>
          <w:noProof/>
        </w:rPr>
      </w:pPr>
    </w:p>
    <w:p w14:paraId="01FB93B8" w14:textId="77777777" w:rsidR="00E27C53" w:rsidRPr="00397DCF" w:rsidRDefault="00E27C53" w:rsidP="00E27C53">
      <w:pPr>
        <w:rPr>
          <w:noProof/>
        </w:rPr>
      </w:pPr>
    </w:p>
    <w:p w14:paraId="2B5E9C3D" w14:textId="77777777" w:rsidR="00E27C53" w:rsidRPr="00397DCF" w:rsidRDefault="00E27C53" w:rsidP="00E27C53">
      <w:pPr>
        <w:rPr>
          <w:noProof/>
        </w:rPr>
      </w:pPr>
    </w:p>
    <w:p w14:paraId="679C91F3" w14:textId="77777777" w:rsidR="00E27C53" w:rsidRPr="00397DCF" w:rsidRDefault="00E27C53" w:rsidP="00E27C53">
      <w:pPr>
        <w:rPr>
          <w:noProof/>
        </w:rPr>
      </w:pPr>
    </w:p>
    <w:p w14:paraId="7C97F42F" w14:textId="77777777" w:rsidR="00E27C53" w:rsidRPr="00397DCF" w:rsidRDefault="00E27C53" w:rsidP="00E27C53">
      <w:pPr>
        <w:rPr>
          <w:noProof/>
        </w:rPr>
      </w:pPr>
    </w:p>
    <w:p w14:paraId="6C7FB844" w14:textId="77777777" w:rsidR="00E27C53" w:rsidRPr="00397DCF" w:rsidRDefault="00E27C53" w:rsidP="00E27C53">
      <w:pPr>
        <w:rPr>
          <w:noProof/>
        </w:rPr>
      </w:pPr>
    </w:p>
    <w:p w14:paraId="4C671AFA" w14:textId="77777777" w:rsidR="00E27C53" w:rsidRDefault="00E27C53" w:rsidP="00E27C53">
      <w:pPr>
        <w:rPr>
          <w:noProof/>
        </w:rPr>
      </w:pPr>
    </w:p>
    <w:p w14:paraId="469CEC6F" w14:textId="77777777" w:rsidR="00517C45" w:rsidRPr="00573C8A" w:rsidRDefault="00517C45" w:rsidP="00E27C53">
      <w:pPr>
        <w:rPr>
          <w:noProof/>
        </w:rPr>
      </w:pPr>
    </w:p>
    <w:p w14:paraId="2A82BD0B" w14:textId="77777777" w:rsidR="00E27C53" w:rsidRDefault="00E27C53" w:rsidP="00E27C53">
      <w:pPr>
        <w:rPr>
          <w:noProof/>
        </w:rPr>
      </w:pPr>
    </w:p>
    <w:p w14:paraId="6C70641F" w14:textId="77777777" w:rsidR="00A9232B" w:rsidRDefault="00A9232B" w:rsidP="00E27C53">
      <w:pPr>
        <w:rPr>
          <w:noProof/>
        </w:rPr>
      </w:pPr>
    </w:p>
    <w:p w14:paraId="2FE423F2" w14:textId="77777777" w:rsidR="00A9232B" w:rsidRDefault="00A9232B" w:rsidP="00E27C53">
      <w:pPr>
        <w:rPr>
          <w:noProof/>
        </w:rPr>
      </w:pPr>
    </w:p>
    <w:p w14:paraId="6A5A4D47" w14:textId="77777777" w:rsidR="00A9232B" w:rsidRDefault="00A9232B" w:rsidP="00E27C53">
      <w:pPr>
        <w:rPr>
          <w:noProof/>
        </w:rPr>
      </w:pPr>
    </w:p>
    <w:p w14:paraId="31D0D66B" w14:textId="77777777" w:rsidR="00A9232B" w:rsidRDefault="00A9232B" w:rsidP="00E27C53">
      <w:pPr>
        <w:rPr>
          <w:noProof/>
        </w:rPr>
      </w:pPr>
    </w:p>
    <w:p w14:paraId="6E2EC85B" w14:textId="77777777" w:rsidR="00A9232B" w:rsidRDefault="00A9232B" w:rsidP="00E27C53">
      <w:pPr>
        <w:rPr>
          <w:noProof/>
        </w:rPr>
      </w:pPr>
    </w:p>
    <w:p w14:paraId="20A7F767" w14:textId="77777777" w:rsidR="00A9232B" w:rsidRDefault="00A9232B" w:rsidP="00E27C53">
      <w:pPr>
        <w:rPr>
          <w:noProof/>
        </w:rPr>
      </w:pPr>
    </w:p>
    <w:p w14:paraId="0C1CCD42" w14:textId="77777777" w:rsidR="00A9232B" w:rsidRDefault="00A9232B" w:rsidP="00E27C53">
      <w:pPr>
        <w:rPr>
          <w:noProof/>
        </w:rPr>
      </w:pPr>
    </w:p>
    <w:p w14:paraId="4D53AFB8" w14:textId="77777777" w:rsidR="00A9232B" w:rsidRDefault="00A9232B" w:rsidP="00E27C53">
      <w:pPr>
        <w:rPr>
          <w:noProof/>
        </w:rPr>
      </w:pPr>
    </w:p>
    <w:p w14:paraId="227C4611" w14:textId="77777777" w:rsidR="00A9232B" w:rsidRDefault="00A9232B" w:rsidP="00E27C53">
      <w:pPr>
        <w:rPr>
          <w:noProof/>
        </w:rPr>
      </w:pPr>
    </w:p>
    <w:p w14:paraId="39D527DB" w14:textId="77777777" w:rsidR="00A9232B" w:rsidRDefault="00A9232B" w:rsidP="00E27C53">
      <w:pPr>
        <w:rPr>
          <w:noProof/>
        </w:rPr>
      </w:pPr>
    </w:p>
    <w:p w14:paraId="749B08C3" w14:textId="77777777" w:rsidR="00E27C53" w:rsidRPr="00CC366C" w:rsidRDefault="00E27C53" w:rsidP="002576AA">
      <w:pPr>
        <w:pStyle w:val="Heading1"/>
        <w:numPr>
          <w:ilvl w:val="0"/>
          <w:numId w:val="15"/>
        </w:numPr>
        <w:jc w:val="center"/>
      </w:pPr>
      <w:bookmarkStart w:id="113" w:name="_Toc448222241"/>
      <w:bookmarkStart w:id="114" w:name="_Toc477327713"/>
      <w:bookmarkStart w:id="115" w:name="_Toc477327996"/>
      <w:bookmarkStart w:id="116" w:name="_Toc477328725"/>
      <w:bookmarkStart w:id="117" w:name="_Toc477329196"/>
      <w:bookmarkStart w:id="118" w:name="_Toc42001458"/>
      <w:r w:rsidRPr="00CC366C">
        <w:lastRenderedPageBreak/>
        <w:t>ИЗЈАВА О НЕЗАВИСНОЈ ПОНУДИ</w:t>
      </w:r>
      <w:bookmarkEnd w:id="70"/>
      <w:bookmarkEnd w:id="71"/>
      <w:bookmarkEnd w:id="113"/>
      <w:bookmarkEnd w:id="114"/>
      <w:bookmarkEnd w:id="115"/>
      <w:bookmarkEnd w:id="116"/>
      <w:bookmarkEnd w:id="117"/>
      <w:bookmarkEnd w:id="118"/>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007B82">
        <w:tc>
          <w:tcPr>
            <w:tcW w:w="3095" w:type="dxa"/>
            <w:tcBorders>
              <w:bottom w:val="single" w:sz="4" w:space="0" w:color="auto"/>
            </w:tcBorders>
          </w:tcPr>
          <w:p w14:paraId="1EA32221" w14:textId="77777777" w:rsidR="00E27C53" w:rsidRPr="00CF619E" w:rsidRDefault="00E27C53" w:rsidP="00007B82">
            <w:pPr>
              <w:rPr>
                <w:bCs/>
                <w:iCs/>
                <w:noProof/>
                <w:lang w:val="sr-Cyrl-CS"/>
              </w:rPr>
            </w:pPr>
          </w:p>
        </w:tc>
        <w:tc>
          <w:tcPr>
            <w:tcW w:w="3095" w:type="dxa"/>
          </w:tcPr>
          <w:p w14:paraId="73610528" w14:textId="77777777" w:rsidR="00E27C53" w:rsidRPr="00CF619E" w:rsidRDefault="00E27C53" w:rsidP="00007B82">
            <w:pPr>
              <w:rPr>
                <w:bCs/>
                <w:iCs/>
                <w:noProof/>
                <w:lang w:val="sr-Cyrl-CS"/>
              </w:rPr>
            </w:pPr>
          </w:p>
        </w:tc>
        <w:tc>
          <w:tcPr>
            <w:tcW w:w="3096" w:type="dxa"/>
            <w:tcBorders>
              <w:bottom w:val="single" w:sz="4" w:space="0" w:color="auto"/>
            </w:tcBorders>
          </w:tcPr>
          <w:p w14:paraId="6C0FC012" w14:textId="77777777" w:rsidR="00E27C53" w:rsidRPr="00CF619E" w:rsidRDefault="00E27C53" w:rsidP="00007B82">
            <w:pPr>
              <w:rPr>
                <w:bCs/>
                <w:iCs/>
                <w:noProof/>
                <w:lang w:val="sr-Cyrl-CS"/>
              </w:rPr>
            </w:pPr>
          </w:p>
        </w:tc>
      </w:tr>
      <w:tr w:rsidR="00E27C53" w:rsidRPr="00CF619E" w14:paraId="676C755C" w14:textId="77777777" w:rsidTr="00007B82">
        <w:tc>
          <w:tcPr>
            <w:tcW w:w="3095" w:type="dxa"/>
            <w:tcBorders>
              <w:top w:val="single" w:sz="4" w:space="0" w:color="auto"/>
            </w:tcBorders>
          </w:tcPr>
          <w:p w14:paraId="7C69C026" w14:textId="77777777" w:rsidR="00E27C53" w:rsidRPr="00CF619E" w:rsidRDefault="00E27C53" w:rsidP="00007B82">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007B82">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007B82">
            <w:pPr>
              <w:jc w:val="center"/>
              <w:rPr>
                <w:bCs/>
                <w:iCs/>
                <w:noProof/>
                <w:lang w:val="sr-Cyrl-CS"/>
              </w:rPr>
            </w:pPr>
            <w:r w:rsidRPr="00CF619E">
              <w:rPr>
                <w:bCs/>
                <w:iCs/>
                <w:noProof/>
                <w:lang w:val="sr-Cyrl-CS"/>
              </w:rPr>
              <w:t>ПОНУЂАЧ</w:t>
            </w:r>
          </w:p>
        </w:tc>
      </w:tr>
      <w:tr w:rsidR="00E27C53" w:rsidRPr="00CF619E" w14:paraId="0AA78AB4" w14:textId="77777777" w:rsidTr="00007B82">
        <w:tc>
          <w:tcPr>
            <w:tcW w:w="3095" w:type="dxa"/>
          </w:tcPr>
          <w:p w14:paraId="46DF4228" w14:textId="77777777" w:rsidR="00E27C53" w:rsidRPr="00CF619E" w:rsidRDefault="00E27C53" w:rsidP="00007B82">
            <w:pPr>
              <w:rPr>
                <w:bCs/>
                <w:iCs/>
                <w:noProof/>
                <w:lang w:val="hr-HR"/>
              </w:rPr>
            </w:pPr>
          </w:p>
        </w:tc>
        <w:tc>
          <w:tcPr>
            <w:tcW w:w="3095" w:type="dxa"/>
          </w:tcPr>
          <w:p w14:paraId="7DF9DC68" w14:textId="77777777" w:rsidR="00E27C53" w:rsidRPr="00CF619E" w:rsidRDefault="00E27C53" w:rsidP="00007B82">
            <w:pPr>
              <w:rPr>
                <w:bCs/>
                <w:iCs/>
                <w:noProof/>
                <w:lang w:val="hr-HR"/>
              </w:rPr>
            </w:pPr>
          </w:p>
        </w:tc>
        <w:tc>
          <w:tcPr>
            <w:tcW w:w="3096" w:type="dxa"/>
            <w:tcBorders>
              <w:bottom w:val="single" w:sz="4" w:space="0" w:color="auto"/>
            </w:tcBorders>
          </w:tcPr>
          <w:p w14:paraId="758986DA" w14:textId="77777777" w:rsidR="00E27C53" w:rsidRPr="00CF619E" w:rsidRDefault="00E27C53" w:rsidP="00007B82">
            <w:pPr>
              <w:rPr>
                <w:bCs/>
                <w:iCs/>
                <w:noProof/>
                <w:lang w:val="sr-Cyrl-CS"/>
              </w:rPr>
            </w:pPr>
          </w:p>
          <w:p w14:paraId="380749D0" w14:textId="77777777" w:rsidR="00E27C53" w:rsidRPr="00CF619E" w:rsidRDefault="00E27C53" w:rsidP="00007B82">
            <w:pPr>
              <w:rPr>
                <w:bCs/>
                <w:iCs/>
                <w:noProof/>
                <w:lang w:val="sr-Cyrl-CS"/>
              </w:rPr>
            </w:pPr>
          </w:p>
        </w:tc>
      </w:tr>
      <w:tr w:rsidR="00E27C53" w:rsidRPr="00CF619E" w14:paraId="1EB5C5FD" w14:textId="77777777" w:rsidTr="00007B82">
        <w:tc>
          <w:tcPr>
            <w:tcW w:w="3095" w:type="dxa"/>
          </w:tcPr>
          <w:p w14:paraId="5880E292" w14:textId="77777777" w:rsidR="00E27C53" w:rsidRDefault="00E27C53" w:rsidP="00007B82">
            <w:pPr>
              <w:rPr>
                <w:bCs/>
                <w:iCs/>
                <w:noProof/>
                <w:lang w:val="hr-HR"/>
              </w:rPr>
            </w:pPr>
          </w:p>
          <w:p w14:paraId="6380EA4E" w14:textId="77777777" w:rsidR="00E27C53" w:rsidRPr="00CF619E" w:rsidRDefault="00E27C53" w:rsidP="00007B82">
            <w:pPr>
              <w:rPr>
                <w:bCs/>
                <w:iCs/>
                <w:noProof/>
                <w:lang w:val="hr-HR"/>
              </w:rPr>
            </w:pPr>
          </w:p>
        </w:tc>
        <w:tc>
          <w:tcPr>
            <w:tcW w:w="3095" w:type="dxa"/>
          </w:tcPr>
          <w:p w14:paraId="63A9A86C" w14:textId="77777777" w:rsidR="00E27C53" w:rsidRPr="00CF619E" w:rsidRDefault="00E27C53" w:rsidP="00007B82">
            <w:pPr>
              <w:rPr>
                <w:bCs/>
                <w:iCs/>
                <w:noProof/>
                <w:lang w:val="hr-HR"/>
              </w:rPr>
            </w:pPr>
          </w:p>
        </w:tc>
        <w:tc>
          <w:tcPr>
            <w:tcW w:w="3096" w:type="dxa"/>
            <w:tcBorders>
              <w:top w:val="single" w:sz="4" w:space="0" w:color="auto"/>
            </w:tcBorders>
          </w:tcPr>
          <w:p w14:paraId="7EAF1B43" w14:textId="77777777" w:rsidR="00E27C53" w:rsidRPr="00CF619E" w:rsidRDefault="00E27C53" w:rsidP="00007B82">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19" w:name="_Toc375826011"/>
      <w:bookmarkStart w:id="120" w:name="_Toc389030818"/>
      <w:bookmarkStart w:id="121"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22" w:name="_Toc477327714"/>
      <w:bookmarkStart w:id="123" w:name="_Toc477327997"/>
      <w:bookmarkStart w:id="124" w:name="_Toc477328726"/>
      <w:bookmarkStart w:id="125" w:name="_Toc477329197"/>
      <w:bookmarkStart w:id="126" w:name="_Toc42001459"/>
      <w:r w:rsidRPr="00CC366C">
        <w:lastRenderedPageBreak/>
        <w:t>ОБРАЗАЦ ИЗЈАВЕ О ПОШТОВАЊУ ОБАВЕЗА</w:t>
      </w:r>
      <w:bookmarkEnd w:id="119"/>
      <w:bookmarkEnd w:id="120"/>
      <w:bookmarkEnd w:id="122"/>
      <w:bookmarkEnd w:id="123"/>
      <w:bookmarkEnd w:id="124"/>
      <w:bookmarkEnd w:id="125"/>
      <w:bookmarkEnd w:id="126"/>
    </w:p>
    <w:bookmarkEnd w:id="121"/>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007B82">
        <w:tc>
          <w:tcPr>
            <w:tcW w:w="3095" w:type="dxa"/>
            <w:tcBorders>
              <w:bottom w:val="single" w:sz="4" w:space="0" w:color="auto"/>
            </w:tcBorders>
          </w:tcPr>
          <w:p w14:paraId="20706A2B" w14:textId="77777777" w:rsidR="00E27C53" w:rsidRPr="00CF619E" w:rsidRDefault="00E27C53" w:rsidP="00007B82">
            <w:pPr>
              <w:rPr>
                <w:bCs/>
                <w:iCs/>
                <w:noProof/>
                <w:lang w:val="sr-Cyrl-CS"/>
              </w:rPr>
            </w:pPr>
          </w:p>
        </w:tc>
        <w:tc>
          <w:tcPr>
            <w:tcW w:w="3095" w:type="dxa"/>
          </w:tcPr>
          <w:p w14:paraId="13A5AEF8" w14:textId="77777777" w:rsidR="00E27C53" w:rsidRPr="00CF619E" w:rsidRDefault="00E27C53" w:rsidP="00007B82">
            <w:pPr>
              <w:rPr>
                <w:bCs/>
                <w:iCs/>
                <w:noProof/>
                <w:lang w:val="sr-Cyrl-CS"/>
              </w:rPr>
            </w:pPr>
          </w:p>
        </w:tc>
        <w:tc>
          <w:tcPr>
            <w:tcW w:w="3096" w:type="dxa"/>
            <w:tcBorders>
              <w:bottom w:val="single" w:sz="4" w:space="0" w:color="auto"/>
            </w:tcBorders>
          </w:tcPr>
          <w:p w14:paraId="56360E2C" w14:textId="77777777" w:rsidR="00E27C53" w:rsidRPr="00CF619E" w:rsidRDefault="00E27C53" w:rsidP="00007B82">
            <w:pPr>
              <w:rPr>
                <w:bCs/>
                <w:iCs/>
                <w:noProof/>
                <w:lang w:val="sr-Cyrl-CS"/>
              </w:rPr>
            </w:pPr>
          </w:p>
        </w:tc>
      </w:tr>
      <w:tr w:rsidR="00E27C53" w:rsidRPr="00CF619E" w14:paraId="548AE3CB" w14:textId="77777777" w:rsidTr="00007B82">
        <w:tc>
          <w:tcPr>
            <w:tcW w:w="3095" w:type="dxa"/>
            <w:tcBorders>
              <w:top w:val="single" w:sz="4" w:space="0" w:color="auto"/>
            </w:tcBorders>
          </w:tcPr>
          <w:p w14:paraId="62DCEC61" w14:textId="77777777" w:rsidR="00E27C53" w:rsidRPr="00CF619E" w:rsidRDefault="00E27C53" w:rsidP="00007B82">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007B82">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007B82">
            <w:pPr>
              <w:jc w:val="center"/>
              <w:rPr>
                <w:bCs/>
                <w:iCs/>
                <w:noProof/>
                <w:lang w:val="sr-Cyrl-CS"/>
              </w:rPr>
            </w:pPr>
            <w:r w:rsidRPr="00CF619E">
              <w:rPr>
                <w:bCs/>
                <w:iCs/>
                <w:noProof/>
                <w:lang w:val="sr-Cyrl-CS"/>
              </w:rPr>
              <w:t>ПОНУЂАЧ</w:t>
            </w:r>
          </w:p>
        </w:tc>
      </w:tr>
      <w:tr w:rsidR="00E27C53" w:rsidRPr="00CF619E" w14:paraId="3CF9F617" w14:textId="77777777" w:rsidTr="00007B82">
        <w:tc>
          <w:tcPr>
            <w:tcW w:w="3095" w:type="dxa"/>
          </w:tcPr>
          <w:p w14:paraId="6F51D695" w14:textId="77777777" w:rsidR="00E27C53" w:rsidRPr="00CF619E" w:rsidRDefault="00E27C53" w:rsidP="00007B82">
            <w:pPr>
              <w:rPr>
                <w:bCs/>
                <w:iCs/>
                <w:noProof/>
                <w:lang w:val="hr-HR"/>
              </w:rPr>
            </w:pPr>
          </w:p>
        </w:tc>
        <w:tc>
          <w:tcPr>
            <w:tcW w:w="3095" w:type="dxa"/>
          </w:tcPr>
          <w:p w14:paraId="31A20B4A" w14:textId="77777777" w:rsidR="00E27C53" w:rsidRPr="00CF619E" w:rsidRDefault="00E27C53" w:rsidP="00007B82">
            <w:pPr>
              <w:rPr>
                <w:bCs/>
                <w:iCs/>
                <w:noProof/>
                <w:lang w:val="hr-HR"/>
              </w:rPr>
            </w:pPr>
          </w:p>
        </w:tc>
        <w:tc>
          <w:tcPr>
            <w:tcW w:w="3096" w:type="dxa"/>
            <w:tcBorders>
              <w:bottom w:val="single" w:sz="4" w:space="0" w:color="auto"/>
            </w:tcBorders>
          </w:tcPr>
          <w:p w14:paraId="3097E4C9" w14:textId="77777777" w:rsidR="00E27C53" w:rsidRPr="00CF619E" w:rsidRDefault="00E27C53" w:rsidP="00007B82">
            <w:pPr>
              <w:rPr>
                <w:bCs/>
                <w:iCs/>
                <w:noProof/>
                <w:lang w:val="sr-Cyrl-CS"/>
              </w:rPr>
            </w:pPr>
          </w:p>
          <w:p w14:paraId="4E30B0C3" w14:textId="77777777" w:rsidR="00E27C53" w:rsidRPr="00CF619E" w:rsidRDefault="00E27C53" w:rsidP="00007B82">
            <w:pPr>
              <w:rPr>
                <w:bCs/>
                <w:iCs/>
                <w:noProof/>
                <w:lang w:val="sr-Cyrl-CS"/>
              </w:rPr>
            </w:pPr>
          </w:p>
        </w:tc>
      </w:tr>
      <w:tr w:rsidR="00E27C53" w:rsidRPr="00CF619E" w14:paraId="22B72AC3" w14:textId="77777777" w:rsidTr="00007B82">
        <w:tc>
          <w:tcPr>
            <w:tcW w:w="3095" w:type="dxa"/>
          </w:tcPr>
          <w:p w14:paraId="5C62B49C" w14:textId="77777777" w:rsidR="00E27C53" w:rsidRPr="00CF619E" w:rsidRDefault="00E27C53" w:rsidP="00007B82">
            <w:pPr>
              <w:rPr>
                <w:bCs/>
                <w:iCs/>
                <w:noProof/>
                <w:lang w:val="hr-HR"/>
              </w:rPr>
            </w:pPr>
          </w:p>
        </w:tc>
        <w:tc>
          <w:tcPr>
            <w:tcW w:w="3095" w:type="dxa"/>
          </w:tcPr>
          <w:p w14:paraId="51B79FDC" w14:textId="77777777" w:rsidR="00E27C53" w:rsidRPr="00CF619E" w:rsidRDefault="00E27C53" w:rsidP="00007B82">
            <w:pPr>
              <w:rPr>
                <w:bCs/>
                <w:iCs/>
                <w:noProof/>
                <w:lang w:val="hr-HR"/>
              </w:rPr>
            </w:pPr>
          </w:p>
        </w:tc>
        <w:tc>
          <w:tcPr>
            <w:tcW w:w="3096" w:type="dxa"/>
            <w:tcBorders>
              <w:top w:val="single" w:sz="4" w:space="0" w:color="auto"/>
            </w:tcBorders>
          </w:tcPr>
          <w:p w14:paraId="0C7C96F0" w14:textId="77777777" w:rsidR="00E27C53" w:rsidRPr="00CF619E" w:rsidRDefault="00E27C53" w:rsidP="00007B82">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27" w:name="_Toc375826012"/>
      <w:bookmarkStart w:id="128" w:name="_Toc389030819"/>
      <w:bookmarkStart w:id="129" w:name="_Toc448222243"/>
      <w:r>
        <w:rPr>
          <w:sz w:val="28"/>
          <w:szCs w:val="28"/>
          <w:highlight w:val="lightGray"/>
        </w:rPr>
        <w:br w:type="page"/>
      </w:r>
    </w:p>
    <w:p w14:paraId="3B84C3D8" w14:textId="77777777" w:rsidR="00E27C53" w:rsidRPr="00B62D94" w:rsidRDefault="00E27C53" w:rsidP="002576AA">
      <w:pPr>
        <w:pStyle w:val="Heading1"/>
        <w:numPr>
          <w:ilvl w:val="0"/>
          <w:numId w:val="15"/>
        </w:numPr>
        <w:jc w:val="center"/>
      </w:pPr>
      <w:bookmarkStart w:id="130" w:name="_Toc477327715"/>
      <w:bookmarkStart w:id="131" w:name="_Toc477327998"/>
      <w:bookmarkStart w:id="132" w:name="_Toc477328727"/>
      <w:bookmarkStart w:id="133" w:name="_Toc477329198"/>
      <w:bookmarkStart w:id="134" w:name="_Toc42001460"/>
      <w:r w:rsidRPr="00B62D94">
        <w:lastRenderedPageBreak/>
        <w:t>ОБРАЗАЦ СТРУКТУРЕ ПОНУЂЕНЕ ЦЕНЕ</w:t>
      </w:r>
      <w:bookmarkEnd w:id="127"/>
      <w:bookmarkEnd w:id="128"/>
      <w:bookmarkEnd w:id="129"/>
      <w:bookmarkEnd w:id="130"/>
      <w:bookmarkEnd w:id="131"/>
      <w:bookmarkEnd w:id="132"/>
      <w:bookmarkEnd w:id="133"/>
      <w:bookmarkEnd w:id="134"/>
    </w:p>
    <w:p w14:paraId="6F5A050A" w14:textId="77777777" w:rsidR="00E27C53" w:rsidRPr="00B62D94" w:rsidRDefault="00E27C53" w:rsidP="00E27C53">
      <w:pPr>
        <w:jc w:val="center"/>
        <w:rPr>
          <w:b/>
          <w:noProof/>
        </w:rPr>
      </w:pPr>
      <w:r w:rsidRPr="00B62D94">
        <w:rPr>
          <w:b/>
          <w:noProof/>
        </w:rPr>
        <w:t xml:space="preserve">(са упутством </w:t>
      </w:r>
      <w:r w:rsidRPr="00B62D94">
        <w:rPr>
          <w:b/>
          <w:noProof/>
          <w:lang w:val="sr-Cyrl-CS"/>
        </w:rPr>
        <w:t>како да се понуди</w:t>
      </w:r>
      <w:r w:rsidRPr="00B62D94">
        <w:rPr>
          <w:b/>
          <w:noProof/>
        </w:rPr>
        <w:t>)</w:t>
      </w:r>
    </w:p>
    <w:p w14:paraId="6B804D16" w14:textId="77777777" w:rsidR="00E27C53" w:rsidRPr="00B62D94" w:rsidRDefault="00E27C53" w:rsidP="00E27C53">
      <w:pPr>
        <w:rPr>
          <w:b/>
          <w:noProof/>
        </w:rPr>
      </w:pPr>
    </w:p>
    <w:p w14:paraId="341A39F5" w14:textId="77777777" w:rsidR="00E27C53" w:rsidRPr="00B62D94" w:rsidRDefault="00E27C53" w:rsidP="00E27C53">
      <w:pPr>
        <w:jc w:val="center"/>
        <w:rPr>
          <w:b/>
          <w:noProof/>
        </w:rPr>
      </w:pPr>
    </w:p>
    <w:p w14:paraId="6D2E344F" w14:textId="77777777" w:rsidR="00E27C53" w:rsidRPr="00B62D94"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B62D94" w14:paraId="5657B632" w14:textId="77777777" w:rsidTr="00007B82">
        <w:trPr>
          <w:jc w:val="center"/>
        </w:trPr>
        <w:tc>
          <w:tcPr>
            <w:tcW w:w="567" w:type="dxa"/>
            <w:vAlign w:val="center"/>
          </w:tcPr>
          <w:p w14:paraId="20999F68" w14:textId="77777777" w:rsidR="00E27C53" w:rsidRPr="00B62D94" w:rsidRDefault="00E27C53" w:rsidP="00007B82">
            <w:pPr>
              <w:jc w:val="center"/>
              <w:rPr>
                <w:b/>
                <w:noProof/>
                <w:sz w:val="22"/>
                <w:szCs w:val="22"/>
              </w:rPr>
            </w:pPr>
            <w:r w:rsidRPr="00B62D94">
              <w:rPr>
                <w:b/>
                <w:noProof/>
                <w:sz w:val="22"/>
                <w:szCs w:val="22"/>
              </w:rPr>
              <w:t>РБ</w:t>
            </w:r>
          </w:p>
        </w:tc>
        <w:tc>
          <w:tcPr>
            <w:tcW w:w="2552" w:type="dxa"/>
            <w:vAlign w:val="center"/>
          </w:tcPr>
          <w:p w14:paraId="4085110D" w14:textId="77777777" w:rsidR="00E27C53" w:rsidRPr="00B62D94" w:rsidRDefault="00E27C53" w:rsidP="00007B82">
            <w:pPr>
              <w:jc w:val="center"/>
              <w:rPr>
                <w:b/>
                <w:noProof/>
                <w:sz w:val="22"/>
                <w:szCs w:val="22"/>
              </w:rPr>
            </w:pPr>
            <w:r w:rsidRPr="00B62D94">
              <w:rPr>
                <w:b/>
                <w:noProof/>
                <w:sz w:val="22"/>
                <w:szCs w:val="22"/>
              </w:rPr>
              <w:t>Јединична цена без ПДВ-а</w:t>
            </w:r>
          </w:p>
        </w:tc>
        <w:tc>
          <w:tcPr>
            <w:tcW w:w="2552" w:type="dxa"/>
            <w:vAlign w:val="center"/>
          </w:tcPr>
          <w:p w14:paraId="4BEC095F" w14:textId="77777777" w:rsidR="00E27C53" w:rsidRPr="00B62D94" w:rsidRDefault="00E27C53" w:rsidP="00007B82">
            <w:pPr>
              <w:jc w:val="center"/>
              <w:rPr>
                <w:b/>
                <w:noProof/>
                <w:sz w:val="22"/>
                <w:szCs w:val="22"/>
              </w:rPr>
            </w:pPr>
            <w:r w:rsidRPr="00B62D94">
              <w:rPr>
                <w:b/>
                <w:noProof/>
                <w:sz w:val="22"/>
                <w:szCs w:val="22"/>
              </w:rPr>
              <w:t>Јединична цена са ПДВ-ом</w:t>
            </w:r>
          </w:p>
        </w:tc>
        <w:tc>
          <w:tcPr>
            <w:tcW w:w="2552" w:type="dxa"/>
            <w:vAlign w:val="center"/>
          </w:tcPr>
          <w:p w14:paraId="39305FB3" w14:textId="77777777" w:rsidR="00E27C53" w:rsidRPr="00B62D94" w:rsidRDefault="00E27C53" w:rsidP="00007B82">
            <w:pPr>
              <w:jc w:val="center"/>
              <w:rPr>
                <w:b/>
                <w:noProof/>
                <w:sz w:val="22"/>
                <w:szCs w:val="22"/>
              </w:rPr>
            </w:pPr>
            <w:r w:rsidRPr="00B62D94">
              <w:rPr>
                <w:b/>
                <w:noProof/>
                <w:sz w:val="22"/>
                <w:szCs w:val="22"/>
              </w:rPr>
              <w:t>Укупна цена без ПДВ-а</w:t>
            </w:r>
          </w:p>
        </w:tc>
        <w:tc>
          <w:tcPr>
            <w:tcW w:w="2552" w:type="dxa"/>
            <w:vAlign w:val="center"/>
          </w:tcPr>
          <w:p w14:paraId="0FD415DF" w14:textId="77777777" w:rsidR="00E27C53" w:rsidRPr="00B62D94" w:rsidRDefault="00E27C53" w:rsidP="00007B82">
            <w:pPr>
              <w:jc w:val="center"/>
              <w:rPr>
                <w:b/>
                <w:noProof/>
                <w:sz w:val="22"/>
                <w:szCs w:val="22"/>
              </w:rPr>
            </w:pPr>
            <w:r w:rsidRPr="00B62D94">
              <w:rPr>
                <w:b/>
                <w:noProof/>
                <w:sz w:val="22"/>
                <w:szCs w:val="22"/>
              </w:rPr>
              <w:t>Укупна цена са ПДВ-ом</w:t>
            </w:r>
          </w:p>
        </w:tc>
      </w:tr>
      <w:tr w:rsidR="00E27C53" w:rsidRPr="00B62D94" w14:paraId="632A8880" w14:textId="77777777" w:rsidTr="00007B82">
        <w:trPr>
          <w:jc w:val="center"/>
        </w:trPr>
        <w:tc>
          <w:tcPr>
            <w:tcW w:w="567" w:type="dxa"/>
            <w:vAlign w:val="center"/>
          </w:tcPr>
          <w:p w14:paraId="7DF5801D" w14:textId="77777777" w:rsidR="00E27C53" w:rsidRPr="00B62D94" w:rsidRDefault="00E27C53" w:rsidP="00007B82">
            <w:pPr>
              <w:jc w:val="center"/>
              <w:rPr>
                <w:b/>
                <w:noProof/>
                <w:sz w:val="22"/>
                <w:szCs w:val="22"/>
              </w:rPr>
            </w:pPr>
            <w:r w:rsidRPr="00B62D94">
              <w:rPr>
                <w:b/>
                <w:noProof/>
                <w:sz w:val="22"/>
                <w:szCs w:val="22"/>
              </w:rPr>
              <w:t>1.</w:t>
            </w:r>
          </w:p>
        </w:tc>
        <w:tc>
          <w:tcPr>
            <w:tcW w:w="2552" w:type="dxa"/>
            <w:vAlign w:val="center"/>
          </w:tcPr>
          <w:p w14:paraId="4E40E493" w14:textId="77777777" w:rsidR="00E27C53" w:rsidRPr="00B62D94" w:rsidRDefault="00E27C53" w:rsidP="00007B82">
            <w:pPr>
              <w:jc w:val="center"/>
              <w:rPr>
                <w:b/>
                <w:noProof/>
                <w:sz w:val="22"/>
                <w:szCs w:val="22"/>
              </w:rPr>
            </w:pPr>
          </w:p>
        </w:tc>
        <w:tc>
          <w:tcPr>
            <w:tcW w:w="2552" w:type="dxa"/>
            <w:vAlign w:val="center"/>
          </w:tcPr>
          <w:p w14:paraId="2A8DC7FA" w14:textId="77777777" w:rsidR="00E27C53" w:rsidRPr="00B62D94" w:rsidRDefault="00E27C53" w:rsidP="00007B82">
            <w:pPr>
              <w:jc w:val="center"/>
              <w:rPr>
                <w:b/>
                <w:noProof/>
                <w:sz w:val="22"/>
                <w:szCs w:val="22"/>
              </w:rPr>
            </w:pPr>
          </w:p>
        </w:tc>
        <w:tc>
          <w:tcPr>
            <w:tcW w:w="2552" w:type="dxa"/>
            <w:vAlign w:val="center"/>
          </w:tcPr>
          <w:p w14:paraId="1C3D7CDE" w14:textId="77777777" w:rsidR="00E27C53" w:rsidRPr="00B62D94" w:rsidRDefault="00E27C53" w:rsidP="00007B82">
            <w:pPr>
              <w:jc w:val="center"/>
              <w:rPr>
                <w:b/>
                <w:noProof/>
                <w:sz w:val="22"/>
                <w:szCs w:val="22"/>
              </w:rPr>
            </w:pPr>
          </w:p>
        </w:tc>
        <w:tc>
          <w:tcPr>
            <w:tcW w:w="2552" w:type="dxa"/>
            <w:vAlign w:val="center"/>
          </w:tcPr>
          <w:p w14:paraId="7DEC0937" w14:textId="77777777" w:rsidR="00E27C53" w:rsidRPr="00B62D94" w:rsidRDefault="00E27C53" w:rsidP="00007B82">
            <w:pPr>
              <w:jc w:val="center"/>
              <w:rPr>
                <w:b/>
                <w:noProof/>
                <w:sz w:val="22"/>
                <w:szCs w:val="22"/>
              </w:rPr>
            </w:pPr>
          </w:p>
        </w:tc>
      </w:tr>
      <w:tr w:rsidR="00E27C53" w:rsidRPr="00B62D94" w14:paraId="2967E310" w14:textId="77777777" w:rsidTr="00007B82">
        <w:trPr>
          <w:jc w:val="center"/>
        </w:trPr>
        <w:tc>
          <w:tcPr>
            <w:tcW w:w="567" w:type="dxa"/>
            <w:vAlign w:val="center"/>
          </w:tcPr>
          <w:p w14:paraId="71C38AB6" w14:textId="77777777" w:rsidR="00E27C53" w:rsidRPr="00B62D94" w:rsidRDefault="00E27C53" w:rsidP="00007B82">
            <w:pPr>
              <w:jc w:val="center"/>
              <w:rPr>
                <w:b/>
                <w:noProof/>
                <w:sz w:val="22"/>
                <w:szCs w:val="22"/>
                <w:lang w:val="sr-Cyrl-RS"/>
              </w:rPr>
            </w:pPr>
            <w:r w:rsidRPr="00B62D94">
              <w:rPr>
                <w:b/>
                <w:noProof/>
                <w:sz w:val="22"/>
                <w:szCs w:val="22"/>
                <w:lang w:val="sr-Cyrl-RS"/>
              </w:rPr>
              <w:t>2.</w:t>
            </w:r>
          </w:p>
        </w:tc>
        <w:tc>
          <w:tcPr>
            <w:tcW w:w="2552" w:type="dxa"/>
            <w:vAlign w:val="center"/>
          </w:tcPr>
          <w:p w14:paraId="75AD5DC0" w14:textId="77777777" w:rsidR="00E27C53" w:rsidRPr="00B62D94" w:rsidRDefault="00E27C53" w:rsidP="00007B82">
            <w:pPr>
              <w:jc w:val="center"/>
              <w:rPr>
                <w:b/>
                <w:noProof/>
                <w:sz w:val="22"/>
                <w:szCs w:val="22"/>
              </w:rPr>
            </w:pPr>
          </w:p>
        </w:tc>
        <w:tc>
          <w:tcPr>
            <w:tcW w:w="2552" w:type="dxa"/>
            <w:vAlign w:val="center"/>
          </w:tcPr>
          <w:p w14:paraId="16F295D9" w14:textId="77777777" w:rsidR="00E27C53" w:rsidRPr="00B62D94" w:rsidRDefault="00E27C53" w:rsidP="00007B82">
            <w:pPr>
              <w:jc w:val="center"/>
              <w:rPr>
                <w:b/>
                <w:noProof/>
                <w:sz w:val="22"/>
                <w:szCs w:val="22"/>
              </w:rPr>
            </w:pPr>
          </w:p>
        </w:tc>
        <w:tc>
          <w:tcPr>
            <w:tcW w:w="2552" w:type="dxa"/>
            <w:vAlign w:val="center"/>
          </w:tcPr>
          <w:p w14:paraId="736B6C7D" w14:textId="77777777" w:rsidR="00E27C53" w:rsidRPr="00B62D94" w:rsidRDefault="00E27C53" w:rsidP="00007B82">
            <w:pPr>
              <w:jc w:val="center"/>
              <w:rPr>
                <w:b/>
                <w:noProof/>
                <w:sz w:val="22"/>
                <w:szCs w:val="22"/>
              </w:rPr>
            </w:pPr>
          </w:p>
        </w:tc>
        <w:tc>
          <w:tcPr>
            <w:tcW w:w="2552" w:type="dxa"/>
            <w:vAlign w:val="center"/>
          </w:tcPr>
          <w:p w14:paraId="7B2DDC43" w14:textId="77777777" w:rsidR="00E27C53" w:rsidRPr="00B62D94" w:rsidRDefault="00E27C53" w:rsidP="00007B82">
            <w:pPr>
              <w:jc w:val="center"/>
              <w:rPr>
                <w:b/>
                <w:noProof/>
                <w:sz w:val="22"/>
                <w:szCs w:val="22"/>
              </w:rPr>
            </w:pPr>
          </w:p>
        </w:tc>
      </w:tr>
      <w:tr w:rsidR="00E27C53" w:rsidRPr="00B62D94" w14:paraId="50D52691" w14:textId="77777777" w:rsidTr="00007B82">
        <w:trPr>
          <w:jc w:val="center"/>
        </w:trPr>
        <w:tc>
          <w:tcPr>
            <w:tcW w:w="567" w:type="dxa"/>
            <w:vAlign w:val="center"/>
          </w:tcPr>
          <w:p w14:paraId="117EA5DF" w14:textId="77777777" w:rsidR="00E27C53" w:rsidRPr="00B62D94" w:rsidRDefault="00E27C53" w:rsidP="00007B82">
            <w:pPr>
              <w:jc w:val="center"/>
              <w:rPr>
                <w:b/>
                <w:noProof/>
                <w:sz w:val="22"/>
                <w:szCs w:val="22"/>
                <w:lang w:val="sr-Cyrl-RS"/>
              </w:rPr>
            </w:pPr>
            <w:r w:rsidRPr="00B62D94">
              <w:rPr>
                <w:b/>
                <w:noProof/>
                <w:sz w:val="22"/>
                <w:szCs w:val="22"/>
                <w:lang w:val="sr-Cyrl-RS"/>
              </w:rPr>
              <w:t>3.</w:t>
            </w:r>
          </w:p>
        </w:tc>
        <w:tc>
          <w:tcPr>
            <w:tcW w:w="2552" w:type="dxa"/>
            <w:vAlign w:val="center"/>
          </w:tcPr>
          <w:p w14:paraId="42AE134F" w14:textId="77777777" w:rsidR="00E27C53" w:rsidRPr="00B62D94" w:rsidRDefault="00E27C53" w:rsidP="00007B82">
            <w:pPr>
              <w:jc w:val="center"/>
              <w:rPr>
                <w:b/>
                <w:noProof/>
                <w:sz w:val="22"/>
                <w:szCs w:val="22"/>
              </w:rPr>
            </w:pPr>
          </w:p>
        </w:tc>
        <w:tc>
          <w:tcPr>
            <w:tcW w:w="2552" w:type="dxa"/>
            <w:vAlign w:val="center"/>
          </w:tcPr>
          <w:p w14:paraId="2B27997D" w14:textId="77777777" w:rsidR="00E27C53" w:rsidRPr="00B62D94" w:rsidRDefault="00E27C53" w:rsidP="00007B82">
            <w:pPr>
              <w:jc w:val="center"/>
              <w:rPr>
                <w:b/>
                <w:noProof/>
                <w:sz w:val="22"/>
                <w:szCs w:val="22"/>
              </w:rPr>
            </w:pPr>
          </w:p>
        </w:tc>
        <w:tc>
          <w:tcPr>
            <w:tcW w:w="2552" w:type="dxa"/>
            <w:vAlign w:val="center"/>
          </w:tcPr>
          <w:p w14:paraId="29381772" w14:textId="77777777" w:rsidR="00E27C53" w:rsidRPr="00B62D94" w:rsidRDefault="00E27C53" w:rsidP="00007B82">
            <w:pPr>
              <w:jc w:val="center"/>
              <w:rPr>
                <w:b/>
                <w:noProof/>
                <w:sz w:val="22"/>
                <w:szCs w:val="22"/>
              </w:rPr>
            </w:pPr>
          </w:p>
        </w:tc>
        <w:tc>
          <w:tcPr>
            <w:tcW w:w="2552" w:type="dxa"/>
            <w:vAlign w:val="center"/>
          </w:tcPr>
          <w:p w14:paraId="67E82B61" w14:textId="77777777" w:rsidR="00E27C53" w:rsidRPr="00B62D94" w:rsidRDefault="00E27C53" w:rsidP="00007B82">
            <w:pPr>
              <w:jc w:val="center"/>
              <w:rPr>
                <w:b/>
                <w:noProof/>
                <w:sz w:val="22"/>
                <w:szCs w:val="22"/>
              </w:rPr>
            </w:pPr>
          </w:p>
        </w:tc>
      </w:tr>
      <w:tr w:rsidR="00E27C53" w:rsidRPr="00B62D94" w14:paraId="4B2E076B" w14:textId="77777777" w:rsidTr="00007B82">
        <w:trPr>
          <w:jc w:val="center"/>
        </w:trPr>
        <w:tc>
          <w:tcPr>
            <w:tcW w:w="567" w:type="dxa"/>
            <w:vAlign w:val="center"/>
          </w:tcPr>
          <w:p w14:paraId="1C356BF5" w14:textId="77777777" w:rsidR="00E27C53" w:rsidRPr="00B62D94" w:rsidRDefault="00E27C53" w:rsidP="00007B82">
            <w:pPr>
              <w:jc w:val="center"/>
              <w:rPr>
                <w:b/>
                <w:noProof/>
                <w:sz w:val="22"/>
                <w:szCs w:val="22"/>
                <w:lang w:val="sr-Cyrl-RS"/>
              </w:rPr>
            </w:pPr>
            <w:r w:rsidRPr="00B62D94">
              <w:rPr>
                <w:b/>
                <w:noProof/>
                <w:sz w:val="22"/>
                <w:szCs w:val="22"/>
                <w:lang w:val="sr-Cyrl-RS"/>
              </w:rPr>
              <w:t>4.</w:t>
            </w:r>
          </w:p>
        </w:tc>
        <w:tc>
          <w:tcPr>
            <w:tcW w:w="2552" w:type="dxa"/>
            <w:vAlign w:val="center"/>
          </w:tcPr>
          <w:p w14:paraId="487B6354" w14:textId="77777777" w:rsidR="00E27C53" w:rsidRPr="00B62D94" w:rsidRDefault="00E27C53" w:rsidP="00007B82">
            <w:pPr>
              <w:jc w:val="center"/>
              <w:rPr>
                <w:b/>
                <w:noProof/>
                <w:sz w:val="22"/>
                <w:szCs w:val="22"/>
              </w:rPr>
            </w:pPr>
          </w:p>
        </w:tc>
        <w:tc>
          <w:tcPr>
            <w:tcW w:w="2552" w:type="dxa"/>
            <w:vAlign w:val="center"/>
          </w:tcPr>
          <w:p w14:paraId="409E78BD" w14:textId="77777777" w:rsidR="00E27C53" w:rsidRPr="00B62D94" w:rsidRDefault="00E27C53" w:rsidP="00007B82">
            <w:pPr>
              <w:jc w:val="center"/>
              <w:rPr>
                <w:b/>
                <w:noProof/>
                <w:sz w:val="22"/>
                <w:szCs w:val="22"/>
              </w:rPr>
            </w:pPr>
          </w:p>
        </w:tc>
        <w:tc>
          <w:tcPr>
            <w:tcW w:w="2552" w:type="dxa"/>
            <w:vAlign w:val="center"/>
          </w:tcPr>
          <w:p w14:paraId="1A8AC1BB" w14:textId="77777777" w:rsidR="00E27C53" w:rsidRPr="00B62D94" w:rsidRDefault="00E27C53" w:rsidP="00007B82">
            <w:pPr>
              <w:jc w:val="center"/>
              <w:rPr>
                <w:b/>
                <w:noProof/>
                <w:sz w:val="22"/>
                <w:szCs w:val="22"/>
              </w:rPr>
            </w:pPr>
          </w:p>
        </w:tc>
        <w:tc>
          <w:tcPr>
            <w:tcW w:w="2552" w:type="dxa"/>
            <w:vAlign w:val="center"/>
          </w:tcPr>
          <w:p w14:paraId="5836D8F5" w14:textId="77777777" w:rsidR="00E27C53" w:rsidRPr="00B62D94" w:rsidRDefault="00E27C53" w:rsidP="00007B82">
            <w:pPr>
              <w:jc w:val="center"/>
              <w:rPr>
                <w:b/>
                <w:noProof/>
                <w:sz w:val="22"/>
                <w:szCs w:val="22"/>
              </w:rPr>
            </w:pPr>
          </w:p>
        </w:tc>
      </w:tr>
      <w:tr w:rsidR="00E27C53" w:rsidRPr="00B62D94" w14:paraId="6E786C2A" w14:textId="77777777" w:rsidTr="00007B82">
        <w:trPr>
          <w:jc w:val="center"/>
        </w:trPr>
        <w:tc>
          <w:tcPr>
            <w:tcW w:w="567" w:type="dxa"/>
            <w:vAlign w:val="center"/>
          </w:tcPr>
          <w:p w14:paraId="3FDF7A99" w14:textId="77777777" w:rsidR="00E27C53" w:rsidRPr="00B62D94" w:rsidRDefault="00E27C53" w:rsidP="00007B82">
            <w:pPr>
              <w:jc w:val="center"/>
              <w:rPr>
                <w:b/>
                <w:noProof/>
                <w:sz w:val="22"/>
                <w:szCs w:val="22"/>
                <w:lang w:val="sr-Cyrl-RS"/>
              </w:rPr>
            </w:pPr>
            <w:r w:rsidRPr="00B62D94">
              <w:rPr>
                <w:b/>
                <w:noProof/>
                <w:sz w:val="22"/>
                <w:szCs w:val="22"/>
                <w:lang w:val="sr-Cyrl-RS"/>
              </w:rPr>
              <w:t>5.</w:t>
            </w:r>
          </w:p>
        </w:tc>
        <w:tc>
          <w:tcPr>
            <w:tcW w:w="2552" w:type="dxa"/>
            <w:vAlign w:val="center"/>
          </w:tcPr>
          <w:p w14:paraId="7B6F1A8B" w14:textId="77777777" w:rsidR="00E27C53" w:rsidRPr="00B62D94" w:rsidRDefault="00E27C53" w:rsidP="00007B82">
            <w:pPr>
              <w:jc w:val="center"/>
              <w:rPr>
                <w:b/>
                <w:noProof/>
                <w:sz w:val="22"/>
                <w:szCs w:val="22"/>
              </w:rPr>
            </w:pPr>
          </w:p>
        </w:tc>
        <w:tc>
          <w:tcPr>
            <w:tcW w:w="2552" w:type="dxa"/>
            <w:vAlign w:val="center"/>
          </w:tcPr>
          <w:p w14:paraId="705A33F7" w14:textId="77777777" w:rsidR="00E27C53" w:rsidRPr="00B62D94" w:rsidRDefault="00E27C53" w:rsidP="00007B82">
            <w:pPr>
              <w:jc w:val="center"/>
              <w:rPr>
                <w:b/>
                <w:noProof/>
                <w:sz w:val="22"/>
                <w:szCs w:val="22"/>
              </w:rPr>
            </w:pPr>
          </w:p>
        </w:tc>
        <w:tc>
          <w:tcPr>
            <w:tcW w:w="2552" w:type="dxa"/>
            <w:vAlign w:val="center"/>
          </w:tcPr>
          <w:p w14:paraId="4F88731B" w14:textId="77777777" w:rsidR="00E27C53" w:rsidRPr="00B62D94" w:rsidRDefault="00E27C53" w:rsidP="00007B82">
            <w:pPr>
              <w:jc w:val="center"/>
              <w:rPr>
                <w:b/>
                <w:noProof/>
                <w:sz w:val="22"/>
                <w:szCs w:val="22"/>
              </w:rPr>
            </w:pPr>
          </w:p>
        </w:tc>
        <w:tc>
          <w:tcPr>
            <w:tcW w:w="2552" w:type="dxa"/>
            <w:vAlign w:val="center"/>
          </w:tcPr>
          <w:p w14:paraId="40B4ADB2" w14:textId="77777777" w:rsidR="00E27C53" w:rsidRPr="00B62D94" w:rsidRDefault="00E27C53" w:rsidP="00007B82">
            <w:pPr>
              <w:jc w:val="center"/>
              <w:rPr>
                <w:b/>
                <w:noProof/>
                <w:sz w:val="22"/>
                <w:szCs w:val="22"/>
              </w:rPr>
            </w:pPr>
          </w:p>
        </w:tc>
      </w:tr>
    </w:tbl>
    <w:p w14:paraId="1CDA73AE" w14:textId="77777777" w:rsidR="00E27C53" w:rsidRPr="00B62D94" w:rsidRDefault="00E27C53" w:rsidP="00E27C53">
      <w:pPr>
        <w:pStyle w:val="Default"/>
        <w:jc w:val="both"/>
        <w:rPr>
          <w:rFonts w:ascii="Times New Roman" w:hAnsi="Times New Roman" w:cs="Times New Roman"/>
          <w:i/>
          <w:iCs/>
          <w:color w:val="FF0000"/>
          <w:sz w:val="22"/>
          <w:szCs w:val="22"/>
        </w:rPr>
      </w:pPr>
    </w:p>
    <w:p w14:paraId="0394ADC3" w14:textId="77777777" w:rsidR="00E27C53" w:rsidRPr="00B62D94" w:rsidRDefault="00E27C53" w:rsidP="00E27C53">
      <w:pPr>
        <w:pStyle w:val="ListParagraph"/>
        <w:tabs>
          <w:tab w:val="left" w:pos="90"/>
        </w:tabs>
        <w:ind w:left="0"/>
        <w:jc w:val="both"/>
        <w:rPr>
          <w:bCs/>
          <w:iCs/>
          <w:sz w:val="22"/>
          <w:szCs w:val="22"/>
          <w:lang w:val="sr-Cyrl-CS"/>
        </w:rPr>
      </w:pPr>
      <w:r w:rsidRPr="00B62D94">
        <w:rPr>
          <w:bCs/>
          <w:iCs/>
          <w:sz w:val="22"/>
          <w:szCs w:val="22"/>
        </w:rPr>
        <w:t>Понуђач треба да попун</w:t>
      </w:r>
      <w:r w:rsidRPr="00B62D94">
        <w:rPr>
          <w:bCs/>
          <w:iCs/>
          <w:sz w:val="22"/>
          <w:szCs w:val="22"/>
          <w:lang w:val="sr-Cyrl-CS"/>
        </w:rPr>
        <w:t>и</w:t>
      </w:r>
      <w:r w:rsidRPr="00B62D94">
        <w:rPr>
          <w:bCs/>
          <w:iCs/>
          <w:sz w:val="22"/>
          <w:szCs w:val="22"/>
        </w:rPr>
        <w:t xml:space="preserve"> образац структуре цене </w:t>
      </w:r>
      <w:r w:rsidRPr="00B62D94">
        <w:rPr>
          <w:bCs/>
          <w:iCs/>
          <w:sz w:val="22"/>
          <w:szCs w:val="22"/>
          <w:lang w:val="sr-Cyrl-CS"/>
        </w:rPr>
        <w:t>на следећи начин</w:t>
      </w:r>
      <w:r w:rsidRPr="00B62D94">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B62D94">
        <w:rPr>
          <w:bCs/>
          <w:iCs/>
          <w:sz w:val="22"/>
          <w:szCs w:val="22"/>
          <w:lang w:val="sr-Cyrl-CS"/>
        </w:rPr>
        <w:t xml:space="preserve">у колони </w:t>
      </w:r>
      <w:r w:rsidRPr="00B62D94">
        <w:rPr>
          <w:bCs/>
          <w:iCs/>
          <w:sz w:val="22"/>
          <w:szCs w:val="22"/>
        </w:rPr>
        <w:t>2. уписати јединичну</w:t>
      </w:r>
      <w:r>
        <w:rPr>
          <w:bCs/>
          <w:iCs/>
          <w:sz w:val="22"/>
          <w:szCs w:val="22"/>
        </w:rPr>
        <w:t xml:space="preserve">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C09FB5B"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9326C">
        <w:rPr>
          <w:noProof/>
          <w:sz w:val="22"/>
          <w:szCs w:val="22"/>
          <w:lang w:val="sr-Cyrl-RS"/>
        </w:rPr>
        <w:t>са</w:t>
      </w:r>
      <w:r>
        <w:rPr>
          <w:noProof/>
          <w:sz w:val="22"/>
          <w:szCs w:val="22"/>
          <w:lang w:val="sr-Cyrl-RS"/>
        </w:rPr>
        <w:t xml:space="preserve">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0346AF30" w14:textId="3F7D8B92" w:rsidR="00E27C53" w:rsidRPr="00CF79F4" w:rsidRDefault="00E27C53" w:rsidP="00E27C53">
      <w:pPr>
        <w:jc w:val="both"/>
        <w:rPr>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007B82">
        <w:tc>
          <w:tcPr>
            <w:tcW w:w="3095" w:type="dxa"/>
            <w:tcBorders>
              <w:bottom w:val="single" w:sz="4" w:space="0" w:color="auto"/>
            </w:tcBorders>
          </w:tcPr>
          <w:p w14:paraId="6443F91D" w14:textId="77777777" w:rsidR="00E27C53" w:rsidRPr="00CF619E" w:rsidRDefault="00E27C53" w:rsidP="00007B82">
            <w:pPr>
              <w:rPr>
                <w:bCs/>
                <w:iCs/>
                <w:noProof/>
                <w:lang w:val="sr-Cyrl-CS"/>
              </w:rPr>
            </w:pPr>
          </w:p>
        </w:tc>
        <w:tc>
          <w:tcPr>
            <w:tcW w:w="3095" w:type="dxa"/>
          </w:tcPr>
          <w:p w14:paraId="1EB8BC95" w14:textId="77777777" w:rsidR="00E27C53" w:rsidRPr="00CF619E" w:rsidRDefault="00E27C53" w:rsidP="00007B82">
            <w:pPr>
              <w:rPr>
                <w:bCs/>
                <w:iCs/>
                <w:noProof/>
                <w:lang w:val="sr-Cyrl-CS"/>
              </w:rPr>
            </w:pPr>
          </w:p>
        </w:tc>
        <w:tc>
          <w:tcPr>
            <w:tcW w:w="3096" w:type="dxa"/>
            <w:tcBorders>
              <w:bottom w:val="single" w:sz="4" w:space="0" w:color="auto"/>
            </w:tcBorders>
          </w:tcPr>
          <w:p w14:paraId="30275AF3" w14:textId="77777777" w:rsidR="00E27C53" w:rsidRPr="00CF619E" w:rsidRDefault="00E27C53" w:rsidP="00007B82">
            <w:pPr>
              <w:rPr>
                <w:bCs/>
                <w:iCs/>
                <w:noProof/>
                <w:lang w:val="sr-Cyrl-CS"/>
              </w:rPr>
            </w:pPr>
          </w:p>
        </w:tc>
      </w:tr>
      <w:tr w:rsidR="00E27C53" w:rsidRPr="00CF619E" w14:paraId="26F03660" w14:textId="77777777" w:rsidTr="00007B82">
        <w:tc>
          <w:tcPr>
            <w:tcW w:w="3095" w:type="dxa"/>
            <w:tcBorders>
              <w:top w:val="single" w:sz="4" w:space="0" w:color="auto"/>
            </w:tcBorders>
          </w:tcPr>
          <w:p w14:paraId="4C0829DC" w14:textId="77777777" w:rsidR="00E27C53" w:rsidRPr="00CF619E" w:rsidRDefault="00E27C53" w:rsidP="00007B82">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007B82">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007B82">
            <w:pPr>
              <w:jc w:val="center"/>
              <w:rPr>
                <w:bCs/>
                <w:iCs/>
                <w:noProof/>
                <w:lang w:val="sr-Cyrl-CS"/>
              </w:rPr>
            </w:pPr>
            <w:r w:rsidRPr="00CF619E">
              <w:rPr>
                <w:bCs/>
                <w:iCs/>
                <w:noProof/>
                <w:lang w:val="sr-Cyrl-CS"/>
              </w:rPr>
              <w:t>ПОНУЂАЧ</w:t>
            </w:r>
          </w:p>
        </w:tc>
      </w:tr>
      <w:tr w:rsidR="00E27C53" w:rsidRPr="00CF619E" w14:paraId="3FACFBC0" w14:textId="77777777" w:rsidTr="00007B82">
        <w:tc>
          <w:tcPr>
            <w:tcW w:w="3095" w:type="dxa"/>
          </w:tcPr>
          <w:p w14:paraId="6862C176" w14:textId="77777777" w:rsidR="00E27C53" w:rsidRPr="00CF619E" w:rsidRDefault="00E27C53" w:rsidP="00007B82">
            <w:pPr>
              <w:rPr>
                <w:bCs/>
                <w:iCs/>
                <w:noProof/>
                <w:lang w:val="hr-HR"/>
              </w:rPr>
            </w:pPr>
          </w:p>
        </w:tc>
        <w:tc>
          <w:tcPr>
            <w:tcW w:w="3095" w:type="dxa"/>
          </w:tcPr>
          <w:p w14:paraId="2FA4BBBD" w14:textId="77777777" w:rsidR="00E27C53" w:rsidRPr="00CF619E" w:rsidRDefault="00E27C53" w:rsidP="00007B82">
            <w:pPr>
              <w:rPr>
                <w:bCs/>
                <w:iCs/>
                <w:noProof/>
                <w:lang w:val="hr-HR"/>
              </w:rPr>
            </w:pPr>
          </w:p>
        </w:tc>
        <w:tc>
          <w:tcPr>
            <w:tcW w:w="3096" w:type="dxa"/>
            <w:tcBorders>
              <w:bottom w:val="single" w:sz="4" w:space="0" w:color="auto"/>
            </w:tcBorders>
          </w:tcPr>
          <w:p w14:paraId="5DC2FC67" w14:textId="77777777" w:rsidR="00E27C53" w:rsidRPr="00CF619E" w:rsidRDefault="00E27C53" w:rsidP="00007B82">
            <w:pPr>
              <w:rPr>
                <w:bCs/>
                <w:iCs/>
                <w:noProof/>
                <w:lang w:val="sr-Cyrl-CS"/>
              </w:rPr>
            </w:pPr>
          </w:p>
          <w:p w14:paraId="1C59E4D8" w14:textId="77777777" w:rsidR="00E27C53" w:rsidRPr="00CF619E" w:rsidRDefault="00E27C53" w:rsidP="00007B82">
            <w:pPr>
              <w:rPr>
                <w:bCs/>
                <w:iCs/>
                <w:noProof/>
                <w:lang w:val="sr-Cyrl-CS"/>
              </w:rPr>
            </w:pPr>
          </w:p>
        </w:tc>
      </w:tr>
      <w:tr w:rsidR="00E27C53" w:rsidRPr="00CF619E" w14:paraId="1D1537A6" w14:textId="77777777" w:rsidTr="00007B82">
        <w:tc>
          <w:tcPr>
            <w:tcW w:w="3095" w:type="dxa"/>
          </w:tcPr>
          <w:p w14:paraId="6A42C0F3" w14:textId="77777777" w:rsidR="00E27C53" w:rsidRPr="00CF619E" w:rsidRDefault="00E27C53" w:rsidP="00007B82">
            <w:pPr>
              <w:rPr>
                <w:bCs/>
                <w:iCs/>
                <w:noProof/>
                <w:lang w:val="hr-HR"/>
              </w:rPr>
            </w:pPr>
          </w:p>
        </w:tc>
        <w:tc>
          <w:tcPr>
            <w:tcW w:w="3095" w:type="dxa"/>
          </w:tcPr>
          <w:p w14:paraId="1DF12011" w14:textId="77777777" w:rsidR="00E27C53" w:rsidRPr="00CF619E" w:rsidRDefault="00E27C53" w:rsidP="00007B82">
            <w:pPr>
              <w:rPr>
                <w:bCs/>
                <w:iCs/>
                <w:noProof/>
                <w:lang w:val="hr-HR"/>
              </w:rPr>
            </w:pPr>
          </w:p>
        </w:tc>
        <w:tc>
          <w:tcPr>
            <w:tcW w:w="3096" w:type="dxa"/>
            <w:tcBorders>
              <w:top w:val="single" w:sz="4" w:space="0" w:color="auto"/>
            </w:tcBorders>
          </w:tcPr>
          <w:p w14:paraId="4E6039A7" w14:textId="77777777" w:rsidR="00E27C53" w:rsidRDefault="00E27C53" w:rsidP="00007B82">
            <w:pPr>
              <w:jc w:val="center"/>
              <w:rPr>
                <w:bCs/>
                <w:iCs/>
                <w:noProof/>
                <w:lang w:val="sr-Cyrl-RS"/>
              </w:rPr>
            </w:pPr>
            <w:r w:rsidRPr="00CF619E">
              <w:rPr>
                <w:bCs/>
                <w:iCs/>
                <w:noProof/>
              </w:rPr>
              <w:t>ПОТПИС</w:t>
            </w:r>
          </w:p>
          <w:p w14:paraId="5C909ECC" w14:textId="77777777" w:rsidR="008F0F01" w:rsidRDefault="008F0F01" w:rsidP="00007B82">
            <w:pPr>
              <w:jc w:val="center"/>
              <w:rPr>
                <w:bCs/>
                <w:iCs/>
                <w:noProof/>
                <w:lang w:val="sr-Cyrl-RS"/>
              </w:rPr>
            </w:pPr>
          </w:p>
          <w:p w14:paraId="3328DDDD" w14:textId="77777777" w:rsidR="008F0F01" w:rsidRDefault="008F0F01" w:rsidP="00007B82">
            <w:pPr>
              <w:jc w:val="center"/>
              <w:rPr>
                <w:bCs/>
                <w:iCs/>
                <w:noProof/>
                <w:lang w:val="sr-Cyrl-RS"/>
              </w:rPr>
            </w:pPr>
          </w:p>
          <w:p w14:paraId="41D43463" w14:textId="77777777" w:rsidR="008F0F01" w:rsidRDefault="008F0F01" w:rsidP="00007B82">
            <w:pPr>
              <w:jc w:val="center"/>
              <w:rPr>
                <w:bCs/>
                <w:iCs/>
                <w:noProof/>
                <w:lang w:val="sr-Cyrl-RS"/>
              </w:rPr>
            </w:pPr>
          </w:p>
          <w:p w14:paraId="04EA9049" w14:textId="77777777" w:rsidR="008F0F01" w:rsidRDefault="008F0F01" w:rsidP="00007B82">
            <w:pPr>
              <w:jc w:val="center"/>
              <w:rPr>
                <w:bCs/>
                <w:iCs/>
                <w:noProof/>
                <w:lang w:val="sr-Cyrl-RS"/>
              </w:rPr>
            </w:pPr>
          </w:p>
          <w:p w14:paraId="35ADFD96" w14:textId="77777777" w:rsidR="008F0F01" w:rsidRDefault="008F0F01" w:rsidP="00007B82">
            <w:pPr>
              <w:jc w:val="center"/>
              <w:rPr>
                <w:bCs/>
                <w:iCs/>
                <w:noProof/>
                <w:lang w:val="sr-Cyrl-RS"/>
              </w:rPr>
            </w:pPr>
          </w:p>
          <w:p w14:paraId="4667F455" w14:textId="77777777" w:rsidR="008F0F01" w:rsidRPr="008F0F01" w:rsidRDefault="008F0F01" w:rsidP="00007B82">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35" w:name="_Toc375826013"/>
      <w:bookmarkStart w:id="136" w:name="_Toc389030820"/>
      <w:bookmarkStart w:id="137" w:name="_Toc448222244"/>
      <w:bookmarkStart w:id="138" w:name="_Toc477327716"/>
      <w:bookmarkStart w:id="139" w:name="_Toc477327999"/>
      <w:bookmarkStart w:id="140" w:name="_Toc477328728"/>
      <w:bookmarkStart w:id="141" w:name="_Toc477329199"/>
      <w:bookmarkStart w:id="142" w:name="_Toc42001461"/>
      <w:r w:rsidRPr="00CC366C">
        <w:lastRenderedPageBreak/>
        <w:t>ОБРАЗАЦ ТРОШКОВА ПРИПРЕМЕ ПОНУДЕ</w:t>
      </w:r>
      <w:bookmarkEnd w:id="135"/>
      <w:bookmarkEnd w:id="136"/>
      <w:bookmarkEnd w:id="137"/>
      <w:bookmarkEnd w:id="138"/>
      <w:bookmarkEnd w:id="139"/>
      <w:bookmarkEnd w:id="140"/>
      <w:bookmarkEnd w:id="141"/>
      <w:bookmarkEnd w:id="142"/>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007B82">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007B82">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007B82">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007B82">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007B8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007B82">
            <w:pPr>
              <w:spacing w:before="100" w:beforeAutospacing="1" w:line="210" w:lineRule="atLeast"/>
              <w:ind w:left="360"/>
              <w:jc w:val="both"/>
              <w:rPr>
                <w:b/>
                <w:noProof/>
              </w:rPr>
            </w:pPr>
          </w:p>
        </w:tc>
      </w:tr>
      <w:tr w:rsidR="00E27C53" w:rsidRPr="00CF619E" w14:paraId="142F82F4" w14:textId="77777777" w:rsidTr="00007B82">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007B8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007B82">
            <w:pPr>
              <w:spacing w:before="100" w:beforeAutospacing="1" w:line="210" w:lineRule="atLeast"/>
              <w:ind w:left="360"/>
              <w:jc w:val="both"/>
              <w:rPr>
                <w:b/>
                <w:noProof/>
              </w:rPr>
            </w:pPr>
          </w:p>
        </w:tc>
      </w:tr>
      <w:tr w:rsidR="00E27C53" w:rsidRPr="00CF619E" w14:paraId="4931E83C" w14:textId="77777777" w:rsidTr="00007B82">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007B8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007B82">
            <w:pPr>
              <w:spacing w:before="100" w:beforeAutospacing="1" w:line="210" w:lineRule="atLeast"/>
              <w:ind w:left="360"/>
              <w:jc w:val="both"/>
              <w:rPr>
                <w:b/>
                <w:noProof/>
              </w:rPr>
            </w:pPr>
          </w:p>
        </w:tc>
      </w:tr>
      <w:tr w:rsidR="00E27C53" w:rsidRPr="00CF619E" w14:paraId="1664CC4F" w14:textId="77777777" w:rsidTr="00007B82">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007B8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007B82">
            <w:pPr>
              <w:spacing w:before="100" w:beforeAutospacing="1" w:line="210" w:lineRule="atLeast"/>
              <w:ind w:left="360"/>
              <w:jc w:val="both"/>
              <w:rPr>
                <w:b/>
                <w:noProof/>
              </w:rPr>
            </w:pPr>
          </w:p>
        </w:tc>
      </w:tr>
      <w:tr w:rsidR="00E27C53" w:rsidRPr="00CF619E" w14:paraId="13194171" w14:textId="77777777" w:rsidTr="00007B82">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007B8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007B82">
            <w:pPr>
              <w:spacing w:before="100" w:beforeAutospacing="1" w:line="210" w:lineRule="atLeast"/>
              <w:ind w:left="360"/>
              <w:jc w:val="both"/>
              <w:rPr>
                <w:b/>
                <w:noProof/>
              </w:rPr>
            </w:pPr>
          </w:p>
        </w:tc>
      </w:tr>
      <w:tr w:rsidR="00E27C53" w:rsidRPr="00CF619E" w14:paraId="6A52AEEC" w14:textId="77777777" w:rsidTr="00007B82">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007B82">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007B82">
            <w:pPr>
              <w:spacing w:before="100" w:beforeAutospacing="1" w:line="210" w:lineRule="atLeast"/>
              <w:ind w:left="360"/>
              <w:jc w:val="both"/>
              <w:rPr>
                <w:b/>
                <w:noProof/>
              </w:rPr>
            </w:pPr>
          </w:p>
        </w:tc>
      </w:tr>
      <w:tr w:rsidR="00E27C53" w:rsidRPr="00CF619E" w14:paraId="12D30CAB" w14:textId="77777777" w:rsidTr="00007B82">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007B82">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007B82">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007B82">
        <w:tc>
          <w:tcPr>
            <w:tcW w:w="3095" w:type="dxa"/>
            <w:tcBorders>
              <w:bottom w:val="single" w:sz="4" w:space="0" w:color="auto"/>
            </w:tcBorders>
          </w:tcPr>
          <w:p w14:paraId="6929497B" w14:textId="77777777" w:rsidR="00E27C53" w:rsidRPr="00CF619E" w:rsidRDefault="00E27C53" w:rsidP="00007B82">
            <w:pPr>
              <w:rPr>
                <w:bCs/>
                <w:iCs/>
                <w:noProof/>
                <w:lang w:val="sr-Cyrl-CS"/>
              </w:rPr>
            </w:pPr>
          </w:p>
        </w:tc>
        <w:tc>
          <w:tcPr>
            <w:tcW w:w="3095" w:type="dxa"/>
          </w:tcPr>
          <w:p w14:paraId="6FF4F54F" w14:textId="77777777" w:rsidR="00E27C53" w:rsidRPr="00CF619E" w:rsidRDefault="00E27C53" w:rsidP="00007B82">
            <w:pPr>
              <w:rPr>
                <w:bCs/>
                <w:iCs/>
                <w:noProof/>
                <w:lang w:val="sr-Cyrl-CS"/>
              </w:rPr>
            </w:pPr>
          </w:p>
        </w:tc>
        <w:tc>
          <w:tcPr>
            <w:tcW w:w="3096" w:type="dxa"/>
            <w:tcBorders>
              <w:bottom w:val="single" w:sz="4" w:space="0" w:color="auto"/>
            </w:tcBorders>
          </w:tcPr>
          <w:p w14:paraId="2373C625" w14:textId="77777777" w:rsidR="00E27C53" w:rsidRPr="00CF619E" w:rsidRDefault="00E27C53" w:rsidP="00007B82">
            <w:pPr>
              <w:rPr>
                <w:bCs/>
                <w:iCs/>
                <w:noProof/>
                <w:lang w:val="sr-Cyrl-CS"/>
              </w:rPr>
            </w:pPr>
          </w:p>
        </w:tc>
      </w:tr>
      <w:tr w:rsidR="00E27C53" w:rsidRPr="00CF619E" w14:paraId="2EC037C6" w14:textId="77777777" w:rsidTr="00007B82">
        <w:tc>
          <w:tcPr>
            <w:tcW w:w="3095" w:type="dxa"/>
            <w:tcBorders>
              <w:top w:val="single" w:sz="4" w:space="0" w:color="auto"/>
            </w:tcBorders>
          </w:tcPr>
          <w:p w14:paraId="335D53E6" w14:textId="77777777" w:rsidR="00E27C53" w:rsidRPr="00CF619E" w:rsidRDefault="00E27C53" w:rsidP="00007B82">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007B82">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007B82">
            <w:pPr>
              <w:jc w:val="center"/>
              <w:rPr>
                <w:bCs/>
                <w:iCs/>
                <w:noProof/>
                <w:lang w:val="sr-Cyrl-CS"/>
              </w:rPr>
            </w:pPr>
            <w:r w:rsidRPr="00CF619E">
              <w:rPr>
                <w:bCs/>
                <w:iCs/>
                <w:noProof/>
                <w:lang w:val="sr-Cyrl-CS"/>
              </w:rPr>
              <w:t>ПОНУЂАЧ</w:t>
            </w:r>
          </w:p>
        </w:tc>
      </w:tr>
      <w:tr w:rsidR="00E27C53" w:rsidRPr="00CF619E" w14:paraId="2C6D5014" w14:textId="77777777" w:rsidTr="00007B82">
        <w:tc>
          <w:tcPr>
            <w:tcW w:w="3095" w:type="dxa"/>
          </w:tcPr>
          <w:p w14:paraId="1F286F03" w14:textId="77777777" w:rsidR="00E27C53" w:rsidRPr="00CF619E" w:rsidRDefault="00E27C53" w:rsidP="00007B82">
            <w:pPr>
              <w:rPr>
                <w:bCs/>
                <w:iCs/>
                <w:noProof/>
                <w:lang w:val="hr-HR"/>
              </w:rPr>
            </w:pPr>
          </w:p>
        </w:tc>
        <w:tc>
          <w:tcPr>
            <w:tcW w:w="3095" w:type="dxa"/>
          </w:tcPr>
          <w:p w14:paraId="6D3795E3" w14:textId="77777777" w:rsidR="00E27C53" w:rsidRPr="00CF619E" w:rsidRDefault="00E27C53" w:rsidP="00007B82">
            <w:pPr>
              <w:rPr>
                <w:bCs/>
                <w:iCs/>
                <w:noProof/>
                <w:lang w:val="hr-HR"/>
              </w:rPr>
            </w:pPr>
          </w:p>
        </w:tc>
        <w:tc>
          <w:tcPr>
            <w:tcW w:w="3096" w:type="dxa"/>
            <w:tcBorders>
              <w:bottom w:val="single" w:sz="4" w:space="0" w:color="auto"/>
            </w:tcBorders>
          </w:tcPr>
          <w:p w14:paraId="087E1077" w14:textId="77777777" w:rsidR="00E27C53" w:rsidRPr="00CF619E" w:rsidRDefault="00E27C53" w:rsidP="00007B82">
            <w:pPr>
              <w:rPr>
                <w:bCs/>
                <w:iCs/>
                <w:noProof/>
                <w:lang w:val="sr-Cyrl-CS"/>
              </w:rPr>
            </w:pPr>
          </w:p>
          <w:p w14:paraId="674A6764" w14:textId="77777777" w:rsidR="00E27C53" w:rsidRPr="00CF619E" w:rsidRDefault="00E27C53" w:rsidP="00007B82">
            <w:pPr>
              <w:rPr>
                <w:bCs/>
                <w:iCs/>
                <w:noProof/>
                <w:lang w:val="sr-Cyrl-CS"/>
              </w:rPr>
            </w:pPr>
          </w:p>
        </w:tc>
      </w:tr>
      <w:tr w:rsidR="00E27C53" w:rsidRPr="00CF619E" w14:paraId="44A63A3C" w14:textId="77777777" w:rsidTr="00007B82">
        <w:tc>
          <w:tcPr>
            <w:tcW w:w="3095" w:type="dxa"/>
          </w:tcPr>
          <w:p w14:paraId="78A5E68E" w14:textId="77777777" w:rsidR="00E27C53" w:rsidRPr="00CF619E" w:rsidRDefault="00E27C53" w:rsidP="00007B82">
            <w:pPr>
              <w:rPr>
                <w:bCs/>
                <w:iCs/>
                <w:noProof/>
                <w:lang w:val="hr-HR"/>
              </w:rPr>
            </w:pPr>
          </w:p>
        </w:tc>
        <w:tc>
          <w:tcPr>
            <w:tcW w:w="3095" w:type="dxa"/>
          </w:tcPr>
          <w:p w14:paraId="0F8AC6E1" w14:textId="77777777" w:rsidR="00E27C53" w:rsidRPr="00CF619E" w:rsidRDefault="00E27C53" w:rsidP="00007B82">
            <w:pPr>
              <w:rPr>
                <w:bCs/>
                <w:iCs/>
                <w:noProof/>
                <w:lang w:val="hr-HR"/>
              </w:rPr>
            </w:pPr>
          </w:p>
        </w:tc>
        <w:tc>
          <w:tcPr>
            <w:tcW w:w="3096" w:type="dxa"/>
            <w:tcBorders>
              <w:top w:val="single" w:sz="4" w:space="0" w:color="auto"/>
            </w:tcBorders>
          </w:tcPr>
          <w:p w14:paraId="59FC71CA" w14:textId="77777777" w:rsidR="00E27C53" w:rsidRPr="00CF619E" w:rsidRDefault="00E27C53" w:rsidP="00007B82">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007B82">
          <w:footerReference w:type="even" r:id="rId14"/>
          <w:footerReference w:type="default" r:id="rId15"/>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43" w:name="_Toc375826014"/>
      <w:bookmarkStart w:id="144" w:name="_Toc389030821"/>
      <w:bookmarkStart w:id="145" w:name="_Toc448222245"/>
      <w:bookmarkStart w:id="146" w:name="_Toc477327717"/>
      <w:bookmarkStart w:id="147" w:name="_Toc477328000"/>
      <w:bookmarkStart w:id="148" w:name="_Toc477328729"/>
      <w:bookmarkStart w:id="149" w:name="_Toc477329200"/>
      <w:bookmarkStart w:id="150" w:name="_Toc42001462"/>
      <w:r w:rsidRPr="00BD205C">
        <w:lastRenderedPageBreak/>
        <w:t>ОБРАЗАЦ ПОНУДЕ</w:t>
      </w:r>
      <w:bookmarkEnd w:id="143"/>
      <w:bookmarkEnd w:id="144"/>
      <w:bookmarkEnd w:id="145"/>
      <w:bookmarkEnd w:id="146"/>
      <w:bookmarkEnd w:id="147"/>
      <w:bookmarkEnd w:id="148"/>
      <w:bookmarkEnd w:id="149"/>
      <w:bookmarkEnd w:id="150"/>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007B82">
        <w:trPr>
          <w:trHeight w:val="229"/>
        </w:trPr>
        <w:tc>
          <w:tcPr>
            <w:tcW w:w="5245" w:type="dxa"/>
            <w:tcBorders>
              <w:right w:val="single" w:sz="4" w:space="0" w:color="auto"/>
            </w:tcBorders>
            <w:vAlign w:val="center"/>
          </w:tcPr>
          <w:p w14:paraId="5AE6AA3C" w14:textId="77777777" w:rsidR="00E27C53" w:rsidRPr="00AE1407" w:rsidRDefault="00E27C53" w:rsidP="00007B82">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28CB08C8" w:rsidR="00E27C53" w:rsidRPr="00D51194" w:rsidRDefault="004F4535" w:rsidP="008D7BFF">
            <w:pPr>
              <w:rPr>
                <w:noProof/>
                <w:lang w:val="sr-Cyrl-RS"/>
              </w:rPr>
            </w:pPr>
            <w:r w:rsidRPr="00C4722B">
              <w:rPr>
                <w:noProof/>
              </w:rPr>
              <w:t>1</w:t>
            </w:r>
            <w:r w:rsidR="008D7BFF">
              <w:rPr>
                <w:noProof/>
                <w:lang w:val="sr-Cyrl-RS"/>
              </w:rPr>
              <w:t>4</w:t>
            </w:r>
            <w:r w:rsidRPr="00C4722B">
              <w:rPr>
                <w:noProof/>
              </w:rPr>
              <w:t>6-</w:t>
            </w:r>
            <w:r w:rsidR="008D7BFF">
              <w:rPr>
                <w:noProof/>
                <w:lang w:val="sr-Cyrl-RS"/>
              </w:rPr>
              <w:t>20</w:t>
            </w:r>
            <w:r w:rsidRPr="00C4722B">
              <w:rPr>
                <w:noProof/>
              </w:rPr>
              <w:t>-</w:t>
            </w:r>
            <w:r w:rsidRPr="00C4722B">
              <w:rPr>
                <w:noProof/>
                <w:lang w:val="sr-Cyrl-RS"/>
              </w:rPr>
              <w:t>М</w:t>
            </w:r>
            <w:r w:rsidRPr="00C4722B">
              <w:rPr>
                <w:noProof/>
              </w:rPr>
              <w:t xml:space="preserve"> – </w:t>
            </w:r>
            <w:r w:rsidRPr="00C4722B">
              <w:rPr>
                <w:noProof/>
                <w:lang w:val="sr-Cyrl-RS"/>
              </w:rPr>
              <w:t>Услуга интернет конекције за потребе Клиничког центра Војводине</w:t>
            </w:r>
          </w:p>
        </w:tc>
      </w:tr>
      <w:tr w:rsidR="00E27C53" w:rsidRPr="00AE1407" w14:paraId="297F08EB" w14:textId="77777777" w:rsidTr="00007B82">
        <w:tc>
          <w:tcPr>
            <w:tcW w:w="5245" w:type="dxa"/>
          </w:tcPr>
          <w:p w14:paraId="552AB5B3" w14:textId="77777777" w:rsidR="00E27C53" w:rsidRPr="00AE1407" w:rsidRDefault="00E27C53" w:rsidP="00007B82">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007B82">
            <w:pPr>
              <w:jc w:val="right"/>
              <w:rPr>
                <w:noProof/>
              </w:rPr>
            </w:pPr>
          </w:p>
        </w:tc>
        <w:tc>
          <w:tcPr>
            <w:tcW w:w="2977" w:type="dxa"/>
            <w:tcBorders>
              <w:top w:val="inset" w:sz="6" w:space="0" w:color="auto"/>
            </w:tcBorders>
          </w:tcPr>
          <w:p w14:paraId="51452169" w14:textId="77777777" w:rsidR="00E27C53" w:rsidRPr="00AE1407" w:rsidRDefault="00E27C53" w:rsidP="00007B82">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007B82">
            <w:pPr>
              <w:jc w:val="right"/>
              <w:rPr>
                <w:b/>
                <w:noProof/>
              </w:rPr>
            </w:pPr>
          </w:p>
        </w:tc>
      </w:tr>
      <w:tr w:rsidR="00E27C53" w:rsidRPr="00AE1407" w14:paraId="73F87B50" w14:textId="77777777" w:rsidTr="00007B82">
        <w:tc>
          <w:tcPr>
            <w:tcW w:w="15310" w:type="dxa"/>
            <w:gridSpan w:val="6"/>
          </w:tcPr>
          <w:p w14:paraId="0985FAF0" w14:textId="77777777" w:rsidR="00E27C53" w:rsidRPr="00AE1407" w:rsidRDefault="00E27C53" w:rsidP="00007B82">
            <w:pPr>
              <w:jc w:val="center"/>
              <w:rPr>
                <w:b/>
                <w:noProof/>
              </w:rPr>
            </w:pPr>
            <w:r w:rsidRPr="00AE1407">
              <w:rPr>
                <w:b/>
                <w:noProof/>
              </w:rPr>
              <w:br w:type="page"/>
              <w:t>Општи подаци о понуђачу</w:t>
            </w:r>
          </w:p>
        </w:tc>
      </w:tr>
      <w:tr w:rsidR="00E27C53" w:rsidRPr="00AE1407" w14:paraId="382CD745" w14:textId="77777777" w:rsidTr="00007B82">
        <w:tc>
          <w:tcPr>
            <w:tcW w:w="5245" w:type="dxa"/>
            <w:vAlign w:val="center"/>
          </w:tcPr>
          <w:p w14:paraId="1E9F99C3" w14:textId="77777777" w:rsidR="00E27C53" w:rsidRPr="00AE1407" w:rsidRDefault="00E27C53" w:rsidP="00007B82">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007B82">
            <w:pPr>
              <w:rPr>
                <w:b/>
                <w:noProof/>
              </w:rPr>
            </w:pPr>
          </w:p>
        </w:tc>
      </w:tr>
      <w:tr w:rsidR="00E27C53" w:rsidRPr="00AE1407" w14:paraId="55CAA5D9" w14:textId="77777777" w:rsidTr="00007B82">
        <w:tc>
          <w:tcPr>
            <w:tcW w:w="5245" w:type="dxa"/>
            <w:vAlign w:val="center"/>
          </w:tcPr>
          <w:p w14:paraId="2B4B56FF" w14:textId="77777777" w:rsidR="00E27C53" w:rsidRPr="00AE1407" w:rsidRDefault="00E27C53" w:rsidP="00007B82">
            <w:pPr>
              <w:rPr>
                <w:b/>
                <w:noProof/>
              </w:rPr>
            </w:pPr>
            <w:r w:rsidRPr="00AE1407">
              <w:rPr>
                <w:noProof/>
              </w:rPr>
              <w:t>Адреса седишта</w:t>
            </w:r>
          </w:p>
        </w:tc>
        <w:tc>
          <w:tcPr>
            <w:tcW w:w="10065" w:type="dxa"/>
            <w:gridSpan w:val="5"/>
          </w:tcPr>
          <w:p w14:paraId="045541D1" w14:textId="77777777" w:rsidR="00E27C53" w:rsidRPr="00AE1407" w:rsidRDefault="00E27C53" w:rsidP="00007B82">
            <w:pPr>
              <w:rPr>
                <w:b/>
                <w:noProof/>
              </w:rPr>
            </w:pPr>
          </w:p>
        </w:tc>
      </w:tr>
      <w:tr w:rsidR="00E27C53" w:rsidRPr="00AE1407" w14:paraId="2499F80F" w14:textId="77777777" w:rsidTr="00007B82">
        <w:tc>
          <w:tcPr>
            <w:tcW w:w="5245" w:type="dxa"/>
            <w:vAlign w:val="center"/>
          </w:tcPr>
          <w:p w14:paraId="5A495524" w14:textId="77777777" w:rsidR="00E27C53" w:rsidRPr="00AE1407" w:rsidRDefault="00E27C53" w:rsidP="00007B82">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007B82">
            <w:pPr>
              <w:rPr>
                <w:b/>
                <w:noProof/>
              </w:rPr>
            </w:pPr>
          </w:p>
        </w:tc>
        <w:tc>
          <w:tcPr>
            <w:tcW w:w="3508" w:type="dxa"/>
            <w:gridSpan w:val="2"/>
            <w:vAlign w:val="center"/>
          </w:tcPr>
          <w:p w14:paraId="189E48F1" w14:textId="77777777" w:rsidR="00E27C53" w:rsidRPr="00AE1407" w:rsidRDefault="00E27C53" w:rsidP="00007B82">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007B82">
            <w:pPr>
              <w:jc w:val="right"/>
              <w:rPr>
                <w:b/>
                <w:noProof/>
              </w:rPr>
            </w:pPr>
          </w:p>
        </w:tc>
      </w:tr>
      <w:tr w:rsidR="00E27C53" w:rsidRPr="00AE1407" w14:paraId="7E49AA5D" w14:textId="77777777" w:rsidTr="00007B82">
        <w:tc>
          <w:tcPr>
            <w:tcW w:w="5245" w:type="dxa"/>
            <w:vAlign w:val="center"/>
          </w:tcPr>
          <w:p w14:paraId="41CE1B69" w14:textId="77777777" w:rsidR="00E27C53" w:rsidRPr="00AE1407" w:rsidRDefault="00E27C53" w:rsidP="00007B82">
            <w:pPr>
              <w:rPr>
                <w:b/>
                <w:noProof/>
              </w:rPr>
            </w:pPr>
            <w:r w:rsidRPr="00AE1407">
              <w:rPr>
                <w:noProof/>
              </w:rPr>
              <w:t>Телефон/факс</w:t>
            </w:r>
          </w:p>
        </w:tc>
        <w:tc>
          <w:tcPr>
            <w:tcW w:w="3402" w:type="dxa"/>
            <w:gridSpan w:val="2"/>
          </w:tcPr>
          <w:p w14:paraId="1AFE5B52" w14:textId="77777777" w:rsidR="00E27C53" w:rsidRPr="00AE1407" w:rsidRDefault="00E27C53" w:rsidP="00007B82">
            <w:pPr>
              <w:rPr>
                <w:b/>
                <w:noProof/>
              </w:rPr>
            </w:pPr>
          </w:p>
        </w:tc>
        <w:tc>
          <w:tcPr>
            <w:tcW w:w="3508" w:type="dxa"/>
            <w:gridSpan w:val="2"/>
            <w:vAlign w:val="center"/>
          </w:tcPr>
          <w:p w14:paraId="2B0219E7" w14:textId="77777777" w:rsidR="00E27C53" w:rsidRPr="00AE1407" w:rsidRDefault="00E27C53" w:rsidP="00007B82">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007B82">
            <w:pPr>
              <w:jc w:val="right"/>
              <w:rPr>
                <w:b/>
                <w:noProof/>
              </w:rPr>
            </w:pPr>
          </w:p>
        </w:tc>
      </w:tr>
      <w:tr w:rsidR="00E27C53" w:rsidRPr="00AE1407" w14:paraId="5AE82549" w14:textId="77777777" w:rsidTr="00007B82">
        <w:tc>
          <w:tcPr>
            <w:tcW w:w="5245" w:type="dxa"/>
            <w:vAlign w:val="center"/>
          </w:tcPr>
          <w:p w14:paraId="6B199DD4" w14:textId="77777777" w:rsidR="00E27C53" w:rsidRPr="00AE1407" w:rsidRDefault="00E27C53" w:rsidP="00007B82">
            <w:pPr>
              <w:rPr>
                <w:b/>
                <w:noProof/>
              </w:rPr>
            </w:pPr>
            <w:r>
              <w:rPr>
                <w:noProof/>
              </w:rPr>
              <w:t>Е-мејл</w:t>
            </w:r>
          </w:p>
        </w:tc>
        <w:tc>
          <w:tcPr>
            <w:tcW w:w="3402" w:type="dxa"/>
            <w:gridSpan w:val="2"/>
          </w:tcPr>
          <w:p w14:paraId="50C8CB85" w14:textId="77777777" w:rsidR="00E27C53" w:rsidRPr="00AE1407" w:rsidRDefault="00E27C53" w:rsidP="00007B82">
            <w:pPr>
              <w:rPr>
                <w:b/>
                <w:noProof/>
              </w:rPr>
            </w:pPr>
          </w:p>
        </w:tc>
        <w:tc>
          <w:tcPr>
            <w:tcW w:w="3508" w:type="dxa"/>
            <w:gridSpan w:val="2"/>
            <w:vAlign w:val="center"/>
          </w:tcPr>
          <w:p w14:paraId="423490BF" w14:textId="77777777" w:rsidR="00E27C53" w:rsidRPr="00AE1407" w:rsidRDefault="00E27C53" w:rsidP="00007B82">
            <w:pPr>
              <w:jc w:val="right"/>
              <w:rPr>
                <w:noProof/>
              </w:rPr>
            </w:pPr>
            <w:r w:rsidRPr="00AE1407">
              <w:rPr>
                <w:noProof/>
              </w:rPr>
              <w:t>Регистарски број</w:t>
            </w:r>
          </w:p>
        </w:tc>
        <w:tc>
          <w:tcPr>
            <w:tcW w:w="3155" w:type="dxa"/>
          </w:tcPr>
          <w:p w14:paraId="75A1CAA5" w14:textId="77777777" w:rsidR="00E27C53" w:rsidRPr="00AE1407" w:rsidRDefault="00E27C53" w:rsidP="00007B82">
            <w:pPr>
              <w:jc w:val="right"/>
              <w:rPr>
                <w:b/>
                <w:noProof/>
              </w:rPr>
            </w:pPr>
          </w:p>
        </w:tc>
      </w:tr>
      <w:tr w:rsidR="00E27C53" w:rsidRPr="00AE1407" w14:paraId="086BE938" w14:textId="77777777" w:rsidTr="00007B82">
        <w:tc>
          <w:tcPr>
            <w:tcW w:w="5245" w:type="dxa"/>
            <w:vAlign w:val="center"/>
          </w:tcPr>
          <w:p w14:paraId="16EB396A" w14:textId="62726AA1" w:rsidR="00E27C53" w:rsidRPr="00145252" w:rsidRDefault="00E27C53" w:rsidP="004F4535">
            <w:pPr>
              <w:rPr>
                <w:noProof/>
              </w:rPr>
            </w:pPr>
            <w:r w:rsidRPr="00145252">
              <w:rPr>
                <w:noProof/>
              </w:rPr>
              <w:t>Овлашћено лице, које ће потписати Уговор</w:t>
            </w:r>
          </w:p>
        </w:tc>
        <w:tc>
          <w:tcPr>
            <w:tcW w:w="3402" w:type="dxa"/>
            <w:gridSpan w:val="2"/>
          </w:tcPr>
          <w:p w14:paraId="59064D74" w14:textId="77777777" w:rsidR="00E27C53" w:rsidRPr="00AE1407" w:rsidRDefault="00E27C53" w:rsidP="00007B82">
            <w:pPr>
              <w:rPr>
                <w:b/>
                <w:noProof/>
              </w:rPr>
            </w:pPr>
          </w:p>
        </w:tc>
        <w:tc>
          <w:tcPr>
            <w:tcW w:w="3508" w:type="dxa"/>
            <w:gridSpan w:val="2"/>
            <w:vAlign w:val="center"/>
          </w:tcPr>
          <w:p w14:paraId="61D652F3" w14:textId="77777777" w:rsidR="00E27C53" w:rsidRPr="00AE1407" w:rsidRDefault="00E27C53" w:rsidP="00007B82">
            <w:pPr>
              <w:jc w:val="right"/>
              <w:rPr>
                <w:noProof/>
              </w:rPr>
            </w:pPr>
            <w:r w:rsidRPr="00AE1407">
              <w:rPr>
                <w:noProof/>
              </w:rPr>
              <w:t>Шифра делатности</w:t>
            </w:r>
          </w:p>
        </w:tc>
        <w:tc>
          <w:tcPr>
            <w:tcW w:w="3155" w:type="dxa"/>
          </w:tcPr>
          <w:p w14:paraId="76391F1F" w14:textId="77777777" w:rsidR="00E27C53" w:rsidRPr="00AE1407" w:rsidRDefault="00E27C53" w:rsidP="00007B82">
            <w:pPr>
              <w:jc w:val="right"/>
              <w:rPr>
                <w:b/>
                <w:noProof/>
              </w:rPr>
            </w:pPr>
          </w:p>
        </w:tc>
      </w:tr>
      <w:tr w:rsidR="00E27C53" w:rsidRPr="00AE1407" w14:paraId="7A7B039A" w14:textId="77777777" w:rsidTr="00007B82">
        <w:trPr>
          <w:trHeight w:val="345"/>
        </w:trPr>
        <w:tc>
          <w:tcPr>
            <w:tcW w:w="5245" w:type="dxa"/>
            <w:vMerge w:val="restart"/>
            <w:vAlign w:val="center"/>
          </w:tcPr>
          <w:p w14:paraId="2EDEADAF" w14:textId="77777777" w:rsidR="00E27C53" w:rsidRPr="00145252" w:rsidRDefault="00E27C53" w:rsidP="00007B82">
            <w:pPr>
              <w:rPr>
                <w:b/>
                <w:noProof/>
              </w:rPr>
            </w:pPr>
            <w:r w:rsidRPr="00145252">
              <w:rPr>
                <w:b/>
                <w:noProof/>
              </w:rPr>
              <w:br w:type="page"/>
            </w:r>
            <w:r w:rsidRPr="00145252">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007B82">
            <w:pPr>
              <w:rPr>
                <w:b/>
                <w:noProof/>
              </w:rPr>
            </w:pPr>
          </w:p>
        </w:tc>
        <w:tc>
          <w:tcPr>
            <w:tcW w:w="3508" w:type="dxa"/>
            <w:gridSpan w:val="2"/>
            <w:vAlign w:val="center"/>
          </w:tcPr>
          <w:p w14:paraId="0B3C49D9" w14:textId="77777777" w:rsidR="00E27C53" w:rsidRPr="00223DF2" w:rsidRDefault="00E27C53" w:rsidP="00007B82">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007B82">
            <w:pPr>
              <w:rPr>
                <w:b/>
                <w:noProof/>
              </w:rPr>
            </w:pPr>
          </w:p>
        </w:tc>
      </w:tr>
      <w:tr w:rsidR="00E27C53" w:rsidRPr="00AE1407" w14:paraId="0213DF30" w14:textId="77777777" w:rsidTr="00007B82">
        <w:trPr>
          <w:trHeight w:val="344"/>
        </w:trPr>
        <w:tc>
          <w:tcPr>
            <w:tcW w:w="5245" w:type="dxa"/>
            <w:vMerge/>
          </w:tcPr>
          <w:p w14:paraId="5C463051" w14:textId="77777777" w:rsidR="00E27C53" w:rsidRPr="00145252" w:rsidRDefault="00E27C53" w:rsidP="00007B82">
            <w:pPr>
              <w:rPr>
                <w:b/>
                <w:noProof/>
              </w:rPr>
            </w:pPr>
          </w:p>
        </w:tc>
        <w:tc>
          <w:tcPr>
            <w:tcW w:w="3402" w:type="dxa"/>
            <w:gridSpan w:val="2"/>
            <w:vMerge/>
          </w:tcPr>
          <w:p w14:paraId="0BB8798E" w14:textId="77777777" w:rsidR="00E27C53" w:rsidRPr="00AE1407" w:rsidRDefault="00E27C53" w:rsidP="00007B82">
            <w:pPr>
              <w:rPr>
                <w:b/>
                <w:noProof/>
              </w:rPr>
            </w:pPr>
          </w:p>
        </w:tc>
        <w:tc>
          <w:tcPr>
            <w:tcW w:w="3508" w:type="dxa"/>
            <w:gridSpan w:val="2"/>
            <w:vAlign w:val="center"/>
          </w:tcPr>
          <w:p w14:paraId="3F1C062A" w14:textId="77777777" w:rsidR="00E27C53" w:rsidRPr="00AE1407" w:rsidRDefault="00E27C53" w:rsidP="00007B82">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007B82">
            <w:pPr>
              <w:jc w:val="right"/>
              <w:rPr>
                <w:b/>
                <w:noProof/>
              </w:rPr>
            </w:pPr>
          </w:p>
        </w:tc>
      </w:tr>
      <w:tr w:rsidR="00E27C53" w:rsidRPr="00AE1407" w14:paraId="1111E99F" w14:textId="77777777" w:rsidTr="00007B82">
        <w:tc>
          <w:tcPr>
            <w:tcW w:w="15310" w:type="dxa"/>
            <w:gridSpan w:val="6"/>
          </w:tcPr>
          <w:p w14:paraId="4F65D7BA" w14:textId="5A718F82" w:rsidR="00E27C53" w:rsidRPr="00145252" w:rsidRDefault="00E27C53" w:rsidP="004F4535">
            <w:pPr>
              <w:jc w:val="center"/>
              <w:rPr>
                <w:b/>
                <w:noProof/>
              </w:rPr>
            </w:pPr>
            <w:r w:rsidRPr="00145252">
              <w:rPr>
                <w:b/>
                <w:noProof/>
              </w:rPr>
              <w:t>Остали подаци које наручилац сматра релевантним за закључење уговора</w:t>
            </w:r>
          </w:p>
        </w:tc>
      </w:tr>
      <w:tr w:rsidR="00E27C53" w:rsidRPr="00AE1407" w14:paraId="1E4E1AF8" w14:textId="77777777" w:rsidTr="00007B82">
        <w:tc>
          <w:tcPr>
            <w:tcW w:w="5245" w:type="dxa"/>
            <w:vMerge w:val="restart"/>
            <w:vAlign w:val="center"/>
          </w:tcPr>
          <w:p w14:paraId="773C2438" w14:textId="77777777" w:rsidR="00E27C53" w:rsidRPr="00145252" w:rsidRDefault="00E27C53" w:rsidP="00007B82">
            <w:pPr>
              <w:rPr>
                <w:noProof/>
              </w:rPr>
            </w:pPr>
            <w:r w:rsidRPr="00145252">
              <w:rPr>
                <w:noProof/>
              </w:rPr>
              <w:t>Начин подношења понуде (заокружити)</w:t>
            </w:r>
          </w:p>
        </w:tc>
        <w:tc>
          <w:tcPr>
            <w:tcW w:w="426" w:type="dxa"/>
          </w:tcPr>
          <w:p w14:paraId="59465FAB" w14:textId="77777777" w:rsidR="00E27C53" w:rsidRPr="00AE1407" w:rsidRDefault="00E27C53" w:rsidP="00007B82">
            <w:pPr>
              <w:rPr>
                <w:noProof/>
              </w:rPr>
            </w:pPr>
            <w:r w:rsidRPr="00AE1407">
              <w:rPr>
                <w:noProof/>
              </w:rPr>
              <w:t>а</w:t>
            </w:r>
          </w:p>
        </w:tc>
        <w:tc>
          <w:tcPr>
            <w:tcW w:w="9639" w:type="dxa"/>
            <w:gridSpan w:val="4"/>
          </w:tcPr>
          <w:p w14:paraId="7BD10F8A" w14:textId="77777777" w:rsidR="00E27C53" w:rsidRPr="00AE1407" w:rsidRDefault="00E27C53" w:rsidP="00007B82">
            <w:pPr>
              <w:rPr>
                <w:noProof/>
              </w:rPr>
            </w:pPr>
            <w:r w:rsidRPr="00AE1407">
              <w:rPr>
                <w:noProof/>
              </w:rPr>
              <w:t>Самостална понуда</w:t>
            </w:r>
          </w:p>
        </w:tc>
      </w:tr>
      <w:tr w:rsidR="00E27C53" w:rsidRPr="00AE1407" w14:paraId="06783DF4" w14:textId="77777777" w:rsidTr="00007B82">
        <w:tc>
          <w:tcPr>
            <w:tcW w:w="5245" w:type="dxa"/>
            <w:vMerge/>
          </w:tcPr>
          <w:p w14:paraId="356D5D0F" w14:textId="77777777" w:rsidR="00E27C53" w:rsidRPr="00AE1407" w:rsidRDefault="00E27C53" w:rsidP="00007B82">
            <w:pPr>
              <w:rPr>
                <w:b/>
                <w:noProof/>
              </w:rPr>
            </w:pPr>
          </w:p>
        </w:tc>
        <w:tc>
          <w:tcPr>
            <w:tcW w:w="426" w:type="dxa"/>
          </w:tcPr>
          <w:p w14:paraId="3F97CE6F" w14:textId="77777777" w:rsidR="00E27C53" w:rsidRPr="00AE1407" w:rsidRDefault="00E27C53" w:rsidP="00007B82">
            <w:pPr>
              <w:rPr>
                <w:noProof/>
              </w:rPr>
            </w:pPr>
            <w:r w:rsidRPr="00AE1407">
              <w:rPr>
                <w:noProof/>
              </w:rPr>
              <w:t>б</w:t>
            </w:r>
          </w:p>
        </w:tc>
        <w:tc>
          <w:tcPr>
            <w:tcW w:w="9639" w:type="dxa"/>
            <w:gridSpan w:val="4"/>
          </w:tcPr>
          <w:p w14:paraId="3DD744D4" w14:textId="77777777" w:rsidR="00E27C53" w:rsidRPr="00AE1407" w:rsidRDefault="00E27C53" w:rsidP="00007B82">
            <w:pPr>
              <w:rPr>
                <w:noProof/>
              </w:rPr>
            </w:pPr>
            <w:r w:rsidRPr="00AE1407">
              <w:rPr>
                <w:noProof/>
              </w:rPr>
              <w:t>Заједничка понуда</w:t>
            </w:r>
          </w:p>
        </w:tc>
      </w:tr>
      <w:tr w:rsidR="00E27C53" w:rsidRPr="00AE1407" w14:paraId="697B588A" w14:textId="77777777" w:rsidTr="00007B82">
        <w:tc>
          <w:tcPr>
            <w:tcW w:w="5245" w:type="dxa"/>
            <w:vMerge/>
          </w:tcPr>
          <w:p w14:paraId="4DED7150" w14:textId="77777777" w:rsidR="00E27C53" w:rsidRPr="00AE1407" w:rsidRDefault="00E27C53" w:rsidP="00007B82">
            <w:pPr>
              <w:rPr>
                <w:b/>
                <w:noProof/>
              </w:rPr>
            </w:pPr>
          </w:p>
        </w:tc>
        <w:tc>
          <w:tcPr>
            <w:tcW w:w="426" w:type="dxa"/>
          </w:tcPr>
          <w:p w14:paraId="2920E254" w14:textId="77777777" w:rsidR="00E27C53" w:rsidRPr="00AE1407" w:rsidRDefault="00E27C53" w:rsidP="00007B82">
            <w:pPr>
              <w:rPr>
                <w:noProof/>
              </w:rPr>
            </w:pPr>
            <w:r w:rsidRPr="00AE1407">
              <w:rPr>
                <w:noProof/>
              </w:rPr>
              <w:t>в</w:t>
            </w:r>
          </w:p>
        </w:tc>
        <w:tc>
          <w:tcPr>
            <w:tcW w:w="9639" w:type="dxa"/>
            <w:gridSpan w:val="4"/>
          </w:tcPr>
          <w:p w14:paraId="6D97894E" w14:textId="77777777" w:rsidR="00E27C53" w:rsidRPr="00AE1407" w:rsidRDefault="00E27C53" w:rsidP="00007B82">
            <w:pPr>
              <w:rPr>
                <w:noProof/>
              </w:rPr>
            </w:pPr>
            <w:r w:rsidRPr="00AE1407">
              <w:rPr>
                <w:noProof/>
              </w:rPr>
              <w:t>Понуда са подизвођачем</w:t>
            </w:r>
          </w:p>
        </w:tc>
      </w:tr>
      <w:tr w:rsidR="005C15CF" w:rsidRPr="005C15CF" w14:paraId="35CB18D3" w14:textId="77777777" w:rsidTr="00007B82">
        <w:trPr>
          <w:trHeight w:val="293"/>
        </w:trPr>
        <w:tc>
          <w:tcPr>
            <w:tcW w:w="5245" w:type="dxa"/>
          </w:tcPr>
          <w:p w14:paraId="3C0092DB" w14:textId="16B0892B" w:rsidR="00145252" w:rsidRPr="005C15CF" w:rsidRDefault="00145252" w:rsidP="00007B82">
            <w:pPr>
              <w:rPr>
                <w:noProof/>
                <w:highlight w:val="yellow"/>
              </w:rPr>
            </w:pPr>
            <w:r w:rsidRPr="005C15CF">
              <w:t>Начин, рок и услови плаћања</w:t>
            </w:r>
          </w:p>
        </w:tc>
        <w:tc>
          <w:tcPr>
            <w:tcW w:w="10065" w:type="dxa"/>
            <w:gridSpan w:val="5"/>
          </w:tcPr>
          <w:p w14:paraId="7D0EA489" w14:textId="77777777" w:rsidR="00145252" w:rsidRPr="005C15CF" w:rsidRDefault="00145252" w:rsidP="00007B82">
            <w:pPr>
              <w:rPr>
                <w:b/>
                <w:noProof/>
                <w:highlight w:val="yellow"/>
              </w:rPr>
            </w:pPr>
          </w:p>
        </w:tc>
      </w:tr>
      <w:tr w:rsidR="005C15CF" w:rsidRPr="005C15CF" w14:paraId="6D181C03" w14:textId="77777777" w:rsidTr="00A872CF">
        <w:trPr>
          <w:trHeight w:val="283"/>
        </w:trPr>
        <w:tc>
          <w:tcPr>
            <w:tcW w:w="5245" w:type="dxa"/>
          </w:tcPr>
          <w:p w14:paraId="1848FB3E" w14:textId="77777777" w:rsidR="005C15CF" w:rsidRPr="005C15CF" w:rsidRDefault="005C15CF" w:rsidP="00A872CF">
            <w:pPr>
              <w:rPr>
                <w:noProof/>
                <w:highlight w:val="yellow"/>
                <w:lang w:val="sr-Cyrl-RS"/>
              </w:rPr>
            </w:pPr>
            <w:r w:rsidRPr="005C15CF">
              <w:rPr>
                <w:noProof/>
              </w:rPr>
              <w:t xml:space="preserve">Брзина протока (преузимање/слање) </w:t>
            </w:r>
            <w:r w:rsidRPr="005C15CF">
              <w:rPr>
                <w:noProof/>
                <w:lang w:val="sr-Cyrl-RS"/>
              </w:rPr>
              <w:t xml:space="preserve">за </w:t>
            </w:r>
            <w:r w:rsidRPr="005C15CF">
              <w:rPr>
                <w:noProof/>
                <w:lang w:val="sr-Latn-RS"/>
              </w:rPr>
              <w:t>v</w:t>
            </w:r>
            <w:r w:rsidRPr="005C15CF">
              <w:rPr>
                <w:noProof/>
              </w:rPr>
              <w:t xml:space="preserve">DSL </w:t>
            </w:r>
            <w:r w:rsidRPr="005C15CF">
              <w:rPr>
                <w:noProof/>
                <w:lang w:val="sr-Cyrl-RS"/>
              </w:rPr>
              <w:t>инсталацију и за оптички линк/линкове (исказати одвојено)</w:t>
            </w:r>
          </w:p>
        </w:tc>
        <w:tc>
          <w:tcPr>
            <w:tcW w:w="10065" w:type="dxa"/>
            <w:gridSpan w:val="5"/>
          </w:tcPr>
          <w:p w14:paraId="42DB2B47" w14:textId="77777777" w:rsidR="005C15CF" w:rsidRPr="005C15CF" w:rsidRDefault="005C15CF" w:rsidP="00A872CF">
            <w:pPr>
              <w:rPr>
                <w:b/>
                <w:noProof/>
                <w:highlight w:val="yellow"/>
              </w:rPr>
            </w:pPr>
          </w:p>
        </w:tc>
      </w:tr>
      <w:tr w:rsidR="005C15CF" w:rsidRPr="005C15CF" w14:paraId="5FE93F6F" w14:textId="77777777" w:rsidTr="00A872CF">
        <w:trPr>
          <w:trHeight w:val="283"/>
        </w:trPr>
        <w:tc>
          <w:tcPr>
            <w:tcW w:w="5245" w:type="dxa"/>
          </w:tcPr>
          <w:p w14:paraId="50F78D9C" w14:textId="77777777" w:rsidR="005C15CF" w:rsidRPr="005C15CF" w:rsidRDefault="005C15CF" w:rsidP="00A872CF">
            <w:pPr>
              <w:rPr>
                <w:highlight w:val="yellow"/>
              </w:rPr>
            </w:pPr>
            <w:r w:rsidRPr="005C15CF">
              <w:rPr>
                <w:noProof/>
              </w:rPr>
              <w:t xml:space="preserve">Доступност услуге </w:t>
            </w:r>
          </w:p>
        </w:tc>
        <w:tc>
          <w:tcPr>
            <w:tcW w:w="10065" w:type="dxa"/>
            <w:gridSpan w:val="5"/>
          </w:tcPr>
          <w:p w14:paraId="44007084" w14:textId="77777777" w:rsidR="005C15CF" w:rsidRPr="005C15CF" w:rsidRDefault="005C15CF" w:rsidP="00A872CF">
            <w:pPr>
              <w:rPr>
                <w:b/>
                <w:noProof/>
                <w:highlight w:val="yellow"/>
              </w:rPr>
            </w:pPr>
          </w:p>
        </w:tc>
      </w:tr>
      <w:tr w:rsidR="005C15CF" w:rsidRPr="005C15CF" w14:paraId="43EAAAE3" w14:textId="77777777" w:rsidTr="00A872CF">
        <w:trPr>
          <w:trHeight w:val="283"/>
        </w:trPr>
        <w:tc>
          <w:tcPr>
            <w:tcW w:w="5245" w:type="dxa"/>
          </w:tcPr>
          <w:p w14:paraId="12336A1B" w14:textId="77777777" w:rsidR="005C15CF" w:rsidRPr="005C15CF" w:rsidRDefault="005C15CF" w:rsidP="00A872CF">
            <w:pPr>
              <w:rPr>
                <w:noProof/>
                <w:highlight w:val="yellow"/>
                <w:lang w:val="sr-Cyrl-RS"/>
              </w:rPr>
            </w:pPr>
            <w:r w:rsidRPr="005C15CF">
              <w:rPr>
                <w:lang w:val="en-US"/>
              </w:rPr>
              <w:t>Дoступнoст</w:t>
            </w:r>
            <w:r w:rsidRPr="005C15CF">
              <w:rPr>
                <w:lang w:val="sr-Cyrl-RS"/>
              </w:rPr>
              <w:t xml:space="preserve"> техничке подршке </w:t>
            </w:r>
            <w:r w:rsidRPr="005C15CF">
              <w:rPr>
                <w:noProof/>
                <w:lang w:val="sr-Cyrl-RS"/>
              </w:rPr>
              <w:t xml:space="preserve">за </w:t>
            </w:r>
            <w:r w:rsidRPr="005C15CF">
              <w:rPr>
                <w:noProof/>
                <w:lang w:val="sr-Latn-RS"/>
              </w:rPr>
              <w:t>v</w:t>
            </w:r>
            <w:r w:rsidRPr="005C15CF">
              <w:rPr>
                <w:noProof/>
              </w:rPr>
              <w:t xml:space="preserve">DSL </w:t>
            </w:r>
            <w:r w:rsidRPr="005C15CF">
              <w:rPr>
                <w:noProof/>
                <w:lang w:val="sr-Cyrl-RS"/>
              </w:rPr>
              <w:t>инсталацију и за оптички линк/линкове (исказати одвојено)</w:t>
            </w:r>
          </w:p>
        </w:tc>
        <w:tc>
          <w:tcPr>
            <w:tcW w:w="10065" w:type="dxa"/>
            <w:gridSpan w:val="5"/>
          </w:tcPr>
          <w:p w14:paraId="597A4D0C" w14:textId="77777777" w:rsidR="005C15CF" w:rsidRPr="005C15CF" w:rsidRDefault="005C15CF" w:rsidP="00A872CF">
            <w:pPr>
              <w:rPr>
                <w:b/>
                <w:noProof/>
                <w:highlight w:val="yellow"/>
              </w:rPr>
            </w:pPr>
          </w:p>
        </w:tc>
      </w:tr>
      <w:tr w:rsidR="005C15CF" w:rsidRPr="005C15CF" w14:paraId="13AC0F3B" w14:textId="77777777" w:rsidTr="00A872CF">
        <w:trPr>
          <w:trHeight w:val="283"/>
        </w:trPr>
        <w:tc>
          <w:tcPr>
            <w:tcW w:w="5245" w:type="dxa"/>
          </w:tcPr>
          <w:p w14:paraId="1CAAA507" w14:textId="77777777" w:rsidR="005C15CF" w:rsidRPr="005C15CF" w:rsidRDefault="005C15CF" w:rsidP="00A872CF">
            <w:pPr>
              <w:rPr>
                <w:highlight w:val="yellow"/>
              </w:rPr>
            </w:pPr>
            <w:r w:rsidRPr="005C15CF">
              <w:rPr>
                <w:noProof/>
                <w:lang w:val="sr-Cyrl-RS"/>
              </w:rPr>
              <w:t>Број телефона техничке подршке</w:t>
            </w:r>
          </w:p>
        </w:tc>
        <w:tc>
          <w:tcPr>
            <w:tcW w:w="10065" w:type="dxa"/>
            <w:gridSpan w:val="5"/>
          </w:tcPr>
          <w:p w14:paraId="5989B9DC" w14:textId="77777777" w:rsidR="005C15CF" w:rsidRPr="005C15CF" w:rsidRDefault="005C15CF" w:rsidP="00A872CF">
            <w:pPr>
              <w:rPr>
                <w:b/>
                <w:noProof/>
                <w:highlight w:val="yellow"/>
              </w:rPr>
            </w:pPr>
          </w:p>
        </w:tc>
      </w:tr>
      <w:tr w:rsidR="005C15CF" w:rsidRPr="005C15CF" w14:paraId="493A1C52" w14:textId="77777777" w:rsidTr="00A872CF">
        <w:trPr>
          <w:trHeight w:val="283"/>
        </w:trPr>
        <w:tc>
          <w:tcPr>
            <w:tcW w:w="5245" w:type="dxa"/>
          </w:tcPr>
          <w:p w14:paraId="4AD109E6" w14:textId="77777777" w:rsidR="005C15CF" w:rsidRPr="005C15CF" w:rsidRDefault="005C15CF" w:rsidP="00A872CF">
            <w:pPr>
              <w:rPr>
                <w:highlight w:val="yellow"/>
              </w:rPr>
            </w:pPr>
            <w:r w:rsidRPr="005C15CF">
              <w:rPr>
                <w:noProof/>
              </w:rPr>
              <w:t xml:space="preserve">Рок одзива </w:t>
            </w:r>
            <w:r w:rsidRPr="005C15CF">
              <w:rPr>
                <w:noProof/>
                <w:lang w:val="sr-Latn-RS"/>
              </w:rPr>
              <w:t>(</w:t>
            </w:r>
            <w:r w:rsidRPr="005C15CF">
              <w:rPr>
                <w:noProof/>
              </w:rPr>
              <w:t>од момента пријема позива од стране Наручиоца</w:t>
            </w:r>
            <w:r w:rsidRPr="005C15CF">
              <w:rPr>
                <w:noProof/>
                <w:lang w:val="sr-Latn-RS"/>
              </w:rPr>
              <w:t>)</w:t>
            </w:r>
          </w:p>
        </w:tc>
        <w:tc>
          <w:tcPr>
            <w:tcW w:w="10065" w:type="dxa"/>
            <w:gridSpan w:val="5"/>
          </w:tcPr>
          <w:p w14:paraId="507590A0" w14:textId="77777777" w:rsidR="005C15CF" w:rsidRPr="005C15CF" w:rsidRDefault="005C15CF" w:rsidP="00A872CF">
            <w:pPr>
              <w:rPr>
                <w:b/>
                <w:noProof/>
                <w:highlight w:val="yellow"/>
              </w:rPr>
            </w:pPr>
          </w:p>
        </w:tc>
      </w:tr>
    </w:tbl>
    <w:p w14:paraId="536FC825" w14:textId="77777777" w:rsidR="00E27C53" w:rsidRDefault="00E27C53" w:rsidP="00E27C53">
      <w:pPr>
        <w:rPr>
          <w:noProof/>
          <w:lang w:val="sl-SI"/>
        </w:rPr>
      </w:pPr>
      <w:r>
        <w:rPr>
          <w:noProof/>
        </w:rPr>
        <w:br w:type="page"/>
      </w:r>
    </w:p>
    <w:p w14:paraId="7B4B06E4" w14:textId="3C4C27D1" w:rsidR="00E27C53" w:rsidRDefault="00E27C53" w:rsidP="00E27C53">
      <w:pPr>
        <w:rPr>
          <w:lang w:val="sr-Cyrl-RS"/>
        </w:rPr>
      </w:pPr>
      <w:bookmarkStart w:id="151" w:name="_Toc401143642"/>
    </w:p>
    <w:tbl>
      <w:tblPr>
        <w:tblW w:w="5235" w:type="pct"/>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332"/>
        <w:gridCol w:w="757"/>
        <w:gridCol w:w="412"/>
        <w:gridCol w:w="1151"/>
        <w:gridCol w:w="1192"/>
        <w:gridCol w:w="1073"/>
        <w:gridCol w:w="1796"/>
        <w:gridCol w:w="1837"/>
        <w:gridCol w:w="1596"/>
        <w:gridCol w:w="763"/>
        <w:gridCol w:w="589"/>
        <w:gridCol w:w="1257"/>
        <w:gridCol w:w="1288"/>
        <w:gridCol w:w="680"/>
      </w:tblGrid>
      <w:tr w:rsidR="00251D7B" w:rsidRPr="00CF79F4" w14:paraId="47CC3EE5" w14:textId="77777777" w:rsidTr="002B6459">
        <w:trPr>
          <w:trHeight w:val="277"/>
        </w:trPr>
        <w:tc>
          <w:tcPr>
            <w:tcW w:w="0" w:type="auto"/>
            <w:vAlign w:val="center"/>
          </w:tcPr>
          <w:p w14:paraId="33893F3A" w14:textId="77777777" w:rsidR="003816D9" w:rsidRPr="00CF79F4" w:rsidRDefault="003816D9" w:rsidP="007F2ABC">
            <w:pPr>
              <w:autoSpaceDE w:val="0"/>
              <w:autoSpaceDN w:val="0"/>
              <w:adjustRightInd w:val="0"/>
              <w:jc w:val="center"/>
              <w:rPr>
                <w:noProof/>
                <w:lang w:val="en-US"/>
              </w:rPr>
            </w:pPr>
            <w:r>
              <w:rPr>
                <w:noProof/>
              </w:rPr>
              <w:t>РБ</w:t>
            </w:r>
          </w:p>
        </w:tc>
        <w:tc>
          <w:tcPr>
            <w:tcW w:w="0" w:type="auto"/>
            <w:gridSpan w:val="3"/>
            <w:vAlign w:val="center"/>
          </w:tcPr>
          <w:p w14:paraId="334B6D89" w14:textId="77777777" w:rsidR="003816D9" w:rsidRPr="00CF79F4" w:rsidRDefault="003816D9" w:rsidP="007F2ABC">
            <w:pPr>
              <w:autoSpaceDE w:val="0"/>
              <w:autoSpaceDN w:val="0"/>
              <w:adjustRightInd w:val="0"/>
              <w:jc w:val="center"/>
              <w:rPr>
                <w:noProof/>
                <w:lang w:val="en-US"/>
              </w:rPr>
            </w:pPr>
            <w:r w:rsidRPr="00CF79F4">
              <w:rPr>
                <w:noProof/>
                <w:lang w:val="en-US"/>
              </w:rPr>
              <w:t>Назив</w:t>
            </w:r>
          </w:p>
        </w:tc>
        <w:tc>
          <w:tcPr>
            <w:tcW w:w="0" w:type="auto"/>
            <w:vAlign w:val="center"/>
          </w:tcPr>
          <w:p w14:paraId="6FB5F5F6" w14:textId="77777777" w:rsidR="003816D9" w:rsidRPr="00CF79F4" w:rsidRDefault="003816D9" w:rsidP="007F2ABC">
            <w:pPr>
              <w:autoSpaceDE w:val="0"/>
              <w:autoSpaceDN w:val="0"/>
              <w:adjustRightInd w:val="0"/>
              <w:jc w:val="center"/>
              <w:rPr>
                <w:noProof/>
                <w:lang w:val="en-US"/>
              </w:rPr>
            </w:pPr>
            <w:r>
              <w:rPr>
                <w:noProof/>
                <w:lang w:val="en-US"/>
              </w:rPr>
              <w:t>Јед.</w:t>
            </w:r>
            <w:r w:rsidRPr="00CF79F4">
              <w:rPr>
                <w:noProof/>
                <w:lang w:val="en-US"/>
              </w:rPr>
              <w:t xml:space="preserve"> мере</w:t>
            </w:r>
          </w:p>
        </w:tc>
        <w:tc>
          <w:tcPr>
            <w:tcW w:w="0" w:type="auto"/>
            <w:vAlign w:val="center"/>
          </w:tcPr>
          <w:p w14:paraId="32A9CC5D" w14:textId="77777777" w:rsidR="003816D9" w:rsidRPr="00CF79F4" w:rsidRDefault="003816D9" w:rsidP="007F2ABC">
            <w:pPr>
              <w:autoSpaceDE w:val="0"/>
              <w:autoSpaceDN w:val="0"/>
              <w:adjustRightInd w:val="0"/>
              <w:jc w:val="center"/>
              <w:rPr>
                <w:noProof/>
                <w:lang w:val="en-US"/>
              </w:rPr>
            </w:pPr>
            <w:r w:rsidRPr="00CF79F4">
              <w:rPr>
                <w:noProof/>
                <w:lang w:val="en-US"/>
              </w:rPr>
              <w:t>Количина</w:t>
            </w:r>
          </w:p>
        </w:tc>
        <w:tc>
          <w:tcPr>
            <w:tcW w:w="0" w:type="auto"/>
            <w:vAlign w:val="center"/>
          </w:tcPr>
          <w:p w14:paraId="3711D823" w14:textId="77777777" w:rsidR="003816D9" w:rsidRDefault="003816D9" w:rsidP="007F2ABC">
            <w:pPr>
              <w:autoSpaceDE w:val="0"/>
              <w:autoSpaceDN w:val="0"/>
              <w:adjustRightInd w:val="0"/>
              <w:jc w:val="center"/>
              <w:rPr>
                <w:noProof/>
                <w:lang w:val="en-US"/>
              </w:rPr>
            </w:pPr>
            <w:r w:rsidRPr="00CF79F4">
              <w:rPr>
                <w:noProof/>
                <w:lang w:val="en-US"/>
              </w:rPr>
              <w:t>Јединична цена без ПДВ-а</w:t>
            </w:r>
          </w:p>
          <w:p w14:paraId="429D9413" w14:textId="77777777" w:rsidR="003816D9" w:rsidRPr="009E38EA" w:rsidRDefault="003816D9" w:rsidP="007F2ABC">
            <w:pPr>
              <w:autoSpaceDE w:val="0"/>
              <w:autoSpaceDN w:val="0"/>
              <w:adjustRightInd w:val="0"/>
              <w:jc w:val="center"/>
              <w:rPr>
                <w:noProof/>
                <w:lang w:val="sr-Cyrl-RS"/>
              </w:rPr>
            </w:pPr>
            <w:r>
              <w:rPr>
                <w:noProof/>
                <w:lang w:val="sr-Cyrl-RS"/>
              </w:rPr>
              <w:t>(1 месец)</w:t>
            </w:r>
          </w:p>
        </w:tc>
        <w:tc>
          <w:tcPr>
            <w:tcW w:w="0" w:type="auto"/>
          </w:tcPr>
          <w:p w14:paraId="3246832E" w14:textId="77777777" w:rsidR="003816D9" w:rsidRDefault="003816D9" w:rsidP="007F2ABC">
            <w:pPr>
              <w:autoSpaceDE w:val="0"/>
              <w:autoSpaceDN w:val="0"/>
              <w:adjustRightInd w:val="0"/>
              <w:jc w:val="center"/>
              <w:rPr>
                <w:noProof/>
                <w:lang w:val="en-US"/>
              </w:rPr>
            </w:pPr>
            <w:r w:rsidRPr="00CF79F4">
              <w:rPr>
                <w:noProof/>
                <w:lang w:val="en-US"/>
              </w:rPr>
              <w:t xml:space="preserve">Јединична цена </w:t>
            </w:r>
            <w:r>
              <w:rPr>
                <w:noProof/>
                <w:lang w:val="sr-Cyrl-RS"/>
              </w:rPr>
              <w:t xml:space="preserve">са </w:t>
            </w:r>
            <w:r>
              <w:rPr>
                <w:noProof/>
                <w:lang w:val="en-US"/>
              </w:rPr>
              <w:t>ПДВ-ом</w:t>
            </w:r>
          </w:p>
          <w:p w14:paraId="5623533A" w14:textId="77777777" w:rsidR="003816D9" w:rsidRPr="00CF79F4" w:rsidRDefault="003816D9" w:rsidP="007F2ABC">
            <w:pPr>
              <w:autoSpaceDE w:val="0"/>
              <w:autoSpaceDN w:val="0"/>
              <w:adjustRightInd w:val="0"/>
              <w:jc w:val="center"/>
              <w:rPr>
                <w:noProof/>
                <w:lang w:val="en-US"/>
              </w:rPr>
            </w:pPr>
            <w:r>
              <w:rPr>
                <w:noProof/>
                <w:lang w:val="sr-Cyrl-RS"/>
              </w:rPr>
              <w:t>(1 месец)</w:t>
            </w:r>
          </w:p>
        </w:tc>
        <w:tc>
          <w:tcPr>
            <w:tcW w:w="0" w:type="auto"/>
            <w:vAlign w:val="center"/>
          </w:tcPr>
          <w:p w14:paraId="243CB7E8" w14:textId="77777777" w:rsidR="003816D9" w:rsidRDefault="003816D9" w:rsidP="007F2ABC">
            <w:pPr>
              <w:autoSpaceDE w:val="0"/>
              <w:autoSpaceDN w:val="0"/>
              <w:adjustRightInd w:val="0"/>
              <w:jc w:val="center"/>
              <w:rPr>
                <w:noProof/>
                <w:lang w:val="en-US"/>
              </w:rPr>
            </w:pPr>
            <w:r>
              <w:rPr>
                <w:noProof/>
                <w:lang w:val="sr-Cyrl-RS"/>
              </w:rPr>
              <w:t>Укупна</w:t>
            </w:r>
            <w:r w:rsidRPr="00CF79F4">
              <w:rPr>
                <w:noProof/>
                <w:lang w:val="en-US"/>
              </w:rPr>
              <w:t xml:space="preserve"> цена без ПДВ-а</w:t>
            </w:r>
          </w:p>
          <w:p w14:paraId="4867FEF8" w14:textId="77777777" w:rsidR="003816D9" w:rsidRPr="00CF79F4" w:rsidRDefault="003816D9" w:rsidP="007F2ABC">
            <w:pPr>
              <w:pStyle w:val="BodyText"/>
              <w:jc w:val="center"/>
              <w:rPr>
                <w:noProof/>
                <w:szCs w:val="24"/>
              </w:rPr>
            </w:pPr>
            <w:r>
              <w:rPr>
                <w:noProof/>
                <w:lang w:val="sr-Cyrl-RS"/>
              </w:rPr>
              <w:t>(1 месец)</w:t>
            </w:r>
          </w:p>
        </w:tc>
        <w:tc>
          <w:tcPr>
            <w:tcW w:w="0" w:type="auto"/>
            <w:gridSpan w:val="2"/>
            <w:vAlign w:val="center"/>
          </w:tcPr>
          <w:p w14:paraId="58AD5911" w14:textId="77777777" w:rsidR="003816D9" w:rsidRDefault="003816D9" w:rsidP="007F2ABC">
            <w:pPr>
              <w:autoSpaceDE w:val="0"/>
              <w:autoSpaceDN w:val="0"/>
              <w:adjustRightInd w:val="0"/>
              <w:jc w:val="center"/>
              <w:rPr>
                <w:noProof/>
                <w:lang w:val="en-US"/>
              </w:rPr>
            </w:pPr>
            <w:r>
              <w:rPr>
                <w:noProof/>
                <w:lang w:val="sr-Cyrl-RS"/>
              </w:rPr>
              <w:t>Укупна</w:t>
            </w:r>
            <w:r w:rsidRPr="00CF79F4">
              <w:rPr>
                <w:noProof/>
                <w:lang w:val="en-US"/>
              </w:rPr>
              <w:t xml:space="preserve"> цена </w:t>
            </w:r>
            <w:r w:rsidRPr="00CF79F4">
              <w:rPr>
                <w:noProof/>
                <w:lang w:val="sr-Cyrl-RS"/>
              </w:rPr>
              <w:t>са</w:t>
            </w:r>
            <w:r w:rsidRPr="00CF79F4">
              <w:rPr>
                <w:noProof/>
                <w:lang w:val="en-US"/>
              </w:rPr>
              <w:t xml:space="preserve"> ПДВ-ом</w:t>
            </w:r>
          </w:p>
          <w:p w14:paraId="0D3ECD60" w14:textId="77777777" w:rsidR="003816D9" w:rsidRPr="002A52DF" w:rsidRDefault="003816D9" w:rsidP="007F2ABC">
            <w:pPr>
              <w:autoSpaceDE w:val="0"/>
              <w:autoSpaceDN w:val="0"/>
              <w:adjustRightInd w:val="0"/>
              <w:jc w:val="center"/>
              <w:rPr>
                <w:noProof/>
                <w:lang w:val="sr-Cyrl-RS"/>
              </w:rPr>
            </w:pPr>
            <w:r>
              <w:rPr>
                <w:noProof/>
                <w:lang w:val="sr-Cyrl-RS"/>
              </w:rPr>
              <w:t>(1 месец)</w:t>
            </w:r>
          </w:p>
        </w:tc>
        <w:tc>
          <w:tcPr>
            <w:tcW w:w="0" w:type="auto"/>
            <w:vAlign w:val="center"/>
          </w:tcPr>
          <w:p w14:paraId="3D599A71" w14:textId="77777777" w:rsidR="003816D9" w:rsidRDefault="003816D9" w:rsidP="007F2ABC">
            <w:pPr>
              <w:autoSpaceDE w:val="0"/>
              <w:autoSpaceDN w:val="0"/>
              <w:adjustRightInd w:val="0"/>
              <w:jc w:val="center"/>
              <w:rPr>
                <w:noProof/>
                <w:lang w:val="en-US"/>
              </w:rPr>
            </w:pPr>
            <w:r w:rsidRPr="00CF79F4">
              <w:rPr>
                <w:noProof/>
                <w:lang w:val="en-US"/>
              </w:rPr>
              <w:t>Укупна цена без ПДВ-а</w:t>
            </w:r>
          </w:p>
          <w:p w14:paraId="3186AE3A" w14:textId="77777777" w:rsidR="003816D9" w:rsidRPr="009E38EA" w:rsidRDefault="003816D9" w:rsidP="007F2ABC">
            <w:pPr>
              <w:autoSpaceDE w:val="0"/>
              <w:autoSpaceDN w:val="0"/>
              <w:adjustRightInd w:val="0"/>
              <w:jc w:val="center"/>
              <w:rPr>
                <w:noProof/>
                <w:lang w:val="sr-Cyrl-RS"/>
              </w:rPr>
            </w:pPr>
            <w:r>
              <w:rPr>
                <w:noProof/>
                <w:lang w:val="sr-Cyrl-RS"/>
              </w:rPr>
              <w:t>(12 месеци)</w:t>
            </w:r>
          </w:p>
        </w:tc>
        <w:tc>
          <w:tcPr>
            <w:tcW w:w="0" w:type="auto"/>
            <w:vAlign w:val="center"/>
          </w:tcPr>
          <w:p w14:paraId="16D6C45C" w14:textId="77777777" w:rsidR="003816D9" w:rsidRDefault="003816D9" w:rsidP="007F2ABC">
            <w:pPr>
              <w:autoSpaceDE w:val="0"/>
              <w:autoSpaceDN w:val="0"/>
              <w:adjustRightInd w:val="0"/>
              <w:jc w:val="center"/>
              <w:rPr>
                <w:noProof/>
                <w:lang w:val="en-US"/>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p w14:paraId="4837B65E" w14:textId="77777777" w:rsidR="003816D9" w:rsidRPr="00CF79F4" w:rsidRDefault="003816D9" w:rsidP="007F2ABC">
            <w:pPr>
              <w:autoSpaceDE w:val="0"/>
              <w:autoSpaceDN w:val="0"/>
              <w:adjustRightInd w:val="0"/>
              <w:jc w:val="center"/>
              <w:rPr>
                <w:noProof/>
                <w:highlight w:val="green"/>
              </w:rPr>
            </w:pPr>
            <w:r>
              <w:rPr>
                <w:noProof/>
                <w:lang w:val="sr-Cyrl-RS"/>
              </w:rPr>
              <w:t>(12 месеци)</w:t>
            </w:r>
          </w:p>
        </w:tc>
        <w:tc>
          <w:tcPr>
            <w:tcW w:w="0" w:type="auto"/>
            <w:vAlign w:val="center"/>
          </w:tcPr>
          <w:p w14:paraId="1C5C0FCA" w14:textId="77777777" w:rsidR="003816D9" w:rsidRPr="00CF79F4" w:rsidRDefault="003816D9" w:rsidP="007F2ABC">
            <w:pPr>
              <w:pStyle w:val="BodyText"/>
              <w:jc w:val="center"/>
              <w:rPr>
                <w:noProof/>
                <w:szCs w:val="24"/>
              </w:rPr>
            </w:pPr>
            <w:r w:rsidRPr="00CF79F4">
              <w:rPr>
                <w:noProof/>
                <w:szCs w:val="24"/>
              </w:rPr>
              <w:t>Стопа</w:t>
            </w:r>
          </w:p>
          <w:p w14:paraId="12D6717B" w14:textId="77777777" w:rsidR="003816D9" w:rsidRPr="00CF79F4" w:rsidRDefault="003816D9" w:rsidP="007F2ABC">
            <w:pPr>
              <w:autoSpaceDE w:val="0"/>
              <w:autoSpaceDN w:val="0"/>
              <w:adjustRightInd w:val="0"/>
              <w:jc w:val="center"/>
              <w:rPr>
                <w:noProof/>
                <w:highlight w:val="green"/>
                <w:lang w:val="sr-Cyrl-RS"/>
              </w:rPr>
            </w:pPr>
            <w:r w:rsidRPr="00CF79F4">
              <w:rPr>
                <w:noProof/>
              </w:rPr>
              <w:t>ПДВ-а</w:t>
            </w:r>
          </w:p>
        </w:tc>
      </w:tr>
      <w:tr w:rsidR="00251D7B" w:rsidRPr="00F85647" w14:paraId="1FFAFA79" w14:textId="77777777" w:rsidTr="002B6459">
        <w:trPr>
          <w:trHeight w:val="304"/>
        </w:trPr>
        <w:tc>
          <w:tcPr>
            <w:tcW w:w="0" w:type="auto"/>
          </w:tcPr>
          <w:p w14:paraId="0195AE69" w14:textId="77777777" w:rsidR="003816D9" w:rsidRPr="00F85647" w:rsidRDefault="003816D9" w:rsidP="007F2ABC">
            <w:pPr>
              <w:autoSpaceDE w:val="0"/>
              <w:autoSpaceDN w:val="0"/>
              <w:adjustRightInd w:val="0"/>
              <w:jc w:val="center"/>
              <w:rPr>
                <w:noProof/>
              </w:rPr>
            </w:pPr>
            <w:r w:rsidRPr="00F85647">
              <w:rPr>
                <w:noProof/>
              </w:rPr>
              <w:t>1</w:t>
            </w:r>
          </w:p>
        </w:tc>
        <w:tc>
          <w:tcPr>
            <w:tcW w:w="0" w:type="auto"/>
            <w:gridSpan w:val="3"/>
          </w:tcPr>
          <w:p w14:paraId="6650B61A" w14:textId="77777777" w:rsidR="003816D9" w:rsidRPr="00F85647" w:rsidRDefault="003816D9" w:rsidP="007F2ABC">
            <w:pPr>
              <w:autoSpaceDE w:val="0"/>
              <w:autoSpaceDN w:val="0"/>
              <w:adjustRightInd w:val="0"/>
              <w:jc w:val="center"/>
              <w:rPr>
                <w:noProof/>
                <w:lang w:val="en-US"/>
              </w:rPr>
            </w:pPr>
            <w:r w:rsidRPr="00F85647">
              <w:rPr>
                <w:noProof/>
                <w:lang w:val="en-US"/>
              </w:rPr>
              <w:t>2</w:t>
            </w:r>
          </w:p>
        </w:tc>
        <w:tc>
          <w:tcPr>
            <w:tcW w:w="0" w:type="auto"/>
          </w:tcPr>
          <w:p w14:paraId="4166F9FC" w14:textId="77777777" w:rsidR="003816D9" w:rsidRPr="00F85647" w:rsidRDefault="003816D9" w:rsidP="007F2ABC">
            <w:pPr>
              <w:autoSpaceDE w:val="0"/>
              <w:autoSpaceDN w:val="0"/>
              <w:adjustRightInd w:val="0"/>
              <w:jc w:val="center"/>
              <w:rPr>
                <w:noProof/>
                <w:lang w:val="en-US"/>
              </w:rPr>
            </w:pPr>
            <w:r w:rsidRPr="00F85647">
              <w:rPr>
                <w:noProof/>
                <w:lang w:val="en-US"/>
              </w:rPr>
              <w:t>3</w:t>
            </w:r>
          </w:p>
        </w:tc>
        <w:tc>
          <w:tcPr>
            <w:tcW w:w="0" w:type="auto"/>
          </w:tcPr>
          <w:p w14:paraId="26910520" w14:textId="77777777" w:rsidR="003816D9" w:rsidRPr="00F85647" w:rsidRDefault="003816D9" w:rsidP="007F2ABC">
            <w:pPr>
              <w:autoSpaceDE w:val="0"/>
              <w:autoSpaceDN w:val="0"/>
              <w:adjustRightInd w:val="0"/>
              <w:jc w:val="center"/>
              <w:rPr>
                <w:noProof/>
                <w:lang w:val="en-US"/>
              </w:rPr>
            </w:pPr>
            <w:r w:rsidRPr="00F85647">
              <w:rPr>
                <w:noProof/>
                <w:lang w:val="en-US"/>
              </w:rPr>
              <w:t>4</w:t>
            </w:r>
          </w:p>
        </w:tc>
        <w:tc>
          <w:tcPr>
            <w:tcW w:w="0" w:type="auto"/>
          </w:tcPr>
          <w:p w14:paraId="247E6888" w14:textId="77777777" w:rsidR="003816D9" w:rsidRPr="00F85647" w:rsidRDefault="003816D9" w:rsidP="007F2ABC">
            <w:pPr>
              <w:autoSpaceDE w:val="0"/>
              <w:autoSpaceDN w:val="0"/>
              <w:adjustRightInd w:val="0"/>
              <w:jc w:val="center"/>
              <w:rPr>
                <w:noProof/>
                <w:lang w:val="en-US"/>
              </w:rPr>
            </w:pPr>
            <w:r w:rsidRPr="00F85647">
              <w:rPr>
                <w:noProof/>
                <w:lang w:val="en-US"/>
              </w:rPr>
              <w:t>5</w:t>
            </w:r>
          </w:p>
        </w:tc>
        <w:tc>
          <w:tcPr>
            <w:tcW w:w="0" w:type="auto"/>
          </w:tcPr>
          <w:p w14:paraId="207CDCF6" w14:textId="77777777" w:rsidR="003816D9" w:rsidRDefault="003816D9" w:rsidP="007F2ABC">
            <w:pPr>
              <w:autoSpaceDE w:val="0"/>
              <w:autoSpaceDN w:val="0"/>
              <w:adjustRightInd w:val="0"/>
              <w:jc w:val="center"/>
              <w:rPr>
                <w:noProof/>
                <w:lang w:val="sr-Cyrl-RS"/>
              </w:rPr>
            </w:pPr>
            <w:r>
              <w:rPr>
                <w:noProof/>
                <w:lang w:val="sr-Cyrl-RS"/>
              </w:rPr>
              <w:t>6</w:t>
            </w:r>
          </w:p>
        </w:tc>
        <w:tc>
          <w:tcPr>
            <w:tcW w:w="0" w:type="auto"/>
          </w:tcPr>
          <w:p w14:paraId="71357BA4" w14:textId="77777777" w:rsidR="003816D9" w:rsidRPr="009E38EA" w:rsidRDefault="003816D9" w:rsidP="007F2ABC">
            <w:pPr>
              <w:autoSpaceDE w:val="0"/>
              <w:autoSpaceDN w:val="0"/>
              <w:adjustRightInd w:val="0"/>
              <w:jc w:val="center"/>
              <w:rPr>
                <w:noProof/>
                <w:lang w:val="sr-Cyrl-RS"/>
              </w:rPr>
            </w:pPr>
            <w:r>
              <w:rPr>
                <w:noProof/>
                <w:lang w:val="sr-Cyrl-RS"/>
              </w:rPr>
              <w:t>7</w:t>
            </w:r>
          </w:p>
        </w:tc>
        <w:tc>
          <w:tcPr>
            <w:tcW w:w="0" w:type="auto"/>
            <w:gridSpan w:val="2"/>
          </w:tcPr>
          <w:p w14:paraId="2BD53E36" w14:textId="77777777" w:rsidR="003816D9" w:rsidRPr="009E38EA" w:rsidRDefault="003816D9" w:rsidP="007F2ABC">
            <w:pPr>
              <w:autoSpaceDE w:val="0"/>
              <w:autoSpaceDN w:val="0"/>
              <w:adjustRightInd w:val="0"/>
              <w:jc w:val="center"/>
              <w:rPr>
                <w:noProof/>
                <w:lang w:val="sr-Cyrl-RS"/>
              </w:rPr>
            </w:pPr>
            <w:r>
              <w:rPr>
                <w:noProof/>
                <w:lang w:val="sr-Cyrl-RS"/>
              </w:rPr>
              <w:t>8</w:t>
            </w:r>
          </w:p>
        </w:tc>
        <w:tc>
          <w:tcPr>
            <w:tcW w:w="0" w:type="auto"/>
          </w:tcPr>
          <w:p w14:paraId="2EC06C38" w14:textId="77777777" w:rsidR="003816D9" w:rsidRPr="009E38EA" w:rsidRDefault="003816D9" w:rsidP="007F2ABC">
            <w:pPr>
              <w:autoSpaceDE w:val="0"/>
              <w:autoSpaceDN w:val="0"/>
              <w:adjustRightInd w:val="0"/>
              <w:jc w:val="center"/>
              <w:rPr>
                <w:noProof/>
                <w:lang w:val="sr-Cyrl-RS"/>
              </w:rPr>
            </w:pPr>
            <w:r>
              <w:rPr>
                <w:noProof/>
                <w:lang w:val="sr-Cyrl-RS"/>
              </w:rPr>
              <w:t>9</w:t>
            </w:r>
          </w:p>
        </w:tc>
        <w:tc>
          <w:tcPr>
            <w:tcW w:w="0" w:type="auto"/>
          </w:tcPr>
          <w:p w14:paraId="27046894" w14:textId="77777777" w:rsidR="003816D9" w:rsidRPr="009E38EA" w:rsidRDefault="003816D9" w:rsidP="007F2ABC">
            <w:pPr>
              <w:autoSpaceDE w:val="0"/>
              <w:autoSpaceDN w:val="0"/>
              <w:adjustRightInd w:val="0"/>
              <w:jc w:val="center"/>
              <w:rPr>
                <w:noProof/>
                <w:lang w:val="sr-Cyrl-RS"/>
              </w:rPr>
            </w:pPr>
            <w:r>
              <w:rPr>
                <w:noProof/>
                <w:lang w:val="sr-Cyrl-RS"/>
              </w:rPr>
              <w:t>10</w:t>
            </w:r>
          </w:p>
        </w:tc>
        <w:tc>
          <w:tcPr>
            <w:tcW w:w="0" w:type="auto"/>
          </w:tcPr>
          <w:p w14:paraId="6F2CAD23" w14:textId="77777777" w:rsidR="003816D9" w:rsidRPr="009E38EA" w:rsidRDefault="003816D9" w:rsidP="007F2ABC">
            <w:pPr>
              <w:autoSpaceDE w:val="0"/>
              <w:autoSpaceDN w:val="0"/>
              <w:adjustRightInd w:val="0"/>
              <w:jc w:val="center"/>
              <w:rPr>
                <w:noProof/>
                <w:lang w:val="sr-Cyrl-RS"/>
              </w:rPr>
            </w:pPr>
            <w:r>
              <w:rPr>
                <w:noProof/>
                <w:lang w:val="sr-Cyrl-RS"/>
              </w:rPr>
              <w:t>11</w:t>
            </w:r>
          </w:p>
        </w:tc>
      </w:tr>
      <w:tr w:rsidR="00251D7B" w:rsidRPr="00AE1407" w14:paraId="5F42288C" w14:textId="77777777" w:rsidTr="002B6459">
        <w:trPr>
          <w:trHeight w:val="114"/>
        </w:trPr>
        <w:tc>
          <w:tcPr>
            <w:tcW w:w="0" w:type="auto"/>
          </w:tcPr>
          <w:p w14:paraId="7A67B6DD" w14:textId="77777777" w:rsidR="003816D9" w:rsidRPr="00AE1407" w:rsidRDefault="003816D9" w:rsidP="007F2ABC">
            <w:pPr>
              <w:autoSpaceDE w:val="0"/>
              <w:autoSpaceDN w:val="0"/>
              <w:adjustRightInd w:val="0"/>
              <w:jc w:val="center"/>
              <w:rPr>
                <w:noProof/>
                <w:lang w:val="en-US"/>
              </w:rPr>
            </w:pPr>
            <w:r w:rsidRPr="00AE1407">
              <w:rPr>
                <w:noProof/>
                <w:lang w:val="en-US"/>
              </w:rPr>
              <w:t>1</w:t>
            </w:r>
          </w:p>
        </w:tc>
        <w:tc>
          <w:tcPr>
            <w:tcW w:w="0" w:type="auto"/>
            <w:gridSpan w:val="3"/>
            <w:vAlign w:val="center"/>
          </w:tcPr>
          <w:p w14:paraId="77DF445A" w14:textId="505D2573" w:rsidR="003816D9" w:rsidRPr="00AE1407" w:rsidRDefault="003816D9" w:rsidP="00251D7B">
            <w:pPr>
              <w:autoSpaceDE w:val="0"/>
              <w:autoSpaceDN w:val="0"/>
              <w:adjustRightInd w:val="0"/>
              <w:jc w:val="center"/>
              <w:rPr>
                <w:noProof/>
                <w:lang w:val="en-US"/>
              </w:rPr>
            </w:pPr>
            <w:r>
              <w:rPr>
                <w:noProof/>
                <w:lang w:val="sr-Latn-RS"/>
              </w:rPr>
              <w:t>v</w:t>
            </w:r>
            <w:r w:rsidRPr="00F36AF7">
              <w:rPr>
                <w:noProof/>
              </w:rPr>
              <w:t xml:space="preserve">DSL </w:t>
            </w:r>
            <w:r w:rsidR="00251D7B">
              <w:rPr>
                <w:noProof/>
                <w:lang w:val="sr-Cyrl-RS"/>
              </w:rPr>
              <w:t xml:space="preserve">инсталација </w:t>
            </w:r>
          </w:p>
        </w:tc>
        <w:tc>
          <w:tcPr>
            <w:tcW w:w="0" w:type="auto"/>
            <w:vAlign w:val="center"/>
          </w:tcPr>
          <w:p w14:paraId="4B4E2B81" w14:textId="77777777" w:rsidR="003816D9" w:rsidRPr="009E38EA" w:rsidRDefault="003816D9" w:rsidP="007F2ABC">
            <w:pPr>
              <w:autoSpaceDE w:val="0"/>
              <w:autoSpaceDN w:val="0"/>
              <w:adjustRightInd w:val="0"/>
              <w:jc w:val="center"/>
              <w:rPr>
                <w:noProof/>
                <w:lang w:val="sr-Cyrl-RS"/>
              </w:rPr>
            </w:pPr>
            <w:r w:rsidRPr="009E38EA">
              <w:rPr>
                <w:noProof/>
                <w:lang w:val="sr-Cyrl-RS"/>
              </w:rPr>
              <w:t>прикључак</w:t>
            </w:r>
          </w:p>
        </w:tc>
        <w:tc>
          <w:tcPr>
            <w:tcW w:w="0" w:type="auto"/>
            <w:vAlign w:val="center"/>
          </w:tcPr>
          <w:p w14:paraId="10E7C29E" w14:textId="6FEF94EF" w:rsidR="003816D9" w:rsidRPr="009E38EA" w:rsidRDefault="008D7BFF" w:rsidP="008D7BFF">
            <w:pPr>
              <w:autoSpaceDE w:val="0"/>
              <w:autoSpaceDN w:val="0"/>
              <w:adjustRightInd w:val="0"/>
              <w:jc w:val="center"/>
              <w:rPr>
                <w:noProof/>
                <w:lang w:val="en-US"/>
              </w:rPr>
            </w:pPr>
            <w:r>
              <w:rPr>
                <w:noProof/>
                <w:lang w:val="sr-Cyrl-RS"/>
              </w:rPr>
              <w:t>30</w:t>
            </w:r>
          </w:p>
        </w:tc>
        <w:tc>
          <w:tcPr>
            <w:tcW w:w="0" w:type="auto"/>
          </w:tcPr>
          <w:p w14:paraId="2621D734" w14:textId="77777777" w:rsidR="003816D9" w:rsidRPr="00AE1407" w:rsidRDefault="003816D9" w:rsidP="007F2ABC">
            <w:pPr>
              <w:autoSpaceDE w:val="0"/>
              <w:autoSpaceDN w:val="0"/>
              <w:adjustRightInd w:val="0"/>
              <w:jc w:val="center"/>
              <w:rPr>
                <w:noProof/>
                <w:lang w:val="en-US"/>
              </w:rPr>
            </w:pPr>
          </w:p>
        </w:tc>
        <w:tc>
          <w:tcPr>
            <w:tcW w:w="0" w:type="auto"/>
          </w:tcPr>
          <w:p w14:paraId="7B49BB61" w14:textId="77777777" w:rsidR="003816D9" w:rsidRPr="00AE1407" w:rsidRDefault="003816D9" w:rsidP="007F2ABC">
            <w:pPr>
              <w:autoSpaceDE w:val="0"/>
              <w:autoSpaceDN w:val="0"/>
              <w:adjustRightInd w:val="0"/>
              <w:jc w:val="right"/>
              <w:rPr>
                <w:noProof/>
                <w:lang w:val="en-US"/>
              </w:rPr>
            </w:pPr>
          </w:p>
        </w:tc>
        <w:tc>
          <w:tcPr>
            <w:tcW w:w="0" w:type="auto"/>
          </w:tcPr>
          <w:p w14:paraId="56A6821B" w14:textId="77777777" w:rsidR="003816D9" w:rsidRPr="00AE1407" w:rsidRDefault="003816D9" w:rsidP="007F2ABC">
            <w:pPr>
              <w:autoSpaceDE w:val="0"/>
              <w:autoSpaceDN w:val="0"/>
              <w:adjustRightInd w:val="0"/>
              <w:jc w:val="right"/>
              <w:rPr>
                <w:noProof/>
                <w:lang w:val="en-US"/>
              </w:rPr>
            </w:pPr>
          </w:p>
        </w:tc>
        <w:tc>
          <w:tcPr>
            <w:tcW w:w="0" w:type="auto"/>
            <w:gridSpan w:val="2"/>
          </w:tcPr>
          <w:p w14:paraId="4CDA280A" w14:textId="77777777" w:rsidR="003816D9" w:rsidRPr="00AE1407" w:rsidRDefault="003816D9" w:rsidP="007F2ABC">
            <w:pPr>
              <w:autoSpaceDE w:val="0"/>
              <w:autoSpaceDN w:val="0"/>
              <w:adjustRightInd w:val="0"/>
              <w:jc w:val="right"/>
              <w:rPr>
                <w:noProof/>
                <w:lang w:val="en-US"/>
              </w:rPr>
            </w:pPr>
          </w:p>
        </w:tc>
        <w:tc>
          <w:tcPr>
            <w:tcW w:w="0" w:type="auto"/>
          </w:tcPr>
          <w:p w14:paraId="683EE67D" w14:textId="77777777" w:rsidR="003816D9" w:rsidRPr="00AE1407" w:rsidRDefault="003816D9" w:rsidP="007F2ABC">
            <w:pPr>
              <w:autoSpaceDE w:val="0"/>
              <w:autoSpaceDN w:val="0"/>
              <w:adjustRightInd w:val="0"/>
              <w:jc w:val="right"/>
              <w:rPr>
                <w:noProof/>
                <w:lang w:val="en-US"/>
              </w:rPr>
            </w:pPr>
          </w:p>
        </w:tc>
        <w:tc>
          <w:tcPr>
            <w:tcW w:w="0" w:type="auto"/>
          </w:tcPr>
          <w:p w14:paraId="501D47F7" w14:textId="77777777" w:rsidR="003816D9" w:rsidRPr="00AE1407" w:rsidRDefault="003816D9" w:rsidP="007F2ABC">
            <w:pPr>
              <w:autoSpaceDE w:val="0"/>
              <w:autoSpaceDN w:val="0"/>
              <w:adjustRightInd w:val="0"/>
              <w:jc w:val="right"/>
              <w:rPr>
                <w:noProof/>
                <w:lang w:val="en-US"/>
              </w:rPr>
            </w:pPr>
          </w:p>
        </w:tc>
        <w:tc>
          <w:tcPr>
            <w:tcW w:w="0" w:type="auto"/>
          </w:tcPr>
          <w:p w14:paraId="0E5EA08E" w14:textId="77777777" w:rsidR="003816D9" w:rsidRPr="00AE1407" w:rsidRDefault="003816D9" w:rsidP="007F2ABC">
            <w:pPr>
              <w:autoSpaceDE w:val="0"/>
              <w:autoSpaceDN w:val="0"/>
              <w:adjustRightInd w:val="0"/>
              <w:jc w:val="right"/>
              <w:rPr>
                <w:noProof/>
                <w:lang w:val="en-US"/>
              </w:rPr>
            </w:pPr>
          </w:p>
        </w:tc>
      </w:tr>
      <w:tr w:rsidR="00251D7B" w:rsidRPr="00AE1407" w14:paraId="29FD6279" w14:textId="77777777" w:rsidTr="002B6459">
        <w:trPr>
          <w:trHeight w:val="114"/>
        </w:trPr>
        <w:tc>
          <w:tcPr>
            <w:tcW w:w="0" w:type="auto"/>
          </w:tcPr>
          <w:p w14:paraId="3EE2093D" w14:textId="78B79498" w:rsidR="002B6459" w:rsidRPr="002B6459" w:rsidRDefault="002B6459" w:rsidP="002B6459">
            <w:pPr>
              <w:autoSpaceDE w:val="0"/>
              <w:autoSpaceDN w:val="0"/>
              <w:adjustRightInd w:val="0"/>
              <w:jc w:val="center"/>
              <w:rPr>
                <w:noProof/>
                <w:lang w:val="sr-Cyrl-RS"/>
              </w:rPr>
            </w:pPr>
            <w:r>
              <w:rPr>
                <w:noProof/>
                <w:lang w:val="sr-Cyrl-RS"/>
              </w:rPr>
              <w:t>2</w:t>
            </w:r>
          </w:p>
        </w:tc>
        <w:tc>
          <w:tcPr>
            <w:tcW w:w="0" w:type="auto"/>
            <w:gridSpan w:val="3"/>
            <w:vAlign w:val="center"/>
          </w:tcPr>
          <w:p w14:paraId="00895237" w14:textId="4C6EB934" w:rsidR="002B6459" w:rsidRDefault="00251D7B" w:rsidP="00251D7B">
            <w:pPr>
              <w:autoSpaceDE w:val="0"/>
              <w:autoSpaceDN w:val="0"/>
              <w:adjustRightInd w:val="0"/>
              <w:jc w:val="center"/>
              <w:rPr>
                <w:noProof/>
                <w:lang w:val="sr-Latn-RS"/>
              </w:rPr>
            </w:pPr>
            <w:r>
              <w:rPr>
                <w:noProof/>
                <w:lang w:val="sr-Cyrl-RS"/>
              </w:rPr>
              <w:t>Приступ о</w:t>
            </w:r>
            <w:r w:rsidR="002B6459">
              <w:rPr>
                <w:noProof/>
                <w:lang w:val="sr-Cyrl-RS"/>
              </w:rPr>
              <w:t>птичк</w:t>
            </w:r>
            <w:r>
              <w:rPr>
                <w:noProof/>
                <w:lang w:val="sr-Cyrl-RS"/>
              </w:rPr>
              <w:t>ом</w:t>
            </w:r>
            <w:r w:rsidR="002B6459">
              <w:rPr>
                <w:noProof/>
                <w:lang w:val="sr-Cyrl-RS"/>
              </w:rPr>
              <w:t xml:space="preserve"> линк</w:t>
            </w:r>
            <w:r>
              <w:rPr>
                <w:noProof/>
                <w:lang w:val="sr-Cyrl-RS"/>
              </w:rPr>
              <w:t>у/оптичким линковима</w:t>
            </w:r>
          </w:p>
        </w:tc>
        <w:tc>
          <w:tcPr>
            <w:tcW w:w="0" w:type="auto"/>
            <w:vAlign w:val="center"/>
          </w:tcPr>
          <w:p w14:paraId="2F23AE6C" w14:textId="11E96D33" w:rsidR="002B6459" w:rsidRPr="009E38EA" w:rsidRDefault="002B6459" w:rsidP="002B6459">
            <w:pPr>
              <w:autoSpaceDE w:val="0"/>
              <w:autoSpaceDN w:val="0"/>
              <w:adjustRightInd w:val="0"/>
              <w:jc w:val="center"/>
              <w:rPr>
                <w:noProof/>
                <w:lang w:val="sr-Cyrl-RS"/>
              </w:rPr>
            </w:pPr>
            <w:r w:rsidRPr="009E38EA">
              <w:rPr>
                <w:noProof/>
                <w:lang w:val="sr-Cyrl-RS"/>
              </w:rPr>
              <w:t>прикључак</w:t>
            </w:r>
          </w:p>
        </w:tc>
        <w:tc>
          <w:tcPr>
            <w:tcW w:w="0" w:type="auto"/>
            <w:vAlign w:val="center"/>
          </w:tcPr>
          <w:p w14:paraId="06E71FAF" w14:textId="73223F9C" w:rsidR="002B6459" w:rsidRDefault="002B6459" w:rsidP="002B6459">
            <w:pPr>
              <w:autoSpaceDE w:val="0"/>
              <w:autoSpaceDN w:val="0"/>
              <w:adjustRightInd w:val="0"/>
              <w:jc w:val="center"/>
              <w:rPr>
                <w:noProof/>
                <w:lang w:val="sr-Cyrl-RS"/>
              </w:rPr>
            </w:pPr>
          </w:p>
        </w:tc>
        <w:tc>
          <w:tcPr>
            <w:tcW w:w="0" w:type="auto"/>
          </w:tcPr>
          <w:p w14:paraId="6BB72F43" w14:textId="77777777" w:rsidR="002B6459" w:rsidRPr="00AE1407" w:rsidRDefault="002B6459" w:rsidP="002B6459">
            <w:pPr>
              <w:autoSpaceDE w:val="0"/>
              <w:autoSpaceDN w:val="0"/>
              <w:adjustRightInd w:val="0"/>
              <w:jc w:val="center"/>
              <w:rPr>
                <w:noProof/>
                <w:lang w:val="en-US"/>
              </w:rPr>
            </w:pPr>
          </w:p>
        </w:tc>
        <w:tc>
          <w:tcPr>
            <w:tcW w:w="0" w:type="auto"/>
          </w:tcPr>
          <w:p w14:paraId="6D9D05C0" w14:textId="77777777" w:rsidR="002B6459" w:rsidRPr="00AE1407" w:rsidRDefault="002B6459" w:rsidP="002B6459">
            <w:pPr>
              <w:autoSpaceDE w:val="0"/>
              <w:autoSpaceDN w:val="0"/>
              <w:adjustRightInd w:val="0"/>
              <w:jc w:val="right"/>
              <w:rPr>
                <w:noProof/>
                <w:lang w:val="en-US"/>
              </w:rPr>
            </w:pPr>
          </w:p>
        </w:tc>
        <w:tc>
          <w:tcPr>
            <w:tcW w:w="0" w:type="auto"/>
          </w:tcPr>
          <w:p w14:paraId="3BF28844" w14:textId="77777777" w:rsidR="002B6459" w:rsidRPr="00AE1407" w:rsidRDefault="002B6459" w:rsidP="002B6459">
            <w:pPr>
              <w:autoSpaceDE w:val="0"/>
              <w:autoSpaceDN w:val="0"/>
              <w:adjustRightInd w:val="0"/>
              <w:jc w:val="right"/>
              <w:rPr>
                <w:noProof/>
                <w:lang w:val="en-US"/>
              </w:rPr>
            </w:pPr>
          </w:p>
        </w:tc>
        <w:tc>
          <w:tcPr>
            <w:tcW w:w="0" w:type="auto"/>
            <w:gridSpan w:val="2"/>
          </w:tcPr>
          <w:p w14:paraId="626279BC" w14:textId="77777777" w:rsidR="002B6459" w:rsidRPr="00AE1407" w:rsidRDefault="002B6459" w:rsidP="002B6459">
            <w:pPr>
              <w:autoSpaceDE w:val="0"/>
              <w:autoSpaceDN w:val="0"/>
              <w:adjustRightInd w:val="0"/>
              <w:jc w:val="right"/>
              <w:rPr>
                <w:noProof/>
                <w:lang w:val="en-US"/>
              </w:rPr>
            </w:pPr>
          </w:p>
        </w:tc>
        <w:tc>
          <w:tcPr>
            <w:tcW w:w="0" w:type="auto"/>
          </w:tcPr>
          <w:p w14:paraId="76E503C0" w14:textId="77777777" w:rsidR="002B6459" w:rsidRPr="00AE1407" w:rsidRDefault="002B6459" w:rsidP="002B6459">
            <w:pPr>
              <w:autoSpaceDE w:val="0"/>
              <w:autoSpaceDN w:val="0"/>
              <w:adjustRightInd w:val="0"/>
              <w:jc w:val="right"/>
              <w:rPr>
                <w:noProof/>
                <w:lang w:val="en-US"/>
              </w:rPr>
            </w:pPr>
          </w:p>
        </w:tc>
        <w:tc>
          <w:tcPr>
            <w:tcW w:w="0" w:type="auto"/>
          </w:tcPr>
          <w:p w14:paraId="4ACDD084" w14:textId="77777777" w:rsidR="002B6459" w:rsidRPr="00AE1407" w:rsidRDefault="002B6459" w:rsidP="002B6459">
            <w:pPr>
              <w:autoSpaceDE w:val="0"/>
              <w:autoSpaceDN w:val="0"/>
              <w:adjustRightInd w:val="0"/>
              <w:jc w:val="right"/>
              <w:rPr>
                <w:noProof/>
                <w:lang w:val="en-US"/>
              </w:rPr>
            </w:pPr>
          </w:p>
        </w:tc>
        <w:tc>
          <w:tcPr>
            <w:tcW w:w="0" w:type="auto"/>
          </w:tcPr>
          <w:p w14:paraId="54C523DB" w14:textId="77777777" w:rsidR="002B6459" w:rsidRPr="00AE1407" w:rsidRDefault="002B6459" w:rsidP="002B6459">
            <w:pPr>
              <w:autoSpaceDE w:val="0"/>
              <w:autoSpaceDN w:val="0"/>
              <w:adjustRightInd w:val="0"/>
              <w:jc w:val="right"/>
              <w:rPr>
                <w:noProof/>
                <w:lang w:val="en-US"/>
              </w:rPr>
            </w:pPr>
          </w:p>
        </w:tc>
      </w:tr>
      <w:tr w:rsidR="00251D7B" w:rsidRPr="00AE1407" w14:paraId="2303CA7F" w14:textId="77777777" w:rsidTr="002B6459">
        <w:trPr>
          <w:trHeight w:val="102"/>
        </w:trPr>
        <w:tc>
          <w:tcPr>
            <w:tcW w:w="0" w:type="auto"/>
          </w:tcPr>
          <w:p w14:paraId="081A6F36" w14:textId="025E27F3" w:rsidR="003816D9" w:rsidRPr="00AE1407" w:rsidRDefault="002B6459" w:rsidP="007F2ABC">
            <w:pPr>
              <w:autoSpaceDE w:val="0"/>
              <w:autoSpaceDN w:val="0"/>
              <w:adjustRightInd w:val="0"/>
              <w:jc w:val="center"/>
              <w:rPr>
                <w:noProof/>
                <w:lang w:val="en-US"/>
              </w:rPr>
            </w:pPr>
            <w:r>
              <w:rPr>
                <w:noProof/>
                <w:lang w:val="en-US"/>
              </w:rPr>
              <w:t>3</w:t>
            </w:r>
          </w:p>
        </w:tc>
        <w:tc>
          <w:tcPr>
            <w:tcW w:w="0" w:type="auto"/>
            <w:gridSpan w:val="3"/>
            <w:vAlign w:val="center"/>
          </w:tcPr>
          <w:p w14:paraId="792910C1" w14:textId="77777777" w:rsidR="003816D9" w:rsidRPr="00AE1407" w:rsidRDefault="003816D9" w:rsidP="007F2ABC">
            <w:pPr>
              <w:autoSpaceDE w:val="0"/>
              <w:autoSpaceDN w:val="0"/>
              <w:adjustRightInd w:val="0"/>
              <w:jc w:val="center"/>
              <w:rPr>
                <w:noProof/>
                <w:lang w:val="en-US"/>
              </w:rPr>
            </w:pPr>
            <w:r>
              <w:rPr>
                <w:noProof/>
              </w:rPr>
              <w:t xml:space="preserve">Јавна </w:t>
            </w:r>
            <w:r>
              <w:rPr>
                <w:noProof/>
                <w:lang w:val="sr-Cyrl-RS"/>
              </w:rPr>
              <w:t>статичка</w:t>
            </w:r>
            <w:r>
              <w:rPr>
                <w:noProof/>
              </w:rPr>
              <w:t xml:space="preserve"> IP адреса</w:t>
            </w:r>
          </w:p>
        </w:tc>
        <w:tc>
          <w:tcPr>
            <w:tcW w:w="0" w:type="auto"/>
            <w:vAlign w:val="center"/>
          </w:tcPr>
          <w:p w14:paraId="3774A769" w14:textId="7942F3F5" w:rsidR="003816D9" w:rsidRPr="005C15CF" w:rsidRDefault="005C15CF" w:rsidP="007F2ABC">
            <w:pPr>
              <w:autoSpaceDE w:val="0"/>
              <w:autoSpaceDN w:val="0"/>
              <w:adjustRightInd w:val="0"/>
              <w:jc w:val="center"/>
              <w:rPr>
                <w:noProof/>
                <w:lang w:val="sr-Cyrl-RS"/>
              </w:rPr>
            </w:pPr>
            <w:r>
              <w:rPr>
                <w:noProof/>
                <w:lang w:val="sr-Cyrl-RS"/>
              </w:rPr>
              <w:t>комад</w:t>
            </w:r>
          </w:p>
        </w:tc>
        <w:tc>
          <w:tcPr>
            <w:tcW w:w="0" w:type="auto"/>
            <w:vAlign w:val="center"/>
          </w:tcPr>
          <w:p w14:paraId="1147452F" w14:textId="5FA55F97" w:rsidR="003816D9" w:rsidRPr="009E38EA" w:rsidRDefault="008D7BFF" w:rsidP="007F2ABC">
            <w:pPr>
              <w:autoSpaceDE w:val="0"/>
              <w:autoSpaceDN w:val="0"/>
              <w:adjustRightInd w:val="0"/>
              <w:jc w:val="center"/>
              <w:rPr>
                <w:noProof/>
                <w:lang w:val="en-US"/>
              </w:rPr>
            </w:pPr>
            <w:r>
              <w:rPr>
                <w:noProof/>
                <w:lang w:val="sr-Cyrl-RS"/>
              </w:rPr>
              <w:t>3</w:t>
            </w:r>
            <w:r w:rsidR="003816D9">
              <w:rPr>
                <w:noProof/>
                <w:lang w:val="sr-Cyrl-RS"/>
              </w:rPr>
              <w:t>3</w:t>
            </w:r>
          </w:p>
        </w:tc>
        <w:tc>
          <w:tcPr>
            <w:tcW w:w="0" w:type="auto"/>
          </w:tcPr>
          <w:p w14:paraId="7635CDF9" w14:textId="77777777" w:rsidR="003816D9" w:rsidRPr="00AE1407" w:rsidRDefault="003816D9" w:rsidP="007F2ABC">
            <w:pPr>
              <w:autoSpaceDE w:val="0"/>
              <w:autoSpaceDN w:val="0"/>
              <w:adjustRightInd w:val="0"/>
              <w:jc w:val="center"/>
              <w:rPr>
                <w:noProof/>
                <w:lang w:val="en-US"/>
              </w:rPr>
            </w:pPr>
          </w:p>
        </w:tc>
        <w:tc>
          <w:tcPr>
            <w:tcW w:w="0" w:type="auto"/>
          </w:tcPr>
          <w:p w14:paraId="092BC89D" w14:textId="77777777" w:rsidR="003816D9" w:rsidRPr="00AE1407" w:rsidRDefault="003816D9" w:rsidP="007F2ABC">
            <w:pPr>
              <w:autoSpaceDE w:val="0"/>
              <w:autoSpaceDN w:val="0"/>
              <w:adjustRightInd w:val="0"/>
              <w:jc w:val="right"/>
              <w:rPr>
                <w:noProof/>
                <w:lang w:val="en-US"/>
              </w:rPr>
            </w:pPr>
          </w:p>
        </w:tc>
        <w:tc>
          <w:tcPr>
            <w:tcW w:w="0" w:type="auto"/>
          </w:tcPr>
          <w:p w14:paraId="6FBBEBF3" w14:textId="77777777" w:rsidR="003816D9" w:rsidRPr="00AE1407" w:rsidRDefault="003816D9" w:rsidP="007F2ABC">
            <w:pPr>
              <w:autoSpaceDE w:val="0"/>
              <w:autoSpaceDN w:val="0"/>
              <w:adjustRightInd w:val="0"/>
              <w:jc w:val="right"/>
              <w:rPr>
                <w:noProof/>
                <w:lang w:val="en-US"/>
              </w:rPr>
            </w:pPr>
          </w:p>
        </w:tc>
        <w:tc>
          <w:tcPr>
            <w:tcW w:w="0" w:type="auto"/>
            <w:gridSpan w:val="2"/>
          </w:tcPr>
          <w:p w14:paraId="1757BCF8" w14:textId="77777777" w:rsidR="003816D9" w:rsidRPr="00AE1407" w:rsidRDefault="003816D9" w:rsidP="007F2ABC">
            <w:pPr>
              <w:autoSpaceDE w:val="0"/>
              <w:autoSpaceDN w:val="0"/>
              <w:adjustRightInd w:val="0"/>
              <w:jc w:val="right"/>
              <w:rPr>
                <w:noProof/>
                <w:lang w:val="en-US"/>
              </w:rPr>
            </w:pPr>
          </w:p>
        </w:tc>
        <w:tc>
          <w:tcPr>
            <w:tcW w:w="0" w:type="auto"/>
          </w:tcPr>
          <w:p w14:paraId="1BF93AF5" w14:textId="77777777" w:rsidR="003816D9" w:rsidRPr="00AE1407" w:rsidRDefault="003816D9" w:rsidP="007F2ABC">
            <w:pPr>
              <w:autoSpaceDE w:val="0"/>
              <w:autoSpaceDN w:val="0"/>
              <w:adjustRightInd w:val="0"/>
              <w:jc w:val="right"/>
              <w:rPr>
                <w:noProof/>
                <w:lang w:val="en-US"/>
              </w:rPr>
            </w:pPr>
          </w:p>
        </w:tc>
        <w:tc>
          <w:tcPr>
            <w:tcW w:w="0" w:type="auto"/>
          </w:tcPr>
          <w:p w14:paraId="435779B5" w14:textId="77777777" w:rsidR="003816D9" w:rsidRPr="00AE1407" w:rsidRDefault="003816D9" w:rsidP="007F2ABC">
            <w:pPr>
              <w:autoSpaceDE w:val="0"/>
              <w:autoSpaceDN w:val="0"/>
              <w:adjustRightInd w:val="0"/>
              <w:jc w:val="right"/>
              <w:rPr>
                <w:noProof/>
                <w:lang w:val="en-US"/>
              </w:rPr>
            </w:pPr>
          </w:p>
        </w:tc>
        <w:tc>
          <w:tcPr>
            <w:tcW w:w="0" w:type="auto"/>
          </w:tcPr>
          <w:p w14:paraId="0DE4F125" w14:textId="77777777" w:rsidR="003816D9" w:rsidRPr="00AE1407" w:rsidRDefault="003816D9" w:rsidP="007F2ABC">
            <w:pPr>
              <w:autoSpaceDE w:val="0"/>
              <w:autoSpaceDN w:val="0"/>
              <w:adjustRightInd w:val="0"/>
              <w:jc w:val="right"/>
              <w:rPr>
                <w:noProof/>
                <w:lang w:val="en-US"/>
              </w:rPr>
            </w:pPr>
          </w:p>
        </w:tc>
      </w:tr>
      <w:tr w:rsidR="003816D9" w:rsidRPr="00AE1407" w14:paraId="65154163" w14:textId="77777777" w:rsidTr="002B6459">
        <w:trPr>
          <w:gridBefore w:val="2"/>
          <w:trHeight w:val="290"/>
        </w:trPr>
        <w:tc>
          <w:tcPr>
            <w:tcW w:w="162" w:type="pct"/>
          </w:tcPr>
          <w:p w14:paraId="3F6D9F43" w14:textId="77777777" w:rsidR="003816D9" w:rsidRPr="00AE1407" w:rsidRDefault="003816D9" w:rsidP="007F2ABC">
            <w:pPr>
              <w:autoSpaceDE w:val="0"/>
              <w:autoSpaceDN w:val="0"/>
              <w:adjustRightInd w:val="0"/>
              <w:jc w:val="center"/>
              <w:rPr>
                <w:b/>
                <w:bCs/>
                <w:noProof/>
                <w:lang w:val="en-US"/>
              </w:rPr>
            </w:pPr>
            <w:r>
              <w:rPr>
                <w:b/>
                <w:bCs/>
                <w:noProof/>
                <w:lang w:val="en-US"/>
              </w:rPr>
              <w:t>II</w:t>
            </w:r>
          </w:p>
        </w:tc>
        <w:tc>
          <w:tcPr>
            <w:tcW w:w="3259" w:type="pct"/>
            <w:gridSpan w:val="7"/>
          </w:tcPr>
          <w:p w14:paraId="6B839724" w14:textId="77777777" w:rsidR="003816D9" w:rsidRPr="00AE1407" w:rsidRDefault="003816D9" w:rsidP="007F2AB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354" w:type="pct"/>
            <w:gridSpan w:val="4"/>
          </w:tcPr>
          <w:p w14:paraId="324A3D0F" w14:textId="77777777" w:rsidR="003816D9" w:rsidRPr="00AE1407" w:rsidRDefault="003816D9" w:rsidP="007F2ABC">
            <w:pPr>
              <w:autoSpaceDE w:val="0"/>
              <w:autoSpaceDN w:val="0"/>
              <w:adjustRightInd w:val="0"/>
              <w:jc w:val="right"/>
              <w:rPr>
                <w:b/>
                <w:bCs/>
                <w:noProof/>
                <w:lang w:val="en-US"/>
              </w:rPr>
            </w:pPr>
          </w:p>
        </w:tc>
      </w:tr>
      <w:tr w:rsidR="003816D9" w:rsidRPr="00AE1407" w14:paraId="4313FA8E" w14:textId="77777777" w:rsidTr="002B6459">
        <w:trPr>
          <w:gridBefore w:val="2"/>
          <w:trHeight w:val="290"/>
        </w:trPr>
        <w:tc>
          <w:tcPr>
            <w:tcW w:w="162" w:type="pct"/>
          </w:tcPr>
          <w:p w14:paraId="7B7A641A" w14:textId="77777777" w:rsidR="003816D9" w:rsidRPr="00AE1407" w:rsidRDefault="003816D9" w:rsidP="007F2ABC">
            <w:pPr>
              <w:autoSpaceDE w:val="0"/>
              <w:autoSpaceDN w:val="0"/>
              <w:adjustRightInd w:val="0"/>
              <w:jc w:val="center"/>
              <w:rPr>
                <w:b/>
                <w:bCs/>
                <w:noProof/>
                <w:lang w:val="en-US"/>
              </w:rPr>
            </w:pPr>
            <w:r>
              <w:rPr>
                <w:b/>
                <w:bCs/>
                <w:noProof/>
                <w:lang w:val="en-US"/>
              </w:rPr>
              <w:t>III</w:t>
            </w:r>
          </w:p>
        </w:tc>
        <w:tc>
          <w:tcPr>
            <w:tcW w:w="3259" w:type="pct"/>
            <w:gridSpan w:val="7"/>
          </w:tcPr>
          <w:p w14:paraId="215F444A" w14:textId="77777777" w:rsidR="003816D9" w:rsidRPr="00AE1407" w:rsidRDefault="003816D9" w:rsidP="007F2AB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354" w:type="pct"/>
            <w:gridSpan w:val="4"/>
          </w:tcPr>
          <w:p w14:paraId="5ECB94B0" w14:textId="77777777" w:rsidR="003816D9" w:rsidRPr="00AE1407" w:rsidRDefault="003816D9" w:rsidP="007F2ABC">
            <w:pPr>
              <w:autoSpaceDE w:val="0"/>
              <w:autoSpaceDN w:val="0"/>
              <w:adjustRightInd w:val="0"/>
              <w:jc w:val="right"/>
              <w:rPr>
                <w:b/>
                <w:bCs/>
                <w:noProof/>
                <w:lang w:val="en-US"/>
              </w:rPr>
            </w:pPr>
          </w:p>
        </w:tc>
      </w:tr>
    </w:tbl>
    <w:p w14:paraId="707FF286" w14:textId="77777777" w:rsidR="003816D9" w:rsidRDefault="003816D9" w:rsidP="003816D9">
      <w:pPr>
        <w:pStyle w:val="BodyText"/>
        <w:ind w:left="6480"/>
        <w:rPr>
          <w:noProof/>
          <w:szCs w:val="24"/>
        </w:rPr>
      </w:pPr>
    </w:p>
    <w:p w14:paraId="7787EFD1" w14:textId="77777777" w:rsidR="003816D9" w:rsidRDefault="003816D9" w:rsidP="003816D9">
      <w:pPr>
        <w:pStyle w:val="BodyText"/>
        <w:ind w:left="6480"/>
        <w:rPr>
          <w:noProof/>
          <w:szCs w:val="24"/>
        </w:rPr>
      </w:pPr>
    </w:p>
    <w:p w14:paraId="35082FC5" w14:textId="77777777" w:rsidR="003816D9" w:rsidRDefault="003816D9" w:rsidP="003816D9">
      <w:pPr>
        <w:pStyle w:val="BodyText"/>
        <w:ind w:left="6480"/>
        <w:rPr>
          <w:noProof/>
          <w:szCs w:val="24"/>
        </w:rPr>
      </w:pPr>
    </w:p>
    <w:p w14:paraId="161D6260" w14:textId="77777777" w:rsidR="003816D9" w:rsidRPr="00AE1407" w:rsidRDefault="003816D9" w:rsidP="003816D9">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0053AD22" w14:textId="77777777" w:rsidR="003816D9" w:rsidRDefault="003816D9" w:rsidP="003816D9">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300EAC3E" w14:textId="77777777" w:rsidR="003816D9" w:rsidRDefault="003816D9" w:rsidP="003816D9">
      <w:pPr>
        <w:pStyle w:val="BodyText"/>
        <w:rPr>
          <w:noProof/>
          <w:szCs w:val="24"/>
        </w:rPr>
      </w:pPr>
    </w:p>
    <w:p w14:paraId="3DF29307" w14:textId="58FE69B2" w:rsidR="003816D9" w:rsidRPr="005C15CF" w:rsidRDefault="003816D9" w:rsidP="003816D9">
      <w:pPr>
        <w:pStyle w:val="BodyText"/>
        <w:rPr>
          <w:b/>
          <w:noProof/>
          <w:szCs w:val="24"/>
          <w:lang w:val="sr-Cyrl-RS"/>
        </w:rPr>
      </w:pPr>
      <w:r w:rsidRPr="005C15CF">
        <w:rPr>
          <w:b/>
          <w:noProof/>
          <w:szCs w:val="24"/>
          <w:lang w:val="sr-Cyrl-RS"/>
        </w:rPr>
        <w:t>НАПОМЕН</w:t>
      </w:r>
      <w:r w:rsidR="005C15CF" w:rsidRPr="005C15CF">
        <w:rPr>
          <w:b/>
          <w:noProof/>
          <w:szCs w:val="24"/>
          <w:lang w:val="sr-Cyrl-RS"/>
        </w:rPr>
        <w:t>А</w:t>
      </w:r>
      <w:r w:rsidRPr="005C15CF">
        <w:rPr>
          <w:b/>
          <w:noProof/>
          <w:szCs w:val="24"/>
          <w:lang w:val="sr-Cyrl-RS"/>
        </w:rPr>
        <w:t>:</w:t>
      </w:r>
    </w:p>
    <w:p w14:paraId="03EF33FE" w14:textId="77777777" w:rsidR="00D411B6" w:rsidRDefault="00D411B6" w:rsidP="003816D9">
      <w:pPr>
        <w:pStyle w:val="BodyText"/>
        <w:rPr>
          <w:noProof/>
          <w:szCs w:val="24"/>
          <w:lang w:val="sr-Cyrl-RS"/>
        </w:rPr>
      </w:pPr>
    </w:p>
    <w:p w14:paraId="65547F64" w14:textId="7E10C086" w:rsidR="005C15CF" w:rsidRPr="005C15CF" w:rsidRDefault="005C15CF" w:rsidP="005C15CF">
      <w:pPr>
        <w:pStyle w:val="BodyText"/>
        <w:rPr>
          <w:noProof/>
          <w:szCs w:val="24"/>
          <w:lang w:val="sr-Cyrl-RS"/>
        </w:rPr>
      </w:pPr>
      <w:r w:rsidRPr="005C15CF">
        <w:rPr>
          <w:noProof/>
          <w:szCs w:val="24"/>
          <w:lang w:val="sr-Cyrl-RS"/>
        </w:rPr>
        <w:t>- Наручилац напомиње потенцијалним понуђачима да у колон</w:t>
      </w:r>
      <w:r>
        <w:rPr>
          <w:noProof/>
          <w:szCs w:val="24"/>
          <w:lang w:val="sr-Cyrl-RS"/>
        </w:rPr>
        <w:t>у</w:t>
      </w:r>
      <w:r w:rsidRPr="005C15CF">
        <w:rPr>
          <w:noProof/>
          <w:szCs w:val="24"/>
          <w:lang w:val="sr-Cyrl-RS"/>
        </w:rPr>
        <w:t xml:space="preserve"> (количин</w:t>
      </w:r>
      <w:r w:rsidRPr="005C15CF">
        <w:rPr>
          <w:noProof/>
          <w:szCs w:val="24"/>
          <w:lang w:val="sr-Latn-RS"/>
        </w:rPr>
        <w:t>a</w:t>
      </w:r>
      <w:r w:rsidRPr="005C15CF">
        <w:rPr>
          <w:noProof/>
          <w:szCs w:val="24"/>
          <w:lang w:val="sr-Cyrl-RS"/>
        </w:rPr>
        <w:t xml:space="preserve">) није навео за приступ оптичком линку/оптичким линковима из разлога што </w:t>
      </w:r>
      <w:r>
        <w:rPr>
          <w:noProof/>
          <w:szCs w:val="24"/>
          <w:lang w:val="sr-Cyrl-RS"/>
        </w:rPr>
        <w:t xml:space="preserve">понуђачи </w:t>
      </w:r>
      <w:r w:rsidRPr="005C15CF">
        <w:rPr>
          <w:noProof/>
          <w:szCs w:val="24"/>
          <w:lang w:val="sr-Cyrl-RS"/>
        </w:rPr>
        <w:t>могу понудити различит број оптичких линкова (максимум</w:t>
      </w:r>
      <w:r w:rsidRPr="005C15CF">
        <w:rPr>
          <w:noProof/>
          <w:szCs w:val="24"/>
          <w:lang w:val="en-US"/>
        </w:rPr>
        <w:t xml:space="preserve"> </w:t>
      </w:r>
      <w:r w:rsidRPr="005C15CF">
        <w:rPr>
          <w:noProof/>
          <w:szCs w:val="24"/>
          <w:lang w:val="sr-Cyrl-RS"/>
        </w:rPr>
        <w:t>3) чија збирна брзина (проток) задовољава тражене критеријуме.</w:t>
      </w:r>
    </w:p>
    <w:p w14:paraId="75A813EA" w14:textId="77777777" w:rsidR="005C15CF" w:rsidRPr="005C15CF" w:rsidRDefault="005C15CF" w:rsidP="005C15CF">
      <w:pPr>
        <w:pStyle w:val="BodyText"/>
        <w:rPr>
          <w:noProof/>
          <w:szCs w:val="24"/>
          <w:lang w:val="sr-Cyrl-RS"/>
        </w:rPr>
      </w:pPr>
      <w:r w:rsidRPr="005C15CF">
        <w:rPr>
          <w:noProof/>
          <w:szCs w:val="24"/>
          <w:lang w:val="sr-Cyrl-RS"/>
        </w:rPr>
        <w:t>На основу свега наведеног понуђачи су у обавези да приликом достављања понуде унесу количину коју нуде у оквиру достављене понуде.</w:t>
      </w:r>
    </w:p>
    <w:p w14:paraId="1DFF387B" w14:textId="77777777" w:rsidR="003816D9" w:rsidRDefault="003816D9" w:rsidP="003816D9">
      <w:pPr>
        <w:pStyle w:val="BodyText"/>
        <w:numPr>
          <w:ilvl w:val="0"/>
          <w:numId w:val="2"/>
        </w:numPr>
        <w:rPr>
          <w:noProof/>
          <w:szCs w:val="24"/>
          <w:lang w:val="sr-Cyrl-RS"/>
        </w:rPr>
      </w:pPr>
      <w:r>
        <w:rPr>
          <w:noProof/>
          <w:szCs w:val="24"/>
          <w:lang w:val="sr-Cyrl-RS"/>
        </w:rPr>
        <w:t>Колоне 5 и 6 – подразумевају цену за 1 прикључак/адресу за 1 месец</w:t>
      </w:r>
    </w:p>
    <w:p w14:paraId="63267E5A" w14:textId="6D21D9DA" w:rsidR="003816D9" w:rsidRDefault="003816D9" w:rsidP="003816D9">
      <w:pPr>
        <w:pStyle w:val="BodyText"/>
        <w:numPr>
          <w:ilvl w:val="0"/>
          <w:numId w:val="2"/>
        </w:numPr>
        <w:rPr>
          <w:noProof/>
          <w:szCs w:val="24"/>
          <w:lang w:val="sr-Cyrl-RS"/>
        </w:rPr>
      </w:pPr>
      <w:r>
        <w:rPr>
          <w:noProof/>
          <w:szCs w:val="24"/>
          <w:lang w:val="sr-Cyrl-RS"/>
        </w:rPr>
        <w:t xml:space="preserve">Колоне 7 и 8 – подразумевају </w:t>
      </w:r>
      <w:r w:rsidR="002B6459">
        <w:rPr>
          <w:noProof/>
          <w:szCs w:val="24"/>
          <w:lang w:val="sr-Cyrl-RS"/>
        </w:rPr>
        <w:t>цену за укупан број прикључака(30)/адреса(3</w:t>
      </w:r>
      <w:r>
        <w:rPr>
          <w:noProof/>
          <w:szCs w:val="24"/>
          <w:lang w:val="sr-Cyrl-RS"/>
        </w:rPr>
        <w:t>3) за 1 месец</w:t>
      </w:r>
    </w:p>
    <w:p w14:paraId="56CA4153" w14:textId="51E9C853" w:rsidR="003816D9" w:rsidRDefault="003816D9" w:rsidP="003816D9">
      <w:pPr>
        <w:pStyle w:val="BodyText"/>
        <w:numPr>
          <w:ilvl w:val="0"/>
          <w:numId w:val="2"/>
        </w:numPr>
        <w:rPr>
          <w:noProof/>
          <w:szCs w:val="24"/>
          <w:lang w:val="sr-Cyrl-RS"/>
        </w:rPr>
      </w:pPr>
      <w:r>
        <w:rPr>
          <w:noProof/>
          <w:szCs w:val="24"/>
          <w:lang w:val="sr-Cyrl-RS"/>
        </w:rPr>
        <w:t xml:space="preserve">Колоне 9 и 10 – подразумевају </w:t>
      </w:r>
      <w:r w:rsidR="002B6459">
        <w:rPr>
          <w:noProof/>
          <w:szCs w:val="24"/>
          <w:lang w:val="sr-Cyrl-RS"/>
        </w:rPr>
        <w:t>цену за укупан број прикључака(30)/адреса(3</w:t>
      </w:r>
      <w:r>
        <w:rPr>
          <w:noProof/>
          <w:szCs w:val="24"/>
          <w:lang w:val="sr-Cyrl-RS"/>
        </w:rPr>
        <w:t>3) за 12 месеци</w:t>
      </w:r>
    </w:p>
    <w:p w14:paraId="50A05FD5" w14:textId="2838E5F2" w:rsidR="003816D9" w:rsidRPr="003816D9" w:rsidRDefault="003816D9" w:rsidP="003816D9">
      <w:pPr>
        <w:rPr>
          <w:lang w:val="sr-Cyrl-RS"/>
        </w:rPr>
        <w:sectPr w:rsidR="003816D9" w:rsidRPr="003816D9" w:rsidSect="00007B82">
          <w:pgSz w:w="16838" w:h="11906" w:orient="landscape"/>
          <w:pgMar w:top="1418" w:right="1418" w:bottom="1418" w:left="1418" w:header="709" w:footer="709" w:gutter="0"/>
          <w:cols w:space="708"/>
          <w:docGrid w:linePitch="360"/>
        </w:sectPr>
      </w:pPr>
      <w:r w:rsidRPr="005E7088">
        <w:rPr>
          <w:noProof/>
          <w:lang w:val="sr-Cyrl-RS"/>
        </w:rPr>
        <w:t>Понуђачи цене у својим понудама треба да заокруже на 2 децимале</w:t>
      </w:r>
    </w:p>
    <w:p w14:paraId="08545596" w14:textId="77777777" w:rsidR="00E27C53" w:rsidRPr="00360D95" w:rsidRDefault="00E27C53" w:rsidP="00E27C53">
      <w:pPr>
        <w:jc w:val="center"/>
        <w:rPr>
          <w:b/>
        </w:rPr>
      </w:pPr>
      <w:bookmarkStart w:id="152" w:name="_Toc440629954"/>
      <w:r w:rsidRPr="00360D95">
        <w:rPr>
          <w:b/>
        </w:rPr>
        <w:lastRenderedPageBreak/>
        <w:t>ОПШТИ ПОДАЦИ О ПОНУЂАЧУ ИЗ ГРУПЕ ПОНУЂАЧА</w:t>
      </w:r>
      <w:bookmarkEnd w:id="151"/>
      <w:bookmarkEnd w:id="152"/>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007B82">
        <w:tc>
          <w:tcPr>
            <w:tcW w:w="567" w:type="dxa"/>
            <w:vMerge w:val="restart"/>
            <w:shd w:val="clear" w:color="auto" w:fill="auto"/>
          </w:tcPr>
          <w:p w14:paraId="6A1D350E" w14:textId="77777777" w:rsidR="00E27C53" w:rsidRPr="00C35CDB" w:rsidRDefault="00E27C53" w:rsidP="00007B82">
            <w:pPr>
              <w:snapToGrid w:val="0"/>
              <w:jc w:val="both"/>
            </w:pPr>
          </w:p>
          <w:p w14:paraId="7D893951" w14:textId="77777777" w:rsidR="00E27C53" w:rsidRPr="00C35CDB" w:rsidRDefault="00E27C53" w:rsidP="00007B82">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007B82">
            <w:pPr>
              <w:snapToGrid w:val="0"/>
              <w:jc w:val="both"/>
              <w:rPr>
                <w:rFonts w:eastAsia="TimesNewRomanPSMT"/>
                <w:bCs/>
                <w:i/>
                <w:lang w:val="en-US"/>
              </w:rPr>
            </w:pPr>
          </w:p>
          <w:p w14:paraId="1485133D" w14:textId="77777777" w:rsidR="00E27C53" w:rsidRPr="00C35CDB" w:rsidRDefault="00E27C53" w:rsidP="00007B82">
            <w:pPr>
              <w:snapToGrid w:val="0"/>
              <w:jc w:val="both"/>
              <w:rPr>
                <w:rFonts w:eastAsia="TimesNewRomanPSMT"/>
                <w:bCs/>
                <w:i/>
                <w:lang w:val="en-US"/>
              </w:rPr>
            </w:pPr>
          </w:p>
          <w:p w14:paraId="503FB592" w14:textId="77777777" w:rsidR="00E27C53" w:rsidRPr="00C35CDB" w:rsidRDefault="00E27C53" w:rsidP="00007B82">
            <w:pPr>
              <w:snapToGrid w:val="0"/>
              <w:jc w:val="both"/>
              <w:rPr>
                <w:rFonts w:eastAsia="TimesNewRomanPSMT"/>
                <w:bCs/>
                <w:i/>
                <w:lang w:val="en-US"/>
              </w:rPr>
            </w:pPr>
          </w:p>
          <w:p w14:paraId="37257489"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007B82">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007B82">
            <w:pPr>
              <w:snapToGrid w:val="0"/>
              <w:jc w:val="both"/>
              <w:rPr>
                <w:rFonts w:eastAsia="TimesNewRomanPSMT"/>
                <w:b/>
                <w:bCs/>
              </w:rPr>
            </w:pPr>
          </w:p>
        </w:tc>
      </w:tr>
      <w:tr w:rsidR="00E27C53" w:rsidRPr="00C35CDB" w14:paraId="2EBD9366" w14:textId="77777777" w:rsidTr="00007B82">
        <w:trPr>
          <w:trHeight w:val="526"/>
        </w:trPr>
        <w:tc>
          <w:tcPr>
            <w:tcW w:w="567" w:type="dxa"/>
            <w:vMerge/>
            <w:shd w:val="clear" w:color="auto" w:fill="auto"/>
          </w:tcPr>
          <w:p w14:paraId="35D3863B"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007B82">
            <w:pPr>
              <w:rPr>
                <w:b/>
              </w:rPr>
            </w:pPr>
            <w:r w:rsidRPr="00C35CDB">
              <w:rPr>
                <w:b/>
              </w:rPr>
              <w:t>Адреса седишта</w:t>
            </w:r>
          </w:p>
        </w:tc>
        <w:tc>
          <w:tcPr>
            <w:tcW w:w="4618" w:type="dxa"/>
            <w:shd w:val="clear" w:color="auto" w:fill="auto"/>
          </w:tcPr>
          <w:p w14:paraId="0D166216" w14:textId="77777777" w:rsidR="00E27C53" w:rsidRPr="00C35CDB" w:rsidRDefault="00E27C53" w:rsidP="00007B82">
            <w:pPr>
              <w:snapToGrid w:val="0"/>
              <w:jc w:val="both"/>
              <w:rPr>
                <w:rFonts w:eastAsia="TimesNewRomanPSMT"/>
                <w:b/>
                <w:bCs/>
              </w:rPr>
            </w:pPr>
          </w:p>
        </w:tc>
      </w:tr>
      <w:tr w:rsidR="00E27C53" w:rsidRPr="00C35CDB" w14:paraId="23F9BCDB" w14:textId="77777777" w:rsidTr="00007B82">
        <w:tc>
          <w:tcPr>
            <w:tcW w:w="567" w:type="dxa"/>
            <w:vMerge/>
            <w:shd w:val="clear" w:color="auto" w:fill="auto"/>
          </w:tcPr>
          <w:p w14:paraId="39CC8CBE"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007B82">
            <w:pPr>
              <w:rPr>
                <w:b/>
              </w:rPr>
            </w:pPr>
            <w:r w:rsidRPr="00C35CDB">
              <w:rPr>
                <w:b/>
              </w:rPr>
              <w:t>Матични број</w:t>
            </w:r>
          </w:p>
        </w:tc>
        <w:tc>
          <w:tcPr>
            <w:tcW w:w="4618" w:type="dxa"/>
            <w:shd w:val="clear" w:color="auto" w:fill="auto"/>
          </w:tcPr>
          <w:p w14:paraId="72899A84" w14:textId="77777777" w:rsidR="00E27C53" w:rsidRPr="00C35CDB" w:rsidRDefault="00E27C53" w:rsidP="00007B82">
            <w:pPr>
              <w:snapToGrid w:val="0"/>
              <w:jc w:val="both"/>
              <w:rPr>
                <w:rFonts w:eastAsia="TimesNewRomanPSMT"/>
                <w:b/>
                <w:bCs/>
                <w:lang w:val="en-US"/>
              </w:rPr>
            </w:pPr>
          </w:p>
        </w:tc>
      </w:tr>
      <w:tr w:rsidR="00E27C53" w:rsidRPr="00C35CDB" w14:paraId="0405FAD8" w14:textId="77777777" w:rsidTr="00007B82">
        <w:tc>
          <w:tcPr>
            <w:tcW w:w="567" w:type="dxa"/>
            <w:vMerge/>
            <w:shd w:val="clear" w:color="auto" w:fill="auto"/>
          </w:tcPr>
          <w:p w14:paraId="3ECEDD9F"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007B82">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007B82">
            <w:pPr>
              <w:snapToGrid w:val="0"/>
              <w:jc w:val="both"/>
              <w:rPr>
                <w:rFonts w:eastAsia="TimesNewRomanPSMT"/>
                <w:b/>
                <w:bCs/>
                <w:lang w:val="en-US"/>
              </w:rPr>
            </w:pPr>
          </w:p>
        </w:tc>
      </w:tr>
      <w:tr w:rsidR="00E27C53" w:rsidRPr="00C35CDB" w14:paraId="0B3854F8" w14:textId="77777777" w:rsidTr="00007B82">
        <w:trPr>
          <w:trHeight w:val="115"/>
        </w:trPr>
        <w:tc>
          <w:tcPr>
            <w:tcW w:w="567" w:type="dxa"/>
            <w:vMerge/>
            <w:shd w:val="clear" w:color="auto" w:fill="auto"/>
          </w:tcPr>
          <w:p w14:paraId="7474EC09" w14:textId="77777777" w:rsidR="00E27C53" w:rsidRPr="00C35CDB" w:rsidRDefault="00E27C53" w:rsidP="00007B82">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007B82">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007B82">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007B82">
        <w:tc>
          <w:tcPr>
            <w:tcW w:w="567" w:type="dxa"/>
            <w:vMerge w:val="restart"/>
            <w:shd w:val="clear" w:color="auto" w:fill="auto"/>
          </w:tcPr>
          <w:p w14:paraId="432EAA4C" w14:textId="77777777" w:rsidR="00E27C53" w:rsidRPr="00C35CDB" w:rsidRDefault="00E27C53" w:rsidP="00007B82">
            <w:pPr>
              <w:snapToGrid w:val="0"/>
              <w:jc w:val="both"/>
            </w:pPr>
          </w:p>
          <w:p w14:paraId="704807D6" w14:textId="77777777" w:rsidR="00E27C53" w:rsidRPr="00C35CDB" w:rsidRDefault="00E27C53" w:rsidP="00007B82">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007B82">
            <w:pPr>
              <w:snapToGrid w:val="0"/>
              <w:jc w:val="both"/>
              <w:rPr>
                <w:rFonts w:eastAsia="TimesNewRomanPSMT"/>
                <w:bCs/>
                <w:i/>
                <w:lang w:val="en-US"/>
              </w:rPr>
            </w:pPr>
          </w:p>
          <w:p w14:paraId="3A8F5912" w14:textId="77777777" w:rsidR="00E27C53" w:rsidRPr="00C35CDB" w:rsidRDefault="00E27C53" w:rsidP="00007B82">
            <w:pPr>
              <w:snapToGrid w:val="0"/>
              <w:jc w:val="both"/>
              <w:rPr>
                <w:rFonts w:eastAsia="TimesNewRomanPSMT"/>
                <w:bCs/>
                <w:i/>
                <w:lang w:val="en-US"/>
              </w:rPr>
            </w:pPr>
          </w:p>
          <w:p w14:paraId="2858E74D" w14:textId="77777777" w:rsidR="00E27C53" w:rsidRPr="00C35CDB" w:rsidRDefault="00E27C53" w:rsidP="00007B82">
            <w:pPr>
              <w:snapToGrid w:val="0"/>
              <w:jc w:val="both"/>
              <w:rPr>
                <w:rFonts w:eastAsia="TimesNewRomanPSMT"/>
                <w:bCs/>
                <w:i/>
                <w:lang w:val="en-US"/>
              </w:rPr>
            </w:pPr>
          </w:p>
          <w:p w14:paraId="75AE2DB1"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007B82">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007B82">
            <w:pPr>
              <w:snapToGrid w:val="0"/>
              <w:jc w:val="both"/>
              <w:rPr>
                <w:rFonts w:eastAsia="TimesNewRomanPSMT"/>
                <w:b/>
                <w:bCs/>
              </w:rPr>
            </w:pPr>
          </w:p>
        </w:tc>
      </w:tr>
      <w:tr w:rsidR="00E27C53" w:rsidRPr="00C35CDB" w14:paraId="6A7E4474" w14:textId="77777777" w:rsidTr="00007B82">
        <w:trPr>
          <w:trHeight w:val="574"/>
        </w:trPr>
        <w:tc>
          <w:tcPr>
            <w:tcW w:w="567" w:type="dxa"/>
            <w:vMerge/>
            <w:shd w:val="clear" w:color="auto" w:fill="auto"/>
          </w:tcPr>
          <w:p w14:paraId="25A47D6B"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007B82">
            <w:pPr>
              <w:rPr>
                <w:b/>
              </w:rPr>
            </w:pPr>
            <w:r w:rsidRPr="00C35CDB">
              <w:rPr>
                <w:b/>
              </w:rPr>
              <w:t>Адреса седишта</w:t>
            </w:r>
          </w:p>
        </w:tc>
        <w:tc>
          <w:tcPr>
            <w:tcW w:w="4618" w:type="dxa"/>
            <w:shd w:val="clear" w:color="auto" w:fill="auto"/>
          </w:tcPr>
          <w:p w14:paraId="7A1DF649" w14:textId="77777777" w:rsidR="00E27C53" w:rsidRPr="00C35CDB" w:rsidRDefault="00E27C53" w:rsidP="00007B82">
            <w:pPr>
              <w:snapToGrid w:val="0"/>
              <w:jc w:val="both"/>
              <w:rPr>
                <w:rFonts w:eastAsia="TimesNewRomanPSMT"/>
                <w:b/>
                <w:bCs/>
              </w:rPr>
            </w:pPr>
          </w:p>
        </w:tc>
      </w:tr>
      <w:tr w:rsidR="00E27C53" w:rsidRPr="00C35CDB" w14:paraId="69446195" w14:textId="77777777" w:rsidTr="00007B82">
        <w:tc>
          <w:tcPr>
            <w:tcW w:w="567" w:type="dxa"/>
            <w:vMerge/>
            <w:shd w:val="clear" w:color="auto" w:fill="auto"/>
          </w:tcPr>
          <w:p w14:paraId="091512C0"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007B82">
            <w:pPr>
              <w:rPr>
                <w:b/>
              </w:rPr>
            </w:pPr>
            <w:r w:rsidRPr="00C35CDB">
              <w:rPr>
                <w:b/>
              </w:rPr>
              <w:t>Матични број</w:t>
            </w:r>
          </w:p>
        </w:tc>
        <w:tc>
          <w:tcPr>
            <w:tcW w:w="4618" w:type="dxa"/>
            <w:shd w:val="clear" w:color="auto" w:fill="auto"/>
          </w:tcPr>
          <w:p w14:paraId="3F563537" w14:textId="77777777" w:rsidR="00E27C53" w:rsidRPr="00C35CDB" w:rsidRDefault="00E27C53" w:rsidP="00007B82">
            <w:pPr>
              <w:snapToGrid w:val="0"/>
              <w:jc w:val="both"/>
              <w:rPr>
                <w:rFonts w:eastAsia="TimesNewRomanPSMT"/>
                <w:b/>
                <w:bCs/>
                <w:lang w:val="en-US"/>
              </w:rPr>
            </w:pPr>
          </w:p>
        </w:tc>
      </w:tr>
      <w:tr w:rsidR="00E27C53" w:rsidRPr="00C35CDB" w14:paraId="4BA57E0E" w14:textId="77777777" w:rsidTr="00007B82">
        <w:tc>
          <w:tcPr>
            <w:tcW w:w="567" w:type="dxa"/>
            <w:vMerge/>
            <w:shd w:val="clear" w:color="auto" w:fill="auto"/>
          </w:tcPr>
          <w:p w14:paraId="7F6092D4"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007B82">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007B82">
            <w:pPr>
              <w:snapToGrid w:val="0"/>
              <w:jc w:val="both"/>
              <w:rPr>
                <w:rFonts w:eastAsia="TimesNewRomanPSMT"/>
                <w:b/>
                <w:bCs/>
                <w:lang w:val="en-US"/>
              </w:rPr>
            </w:pPr>
          </w:p>
        </w:tc>
      </w:tr>
      <w:tr w:rsidR="00E27C53" w:rsidRPr="00C35CDB" w14:paraId="4F3B5CA7" w14:textId="77777777" w:rsidTr="00007B82">
        <w:trPr>
          <w:trHeight w:val="115"/>
        </w:trPr>
        <w:tc>
          <w:tcPr>
            <w:tcW w:w="567" w:type="dxa"/>
            <w:vMerge/>
            <w:shd w:val="clear" w:color="auto" w:fill="auto"/>
          </w:tcPr>
          <w:p w14:paraId="26E1CF41" w14:textId="77777777" w:rsidR="00E27C53" w:rsidRPr="00C35CDB" w:rsidRDefault="00E27C53" w:rsidP="00007B82">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007B82">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007B82">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007B82">
        <w:tc>
          <w:tcPr>
            <w:tcW w:w="567" w:type="dxa"/>
            <w:vMerge w:val="restart"/>
            <w:shd w:val="clear" w:color="auto" w:fill="auto"/>
          </w:tcPr>
          <w:p w14:paraId="6FF42932" w14:textId="77777777" w:rsidR="00E27C53" w:rsidRPr="00C35CDB" w:rsidRDefault="00E27C53" w:rsidP="00007B82">
            <w:pPr>
              <w:snapToGrid w:val="0"/>
              <w:jc w:val="both"/>
            </w:pPr>
          </w:p>
          <w:p w14:paraId="04DD6757" w14:textId="77777777" w:rsidR="00E27C53" w:rsidRPr="00C35CDB" w:rsidRDefault="00E27C53" w:rsidP="00007B82">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007B82">
            <w:pPr>
              <w:snapToGrid w:val="0"/>
              <w:jc w:val="both"/>
              <w:rPr>
                <w:rFonts w:eastAsia="TimesNewRomanPSMT"/>
                <w:bCs/>
                <w:i/>
                <w:lang w:val="en-US"/>
              </w:rPr>
            </w:pPr>
          </w:p>
          <w:p w14:paraId="67B9E3E2" w14:textId="77777777" w:rsidR="00E27C53" w:rsidRPr="00C35CDB" w:rsidRDefault="00E27C53" w:rsidP="00007B82">
            <w:pPr>
              <w:snapToGrid w:val="0"/>
              <w:jc w:val="both"/>
              <w:rPr>
                <w:rFonts w:eastAsia="TimesNewRomanPSMT"/>
                <w:bCs/>
                <w:i/>
                <w:lang w:val="en-US"/>
              </w:rPr>
            </w:pPr>
          </w:p>
          <w:p w14:paraId="6168372E" w14:textId="77777777" w:rsidR="00E27C53" w:rsidRPr="00C35CDB" w:rsidRDefault="00E27C53" w:rsidP="00007B82">
            <w:pPr>
              <w:snapToGrid w:val="0"/>
              <w:jc w:val="both"/>
              <w:rPr>
                <w:rFonts w:eastAsia="TimesNewRomanPSMT"/>
                <w:bCs/>
                <w:i/>
                <w:lang w:val="en-US"/>
              </w:rPr>
            </w:pPr>
          </w:p>
          <w:p w14:paraId="7619D6FE"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007B82">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007B82">
            <w:pPr>
              <w:snapToGrid w:val="0"/>
              <w:jc w:val="both"/>
              <w:rPr>
                <w:rFonts w:eastAsia="TimesNewRomanPSMT"/>
                <w:b/>
                <w:bCs/>
              </w:rPr>
            </w:pPr>
          </w:p>
        </w:tc>
      </w:tr>
      <w:tr w:rsidR="00E27C53" w:rsidRPr="00C35CDB" w14:paraId="5945A2A8" w14:textId="77777777" w:rsidTr="00007B82">
        <w:trPr>
          <w:trHeight w:val="555"/>
        </w:trPr>
        <w:tc>
          <w:tcPr>
            <w:tcW w:w="567" w:type="dxa"/>
            <w:vMerge/>
            <w:shd w:val="clear" w:color="auto" w:fill="auto"/>
          </w:tcPr>
          <w:p w14:paraId="304D8FB8"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007B82">
            <w:pPr>
              <w:rPr>
                <w:b/>
              </w:rPr>
            </w:pPr>
            <w:r w:rsidRPr="00C35CDB">
              <w:rPr>
                <w:b/>
              </w:rPr>
              <w:t>Адреса седишта</w:t>
            </w:r>
          </w:p>
        </w:tc>
        <w:tc>
          <w:tcPr>
            <w:tcW w:w="4618" w:type="dxa"/>
            <w:shd w:val="clear" w:color="auto" w:fill="auto"/>
          </w:tcPr>
          <w:p w14:paraId="56D58B16" w14:textId="77777777" w:rsidR="00E27C53" w:rsidRPr="00C35CDB" w:rsidRDefault="00E27C53" w:rsidP="00007B82">
            <w:pPr>
              <w:snapToGrid w:val="0"/>
              <w:jc w:val="both"/>
              <w:rPr>
                <w:rFonts w:eastAsia="TimesNewRomanPSMT"/>
                <w:b/>
                <w:bCs/>
              </w:rPr>
            </w:pPr>
          </w:p>
        </w:tc>
      </w:tr>
      <w:tr w:rsidR="00E27C53" w:rsidRPr="00C35CDB" w14:paraId="44692DF7" w14:textId="77777777" w:rsidTr="00007B82">
        <w:tc>
          <w:tcPr>
            <w:tcW w:w="567" w:type="dxa"/>
            <w:vMerge/>
            <w:shd w:val="clear" w:color="auto" w:fill="auto"/>
          </w:tcPr>
          <w:p w14:paraId="5F7DF4CD"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007B82">
            <w:pPr>
              <w:rPr>
                <w:b/>
              </w:rPr>
            </w:pPr>
            <w:r w:rsidRPr="00C35CDB">
              <w:rPr>
                <w:b/>
              </w:rPr>
              <w:t>Матични број</w:t>
            </w:r>
          </w:p>
        </w:tc>
        <w:tc>
          <w:tcPr>
            <w:tcW w:w="4618" w:type="dxa"/>
            <w:shd w:val="clear" w:color="auto" w:fill="auto"/>
          </w:tcPr>
          <w:p w14:paraId="7539C5E1" w14:textId="77777777" w:rsidR="00E27C53" w:rsidRPr="00C35CDB" w:rsidRDefault="00E27C53" w:rsidP="00007B82">
            <w:pPr>
              <w:snapToGrid w:val="0"/>
              <w:jc w:val="both"/>
              <w:rPr>
                <w:rFonts w:eastAsia="TimesNewRomanPSMT"/>
                <w:b/>
                <w:bCs/>
                <w:lang w:val="en-US"/>
              </w:rPr>
            </w:pPr>
          </w:p>
        </w:tc>
      </w:tr>
      <w:tr w:rsidR="00E27C53" w:rsidRPr="00C35CDB" w14:paraId="365F45D1" w14:textId="77777777" w:rsidTr="00007B82">
        <w:tc>
          <w:tcPr>
            <w:tcW w:w="567" w:type="dxa"/>
            <w:vMerge/>
            <w:shd w:val="clear" w:color="auto" w:fill="auto"/>
          </w:tcPr>
          <w:p w14:paraId="121545DC"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007B82">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007B82">
            <w:pPr>
              <w:snapToGrid w:val="0"/>
              <w:jc w:val="both"/>
              <w:rPr>
                <w:rFonts w:eastAsia="TimesNewRomanPSMT"/>
                <w:b/>
                <w:bCs/>
                <w:lang w:val="en-US"/>
              </w:rPr>
            </w:pPr>
          </w:p>
        </w:tc>
      </w:tr>
      <w:tr w:rsidR="00E27C53" w:rsidRPr="00C35CDB" w14:paraId="5D028F5A" w14:textId="77777777" w:rsidTr="00007B82">
        <w:trPr>
          <w:trHeight w:val="115"/>
        </w:trPr>
        <w:tc>
          <w:tcPr>
            <w:tcW w:w="567" w:type="dxa"/>
            <w:vMerge/>
            <w:shd w:val="clear" w:color="auto" w:fill="auto"/>
          </w:tcPr>
          <w:p w14:paraId="0006392C" w14:textId="77777777" w:rsidR="00E27C53" w:rsidRPr="00C35CDB" w:rsidRDefault="00E27C53" w:rsidP="00007B82">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007B82">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007B82">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007B82">
        <w:tc>
          <w:tcPr>
            <w:tcW w:w="567" w:type="dxa"/>
            <w:vMerge w:val="restart"/>
            <w:shd w:val="clear" w:color="auto" w:fill="auto"/>
          </w:tcPr>
          <w:p w14:paraId="37871858" w14:textId="77777777" w:rsidR="00E27C53" w:rsidRPr="00C35CDB" w:rsidRDefault="00E27C53" w:rsidP="00007B82">
            <w:pPr>
              <w:snapToGrid w:val="0"/>
              <w:jc w:val="both"/>
            </w:pPr>
          </w:p>
          <w:p w14:paraId="54BDC867" w14:textId="77777777" w:rsidR="00E27C53" w:rsidRPr="00C35CDB" w:rsidRDefault="00E27C53" w:rsidP="00007B82">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007B82">
            <w:pPr>
              <w:snapToGrid w:val="0"/>
              <w:jc w:val="both"/>
              <w:rPr>
                <w:rFonts w:eastAsia="TimesNewRomanPSMT"/>
                <w:bCs/>
                <w:i/>
                <w:lang w:val="en-US"/>
              </w:rPr>
            </w:pPr>
          </w:p>
          <w:p w14:paraId="038CF1C9" w14:textId="77777777" w:rsidR="00E27C53" w:rsidRPr="00C35CDB" w:rsidRDefault="00E27C53" w:rsidP="00007B82">
            <w:pPr>
              <w:snapToGrid w:val="0"/>
              <w:jc w:val="both"/>
              <w:rPr>
                <w:rFonts w:eastAsia="TimesNewRomanPSMT"/>
                <w:bCs/>
                <w:i/>
                <w:lang w:val="en-US"/>
              </w:rPr>
            </w:pPr>
          </w:p>
          <w:p w14:paraId="51244E7C" w14:textId="77777777" w:rsidR="00E27C53" w:rsidRPr="00C35CDB" w:rsidRDefault="00E27C53" w:rsidP="00007B82">
            <w:pPr>
              <w:snapToGrid w:val="0"/>
              <w:jc w:val="both"/>
              <w:rPr>
                <w:rFonts w:eastAsia="TimesNewRomanPSMT"/>
                <w:bCs/>
                <w:i/>
                <w:lang w:val="en-US"/>
              </w:rPr>
            </w:pPr>
          </w:p>
          <w:p w14:paraId="78E3DA2A"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007B82">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007B82">
            <w:pPr>
              <w:snapToGrid w:val="0"/>
              <w:jc w:val="both"/>
              <w:rPr>
                <w:rFonts w:eastAsia="TimesNewRomanPSMT"/>
                <w:b/>
                <w:bCs/>
              </w:rPr>
            </w:pPr>
          </w:p>
        </w:tc>
      </w:tr>
      <w:tr w:rsidR="00E27C53" w:rsidRPr="00C35CDB" w14:paraId="3111BD01" w14:textId="77777777" w:rsidTr="00007B82">
        <w:trPr>
          <w:trHeight w:val="549"/>
        </w:trPr>
        <w:tc>
          <w:tcPr>
            <w:tcW w:w="567" w:type="dxa"/>
            <w:vMerge/>
            <w:shd w:val="clear" w:color="auto" w:fill="auto"/>
          </w:tcPr>
          <w:p w14:paraId="035B219A"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007B82">
            <w:pPr>
              <w:rPr>
                <w:b/>
              </w:rPr>
            </w:pPr>
            <w:r w:rsidRPr="00C35CDB">
              <w:rPr>
                <w:b/>
              </w:rPr>
              <w:t>Адреса седишта</w:t>
            </w:r>
          </w:p>
        </w:tc>
        <w:tc>
          <w:tcPr>
            <w:tcW w:w="4618" w:type="dxa"/>
            <w:shd w:val="clear" w:color="auto" w:fill="auto"/>
          </w:tcPr>
          <w:p w14:paraId="503F8D04" w14:textId="77777777" w:rsidR="00E27C53" w:rsidRPr="00C35CDB" w:rsidRDefault="00E27C53" w:rsidP="00007B82">
            <w:pPr>
              <w:snapToGrid w:val="0"/>
              <w:jc w:val="both"/>
              <w:rPr>
                <w:rFonts w:eastAsia="TimesNewRomanPSMT"/>
                <w:b/>
                <w:bCs/>
              </w:rPr>
            </w:pPr>
          </w:p>
        </w:tc>
      </w:tr>
      <w:tr w:rsidR="00E27C53" w:rsidRPr="00C35CDB" w14:paraId="490FC04A" w14:textId="77777777" w:rsidTr="00007B82">
        <w:tc>
          <w:tcPr>
            <w:tcW w:w="567" w:type="dxa"/>
            <w:vMerge/>
            <w:shd w:val="clear" w:color="auto" w:fill="auto"/>
          </w:tcPr>
          <w:p w14:paraId="108C8E15"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007B82">
            <w:pPr>
              <w:rPr>
                <w:b/>
              </w:rPr>
            </w:pPr>
            <w:r w:rsidRPr="00C35CDB">
              <w:rPr>
                <w:b/>
              </w:rPr>
              <w:t>Матични број</w:t>
            </w:r>
          </w:p>
        </w:tc>
        <w:tc>
          <w:tcPr>
            <w:tcW w:w="4618" w:type="dxa"/>
            <w:shd w:val="clear" w:color="auto" w:fill="auto"/>
          </w:tcPr>
          <w:p w14:paraId="7F6B0E47" w14:textId="77777777" w:rsidR="00E27C53" w:rsidRPr="00C35CDB" w:rsidRDefault="00E27C53" w:rsidP="00007B82">
            <w:pPr>
              <w:snapToGrid w:val="0"/>
              <w:jc w:val="both"/>
              <w:rPr>
                <w:rFonts w:eastAsia="TimesNewRomanPSMT"/>
                <w:b/>
                <w:bCs/>
                <w:lang w:val="en-US"/>
              </w:rPr>
            </w:pPr>
          </w:p>
        </w:tc>
      </w:tr>
      <w:tr w:rsidR="00E27C53" w:rsidRPr="00C35CDB" w14:paraId="71797BD2" w14:textId="77777777" w:rsidTr="00007B82">
        <w:tc>
          <w:tcPr>
            <w:tcW w:w="567" w:type="dxa"/>
            <w:vMerge/>
            <w:shd w:val="clear" w:color="auto" w:fill="auto"/>
          </w:tcPr>
          <w:p w14:paraId="7C50B284" w14:textId="77777777" w:rsidR="00E27C53" w:rsidRPr="00C35CDB" w:rsidRDefault="00E27C53" w:rsidP="00007B82">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007B82">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007B82">
            <w:pPr>
              <w:snapToGrid w:val="0"/>
              <w:jc w:val="both"/>
              <w:rPr>
                <w:rFonts w:eastAsia="TimesNewRomanPSMT"/>
                <w:b/>
                <w:bCs/>
                <w:lang w:val="en-US"/>
              </w:rPr>
            </w:pPr>
          </w:p>
        </w:tc>
      </w:tr>
      <w:tr w:rsidR="00E27C53" w:rsidRPr="00C35CDB" w14:paraId="7922E970" w14:textId="77777777" w:rsidTr="00007B82">
        <w:trPr>
          <w:trHeight w:val="115"/>
        </w:trPr>
        <w:tc>
          <w:tcPr>
            <w:tcW w:w="567" w:type="dxa"/>
            <w:vMerge/>
            <w:shd w:val="clear" w:color="auto" w:fill="auto"/>
          </w:tcPr>
          <w:p w14:paraId="5C90095E" w14:textId="77777777" w:rsidR="00E27C53" w:rsidRPr="00C35CDB" w:rsidRDefault="00E27C53" w:rsidP="00007B82">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007B82">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007B82">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007B82">
        <w:trPr>
          <w:trHeight w:val="307"/>
        </w:trPr>
        <w:tc>
          <w:tcPr>
            <w:tcW w:w="1203" w:type="dxa"/>
          </w:tcPr>
          <w:p w14:paraId="63E60DD4" w14:textId="77777777" w:rsidR="00E27C53" w:rsidRPr="00C35CDB" w:rsidRDefault="00E27C53" w:rsidP="00007B82">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007B82">
            <w:pPr>
              <w:rPr>
                <w:b/>
                <w:noProof/>
              </w:rPr>
            </w:pPr>
          </w:p>
        </w:tc>
      </w:tr>
      <w:tr w:rsidR="00E27C53" w:rsidRPr="00C35CDB" w14:paraId="1D4C29FA" w14:textId="77777777" w:rsidTr="00007B82">
        <w:trPr>
          <w:trHeight w:val="292"/>
        </w:trPr>
        <w:tc>
          <w:tcPr>
            <w:tcW w:w="1203" w:type="dxa"/>
          </w:tcPr>
          <w:p w14:paraId="659E791F" w14:textId="77777777" w:rsidR="00E27C53" w:rsidRPr="00C35CDB" w:rsidRDefault="00E27C53" w:rsidP="00007B82">
            <w:pPr>
              <w:rPr>
                <w:b/>
                <w:noProof/>
              </w:rPr>
            </w:pPr>
          </w:p>
        </w:tc>
        <w:tc>
          <w:tcPr>
            <w:tcW w:w="3975" w:type="dxa"/>
            <w:tcBorders>
              <w:top w:val="single" w:sz="4" w:space="0" w:color="auto"/>
            </w:tcBorders>
          </w:tcPr>
          <w:p w14:paraId="0B999094" w14:textId="77777777" w:rsidR="00E27C53" w:rsidRPr="00C35CDB" w:rsidRDefault="00E27C53" w:rsidP="00007B82">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53" w:name="_Toc375826016"/>
      <w:bookmarkStart w:id="154" w:name="_Toc389030823"/>
      <w:bookmarkStart w:id="155" w:name="_Toc401143643"/>
      <w:bookmarkStart w:id="156" w:name="_Toc440629955"/>
      <w:r w:rsidRPr="00360D95">
        <w:rPr>
          <w:b/>
        </w:rPr>
        <w:lastRenderedPageBreak/>
        <w:t>ОПШТИ ПОДАЦИ О ПОДИЗВОЂАЧИМА</w:t>
      </w:r>
      <w:bookmarkEnd w:id="153"/>
      <w:bookmarkEnd w:id="154"/>
      <w:bookmarkEnd w:id="155"/>
      <w:bookmarkEnd w:id="156"/>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007B82">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007B82">
            <w:pPr>
              <w:snapToGrid w:val="0"/>
              <w:jc w:val="both"/>
            </w:pPr>
          </w:p>
          <w:p w14:paraId="4A9F6851" w14:textId="77777777" w:rsidR="00E27C53" w:rsidRPr="00C35CDB" w:rsidRDefault="00E27C53" w:rsidP="00007B82">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007B82">
            <w:pPr>
              <w:snapToGrid w:val="0"/>
              <w:jc w:val="both"/>
              <w:rPr>
                <w:rFonts w:eastAsia="TimesNewRomanPSMT"/>
                <w:bCs/>
                <w:i/>
                <w:lang w:val="en-US"/>
              </w:rPr>
            </w:pPr>
          </w:p>
          <w:p w14:paraId="09DCFA08" w14:textId="77777777" w:rsidR="00E27C53" w:rsidRPr="00C35CDB" w:rsidRDefault="00E27C53" w:rsidP="00007B82">
            <w:pPr>
              <w:snapToGrid w:val="0"/>
              <w:jc w:val="both"/>
              <w:rPr>
                <w:rFonts w:eastAsia="TimesNewRomanPSMT"/>
                <w:bCs/>
                <w:i/>
                <w:lang w:val="en-US"/>
              </w:rPr>
            </w:pPr>
          </w:p>
          <w:p w14:paraId="7D70B5D5" w14:textId="77777777" w:rsidR="00E27C53" w:rsidRPr="00C35CDB" w:rsidRDefault="00E27C53" w:rsidP="00007B82">
            <w:pPr>
              <w:snapToGrid w:val="0"/>
              <w:jc w:val="both"/>
              <w:rPr>
                <w:rFonts w:eastAsia="TimesNewRomanPSMT"/>
                <w:bCs/>
                <w:i/>
                <w:lang w:val="en-US"/>
              </w:rPr>
            </w:pPr>
          </w:p>
          <w:p w14:paraId="67FC9DAB"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007B8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007B82">
            <w:pPr>
              <w:snapToGrid w:val="0"/>
              <w:jc w:val="both"/>
              <w:rPr>
                <w:rFonts w:eastAsia="TimesNewRomanPSMT"/>
                <w:b/>
                <w:bCs/>
                <w:lang w:val="en-US"/>
              </w:rPr>
            </w:pPr>
          </w:p>
        </w:tc>
      </w:tr>
      <w:tr w:rsidR="00E27C53" w:rsidRPr="00C35CDB" w14:paraId="2A148BF0" w14:textId="77777777" w:rsidTr="00007B82">
        <w:tc>
          <w:tcPr>
            <w:tcW w:w="567" w:type="dxa"/>
            <w:vMerge/>
            <w:tcBorders>
              <w:left w:val="single" w:sz="4" w:space="0" w:color="000000"/>
            </w:tcBorders>
            <w:shd w:val="clear" w:color="auto" w:fill="auto"/>
          </w:tcPr>
          <w:p w14:paraId="5D25BCFC"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007B8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007B82">
            <w:pPr>
              <w:snapToGrid w:val="0"/>
              <w:jc w:val="both"/>
              <w:rPr>
                <w:rFonts w:eastAsia="TimesNewRomanPSMT"/>
                <w:b/>
                <w:bCs/>
                <w:lang w:val="en-US"/>
              </w:rPr>
            </w:pPr>
          </w:p>
          <w:p w14:paraId="1ACF9F07" w14:textId="77777777" w:rsidR="00E27C53" w:rsidRPr="00C35CDB" w:rsidRDefault="00E27C53" w:rsidP="00007B82">
            <w:pPr>
              <w:snapToGrid w:val="0"/>
              <w:jc w:val="both"/>
              <w:rPr>
                <w:rFonts w:eastAsia="TimesNewRomanPSMT"/>
                <w:b/>
                <w:bCs/>
                <w:lang w:val="en-US"/>
              </w:rPr>
            </w:pPr>
          </w:p>
        </w:tc>
      </w:tr>
      <w:tr w:rsidR="00E27C53" w:rsidRPr="00C35CDB" w14:paraId="2BAE65B1" w14:textId="77777777" w:rsidTr="00007B82">
        <w:tc>
          <w:tcPr>
            <w:tcW w:w="567" w:type="dxa"/>
            <w:vMerge/>
            <w:tcBorders>
              <w:left w:val="single" w:sz="4" w:space="0" w:color="000000"/>
            </w:tcBorders>
            <w:shd w:val="clear" w:color="auto" w:fill="auto"/>
          </w:tcPr>
          <w:p w14:paraId="71493919"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007B8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007B82">
            <w:pPr>
              <w:snapToGrid w:val="0"/>
              <w:jc w:val="both"/>
              <w:rPr>
                <w:rFonts w:eastAsia="TimesNewRomanPSMT"/>
                <w:b/>
                <w:bCs/>
                <w:lang w:val="en-US"/>
              </w:rPr>
            </w:pPr>
          </w:p>
        </w:tc>
      </w:tr>
      <w:tr w:rsidR="00E27C53" w:rsidRPr="00C35CDB" w14:paraId="3501D4EB" w14:textId="77777777" w:rsidTr="00007B82">
        <w:tc>
          <w:tcPr>
            <w:tcW w:w="567" w:type="dxa"/>
            <w:vMerge/>
            <w:tcBorders>
              <w:left w:val="single" w:sz="4" w:space="0" w:color="000000"/>
            </w:tcBorders>
            <w:shd w:val="clear" w:color="auto" w:fill="auto"/>
          </w:tcPr>
          <w:p w14:paraId="5C8006A6"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007B8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007B82">
            <w:pPr>
              <w:snapToGrid w:val="0"/>
              <w:jc w:val="both"/>
              <w:rPr>
                <w:rFonts w:eastAsia="TimesNewRomanPSMT"/>
                <w:b/>
                <w:bCs/>
                <w:lang w:val="en-US"/>
              </w:rPr>
            </w:pPr>
          </w:p>
        </w:tc>
      </w:tr>
      <w:tr w:rsidR="00E27C53" w:rsidRPr="00C35CDB" w14:paraId="3F292020" w14:textId="77777777" w:rsidTr="00007B82">
        <w:tc>
          <w:tcPr>
            <w:tcW w:w="567" w:type="dxa"/>
            <w:vMerge/>
            <w:tcBorders>
              <w:left w:val="single" w:sz="4" w:space="0" w:color="000000"/>
            </w:tcBorders>
            <w:shd w:val="clear" w:color="auto" w:fill="auto"/>
          </w:tcPr>
          <w:p w14:paraId="2252016E" w14:textId="77777777" w:rsidR="00E27C53" w:rsidRPr="00C35CDB" w:rsidRDefault="00E27C53" w:rsidP="00007B8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007B8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007B82">
            <w:pPr>
              <w:snapToGrid w:val="0"/>
              <w:jc w:val="both"/>
              <w:rPr>
                <w:rFonts w:eastAsia="TimesNewRomanPSMT"/>
                <w:b/>
                <w:bCs/>
                <w:lang w:val="en-US"/>
              </w:rPr>
            </w:pPr>
          </w:p>
        </w:tc>
      </w:tr>
      <w:tr w:rsidR="00E27C53" w:rsidRPr="00C35CDB" w14:paraId="580D4123" w14:textId="77777777" w:rsidTr="00007B82">
        <w:tc>
          <w:tcPr>
            <w:tcW w:w="567" w:type="dxa"/>
            <w:vMerge/>
            <w:tcBorders>
              <w:left w:val="single" w:sz="4" w:space="0" w:color="000000"/>
            </w:tcBorders>
            <w:shd w:val="clear" w:color="auto" w:fill="auto"/>
          </w:tcPr>
          <w:p w14:paraId="27C2405F" w14:textId="77777777" w:rsidR="00E27C53" w:rsidRPr="00C35CDB" w:rsidRDefault="00E27C53" w:rsidP="00007B8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007B8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007B82">
            <w:pPr>
              <w:snapToGrid w:val="0"/>
              <w:jc w:val="both"/>
              <w:rPr>
                <w:rFonts w:eastAsia="TimesNewRomanPSMT"/>
                <w:b/>
                <w:bCs/>
                <w:lang w:val="ru-RU"/>
              </w:rPr>
            </w:pPr>
          </w:p>
        </w:tc>
      </w:tr>
      <w:tr w:rsidR="00E27C53" w:rsidRPr="00C35CDB" w14:paraId="6AA5AA65" w14:textId="77777777" w:rsidTr="00007B82">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007B8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007B8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007B82">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007B82">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007B82">
            <w:pPr>
              <w:snapToGrid w:val="0"/>
              <w:jc w:val="both"/>
            </w:pPr>
          </w:p>
          <w:p w14:paraId="79461960" w14:textId="77777777" w:rsidR="00E27C53" w:rsidRPr="00C35CDB" w:rsidRDefault="00E27C53" w:rsidP="00007B8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007B82">
            <w:pPr>
              <w:snapToGrid w:val="0"/>
              <w:jc w:val="both"/>
              <w:rPr>
                <w:rFonts w:eastAsia="TimesNewRomanPSMT"/>
                <w:bCs/>
                <w:i/>
                <w:lang w:val="en-US"/>
              </w:rPr>
            </w:pPr>
          </w:p>
          <w:p w14:paraId="21E90366" w14:textId="77777777" w:rsidR="00E27C53" w:rsidRPr="00C35CDB" w:rsidRDefault="00E27C53" w:rsidP="00007B82">
            <w:pPr>
              <w:snapToGrid w:val="0"/>
              <w:jc w:val="both"/>
              <w:rPr>
                <w:rFonts w:eastAsia="TimesNewRomanPSMT"/>
                <w:bCs/>
                <w:i/>
                <w:lang w:val="en-US"/>
              </w:rPr>
            </w:pPr>
          </w:p>
          <w:p w14:paraId="033416C2" w14:textId="77777777" w:rsidR="00E27C53" w:rsidRPr="00C35CDB" w:rsidRDefault="00E27C53" w:rsidP="00007B82">
            <w:pPr>
              <w:snapToGrid w:val="0"/>
              <w:jc w:val="both"/>
              <w:rPr>
                <w:rFonts w:eastAsia="TimesNewRomanPSMT"/>
                <w:bCs/>
                <w:i/>
                <w:lang w:val="en-US"/>
              </w:rPr>
            </w:pPr>
          </w:p>
          <w:p w14:paraId="0059B485"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007B8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007B82">
            <w:pPr>
              <w:snapToGrid w:val="0"/>
              <w:jc w:val="both"/>
              <w:rPr>
                <w:rFonts w:eastAsia="TimesNewRomanPSMT"/>
                <w:b/>
                <w:bCs/>
                <w:lang w:val="en-US"/>
              </w:rPr>
            </w:pPr>
          </w:p>
        </w:tc>
      </w:tr>
      <w:tr w:rsidR="00E27C53" w:rsidRPr="00C35CDB" w14:paraId="6D77948F" w14:textId="77777777" w:rsidTr="00007B82">
        <w:tc>
          <w:tcPr>
            <w:tcW w:w="567" w:type="dxa"/>
            <w:vMerge/>
            <w:tcBorders>
              <w:left w:val="single" w:sz="4" w:space="0" w:color="000000"/>
            </w:tcBorders>
            <w:shd w:val="clear" w:color="auto" w:fill="auto"/>
          </w:tcPr>
          <w:p w14:paraId="40C8FD93"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007B8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007B82">
            <w:pPr>
              <w:snapToGrid w:val="0"/>
              <w:jc w:val="both"/>
              <w:rPr>
                <w:rFonts w:eastAsia="TimesNewRomanPSMT"/>
                <w:b/>
                <w:bCs/>
                <w:lang w:val="en-US"/>
              </w:rPr>
            </w:pPr>
          </w:p>
          <w:p w14:paraId="76531C74" w14:textId="77777777" w:rsidR="00E27C53" w:rsidRPr="00C35CDB" w:rsidRDefault="00E27C53" w:rsidP="00007B82">
            <w:pPr>
              <w:snapToGrid w:val="0"/>
              <w:jc w:val="both"/>
              <w:rPr>
                <w:rFonts w:eastAsia="TimesNewRomanPSMT"/>
                <w:b/>
                <w:bCs/>
                <w:lang w:val="en-US"/>
              </w:rPr>
            </w:pPr>
          </w:p>
        </w:tc>
      </w:tr>
      <w:tr w:rsidR="00E27C53" w:rsidRPr="00C35CDB" w14:paraId="6B39CA76" w14:textId="77777777" w:rsidTr="00007B82">
        <w:tc>
          <w:tcPr>
            <w:tcW w:w="567" w:type="dxa"/>
            <w:vMerge/>
            <w:tcBorders>
              <w:left w:val="single" w:sz="4" w:space="0" w:color="000000"/>
            </w:tcBorders>
            <w:shd w:val="clear" w:color="auto" w:fill="auto"/>
          </w:tcPr>
          <w:p w14:paraId="1F8B2D0F"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007B8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007B82">
            <w:pPr>
              <w:snapToGrid w:val="0"/>
              <w:jc w:val="both"/>
              <w:rPr>
                <w:rFonts w:eastAsia="TimesNewRomanPSMT"/>
                <w:b/>
                <w:bCs/>
                <w:lang w:val="en-US"/>
              </w:rPr>
            </w:pPr>
          </w:p>
        </w:tc>
      </w:tr>
      <w:tr w:rsidR="00E27C53" w:rsidRPr="00C35CDB" w14:paraId="424024FD" w14:textId="77777777" w:rsidTr="00007B82">
        <w:tc>
          <w:tcPr>
            <w:tcW w:w="567" w:type="dxa"/>
            <w:vMerge/>
            <w:tcBorders>
              <w:left w:val="single" w:sz="4" w:space="0" w:color="000000"/>
            </w:tcBorders>
            <w:shd w:val="clear" w:color="auto" w:fill="auto"/>
          </w:tcPr>
          <w:p w14:paraId="23190CA7" w14:textId="77777777" w:rsidR="00E27C53" w:rsidRPr="00C35CDB" w:rsidRDefault="00E27C53" w:rsidP="00007B8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007B8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007B82">
            <w:pPr>
              <w:snapToGrid w:val="0"/>
              <w:jc w:val="both"/>
              <w:rPr>
                <w:rFonts w:eastAsia="TimesNewRomanPSMT"/>
                <w:b/>
                <w:bCs/>
                <w:lang w:val="en-US"/>
              </w:rPr>
            </w:pPr>
          </w:p>
        </w:tc>
      </w:tr>
      <w:tr w:rsidR="00E27C53" w:rsidRPr="00C35CDB" w14:paraId="15A6476C" w14:textId="77777777" w:rsidTr="00007B82">
        <w:tc>
          <w:tcPr>
            <w:tcW w:w="567" w:type="dxa"/>
            <w:vMerge/>
            <w:tcBorders>
              <w:left w:val="single" w:sz="4" w:space="0" w:color="000000"/>
            </w:tcBorders>
            <w:shd w:val="clear" w:color="auto" w:fill="auto"/>
          </w:tcPr>
          <w:p w14:paraId="31D7D9A0" w14:textId="77777777" w:rsidR="00E27C53" w:rsidRPr="00C35CDB" w:rsidRDefault="00E27C53" w:rsidP="00007B8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007B8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007B82">
            <w:pPr>
              <w:snapToGrid w:val="0"/>
              <w:jc w:val="both"/>
              <w:rPr>
                <w:rFonts w:eastAsia="TimesNewRomanPSMT"/>
                <w:b/>
                <w:bCs/>
                <w:lang w:val="en-US"/>
              </w:rPr>
            </w:pPr>
          </w:p>
        </w:tc>
      </w:tr>
      <w:tr w:rsidR="00E27C53" w:rsidRPr="00C35CDB" w14:paraId="00C10363" w14:textId="77777777" w:rsidTr="00007B82">
        <w:tc>
          <w:tcPr>
            <w:tcW w:w="567" w:type="dxa"/>
            <w:vMerge/>
            <w:tcBorders>
              <w:left w:val="single" w:sz="4" w:space="0" w:color="000000"/>
            </w:tcBorders>
            <w:shd w:val="clear" w:color="auto" w:fill="auto"/>
          </w:tcPr>
          <w:p w14:paraId="270EBAAD" w14:textId="77777777" w:rsidR="00E27C53" w:rsidRPr="00C35CDB" w:rsidRDefault="00E27C53" w:rsidP="00007B8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007B8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007B82">
            <w:pPr>
              <w:snapToGrid w:val="0"/>
              <w:jc w:val="both"/>
              <w:rPr>
                <w:rFonts w:eastAsia="TimesNewRomanPSMT"/>
                <w:b/>
                <w:bCs/>
                <w:lang w:val="ru-RU"/>
              </w:rPr>
            </w:pPr>
          </w:p>
        </w:tc>
      </w:tr>
      <w:tr w:rsidR="00E27C53" w:rsidRPr="00C35CDB" w14:paraId="5F525DE1" w14:textId="77777777" w:rsidTr="00007B82">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007B8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007B8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007B82">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007B82">
        <w:trPr>
          <w:trHeight w:val="307"/>
        </w:trPr>
        <w:tc>
          <w:tcPr>
            <w:tcW w:w="1203" w:type="dxa"/>
          </w:tcPr>
          <w:p w14:paraId="28A318AF" w14:textId="77777777" w:rsidR="00E27C53" w:rsidRPr="00C35CDB" w:rsidRDefault="00E27C53" w:rsidP="00007B82">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007B82">
            <w:pPr>
              <w:rPr>
                <w:b/>
                <w:noProof/>
              </w:rPr>
            </w:pPr>
          </w:p>
        </w:tc>
      </w:tr>
      <w:tr w:rsidR="00E27C53" w:rsidRPr="00C35CDB" w14:paraId="76CFFA4C" w14:textId="77777777" w:rsidTr="00007B82">
        <w:trPr>
          <w:trHeight w:val="292"/>
        </w:trPr>
        <w:tc>
          <w:tcPr>
            <w:tcW w:w="1203" w:type="dxa"/>
          </w:tcPr>
          <w:p w14:paraId="44104899" w14:textId="77777777" w:rsidR="00E27C53" w:rsidRPr="00C35CDB" w:rsidRDefault="00E27C53" w:rsidP="00007B82">
            <w:pPr>
              <w:rPr>
                <w:b/>
                <w:noProof/>
              </w:rPr>
            </w:pPr>
          </w:p>
        </w:tc>
        <w:tc>
          <w:tcPr>
            <w:tcW w:w="3975" w:type="dxa"/>
            <w:tcBorders>
              <w:top w:val="single" w:sz="4" w:space="0" w:color="auto"/>
            </w:tcBorders>
          </w:tcPr>
          <w:p w14:paraId="3FBDFE42" w14:textId="77777777" w:rsidR="00E27C53" w:rsidRPr="00C35CDB" w:rsidRDefault="00E27C53" w:rsidP="00007B82">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6"/>
      <w:headerReference w:type="default" r:id="rId17"/>
      <w:footerReference w:type="even" r:id="rId18"/>
      <w:footerReference w:type="default" r:id="rId19"/>
      <w:headerReference w:type="first" r:id="rId20"/>
      <w:footerReference w:type="first" r:id="rId21"/>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81B1C" w14:textId="77777777" w:rsidR="00D411B6" w:rsidRDefault="00D411B6">
      <w:r>
        <w:separator/>
      </w:r>
    </w:p>
  </w:endnote>
  <w:endnote w:type="continuationSeparator" w:id="0">
    <w:p w14:paraId="24AE533F" w14:textId="77777777" w:rsidR="00D411B6" w:rsidRDefault="00D4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D411B6" w:rsidRDefault="00D411B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D411B6" w:rsidRDefault="00D411B6"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D411B6" w:rsidRDefault="00D411B6">
            <w:pPr>
              <w:pStyle w:val="Footer"/>
              <w:jc w:val="center"/>
            </w:pPr>
            <w:r>
              <w:t xml:space="preserve">Страна </w:t>
            </w:r>
            <w:r>
              <w:rPr>
                <w:b/>
              </w:rPr>
              <w:fldChar w:fldCharType="begin"/>
            </w:r>
            <w:r>
              <w:rPr>
                <w:b/>
              </w:rPr>
              <w:instrText xml:space="preserve"> PAGE </w:instrText>
            </w:r>
            <w:r>
              <w:rPr>
                <w:b/>
              </w:rPr>
              <w:fldChar w:fldCharType="separate"/>
            </w:r>
            <w:r w:rsidR="00427FBF">
              <w:rPr>
                <w:b/>
                <w:noProof/>
              </w:rPr>
              <w:t>25</w:t>
            </w:r>
            <w:r>
              <w:rPr>
                <w:b/>
              </w:rPr>
              <w:fldChar w:fldCharType="end"/>
            </w:r>
            <w:r>
              <w:t xml:space="preserve"> од </w:t>
            </w:r>
            <w:r>
              <w:rPr>
                <w:b/>
              </w:rPr>
              <w:fldChar w:fldCharType="begin"/>
            </w:r>
            <w:r>
              <w:rPr>
                <w:b/>
              </w:rPr>
              <w:instrText xml:space="preserve"> NUMPAGES  </w:instrText>
            </w:r>
            <w:r>
              <w:rPr>
                <w:b/>
              </w:rPr>
              <w:fldChar w:fldCharType="separate"/>
            </w:r>
            <w:r w:rsidR="00427FBF">
              <w:rPr>
                <w:b/>
                <w:noProof/>
              </w:rPr>
              <w:t>36</w:t>
            </w:r>
            <w:r>
              <w:rPr>
                <w:b/>
              </w:rPr>
              <w:fldChar w:fldCharType="end"/>
            </w:r>
          </w:p>
        </w:sdtContent>
      </w:sdt>
    </w:sdtContent>
  </w:sdt>
  <w:p w14:paraId="5C17A517" w14:textId="77777777" w:rsidR="00D411B6" w:rsidRPr="00CF2211" w:rsidRDefault="00D411B6"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D411B6" w:rsidRDefault="00D411B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D411B6" w:rsidRDefault="00D411B6"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D411B6" w:rsidRPr="00BC2911" w:rsidRDefault="00D411B6" w:rsidP="00BC2911">
            <w:pPr>
              <w:pStyle w:val="Footer"/>
              <w:jc w:val="right"/>
            </w:pPr>
            <w:r>
              <w:rPr>
                <w:b/>
                <w:bCs/>
              </w:rPr>
              <w:fldChar w:fldCharType="begin"/>
            </w:r>
            <w:r>
              <w:rPr>
                <w:b/>
                <w:bCs/>
              </w:rPr>
              <w:instrText xml:space="preserve"> PAGE </w:instrText>
            </w:r>
            <w:r>
              <w:rPr>
                <w:b/>
                <w:bCs/>
              </w:rPr>
              <w:fldChar w:fldCharType="separate"/>
            </w:r>
            <w:r w:rsidR="00427FBF">
              <w:rPr>
                <w:b/>
                <w:bCs/>
                <w:noProof/>
              </w:rPr>
              <w:t>36</w:t>
            </w:r>
            <w:r>
              <w:rPr>
                <w:b/>
                <w:bCs/>
              </w:rPr>
              <w:fldChar w:fldCharType="end"/>
            </w:r>
            <w:r>
              <w:t xml:space="preserve"> / </w:t>
            </w:r>
            <w:r>
              <w:rPr>
                <w:b/>
                <w:bCs/>
              </w:rPr>
              <w:fldChar w:fldCharType="begin"/>
            </w:r>
            <w:r>
              <w:rPr>
                <w:b/>
                <w:bCs/>
              </w:rPr>
              <w:instrText xml:space="preserve"> NUMPAGES  </w:instrText>
            </w:r>
            <w:r>
              <w:rPr>
                <w:b/>
                <w:bCs/>
              </w:rPr>
              <w:fldChar w:fldCharType="separate"/>
            </w:r>
            <w:r w:rsidR="00427FBF">
              <w:rPr>
                <w:b/>
                <w:bCs/>
                <w:noProof/>
              </w:rPr>
              <w:t>36</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D411B6" w:rsidRDefault="00D41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0A311" w14:textId="77777777" w:rsidR="00D411B6" w:rsidRDefault="00D411B6">
      <w:r>
        <w:separator/>
      </w:r>
    </w:p>
  </w:footnote>
  <w:footnote w:type="continuationSeparator" w:id="0">
    <w:p w14:paraId="5E6E7835" w14:textId="77777777" w:rsidR="00D411B6" w:rsidRDefault="00D41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D411B6" w:rsidRDefault="00D411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D411B6" w:rsidRPr="00884492" w:rsidRDefault="00D411B6"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D411B6" w:rsidRDefault="00D411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821176E"/>
    <w:multiLevelType w:val="hybridMultilevel"/>
    <w:tmpl w:val="E7486486"/>
    <w:lvl w:ilvl="0" w:tplc="E480AD38">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A4D2D29"/>
    <w:multiLevelType w:val="hybridMultilevel"/>
    <w:tmpl w:val="CC12497C"/>
    <w:lvl w:ilvl="0" w:tplc="D24E9FEC">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55D64BA"/>
    <w:multiLevelType w:val="hybridMultilevel"/>
    <w:tmpl w:val="2FC4F028"/>
    <w:lvl w:ilvl="0" w:tplc="241A000F">
      <w:start w:val="1"/>
      <w:numFmt w:val="decimal"/>
      <w:lvlText w:val="%1."/>
      <w:lvlJc w:val="left"/>
      <w:pPr>
        <w:ind w:left="502" w:hanging="360"/>
      </w:pPr>
    </w:lvl>
    <w:lvl w:ilvl="1" w:tplc="241A0019">
      <w:start w:val="1"/>
      <w:numFmt w:val="lowerLetter"/>
      <w:lvlText w:val="%2."/>
      <w:lvlJc w:val="left"/>
      <w:pPr>
        <w:ind w:left="1222" w:hanging="360"/>
      </w:pPr>
    </w:lvl>
    <w:lvl w:ilvl="2" w:tplc="241A001B">
      <w:start w:val="1"/>
      <w:numFmt w:val="lowerRoman"/>
      <w:lvlText w:val="%3."/>
      <w:lvlJc w:val="right"/>
      <w:pPr>
        <w:ind w:left="1942" w:hanging="180"/>
      </w:pPr>
    </w:lvl>
    <w:lvl w:ilvl="3" w:tplc="241A000F">
      <w:start w:val="1"/>
      <w:numFmt w:val="decimal"/>
      <w:lvlText w:val="%4."/>
      <w:lvlJc w:val="left"/>
      <w:pPr>
        <w:ind w:left="2662" w:hanging="360"/>
      </w:pPr>
    </w:lvl>
    <w:lvl w:ilvl="4" w:tplc="241A0019">
      <w:start w:val="1"/>
      <w:numFmt w:val="lowerLetter"/>
      <w:lvlText w:val="%5."/>
      <w:lvlJc w:val="left"/>
      <w:pPr>
        <w:ind w:left="3382" w:hanging="360"/>
      </w:pPr>
    </w:lvl>
    <w:lvl w:ilvl="5" w:tplc="241A001B">
      <w:start w:val="1"/>
      <w:numFmt w:val="lowerRoman"/>
      <w:lvlText w:val="%6."/>
      <w:lvlJc w:val="right"/>
      <w:pPr>
        <w:ind w:left="4102" w:hanging="180"/>
      </w:pPr>
    </w:lvl>
    <w:lvl w:ilvl="6" w:tplc="241A000F">
      <w:start w:val="1"/>
      <w:numFmt w:val="decimal"/>
      <w:lvlText w:val="%7."/>
      <w:lvlJc w:val="left"/>
      <w:pPr>
        <w:ind w:left="4822" w:hanging="360"/>
      </w:pPr>
    </w:lvl>
    <w:lvl w:ilvl="7" w:tplc="241A0019">
      <w:start w:val="1"/>
      <w:numFmt w:val="lowerLetter"/>
      <w:lvlText w:val="%8."/>
      <w:lvlJc w:val="left"/>
      <w:pPr>
        <w:ind w:left="5542" w:hanging="360"/>
      </w:pPr>
    </w:lvl>
    <w:lvl w:ilvl="8" w:tplc="241A001B">
      <w:start w:val="1"/>
      <w:numFmt w:val="lowerRoman"/>
      <w:lvlText w:val="%9."/>
      <w:lvlJc w:val="right"/>
      <w:pPr>
        <w:ind w:left="6262" w:hanging="180"/>
      </w:pPr>
    </w:lvl>
  </w:abstractNum>
  <w:abstractNum w:abstractNumId="19">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0">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F327472"/>
    <w:multiLevelType w:val="hybridMultilevel"/>
    <w:tmpl w:val="2FC4F028"/>
    <w:lvl w:ilvl="0" w:tplc="241A000F">
      <w:start w:val="1"/>
      <w:numFmt w:val="decimal"/>
      <w:lvlText w:val="%1."/>
      <w:lvlJc w:val="left"/>
      <w:pPr>
        <w:ind w:left="502" w:hanging="360"/>
      </w:pPr>
    </w:lvl>
    <w:lvl w:ilvl="1" w:tplc="241A0019">
      <w:start w:val="1"/>
      <w:numFmt w:val="lowerLetter"/>
      <w:lvlText w:val="%2."/>
      <w:lvlJc w:val="left"/>
      <w:pPr>
        <w:ind w:left="1222" w:hanging="360"/>
      </w:pPr>
    </w:lvl>
    <w:lvl w:ilvl="2" w:tplc="241A001B">
      <w:start w:val="1"/>
      <w:numFmt w:val="lowerRoman"/>
      <w:lvlText w:val="%3."/>
      <w:lvlJc w:val="right"/>
      <w:pPr>
        <w:ind w:left="1942" w:hanging="180"/>
      </w:pPr>
    </w:lvl>
    <w:lvl w:ilvl="3" w:tplc="241A000F">
      <w:start w:val="1"/>
      <w:numFmt w:val="decimal"/>
      <w:lvlText w:val="%4."/>
      <w:lvlJc w:val="left"/>
      <w:pPr>
        <w:ind w:left="2662" w:hanging="360"/>
      </w:pPr>
    </w:lvl>
    <w:lvl w:ilvl="4" w:tplc="241A0019">
      <w:start w:val="1"/>
      <w:numFmt w:val="lowerLetter"/>
      <w:lvlText w:val="%5."/>
      <w:lvlJc w:val="left"/>
      <w:pPr>
        <w:ind w:left="3382" w:hanging="360"/>
      </w:pPr>
    </w:lvl>
    <w:lvl w:ilvl="5" w:tplc="241A001B">
      <w:start w:val="1"/>
      <w:numFmt w:val="lowerRoman"/>
      <w:lvlText w:val="%6."/>
      <w:lvlJc w:val="right"/>
      <w:pPr>
        <w:ind w:left="4102" w:hanging="180"/>
      </w:pPr>
    </w:lvl>
    <w:lvl w:ilvl="6" w:tplc="241A000F">
      <w:start w:val="1"/>
      <w:numFmt w:val="decimal"/>
      <w:lvlText w:val="%7."/>
      <w:lvlJc w:val="left"/>
      <w:pPr>
        <w:ind w:left="4822" w:hanging="360"/>
      </w:pPr>
    </w:lvl>
    <w:lvl w:ilvl="7" w:tplc="241A0019">
      <w:start w:val="1"/>
      <w:numFmt w:val="lowerLetter"/>
      <w:lvlText w:val="%8."/>
      <w:lvlJc w:val="left"/>
      <w:pPr>
        <w:ind w:left="5542" w:hanging="360"/>
      </w:pPr>
    </w:lvl>
    <w:lvl w:ilvl="8" w:tplc="241A001B">
      <w:start w:val="1"/>
      <w:numFmt w:val="lowerRoman"/>
      <w:lvlText w:val="%9."/>
      <w:lvlJc w:val="right"/>
      <w:pPr>
        <w:ind w:left="6262" w:hanging="180"/>
      </w:pPr>
    </w:lvl>
  </w:abstractNum>
  <w:num w:numId="1">
    <w:abstractNumId w:val="6"/>
  </w:num>
  <w:num w:numId="2">
    <w:abstractNumId w:val="26"/>
  </w:num>
  <w:num w:numId="3">
    <w:abstractNumId w:val="1"/>
  </w:num>
  <w:num w:numId="4">
    <w:abstractNumId w:val="9"/>
  </w:num>
  <w:num w:numId="5">
    <w:abstractNumId w:val="2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20"/>
  </w:num>
  <w:num w:numId="10">
    <w:abstractNumId w:val="13"/>
  </w:num>
  <w:num w:numId="11">
    <w:abstractNumId w:val="24"/>
  </w:num>
  <w:num w:numId="12">
    <w:abstractNumId w:val="8"/>
  </w:num>
  <w:num w:numId="13">
    <w:abstractNumId w:val="14"/>
  </w:num>
  <w:num w:numId="14">
    <w:abstractNumId w:val="3"/>
  </w:num>
  <w:num w:numId="15">
    <w:abstractNumId w:val="17"/>
  </w:num>
  <w:num w:numId="16">
    <w:abstractNumId w:val="27"/>
  </w:num>
  <w:num w:numId="17">
    <w:abstractNumId w:val="10"/>
  </w:num>
  <w:num w:numId="18">
    <w:abstractNumId w:val="7"/>
  </w:num>
  <w:num w:numId="19">
    <w:abstractNumId w:val="25"/>
  </w:num>
  <w:num w:numId="20">
    <w:abstractNumId w:val="23"/>
  </w:num>
  <w:num w:numId="21">
    <w:abstractNumId w:val="1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1"/>
  </w:num>
  <w:num w:numId="27">
    <w:abstractNumId w:val="5"/>
  </w:num>
  <w:num w:numId="28">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07B82"/>
    <w:rsid w:val="000119E9"/>
    <w:rsid w:val="00012633"/>
    <w:rsid w:val="00013588"/>
    <w:rsid w:val="00013A07"/>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28D"/>
    <w:rsid w:val="00073ADA"/>
    <w:rsid w:val="00074059"/>
    <w:rsid w:val="00074147"/>
    <w:rsid w:val="000746DE"/>
    <w:rsid w:val="00074CB9"/>
    <w:rsid w:val="000771CC"/>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3E8"/>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A0"/>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5F26"/>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2293"/>
    <w:rsid w:val="00123447"/>
    <w:rsid w:val="0012351F"/>
    <w:rsid w:val="00126017"/>
    <w:rsid w:val="001260E8"/>
    <w:rsid w:val="00126DDE"/>
    <w:rsid w:val="00126E1A"/>
    <w:rsid w:val="00127848"/>
    <w:rsid w:val="00127AFC"/>
    <w:rsid w:val="00130BBA"/>
    <w:rsid w:val="00130D9E"/>
    <w:rsid w:val="001317C1"/>
    <w:rsid w:val="00131D2B"/>
    <w:rsid w:val="00134C46"/>
    <w:rsid w:val="00135592"/>
    <w:rsid w:val="00135AFD"/>
    <w:rsid w:val="001360C3"/>
    <w:rsid w:val="001366BB"/>
    <w:rsid w:val="00136F14"/>
    <w:rsid w:val="00136F22"/>
    <w:rsid w:val="0014048F"/>
    <w:rsid w:val="001408DB"/>
    <w:rsid w:val="00141C00"/>
    <w:rsid w:val="0014389F"/>
    <w:rsid w:val="001439B7"/>
    <w:rsid w:val="001444EE"/>
    <w:rsid w:val="00145252"/>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507"/>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26C"/>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14B"/>
    <w:rsid w:val="001D1B33"/>
    <w:rsid w:val="001D3812"/>
    <w:rsid w:val="001D3DC5"/>
    <w:rsid w:val="001D56B3"/>
    <w:rsid w:val="001D7549"/>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6C9D"/>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3C27"/>
    <w:rsid w:val="0021409A"/>
    <w:rsid w:val="00214E81"/>
    <w:rsid w:val="00215347"/>
    <w:rsid w:val="00215453"/>
    <w:rsid w:val="002174BB"/>
    <w:rsid w:val="00217D3C"/>
    <w:rsid w:val="00222CEC"/>
    <w:rsid w:val="00223289"/>
    <w:rsid w:val="00224F15"/>
    <w:rsid w:val="002259B4"/>
    <w:rsid w:val="00225E7E"/>
    <w:rsid w:val="00225FB6"/>
    <w:rsid w:val="0022681C"/>
    <w:rsid w:val="002273B7"/>
    <w:rsid w:val="00230207"/>
    <w:rsid w:val="00233D1A"/>
    <w:rsid w:val="00234690"/>
    <w:rsid w:val="0023541D"/>
    <w:rsid w:val="00235B03"/>
    <w:rsid w:val="002363AB"/>
    <w:rsid w:val="002368A0"/>
    <w:rsid w:val="00236A45"/>
    <w:rsid w:val="00236E5F"/>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D7B"/>
    <w:rsid w:val="00251E01"/>
    <w:rsid w:val="0025301F"/>
    <w:rsid w:val="002539D4"/>
    <w:rsid w:val="0025482F"/>
    <w:rsid w:val="002548D3"/>
    <w:rsid w:val="002569C4"/>
    <w:rsid w:val="002576AA"/>
    <w:rsid w:val="00260308"/>
    <w:rsid w:val="00260BEB"/>
    <w:rsid w:val="00261E2F"/>
    <w:rsid w:val="002634C5"/>
    <w:rsid w:val="0026496C"/>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1404"/>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B6459"/>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2F662D"/>
    <w:rsid w:val="00300AAD"/>
    <w:rsid w:val="00301804"/>
    <w:rsid w:val="0030256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3189"/>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6D9"/>
    <w:rsid w:val="0038171D"/>
    <w:rsid w:val="00383726"/>
    <w:rsid w:val="00384989"/>
    <w:rsid w:val="00385D2E"/>
    <w:rsid w:val="003870B9"/>
    <w:rsid w:val="003877DA"/>
    <w:rsid w:val="003906D5"/>
    <w:rsid w:val="00390F8C"/>
    <w:rsid w:val="0039144E"/>
    <w:rsid w:val="003916ED"/>
    <w:rsid w:val="00391C43"/>
    <w:rsid w:val="00393983"/>
    <w:rsid w:val="00393FF4"/>
    <w:rsid w:val="003948C6"/>
    <w:rsid w:val="003954FF"/>
    <w:rsid w:val="00395D57"/>
    <w:rsid w:val="00396DEA"/>
    <w:rsid w:val="0039771F"/>
    <w:rsid w:val="00397DCF"/>
    <w:rsid w:val="00397F27"/>
    <w:rsid w:val="003A0A9F"/>
    <w:rsid w:val="003A1C88"/>
    <w:rsid w:val="003A2832"/>
    <w:rsid w:val="003A4D18"/>
    <w:rsid w:val="003A5A82"/>
    <w:rsid w:val="003A70E7"/>
    <w:rsid w:val="003A79FB"/>
    <w:rsid w:val="003A7CE9"/>
    <w:rsid w:val="003B048E"/>
    <w:rsid w:val="003B04D0"/>
    <w:rsid w:val="003B1467"/>
    <w:rsid w:val="003B2184"/>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D71A6"/>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27FBF"/>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4535"/>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17C45"/>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08C"/>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15CF"/>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6A43"/>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B78"/>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014"/>
    <w:rsid w:val="00686434"/>
    <w:rsid w:val="0068724A"/>
    <w:rsid w:val="006872DA"/>
    <w:rsid w:val="006875B2"/>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769"/>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2F68"/>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53"/>
    <w:rsid w:val="007D26AA"/>
    <w:rsid w:val="007D6C16"/>
    <w:rsid w:val="007D6DC8"/>
    <w:rsid w:val="007E15DB"/>
    <w:rsid w:val="007E1CDC"/>
    <w:rsid w:val="007E23B2"/>
    <w:rsid w:val="007E3DA1"/>
    <w:rsid w:val="007E4953"/>
    <w:rsid w:val="007E5CC1"/>
    <w:rsid w:val="007E6CDD"/>
    <w:rsid w:val="007E79FF"/>
    <w:rsid w:val="007F01FF"/>
    <w:rsid w:val="007F2ABC"/>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2EA"/>
    <w:rsid w:val="00817C42"/>
    <w:rsid w:val="0082065A"/>
    <w:rsid w:val="00820BE2"/>
    <w:rsid w:val="008211D2"/>
    <w:rsid w:val="008239A0"/>
    <w:rsid w:val="00825A6A"/>
    <w:rsid w:val="008265D7"/>
    <w:rsid w:val="0082693B"/>
    <w:rsid w:val="00830375"/>
    <w:rsid w:val="008310C2"/>
    <w:rsid w:val="0083132F"/>
    <w:rsid w:val="00831672"/>
    <w:rsid w:val="00832547"/>
    <w:rsid w:val="00832644"/>
    <w:rsid w:val="008328A8"/>
    <w:rsid w:val="008340F3"/>
    <w:rsid w:val="008349BA"/>
    <w:rsid w:val="00834BD2"/>
    <w:rsid w:val="00834D40"/>
    <w:rsid w:val="00836933"/>
    <w:rsid w:val="008369F4"/>
    <w:rsid w:val="0083724D"/>
    <w:rsid w:val="00837308"/>
    <w:rsid w:val="008406D1"/>
    <w:rsid w:val="00840FE1"/>
    <w:rsid w:val="00841EC0"/>
    <w:rsid w:val="0084215C"/>
    <w:rsid w:val="008430B3"/>
    <w:rsid w:val="008432A6"/>
    <w:rsid w:val="00844304"/>
    <w:rsid w:val="00844894"/>
    <w:rsid w:val="0084500F"/>
    <w:rsid w:val="0084669C"/>
    <w:rsid w:val="0084685A"/>
    <w:rsid w:val="00846CC6"/>
    <w:rsid w:val="008477B9"/>
    <w:rsid w:val="00847DBE"/>
    <w:rsid w:val="0085146F"/>
    <w:rsid w:val="00852CB7"/>
    <w:rsid w:val="00853139"/>
    <w:rsid w:val="00853A88"/>
    <w:rsid w:val="008544A0"/>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B7F79"/>
    <w:rsid w:val="008C0B49"/>
    <w:rsid w:val="008C146A"/>
    <w:rsid w:val="008C1E9E"/>
    <w:rsid w:val="008C2139"/>
    <w:rsid w:val="008C27F4"/>
    <w:rsid w:val="008C32BF"/>
    <w:rsid w:val="008C33F8"/>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D7BFF"/>
    <w:rsid w:val="008E0B66"/>
    <w:rsid w:val="008E1FF1"/>
    <w:rsid w:val="008E3F3F"/>
    <w:rsid w:val="008E47BA"/>
    <w:rsid w:val="008E4AB6"/>
    <w:rsid w:val="008E4BC4"/>
    <w:rsid w:val="008E5B36"/>
    <w:rsid w:val="008E720B"/>
    <w:rsid w:val="008F0F01"/>
    <w:rsid w:val="008F0FF8"/>
    <w:rsid w:val="008F138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352F"/>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004E"/>
    <w:rsid w:val="009328DA"/>
    <w:rsid w:val="0093552E"/>
    <w:rsid w:val="009355BF"/>
    <w:rsid w:val="00935703"/>
    <w:rsid w:val="0093662C"/>
    <w:rsid w:val="00937994"/>
    <w:rsid w:val="00940D27"/>
    <w:rsid w:val="00940E13"/>
    <w:rsid w:val="009412AE"/>
    <w:rsid w:val="00941B65"/>
    <w:rsid w:val="00941D3D"/>
    <w:rsid w:val="00942F0E"/>
    <w:rsid w:val="0094410F"/>
    <w:rsid w:val="009444EE"/>
    <w:rsid w:val="0094585E"/>
    <w:rsid w:val="00945BEA"/>
    <w:rsid w:val="00946E78"/>
    <w:rsid w:val="0095040D"/>
    <w:rsid w:val="009508E5"/>
    <w:rsid w:val="00951643"/>
    <w:rsid w:val="00952B50"/>
    <w:rsid w:val="00953651"/>
    <w:rsid w:val="00953B49"/>
    <w:rsid w:val="009543FD"/>
    <w:rsid w:val="00954C0E"/>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372"/>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5FE"/>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E8C"/>
    <w:rsid w:val="00A83FDE"/>
    <w:rsid w:val="00A84AF9"/>
    <w:rsid w:val="00A878F3"/>
    <w:rsid w:val="00A91757"/>
    <w:rsid w:val="00A9232B"/>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3B2"/>
    <w:rsid w:val="00AD1836"/>
    <w:rsid w:val="00AD2189"/>
    <w:rsid w:val="00AD21A2"/>
    <w:rsid w:val="00AD25E5"/>
    <w:rsid w:val="00AD2925"/>
    <w:rsid w:val="00AD2C12"/>
    <w:rsid w:val="00AD30D1"/>
    <w:rsid w:val="00AD48FD"/>
    <w:rsid w:val="00AD5385"/>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6B43"/>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94"/>
    <w:rsid w:val="00B62DE0"/>
    <w:rsid w:val="00B64933"/>
    <w:rsid w:val="00B660F5"/>
    <w:rsid w:val="00B66663"/>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7AB"/>
    <w:rsid w:val="00C10CD6"/>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0E1B"/>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01E2"/>
    <w:rsid w:val="00C9313A"/>
    <w:rsid w:val="00C934EB"/>
    <w:rsid w:val="00C95491"/>
    <w:rsid w:val="00C96438"/>
    <w:rsid w:val="00C971A9"/>
    <w:rsid w:val="00CA0B3D"/>
    <w:rsid w:val="00CA13D4"/>
    <w:rsid w:val="00CA1E39"/>
    <w:rsid w:val="00CA2A58"/>
    <w:rsid w:val="00CA2AF2"/>
    <w:rsid w:val="00CA4621"/>
    <w:rsid w:val="00CA5D90"/>
    <w:rsid w:val="00CA682E"/>
    <w:rsid w:val="00CA7002"/>
    <w:rsid w:val="00CA70F8"/>
    <w:rsid w:val="00CB0A34"/>
    <w:rsid w:val="00CB0C3D"/>
    <w:rsid w:val="00CB103B"/>
    <w:rsid w:val="00CB26A0"/>
    <w:rsid w:val="00CB68CB"/>
    <w:rsid w:val="00CB7DC6"/>
    <w:rsid w:val="00CC055C"/>
    <w:rsid w:val="00CC06E6"/>
    <w:rsid w:val="00CC1EFA"/>
    <w:rsid w:val="00CC259E"/>
    <w:rsid w:val="00CC280E"/>
    <w:rsid w:val="00CC2A0B"/>
    <w:rsid w:val="00CC2DDB"/>
    <w:rsid w:val="00CC45AD"/>
    <w:rsid w:val="00CC5A6E"/>
    <w:rsid w:val="00CC6BAC"/>
    <w:rsid w:val="00CC7FAE"/>
    <w:rsid w:val="00CD0E3F"/>
    <w:rsid w:val="00CD26E1"/>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649"/>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1B6"/>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22D"/>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55A3"/>
    <w:rsid w:val="00DC61E2"/>
    <w:rsid w:val="00DC655E"/>
    <w:rsid w:val="00DD009C"/>
    <w:rsid w:val="00DD27C4"/>
    <w:rsid w:val="00DD2911"/>
    <w:rsid w:val="00DD2EA8"/>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47A"/>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4BA"/>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50F"/>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07A8"/>
    <w:rsid w:val="00E61177"/>
    <w:rsid w:val="00E614DD"/>
    <w:rsid w:val="00E61763"/>
    <w:rsid w:val="00E61D05"/>
    <w:rsid w:val="00E61DE9"/>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8B"/>
    <w:rsid w:val="00EA1AE8"/>
    <w:rsid w:val="00EA1DE8"/>
    <w:rsid w:val="00EA1F86"/>
    <w:rsid w:val="00EA3083"/>
    <w:rsid w:val="00EA33BA"/>
    <w:rsid w:val="00EA3B4E"/>
    <w:rsid w:val="00EA3C6F"/>
    <w:rsid w:val="00EA471B"/>
    <w:rsid w:val="00EA4BE7"/>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B7EEB"/>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3F7C"/>
    <w:rsid w:val="00F650D4"/>
    <w:rsid w:val="00F6628B"/>
    <w:rsid w:val="00F67BDA"/>
    <w:rsid w:val="00F733FB"/>
    <w:rsid w:val="00F753AB"/>
    <w:rsid w:val="00F75CCF"/>
    <w:rsid w:val="00F77250"/>
    <w:rsid w:val="00F77E8D"/>
    <w:rsid w:val="00F80EF4"/>
    <w:rsid w:val="00F81467"/>
    <w:rsid w:val="00F82F30"/>
    <w:rsid w:val="00F83E2A"/>
    <w:rsid w:val="00F85070"/>
    <w:rsid w:val="00F857A8"/>
    <w:rsid w:val="00F8691F"/>
    <w:rsid w:val="00F86BC8"/>
    <w:rsid w:val="00F87167"/>
    <w:rsid w:val="00F92CFC"/>
    <w:rsid w:val="00F9313D"/>
    <w:rsid w:val="00F93B41"/>
    <w:rsid w:val="00F93C98"/>
    <w:rsid w:val="00F9482B"/>
    <w:rsid w:val="00F948E3"/>
    <w:rsid w:val="00F95644"/>
    <w:rsid w:val="00F96112"/>
    <w:rsid w:val="00F97E65"/>
    <w:rsid w:val="00FA0327"/>
    <w:rsid w:val="00FA068C"/>
    <w:rsid w:val="00FA08AD"/>
    <w:rsid w:val="00FA2FC3"/>
    <w:rsid w:val="00FA4F9C"/>
    <w:rsid w:val="00FA5008"/>
    <w:rsid w:val="00FA66CD"/>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4C56"/>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3FB4"/>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Quote">
    <w:name w:val="Quote"/>
    <w:basedOn w:val="Normal"/>
    <w:next w:val="Normal"/>
    <w:link w:val="QuoteChar"/>
    <w:uiPriority w:val="29"/>
    <w:qFormat/>
    <w:rsid w:val="00F86BC8"/>
    <w:rPr>
      <w:i/>
      <w:iCs/>
      <w:color w:val="000000"/>
      <w:lang w:val="en-US"/>
    </w:rPr>
  </w:style>
  <w:style w:type="character" w:customStyle="1" w:styleId="QuoteChar">
    <w:name w:val="Quote Char"/>
    <w:basedOn w:val="DefaultParagraphFont"/>
    <w:link w:val="Quote"/>
    <w:uiPriority w:val="29"/>
    <w:rsid w:val="00F86BC8"/>
    <w:rPr>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Quote">
    <w:name w:val="Quote"/>
    <w:basedOn w:val="Normal"/>
    <w:next w:val="Normal"/>
    <w:link w:val="QuoteChar"/>
    <w:uiPriority w:val="29"/>
    <w:qFormat/>
    <w:rsid w:val="00F86BC8"/>
    <w:rPr>
      <w:i/>
      <w:iCs/>
      <w:color w:val="000000"/>
      <w:lang w:val="en-US"/>
    </w:rPr>
  </w:style>
  <w:style w:type="character" w:customStyle="1" w:styleId="QuoteChar">
    <w:name w:val="Quote Char"/>
    <w:basedOn w:val="DefaultParagraphFont"/>
    <w:link w:val="Quote"/>
    <w:uiPriority w:val="29"/>
    <w:rsid w:val="00F86BC8"/>
    <w:rPr>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5999900">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056483"/>
    <w:rsid w:val="0032724D"/>
    <w:rsid w:val="00571E68"/>
    <w:rsid w:val="009628D2"/>
    <w:rsid w:val="009C1FCA"/>
    <w:rsid w:val="00A105C7"/>
    <w:rsid w:val="00A2236B"/>
    <w:rsid w:val="00B40956"/>
    <w:rsid w:val="00BF422D"/>
    <w:rsid w:val="00DD0A1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B0230-6A08-4C02-8675-718AD9FC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36</Pages>
  <Words>9247</Words>
  <Characters>54859</Characters>
  <Application>Microsoft Office Word</Application>
  <DocSecurity>0</DocSecurity>
  <Lines>457</Lines>
  <Paragraphs>127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63979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13</cp:revision>
  <cp:lastPrinted>2017-09-26T11:30:00Z</cp:lastPrinted>
  <dcterms:created xsi:type="dcterms:W3CDTF">2020-06-01T10:25:00Z</dcterms:created>
  <dcterms:modified xsi:type="dcterms:W3CDTF">2020-06-02T12:45:00Z</dcterms:modified>
</cp:coreProperties>
</file>