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844F4">
        <w:rPr>
          <w:lang w:val="sr-Cyrl-CS"/>
        </w:rPr>
        <w:t>336</w:t>
      </w:r>
      <w:r w:rsidR="00A844F4">
        <w:rPr>
          <w:lang w:val="en-US"/>
        </w:rPr>
        <w:t>96</w:t>
      </w:r>
      <w:r w:rsidR="00A844F4">
        <w:rPr>
          <w:lang w:val="sr-Cyrl-CS"/>
        </w:rPr>
        <w:t>000</w:t>
      </w:r>
      <w:r w:rsidR="00A844F4">
        <w:t xml:space="preserve"> </w:t>
      </w:r>
      <w:proofErr w:type="spellStart"/>
      <w:r w:rsidR="00A844F4">
        <w:t>Реагенси</w:t>
      </w:r>
      <w:proofErr w:type="spellEnd"/>
      <w:r w:rsidR="00A844F4">
        <w:t xml:space="preserve"> и </w:t>
      </w:r>
      <w:proofErr w:type="spellStart"/>
      <w:r w:rsidR="00A844F4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A87508">
        <w:rPr>
          <w:rFonts w:eastAsiaTheme="minorHAnsi"/>
          <w:lang w:val="en-US"/>
        </w:rPr>
        <w:t>2.970.400</w:t>
      </w:r>
      <w:proofErr w:type="gramStart"/>
      <w:r w:rsidR="00EA61DE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A87508">
        <w:rPr>
          <w:lang w:val="en-US"/>
        </w:rPr>
        <w:t>2.970.400</w:t>
      </w:r>
      <w:proofErr w:type="gramStart"/>
      <w:r w:rsidR="00EA61DE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A87508">
        <w:rPr>
          <w:lang w:val="en-US"/>
        </w:rPr>
        <w:t>3.564.480</w:t>
      </w:r>
      <w:r w:rsidR="004600B4">
        <w:rPr>
          <w:lang w:val="en-US"/>
        </w:rPr>
        <w:t>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A87508">
        <w:rPr>
          <w:rFonts w:eastAsiaTheme="minorHAnsi"/>
          <w:b/>
          <w:lang w:val="en-US"/>
        </w:rPr>
        <w:t>12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C165E">
        <w:rPr>
          <w:color w:val="000000"/>
          <w:lang w:val="sr-Cyrl-CS"/>
        </w:rPr>
        <w:t>1</w:t>
      </w:r>
      <w:r w:rsidR="00A87508">
        <w:rPr>
          <w:color w:val="000000"/>
          <w:lang w:val="en-US"/>
        </w:rPr>
        <w:t>2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A87508">
        <w:rPr>
          <w:b/>
          <w:color w:val="000000"/>
          <w:lang w:val="en-US"/>
        </w:rPr>
        <w:t>Labteh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A87508">
        <w:rPr>
          <w:color w:val="000000"/>
          <w:lang w:val="sr-Cyrl-CS"/>
        </w:rPr>
        <w:t>Генерала Михаила Недељковића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A87508">
        <w:rPr>
          <w:color w:val="000000"/>
          <w:lang w:val="sr-Cyrl-CS"/>
        </w:rPr>
        <w:t>87</w:t>
      </w:r>
      <w:r w:rsidRPr="00245AFB">
        <w:rPr>
          <w:color w:val="000000"/>
        </w:rPr>
        <w:t xml:space="preserve">, </w:t>
      </w:r>
      <w:r w:rsidR="00A87508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44F4"/>
    <w:rsid w:val="00A87508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62F80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7814B6"/>
    <w:rsid w:val="00802037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B12F6A"/>
    <w:rsid w:val="00B140B0"/>
    <w:rsid w:val="00B471C0"/>
    <w:rsid w:val="00B97BD7"/>
    <w:rsid w:val="00BA7FA6"/>
    <w:rsid w:val="00BD58A4"/>
    <w:rsid w:val="00BF61EB"/>
    <w:rsid w:val="00C36833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2020-06-17T08:25:00Z</dcterms:created>
  <dcterms:modified xsi:type="dcterms:W3CDTF">2020-06-22T06:07:00Z</dcterms:modified>
</cp:coreProperties>
</file>