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2367B">
        <w:rPr>
          <w:rFonts w:eastAsiaTheme="minorHAnsi"/>
          <w:lang w:val="en-US"/>
        </w:rPr>
        <w:t>4.181.221</w:t>
      </w:r>
      <w:proofErr w:type="gramStart"/>
      <w:r w:rsidR="0032367B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2367B">
        <w:rPr>
          <w:lang w:val="en-US"/>
        </w:rPr>
        <w:t>4.181.221</w:t>
      </w:r>
      <w:proofErr w:type="gramStart"/>
      <w:r w:rsidR="0032367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2367B">
        <w:rPr>
          <w:lang w:val="en-US"/>
        </w:rPr>
        <w:t xml:space="preserve">4.599.343,10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2367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32367B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32367B">
        <w:rPr>
          <w:rFonts w:eastAsiaTheme="minorHAnsi"/>
          <w:lang w:val="en-US"/>
        </w:rPr>
        <w:t>0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2367B">
        <w:rPr>
          <w:color w:val="000000"/>
          <w:lang w:val="en-US"/>
        </w:rPr>
        <w:t>17.12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2020-12-21T09:11:00Z</dcterms:created>
  <dcterms:modified xsi:type="dcterms:W3CDTF">2020-12-21T09:13:00Z</dcterms:modified>
</cp:coreProperties>
</file>