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C55B6C">
        <w:rPr>
          <w:b/>
          <w:color w:val="000000"/>
        </w:rPr>
        <w:t>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C55B6C" w:rsidRDefault="00C55B6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O</w:t>
      </w:r>
      <w:r>
        <w:rPr>
          <w:rFonts w:eastAsiaTheme="minorHAnsi"/>
          <w:lang w:val="sr-Cyrl-CS"/>
        </w:rPr>
        <w:t>ригинални и иновативни лекови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373BF">
        <w:rPr>
          <w:rFonts w:eastAsiaTheme="minorHAnsi"/>
          <w:lang w:val="en-US"/>
        </w:rPr>
        <w:t>17.975.908</w:t>
      </w:r>
      <w:proofErr w:type="gramStart"/>
      <w:r w:rsidR="000373BF">
        <w:rPr>
          <w:rFonts w:eastAsiaTheme="minorHAnsi"/>
          <w:lang w:val="en-US"/>
        </w:rPr>
        <w:t>,50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373BF">
        <w:rPr>
          <w:lang w:val="en-US"/>
        </w:rPr>
        <w:t>17.975.908</w:t>
      </w:r>
      <w:proofErr w:type="gramStart"/>
      <w:r w:rsidR="000373BF">
        <w:rPr>
          <w:lang w:val="en-US"/>
        </w:rPr>
        <w:t>,50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373BF">
        <w:rPr>
          <w:lang w:val="en-US"/>
        </w:rPr>
        <w:t>19.773.499,35</w:t>
      </w:r>
      <w:r w:rsidR="00C55B6C">
        <w:rPr>
          <w:lang w:val="sr-Cyrl-C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55B6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C55B6C">
        <w:rPr>
          <w:rFonts w:eastAsiaTheme="minorHAnsi"/>
          <w:b/>
          <w:lang w:val="sr-Cyrl-CS"/>
        </w:rPr>
        <w:t>36</w:t>
      </w:r>
      <w:r w:rsidR="00CC165E">
        <w:rPr>
          <w:rFonts w:eastAsiaTheme="minorHAnsi"/>
          <w:b/>
          <w:lang w:val="sr-Cyrl-CS"/>
        </w:rPr>
        <w:t>-</w:t>
      </w:r>
      <w:r w:rsidR="00AE318F">
        <w:rPr>
          <w:rFonts w:eastAsiaTheme="minorHAnsi"/>
          <w:b/>
          <w:lang w:val="en-US"/>
        </w:rPr>
        <w:t>4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CC165E">
        <w:rPr>
          <w:rFonts w:eastAsiaTheme="minorHAnsi"/>
          <w:lang w:val="sr-Cyrl-CS"/>
        </w:rPr>
        <w:t>2</w:t>
      </w:r>
      <w:r w:rsidR="00C55B6C">
        <w:rPr>
          <w:rFonts w:eastAsiaTheme="minorHAnsi"/>
          <w:lang w:val="sr-Cyrl-CS"/>
        </w:rPr>
        <w:t>8</w:t>
      </w:r>
      <w:r w:rsidR="00CC165E">
        <w:rPr>
          <w:rFonts w:eastAsiaTheme="minorHAnsi"/>
          <w:lang w:val="sr-Cyrl-CS"/>
        </w:rPr>
        <w:t>.0</w:t>
      </w:r>
      <w:r w:rsidR="00C55B6C">
        <w:rPr>
          <w:rFonts w:eastAsiaTheme="minorHAnsi"/>
          <w:lang w:val="sr-Cyrl-CS"/>
        </w:rPr>
        <w:t>4</w:t>
      </w:r>
      <w:r w:rsidR="00B86369">
        <w:rPr>
          <w:rFonts w:eastAsiaTheme="minorHAnsi"/>
          <w:lang w:val="sr-Cyrl-CS"/>
        </w:rPr>
        <w:t>.20</w:t>
      </w:r>
      <w:r w:rsidR="00AE318F">
        <w:rPr>
          <w:rFonts w:eastAsiaTheme="minorHAnsi"/>
          <w:lang w:val="en-U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373BF">
        <w:rPr>
          <w:color w:val="000000"/>
          <w:lang w:val="en-US"/>
        </w:rPr>
        <w:t>09.09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AE318F">
        <w:rPr>
          <w:b/>
          <w:color w:val="000000"/>
          <w:lang w:val="en-US"/>
        </w:rPr>
        <w:t>Merck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AE318F">
        <w:rPr>
          <w:color w:val="000000"/>
          <w:lang w:val="sr-Cyrl-CS"/>
        </w:rPr>
        <w:t>Омладинских бригада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AE318F">
        <w:rPr>
          <w:color w:val="000000"/>
          <w:lang w:val="sr-Cyrl-CS"/>
        </w:rPr>
        <w:t>90в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73BF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6785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318F"/>
    <w:rsid w:val="00B10295"/>
    <w:rsid w:val="00B23841"/>
    <w:rsid w:val="00B257E9"/>
    <w:rsid w:val="00B26CBF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9237B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4B8F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4CC9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1038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75BFA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674B0D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86F00"/>
    <w:rsid w:val="00CA1D35"/>
    <w:rsid w:val="00D87051"/>
    <w:rsid w:val="00DE2ACE"/>
    <w:rsid w:val="00E6039A"/>
    <w:rsid w:val="00E7133F"/>
    <w:rsid w:val="00E77E7A"/>
    <w:rsid w:val="00EB11FF"/>
    <w:rsid w:val="00F25F2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2020-09-09T10:39:00Z</dcterms:created>
  <dcterms:modified xsi:type="dcterms:W3CDTF">2020-09-09T11:31:00Z</dcterms:modified>
</cp:coreProperties>
</file>