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5EB734D7" w:rsidR="00B61440" w:rsidRPr="005275EE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5275EE">
        <w:rPr>
          <w:b/>
          <w:noProof/>
          <w:lang w:val="sr-Cyrl-RS"/>
        </w:rPr>
        <w:t>1</w:t>
      </w:r>
      <w:r w:rsidR="009140AC">
        <w:rPr>
          <w:b/>
          <w:noProof/>
          <w:lang w:val="sr-Cyrl-RS"/>
        </w:rPr>
        <w:t>64</w:t>
      </w:r>
      <w:r w:rsidR="005275EE">
        <w:rPr>
          <w:b/>
          <w:noProof/>
          <w:lang w:val="sr-Cyrl-RS"/>
        </w:rPr>
        <w:t>-20-О/1</w:t>
      </w:r>
    </w:p>
    <w:p w14:paraId="1C750C4B" w14:textId="03501090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9140AC">
        <w:rPr>
          <w:b/>
          <w:noProof/>
          <w:lang w:val="sr-Cyrl-RS"/>
        </w:rPr>
        <w:t>0</w:t>
      </w:r>
      <w:r w:rsidR="00C13B31">
        <w:rPr>
          <w:b/>
          <w:noProof/>
        </w:rPr>
        <w:t>2</w:t>
      </w:r>
      <w:r w:rsidR="005275EE">
        <w:rPr>
          <w:b/>
          <w:noProof/>
          <w:lang w:val="sr-Cyrl-RS"/>
        </w:rPr>
        <w:t>.0</w:t>
      </w:r>
      <w:r w:rsidR="009140AC">
        <w:rPr>
          <w:b/>
          <w:noProof/>
          <w:lang w:val="sr-Cyrl-RS"/>
        </w:rPr>
        <w:t>9</w:t>
      </w:r>
      <w:r w:rsidR="001164DB">
        <w:rPr>
          <w:b/>
          <w:noProof/>
          <w:lang w:val="sr-Cyrl-RS"/>
        </w:rPr>
        <w:t>.2020.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9619396" w14:textId="77777777" w:rsidR="00B76ABA" w:rsidRDefault="00B76ABA" w:rsidP="00B61440">
      <w:pPr>
        <w:jc w:val="center"/>
        <w:rPr>
          <w:b/>
          <w:noProof/>
          <w:u w:val="single"/>
        </w:rPr>
      </w:pPr>
    </w:p>
    <w:p w14:paraId="373CFB5F" w14:textId="68DB1FD8" w:rsidR="00B61440" w:rsidRDefault="00B76ABA" w:rsidP="00B61440">
      <w:pPr>
        <w:jc w:val="center"/>
        <w:rPr>
          <w:b/>
          <w:lang w:val="sr-Cyrl-RS"/>
        </w:rPr>
      </w:pPr>
      <w:r w:rsidRPr="00192E10">
        <w:rPr>
          <w:b/>
          <w:noProof/>
          <w:u w:val="single"/>
        </w:rPr>
        <w:t>ПРЕДМЕТ: ДОДАТНО ПОЈАШЊЕЊЕ КОНКУРСНЕ ДОКУМЕНТАЦИЈЕ</w:t>
      </w:r>
      <w:r w:rsidRPr="00B76ABA">
        <w:rPr>
          <w:b/>
          <w:u w:val="single"/>
          <w:lang w:val="sr-Cyrl-RS"/>
        </w:rPr>
        <w:t xml:space="preserve"> бр.1</w:t>
      </w:r>
    </w:p>
    <w:p w14:paraId="39842F66" w14:textId="77777777" w:rsidR="00B61440" w:rsidRDefault="00B61440" w:rsidP="00264F0B">
      <w:pPr>
        <w:rPr>
          <w:b/>
          <w:u w:val="single"/>
          <w:lang w:val="sr-Cyrl-RS"/>
        </w:rPr>
      </w:pPr>
      <w:bookmarkStart w:id="0" w:name="_GoBack"/>
      <w:bookmarkEnd w:id="0"/>
    </w:p>
    <w:p w14:paraId="6F67AD78" w14:textId="77777777" w:rsidR="00B76ABA" w:rsidRDefault="00B76ABA" w:rsidP="00264F0B">
      <w:pPr>
        <w:rPr>
          <w:b/>
          <w:lang w:val="sr-Cyrl-RS"/>
        </w:rPr>
      </w:pPr>
    </w:p>
    <w:p w14:paraId="01911898" w14:textId="7C40AE8B" w:rsidR="00B76ABA" w:rsidRDefault="00B76ABA" w:rsidP="00B76ABA">
      <w:pPr>
        <w:pStyle w:val="Footer"/>
        <w:rPr>
          <w:b/>
          <w:noProof/>
        </w:rPr>
      </w:pPr>
      <w:r w:rsidRPr="00B76ABA">
        <w:rPr>
          <w:b/>
          <w:noProof/>
        </w:rPr>
        <w:t>ПИТАЊ</w:t>
      </w:r>
      <w:r w:rsidRPr="00B76ABA">
        <w:rPr>
          <w:b/>
          <w:noProof/>
          <w:lang w:val="sr-Cyrl-RS"/>
        </w:rPr>
        <w:t>А</w:t>
      </w:r>
      <w:r w:rsidRPr="00B76ABA">
        <w:rPr>
          <w:b/>
          <w:noProof/>
        </w:rPr>
        <w:t xml:space="preserve"> ПОТЕНЦИЈАЛНОГ ПОНУЂАЧА:</w:t>
      </w:r>
    </w:p>
    <w:p w14:paraId="3FC821A2" w14:textId="77777777" w:rsidR="004C798F" w:rsidRDefault="004C798F" w:rsidP="00B76ABA">
      <w:pPr>
        <w:pStyle w:val="Footer"/>
        <w:rPr>
          <w:b/>
          <w:noProof/>
        </w:rPr>
      </w:pPr>
    </w:p>
    <w:p w14:paraId="6810B50A" w14:textId="77777777" w:rsidR="004C798F" w:rsidRPr="00746AAD" w:rsidRDefault="004C798F" w:rsidP="00746AAD">
      <w:pPr>
        <w:pStyle w:val="Footer"/>
        <w:jc w:val="both"/>
        <w:rPr>
          <w:noProof/>
          <w:lang w:val="sr-Cyrl-RS"/>
        </w:rPr>
      </w:pPr>
      <w:r w:rsidRPr="00746AAD">
        <w:rPr>
          <w:noProof/>
          <w:lang w:val="sr-Cyrl-RS"/>
        </w:rPr>
        <w:t>У складу са чланом 63. став 2 Закона о јавним набвакама, благовремено тражимо одговоре на следећа питања везана за предметну јавну набавку а све у циљу пуне примене начела конкуренције, односно учешћа што већег броја понуђача у поступку јавне набавке.</w:t>
      </w:r>
    </w:p>
    <w:p w14:paraId="28F686DA" w14:textId="77777777" w:rsidR="004C798F" w:rsidRPr="00746AAD" w:rsidRDefault="004C798F" w:rsidP="00746AAD">
      <w:pPr>
        <w:pStyle w:val="Footer"/>
        <w:jc w:val="both"/>
        <w:rPr>
          <w:noProof/>
          <w:lang w:val="sr-Cyrl-RS"/>
        </w:rPr>
      </w:pPr>
    </w:p>
    <w:p w14:paraId="7BBF2016" w14:textId="2078E8F2" w:rsidR="004C798F" w:rsidRPr="00746AAD" w:rsidRDefault="004C798F" w:rsidP="00746AAD">
      <w:pPr>
        <w:pStyle w:val="Footer"/>
        <w:jc w:val="both"/>
        <w:rPr>
          <w:noProof/>
          <w:lang w:val="sr-Cyrl-RS"/>
        </w:rPr>
      </w:pPr>
      <w:r w:rsidRPr="00746AAD">
        <w:rPr>
          <w:noProof/>
          <w:lang w:val="sr-Cyrl-RS"/>
        </w:rPr>
        <w:t xml:space="preserve">Према наведеној јавној набавци услуга се састоји </w:t>
      </w:r>
      <w:r w:rsidR="00B22144" w:rsidRPr="00746AAD">
        <w:rPr>
          <w:noProof/>
          <w:lang w:val="sr-Cyrl-RS"/>
        </w:rPr>
        <w:t>из два дела:</w:t>
      </w:r>
    </w:p>
    <w:p w14:paraId="3D17F5A4" w14:textId="77777777" w:rsidR="00AF2C87" w:rsidRDefault="00AF2C87" w:rsidP="00B76ABA">
      <w:pPr>
        <w:pStyle w:val="Footer"/>
        <w:rPr>
          <w:b/>
          <w:noProof/>
        </w:rPr>
      </w:pPr>
    </w:p>
    <w:tbl>
      <w:tblPr>
        <w:tblW w:w="5393" w:type="pct"/>
        <w:tblInd w:w="-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4"/>
        <w:gridCol w:w="9017"/>
      </w:tblGrid>
      <w:tr w:rsidR="00AF2C87" w:rsidRPr="00E66EB0" w14:paraId="364420F7" w14:textId="77777777" w:rsidTr="00FD7BEA">
        <w:trPr>
          <w:trHeight w:val="288"/>
        </w:trPr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2360B" w14:textId="77777777" w:rsidR="00AF2C87" w:rsidRPr="00E66EB0" w:rsidRDefault="00AF2C87" w:rsidP="00FD7BEA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66EB0">
              <w:rPr>
                <w:noProof/>
              </w:rPr>
              <w:t>1.1</w:t>
            </w:r>
          </w:p>
        </w:tc>
        <w:tc>
          <w:tcPr>
            <w:tcW w:w="4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04997" w14:textId="77777777" w:rsidR="00AF2C87" w:rsidRPr="00E66EB0" w:rsidRDefault="00AF2C87" w:rsidP="00FD7BEA">
            <w:pPr>
              <w:pStyle w:val="Footer"/>
              <w:rPr>
                <w:noProof/>
                <w:lang w:val="sr-Cyrl-RS"/>
              </w:rPr>
            </w:pPr>
            <w:r w:rsidRPr="00E66EB0">
              <w:rPr>
                <w:noProof/>
                <w:lang w:val="sr-Cyrl-RS"/>
              </w:rPr>
              <w:t xml:space="preserve">Израда пројектно техничке документације за реконструкцију Клинике за очне болести Клиничког центра Војводине и свих припадајућих техничко технолошких садржаја </w:t>
            </w:r>
          </w:p>
        </w:tc>
      </w:tr>
    </w:tbl>
    <w:p w14:paraId="6EB167FD" w14:textId="77777777" w:rsidR="00AF2C87" w:rsidRPr="00E66EB0" w:rsidRDefault="00AF2C87" w:rsidP="00AF2C87">
      <w:pPr>
        <w:pStyle w:val="Footer"/>
        <w:rPr>
          <w:noProof/>
          <w:lang w:val="en-US"/>
        </w:rPr>
      </w:pPr>
    </w:p>
    <w:tbl>
      <w:tblPr>
        <w:tblW w:w="5393" w:type="pct"/>
        <w:tblInd w:w="-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4"/>
        <w:gridCol w:w="9017"/>
      </w:tblGrid>
      <w:tr w:rsidR="00AF2C87" w:rsidRPr="00E66EB0" w14:paraId="4B4044CC" w14:textId="77777777" w:rsidTr="00FD7BEA">
        <w:trPr>
          <w:trHeight w:val="288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F40F5" w14:textId="77777777" w:rsidR="00AF2C87" w:rsidRPr="00E66EB0" w:rsidRDefault="00AF2C87" w:rsidP="00FD7BEA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66EB0">
              <w:rPr>
                <w:noProof/>
              </w:rPr>
              <w:t>1.2</w:t>
            </w:r>
          </w:p>
        </w:tc>
        <w:tc>
          <w:tcPr>
            <w:tcW w:w="1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BCE25" w14:textId="77777777" w:rsidR="00AF2C87" w:rsidRPr="00E66EB0" w:rsidRDefault="00AF2C87" w:rsidP="00FD7BEA">
            <w:pPr>
              <w:pStyle w:val="Footer"/>
              <w:rPr>
                <w:noProof/>
                <w:lang w:val="sr-Cyrl-RS"/>
              </w:rPr>
            </w:pPr>
            <w:r w:rsidRPr="00E66EB0">
              <w:rPr>
                <w:noProof/>
                <w:lang w:val="sr-Cyrl-RS"/>
              </w:rPr>
              <w:t xml:space="preserve">Додатни захтеви за израду пројектно техничке документације за реконструкцију Клинике за очне болести и пројектовање Клинике за оториноларингологију и хирургију главе и врата Клиничког центра Војводине </w:t>
            </w:r>
          </w:p>
        </w:tc>
      </w:tr>
    </w:tbl>
    <w:p w14:paraId="5B3758B0" w14:textId="77777777" w:rsidR="00AF2C87" w:rsidRPr="00B76ABA" w:rsidRDefault="00AF2C87" w:rsidP="00B76ABA">
      <w:pPr>
        <w:pStyle w:val="Footer"/>
        <w:rPr>
          <w:b/>
          <w:noProof/>
        </w:rPr>
      </w:pPr>
    </w:p>
    <w:p w14:paraId="6EA09637" w14:textId="1EE4A18A" w:rsidR="000E0652" w:rsidRDefault="00B22144" w:rsidP="00264F0B">
      <w:pPr>
        <w:rPr>
          <w:b/>
          <w:lang w:val="sr-Cyrl-RS"/>
        </w:rPr>
      </w:pPr>
      <w:r>
        <w:rPr>
          <w:b/>
          <w:lang w:val="sr-Cyrl-RS"/>
        </w:rPr>
        <w:t xml:space="preserve">Питања гласе: </w:t>
      </w:r>
    </w:p>
    <w:p w14:paraId="13C1211B" w14:textId="26C733A7" w:rsidR="00B22144" w:rsidRPr="00746AAD" w:rsidRDefault="00B22144" w:rsidP="00B22144">
      <w:r w:rsidRPr="00746AAD">
        <w:rPr>
          <w:lang w:val="sr-Cyrl-RS"/>
        </w:rPr>
        <w:t>1. Да ли први део пројектне докуменатције „</w:t>
      </w:r>
      <w:r w:rsidRPr="00746AAD">
        <w:rPr>
          <w:noProof/>
          <w:lang w:val="sr-Cyrl-RS"/>
        </w:rPr>
        <w:t>Израда пројектно техничке документације за реконструкцију Клинике за очне болести Клиничког центра Војводине и свих припадајућих техничко технолошких садржаја</w:t>
      </w:r>
      <w:r w:rsidRPr="00746AAD">
        <w:t>:</w:t>
      </w:r>
    </w:p>
    <w:p w14:paraId="057798A9" w14:textId="77777777" w:rsidR="00B22144" w:rsidRPr="00746AAD" w:rsidRDefault="00B22144" w:rsidP="00B22144">
      <w:pPr>
        <w:rPr>
          <w:lang w:val="sr-Cyrl-RS"/>
        </w:rPr>
      </w:pPr>
      <w:r w:rsidRPr="00746AAD">
        <w:rPr>
          <w:lang w:val="sr-Cyrl-RS"/>
        </w:rPr>
        <w:t xml:space="preserve">- реконструкцију и санацију </w:t>
      </w:r>
      <w:r w:rsidRPr="00746AAD">
        <w:rPr>
          <w:lang w:val="sr-Latn-RS"/>
        </w:rPr>
        <w:t xml:space="preserve">I </w:t>
      </w:r>
      <w:r w:rsidRPr="00746AAD">
        <w:rPr>
          <w:lang w:val="sr-Cyrl-RS"/>
        </w:rPr>
        <w:t xml:space="preserve">спрата зграде бр.12.  </w:t>
      </w:r>
    </w:p>
    <w:p w14:paraId="6A545C06" w14:textId="1EA7CF44" w:rsidR="00B22144" w:rsidRPr="00746AAD" w:rsidRDefault="00B22144" w:rsidP="00B22144">
      <w:pPr>
        <w:rPr>
          <w:lang w:val="sr-Cyrl-RS"/>
        </w:rPr>
      </w:pPr>
      <w:r w:rsidRPr="00746AAD">
        <w:rPr>
          <w:lang w:val="sr-Cyrl-RS"/>
        </w:rPr>
        <w:t xml:space="preserve">- реконструкцију и санацију </w:t>
      </w:r>
      <w:r w:rsidRPr="00746AAD">
        <w:rPr>
          <w:lang w:val="sr-Latn-RS"/>
        </w:rPr>
        <w:t xml:space="preserve">II </w:t>
      </w:r>
      <w:r w:rsidRPr="00746AAD">
        <w:rPr>
          <w:lang w:val="sr-Cyrl-RS"/>
        </w:rPr>
        <w:t>спрата у згради бр.10, треба да буде урађена као посебан део техничке документације?</w:t>
      </w:r>
    </w:p>
    <w:p w14:paraId="1C3454D9" w14:textId="77777777" w:rsidR="00B22144" w:rsidRPr="00746AAD" w:rsidRDefault="00B22144" w:rsidP="00B22144">
      <w:pPr>
        <w:rPr>
          <w:lang w:val="sr-Cyrl-RS"/>
        </w:rPr>
      </w:pPr>
    </w:p>
    <w:p w14:paraId="415B41D3" w14:textId="584C4D87" w:rsidR="00B22144" w:rsidRPr="00746AAD" w:rsidRDefault="00B22144" w:rsidP="00746AAD">
      <w:r w:rsidRPr="00746AAD">
        <w:t xml:space="preserve">2. Да ли идејно архитектонско технолошко новопројектовано решење обухвата претварање </w:t>
      </w:r>
      <w:r w:rsidR="00746AAD" w:rsidRPr="00746AAD">
        <w:t>таванског простора ( зграда бр. 12 ) у канцеларијски са изградњом лифта и новог степеништа излаза у тавански простор.?</w:t>
      </w:r>
    </w:p>
    <w:p w14:paraId="49BC23D5" w14:textId="77777777" w:rsidR="00746AAD" w:rsidRPr="00746AAD" w:rsidRDefault="00746AAD" w:rsidP="00746AAD">
      <w:r w:rsidRPr="00746AAD">
        <w:t>3. Да ли други део техничке докуменатције“Додатни захтеви за израду пројектно техничке документације за реконструкцију Клинике за очне болести и пројектовање Клинике за оториноларингологију и хирургију главе и врата Клиничког центра Војводине“</w:t>
      </w:r>
    </w:p>
    <w:p w14:paraId="3F4F5214" w14:textId="77777777" w:rsidR="00746AAD" w:rsidRPr="00746AAD" w:rsidRDefault="00B22144" w:rsidP="00746AAD">
      <w:r w:rsidRPr="00746AAD">
        <w:t xml:space="preserve"> -реконструкцију и санацију сутерена и приземља зграде бр.12.</w:t>
      </w:r>
    </w:p>
    <w:p w14:paraId="2E6E1229" w14:textId="4254EACC" w:rsidR="00B22144" w:rsidRPr="00746AAD" w:rsidRDefault="00B22144" w:rsidP="00746AAD">
      <w:r w:rsidRPr="00746AAD">
        <w:t xml:space="preserve"> -реконструкцију и санацију приземља и I спрата у згради бр.10;</w:t>
      </w:r>
      <w:r w:rsidR="00746AAD" w:rsidRPr="00746AAD">
        <w:t xml:space="preserve"> које користи Клиника за ОРЛ треба да буде урађен као посебан део техничке докуменатције?</w:t>
      </w:r>
    </w:p>
    <w:p w14:paraId="4FBB6F68" w14:textId="77777777" w:rsidR="00B22144" w:rsidRPr="00746AAD" w:rsidRDefault="00B22144" w:rsidP="00746AAD"/>
    <w:p w14:paraId="64ADD1AE" w14:textId="379C6516" w:rsidR="00B22144" w:rsidRPr="00746AAD" w:rsidRDefault="00746AAD" w:rsidP="00B22144">
      <w:pPr>
        <w:jc w:val="both"/>
        <w:rPr>
          <w:lang w:val="sr-Cyrl-RS"/>
        </w:rPr>
      </w:pPr>
      <w:r>
        <w:rPr>
          <w:lang w:val="sr-Cyrl-RS"/>
        </w:rPr>
        <w:t xml:space="preserve">4.Да ли је други део техничке документације“ </w:t>
      </w:r>
      <w:r w:rsidRPr="00746AAD">
        <w:t>Додатни захтеви за израду пројектно техничке документације за реконструкцију Клинике за очне болести и пројектовање Клинике за оториноларингологију и хирургију главе и врата Клиничког центра Војводине</w:t>
      </w:r>
      <w:r>
        <w:rPr>
          <w:lang w:val="sr-Cyrl-RS"/>
        </w:rPr>
        <w:t>“ био обухваћен јавном набавком бр. 361-18-О Израда пројектно техничке документације реконструкције Клинике за очне болести) ?</w:t>
      </w:r>
    </w:p>
    <w:p w14:paraId="6A35C47B" w14:textId="77777777" w:rsidR="00B22144" w:rsidRPr="00CF4106" w:rsidRDefault="00B22144" w:rsidP="00264F0B">
      <w:pPr>
        <w:rPr>
          <w:b/>
          <w:lang w:val="sr-Cyrl-RS"/>
        </w:rPr>
      </w:pPr>
    </w:p>
    <w:p w14:paraId="41F09068" w14:textId="3FEA7EF1" w:rsidR="007F2B7B" w:rsidRPr="00B76ABA" w:rsidRDefault="007F2B7B" w:rsidP="00AF2C87">
      <w:pPr>
        <w:jc w:val="both"/>
        <w:rPr>
          <w:b/>
          <w:noProof/>
        </w:rPr>
      </w:pPr>
      <w:r w:rsidRPr="00B76ABA">
        <w:rPr>
          <w:b/>
          <w:lang w:val="sr-Cyrl-RS"/>
        </w:rPr>
        <w:lastRenderedPageBreak/>
        <w:t>ОДГОВОР</w:t>
      </w:r>
      <w:r w:rsidR="00BF32B9">
        <w:rPr>
          <w:b/>
          <w:lang w:val="sr-Cyrl-RS"/>
        </w:rPr>
        <w:t>И</w:t>
      </w:r>
      <w:r w:rsidR="00B76ABA" w:rsidRPr="00B76ABA">
        <w:rPr>
          <w:b/>
          <w:noProof/>
        </w:rPr>
        <w:t xml:space="preserve"> НАРУЧИОЦА:</w:t>
      </w:r>
    </w:p>
    <w:p w14:paraId="61A5831F" w14:textId="77777777" w:rsidR="00B76ABA" w:rsidRDefault="00B76ABA" w:rsidP="00AF2C87">
      <w:pPr>
        <w:jc w:val="both"/>
        <w:rPr>
          <w:b/>
          <w:noProof/>
          <w:u w:val="single"/>
        </w:rPr>
      </w:pPr>
    </w:p>
    <w:p w14:paraId="51AD9BDD" w14:textId="4FB98880" w:rsidR="005144B7" w:rsidRPr="005144B7" w:rsidRDefault="009140AC" w:rsidP="00AF2C87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 xml:space="preserve">Одговор на питање бр. </w:t>
      </w:r>
      <w:r w:rsidR="005144B7" w:rsidRPr="0053626E">
        <w:rPr>
          <w:b/>
          <w:noProof/>
          <w:lang w:val="sr-Cyrl-RS"/>
        </w:rPr>
        <w:t>1.</w:t>
      </w:r>
      <w:r w:rsidR="005144B7">
        <w:rPr>
          <w:noProof/>
          <w:lang w:val="sr-Cyrl-RS"/>
        </w:rPr>
        <w:t xml:space="preserve"> </w:t>
      </w:r>
      <w:r>
        <w:rPr>
          <w:noProof/>
          <w:lang w:val="sr-Cyrl-RS"/>
        </w:rPr>
        <w:t>Да треба н</w:t>
      </w:r>
      <w:r w:rsidR="00B76ABA" w:rsidRPr="005144B7">
        <w:rPr>
          <w:noProof/>
          <w:lang w:val="sr-Cyrl-RS"/>
        </w:rPr>
        <w:t xml:space="preserve">аручилац </w:t>
      </w:r>
      <w:r>
        <w:rPr>
          <w:noProof/>
          <w:lang w:val="sr-Cyrl-RS"/>
        </w:rPr>
        <w:t>је прецизно навео у конкурсној документацији како треба да се уради техничка документација а све у складу са пројектним задатком</w:t>
      </w:r>
      <w:r w:rsidR="00746AAD">
        <w:rPr>
          <w:noProof/>
          <w:lang w:val="sr-Cyrl-RS"/>
        </w:rPr>
        <w:t>.</w:t>
      </w:r>
    </w:p>
    <w:p w14:paraId="17EBD37B" w14:textId="77777777" w:rsidR="005144B7" w:rsidRDefault="005144B7" w:rsidP="00AF2C87">
      <w:pPr>
        <w:jc w:val="both"/>
        <w:rPr>
          <w:noProof/>
          <w:lang w:val="sr-Cyrl-RS"/>
        </w:rPr>
      </w:pPr>
    </w:p>
    <w:p w14:paraId="592C2405" w14:textId="456160AB" w:rsidR="009140AC" w:rsidRDefault="009140AC" w:rsidP="00AF2C87">
      <w:pPr>
        <w:jc w:val="both"/>
        <w:rPr>
          <w:color w:val="000000"/>
        </w:rPr>
      </w:pPr>
      <w:r>
        <w:rPr>
          <w:b/>
          <w:noProof/>
          <w:lang w:val="sr-Cyrl-RS"/>
        </w:rPr>
        <w:t>Одговор на питање бр</w:t>
      </w:r>
      <w:r w:rsidRPr="0053626E">
        <w:rPr>
          <w:b/>
          <w:noProof/>
          <w:lang w:val="sr-Cyrl-RS"/>
        </w:rPr>
        <w:t xml:space="preserve"> </w:t>
      </w:r>
      <w:r w:rsidR="00BF32B9" w:rsidRPr="0053626E">
        <w:rPr>
          <w:b/>
          <w:noProof/>
          <w:lang w:val="sr-Cyrl-RS"/>
        </w:rPr>
        <w:t>2.</w:t>
      </w:r>
      <w:r w:rsidR="00BF32B9">
        <w:rPr>
          <w:noProof/>
          <w:lang w:val="sr-Cyrl-RS"/>
        </w:rPr>
        <w:t xml:space="preserve"> </w:t>
      </w:r>
      <w:r>
        <w:rPr>
          <w:noProof/>
          <w:lang w:val="sr-Cyrl-RS"/>
        </w:rPr>
        <w:t>Н</w:t>
      </w:r>
      <w:r w:rsidRPr="005144B7">
        <w:rPr>
          <w:noProof/>
          <w:lang w:val="sr-Cyrl-RS"/>
        </w:rPr>
        <w:t xml:space="preserve">аручилац </w:t>
      </w:r>
      <w:r>
        <w:rPr>
          <w:noProof/>
          <w:lang w:val="sr-Cyrl-RS"/>
        </w:rPr>
        <w:t xml:space="preserve">је прецизно навео у конкурсној документацији како треба да се уради техничка документација а све у складу са пројектним задатком, </w:t>
      </w:r>
      <w:r w:rsidR="00ED2C3C">
        <w:rPr>
          <w:noProof/>
          <w:lang w:val="sr-Cyrl-RS"/>
        </w:rPr>
        <w:t xml:space="preserve">тако да </w:t>
      </w:r>
      <w:r w:rsidR="00ED2C3C">
        <w:rPr>
          <w:color w:val="000000"/>
        </w:rPr>
        <w:t>ниј</w:t>
      </w:r>
      <w:r>
        <w:rPr>
          <w:color w:val="000000"/>
        </w:rPr>
        <w:t>е наведено у пројектном задатку али је наведено да је пројектант у обавези да уради све делове пројекта који нису предвиђени пројектним задатком а неопходни су за детаљно приказивање мера реконструкције објекта.</w:t>
      </w:r>
    </w:p>
    <w:p w14:paraId="0D6EA677" w14:textId="77777777" w:rsidR="009140AC" w:rsidRDefault="009140AC" w:rsidP="00AF2C87">
      <w:pPr>
        <w:pStyle w:val="v1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 </w:t>
      </w:r>
    </w:p>
    <w:p w14:paraId="15E03848" w14:textId="241A78D4" w:rsidR="009140AC" w:rsidRDefault="00ED2C3C" w:rsidP="00AF2C87">
      <w:pPr>
        <w:pStyle w:val="v1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noProof/>
          <w:lang w:val="sr-Cyrl-RS"/>
        </w:rPr>
        <w:t>Одговор на питање бр</w:t>
      </w:r>
      <w:r w:rsidRPr="0053626E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3</w:t>
      </w:r>
      <w:r w:rsidR="009140AC">
        <w:rPr>
          <w:color w:val="000000"/>
        </w:rPr>
        <w:t>.</w:t>
      </w:r>
      <w:r>
        <w:rPr>
          <w:color w:val="000000"/>
          <w:lang w:val="sr-Cyrl-RS"/>
        </w:rPr>
        <w:t xml:space="preserve"> Не,</w:t>
      </w:r>
      <w:r w:rsidR="009140AC">
        <w:rPr>
          <w:color w:val="000000"/>
        </w:rPr>
        <w:t xml:space="preserve">  </w:t>
      </w:r>
      <w:r>
        <w:rPr>
          <w:color w:val="000000"/>
        </w:rPr>
        <w:t>наведено</w:t>
      </w:r>
      <w:r w:rsidR="009140AC">
        <w:rPr>
          <w:color w:val="000000"/>
        </w:rPr>
        <w:t xml:space="preserve"> </w:t>
      </w:r>
      <w:r>
        <w:rPr>
          <w:color w:val="000000"/>
        </w:rPr>
        <w:t>је</w:t>
      </w:r>
      <w:r w:rsidR="009140AC">
        <w:rPr>
          <w:color w:val="000000"/>
        </w:rPr>
        <w:t xml:space="preserve">  </w:t>
      </w:r>
      <w:r>
        <w:rPr>
          <w:color w:val="000000"/>
        </w:rPr>
        <w:t>у</w:t>
      </w:r>
      <w:r w:rsidR="009140AC">
        <w:rPr>
          <w:color w:val="000000"/>
        </w:rPr>
        <w:t xml:space="preserve"> </w:t>
      </w:r>
      <w:r>
        <w:rPr>
          <w:color w:val="000000"/>
        </w:rPr>
        <w:t>пројектном</w:t>
      </w:r>
      <w:r w:rsidR="009140AC">
        <w:rPr>
          <w:color w:val="000000"/>
        </w:rPr>
        <w:t xml:space="preserve"> </w:t>
      </w:r>
      <w:r>
        <w:rPr>
          <w:color w:val="000000"/>
        </w:rPr>
        <w:t>задатку</w:t>
      </w:r>
      <w:r w:rsidR="009140AC">
        <w:rPr>
          <w:color w:val="000000"/>
        </w:rPr>
        <w:t xml:space="preserve">, </w:t>
      </w:r>
      <w:r>
        <w:rPr>
          <w:color w:val="000000"/>
        </w:rPr>
        <w:t>тражи</w:t>
      </w:r>
      <w:r w:rsidR="009140AC">
        <w:rPr>
          <w:color w:val="000000"/>
        </w:rPr>
        <w:t xml:space="preserve"> </w:t>
      </w:r>
      <w:r>
        <w:rPr>
          <w:color w:val="000000"/>
        </w:rPr>
        <w:t>се</w:t>
      </w:r>
      <w:r w:rsidR="009140AC">
        <w:rPr>
          <w:color w:val="000000"/>
        </w:rPr>
        <w:t xml:space="preserve"> </w:t>
      </w:r>
      <w:r>
        <w:rPr>
          <w:color w:val="000000"/>
        </w:rPr>
        <w:t>ИДП</w:t>
      </w:r>
      <w:r w:rsidR="009140AC">
        <w:rPr>
          <w:color w:val="000000"/>
        </w:rPr>
        <w:t xml:space="preserve"> </w:t>
      </w:r>
      <w:r>
        <w:rPr>
          <w:color w:val="000000"/>
        </w:rPr>
        <w:t>И</w:t>
      </w:r>
      <w:r w:rsidR="009140AC">
        <w:rPr>
          <w:color w:val="000000"/>
        </w:rPr>
        <w:t xml:space="preserve"> </w:t>
      </w:r>
      <w:r>
        <w:rPr>
          <w:color w:val="000000"/>
        </w:rPr>
        <w:t>ПЗИ</w:t>
      </w:r>
      <w:r w:rsidR="009140AC">
        <w:rPr>
          <w:color w:val="000000"/>
        </w:rPr>
        <w:t xml:space="preserve"> </w:t>
      </w:r>
      <w:r>
        <w:rPr>
          <w:color w:val="000000"/>
        </w:rPr>
        <w:t>за</w:t>
      </w:r>
      <w:r w:rsidR="009140AC">
        <w:rPr>
          <w:color w:val="000000"/>
        </w:rPr>
        <w:t xml:space="preserve"> </w:t>
      </w:r>
      <w:r>
        <w:rPr>
          <w:color w:val="000000"/>
        </w:rPr>
        <w:t>објекат</w:t>
      </w:r>
      <w:r w:rsidR="009140AC">
        <w:rPr>
          <w:color w:val="000000"/>
        </w:rPr>
        <w:t xml:space="preserve"> </w:t>
      </w:r>
      <w:r>
        <w:rPr>
          <w:color w:val="000000"/>
        </w:rPr>
        <w:t>број</w:t>
      </w:r>
      <w:r w:rsidR="009140AC">
        <w:rPr>
          <w:color w:val="000000"/>
        </w:rPr>
        <w:t xml:space="preserve"> 12  </w:t>
      </w:r>
      <w:r>
        <w:rPr>
          <w:color w:val="000000"/>
        </w:rPr>
        <w:t>и</w:t>
      </w:r>
      <w:r w:rsidR="009140AC">
        <w:rPr>
          <w:color w:val="000000"/>
        </w:rPr>
        <w:t xml:space="preserve"> </w:t>
      </w:r>
      <w:r>
        <w:rPr>
          <w:color w:val="000000"/>
        </w:rPr>
        <w:t>објекат</w:t>
      </w:r>
      <w:r w:rsidR="009140AC">
        <w:rPr>
          <w:color w:val="000000"/>
        </w:rPr>
        <w:t xml:space="preserve"> </w:t>
      </w:r>
      <w:r>
        <w:rPr>
          <w:color w:val="000000"/>
        </w:rPr>
        <w:t>број</w:t>
      </w:r>
      <w:r w:rsidR="009140AC">
        <w:rPr>
          <w:color w:val="000000"/>
        </w:rPr>
        <w:t xml:space="preserve"> 10.</w:t>
      </w:r>
    </w:p>
    <w:p w14:paraId="55DBCC6A" w14:textId="77777777" w:rsidR="009140AC" w:rsidRDefault="009140AC" w:rsidP="00AF2C87">
      <w:pPr>
        <w:pStyle w:val="v1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14:paraId="464BE35D" w14:textId="7B9C1A67" w:rsidR="00ED2C3C" w:rsidRDefault="00ED2C3C" w:rsidP="00AF2C87">
      <w:pPr>
        <w:pStyle w:val="v1default"/>
        <w:shd w:val="clear" w:color="auto" w:fill="FFFFFF"/>
        <w:spacing w:before="0" w:beforeAutospacing="0" w:after="0" w:afterAutospacing="0"/>
        <w:jc w:val="both"/>
        <w:rPr>
          <w:noProof/>
          <w:lang w:val="sr-Cyrl-RS"/>
        </w:rPr>
      </w:pPr>
      <w:r>
        <w:rPr>
          <w:b/>
          <w:noProof/>
          <w:lang w:val="sr-Cyrl-RS"/>
        </w:rPr>
        <w:t>Одговор на питање бр</w:t>
      </w:r>
      <w:r w:rsidRPr="0053626E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4</w:t>
      </w:r>
      <w:r w:rsidR="00AF2C87">
        <w:rPr>
          <w:b/>
          <w:noProof/>
          <w:lang w:val="sr-Cyrl-RS"/>
        </w:rPr>
        <w:t xml:space="preserve">. </w:t>
      </w:r>
      <w:r>
        <w:rPr>
          <w:b/>
          <w:noProof/>
          <w:lang w:val="sr-Cyrl-RS"/>
        </w:rPr>
        <w:t xml:space="preserve"> </w:t>
      </w:r>
      <w:r w:rsidRPr="00746AAD">
        <w:rPr>
          <w:noProof/>
          <w:lang w:val="sr-Cyrl-RS"/>
        </w:rPr>
        <w:t xml:space="preserve">Наручилац је прецизно навео у тачки 2 Описа предмета јавне набавке конкурсне документација шта обухвата услуга у оквиру поступка јавне набавке бр. </w:t>
      </w:r>
      <w:r w:rsidRPr="00746AAD">
        <w:rPr>
          <w:noProof/>
        </w:rPr>
        <w:t xml:space="preserve">164-20-O </w:t>
      </w:r>
      <w:r w:rsidRPr="00746AAD">
        <w:rPr>
          <w:noProof/>
          <w:lang w:val="sr-Cyrl-RS"/>
        </w:rPr>
        <w:t>Израда пројектне</w:t>
      </w:r>
      <w:r w:rsidRPr="00502C5B">
        <w:rPr>
          <w:noProof/>
          <w:lang w:val="sr-Cyrl-RS"/>
        </w:rPr>
        <w:t xml:space="preserve"> документације за реконструкцију Клинике за очне болести и пројектовање Клинике за оториноларингологију и хирургију главе и врата Клиничког центра Војводине</w:t>
      </w:r>
      <w:r>
        <w:rPr>
          <w:noProof/>
          <w:lang w:val="sr-Cyrl-RS"/>
        </w:rPr>
        <w:t>.</w:t>
      </w:r>
    </w:p>
    <w:p w14:paraId="1BB6767C" w14:textId="77777777" w:rsidR="00746AAD" w:rsidRDefault="00746AAD" w:rsidP="00AF2C87">
      <w:pPr>
        <w:pStyle w:val="v1default"/>
        <w:shd w:val="clear" w:color="auto" w:fill="FFFFFF"/>
        <w:spacing w:before="0" w:beforeAutospacing="0" w:after="0" w:afterAutospacing="0"/>
        <w:jc w:val="both"/>
        <w:rPr>
          <w:noProof/>
          <w:lang w:val="sr-Cyrl-RS"/>
        </w:rPr>
      </w:pPr>
    </w:p>
    <w:p w14:paraId="41EC40AC" w14:textId="77777777" w:rsidR="00746AAD" w:rsidRDefault="00746AAD" w:rsidP="00AF2C87">
      <w:pPr>
        <w:pStyle w:val="v1default"/>
        <w:shd w:val="clear" w:color="auto" w:fill="FFFFFF"/>
        <w:spacing w:before="0" w:beforeAutospacing="0" w:after="0" w:afterAutospacing="0"/>
        <w:jc w:val="both"/>
        <w:rPr>
          <w:noProof/>
          <w:lang w:val="sr-Cyrl-RS"/>
        </w:rPr>
      </w:pPr>
    </w:p>
    <w:p w14:paraId="1F79E738" w14:textId="77777777" w:rsidR="00746AAD" w:rsidRDefault="00746AAD" w:rsidP="00AF2C87">
      <w:pPr>
        <w:pStyle w:val="v1default"/>
        <w:shd w:val="clear" w:color="auto" w:fill="FFFFFF"/>
        <w:spacing w:before="0" w:beforeAutospacing="0" w:after="0" w:afterAutospacing="0"/>
        <w:jc w:val="both"/>
        <w:rPr>
          <w:noProof/>
          <w:lang w:val="sr-Cyrl-RS"/>
        </w:rPr>
      </w:pPr>
    </w:p>
    <w:p w14:paraId="271B2391" w14:textId="77777777" w:rsidR="00ED2C3C" w:rsidRDefault="00ED2C3C" w:rsidP="009140AC">
      <w:pPr>
        <w:pStyle w:val="v1default"/>
        <w:shd w:val="clear" w:color="auto" w:fill="FFFFFF"/>
        <w:spacing w:before="0" w:beforeAutospacing="0" w:after="0" w:afterAutospacing="0"/>
        <w:rPr>
          <w:b/>
          <w:noProof/>
          <w:lang w:val="sr-Cyrl-RS"/>
        </w:rPr>
      </w:pPr>
    </w:p>
    <w:p w14:paraId="2C14D916" w14:textId="77777777" w:rsidR="00C41285" w:rsidRDefault="00C41285" w:rsidP="00C41285">
      <w:pPr>
        <w:jc w:val="both"/>
        <w:rPr>
          <w:lang w:val="sr-Cyrl-RS"/>
        </w:rPr>
      </w:pPr>
    </w:p>
    <w:p w14:paraId="0B759E96" w14:textId="3D665924" w:rsidR="00E73A12" w:rsidRDefault="009F25E0" w:rsidP="0053626E">
      <w:pPr>
        <w:shd w:val="clear" w:color="auto" w:fill="FFFFFF"/>
        <w:spacing w:before="100" w:beforeAutospacing="1" w:after="100" w:afterAutospacing="1"/>
        <w:jc w:val="right"/>
        <w:rPr>
          <w:lang w:val="sr-Cyrl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9974ED">
        <w:rPr>
          <w:lang w:val="sr-Cyrl-RS"/>
        </w:rPr>
        <w:t xml:space="preserve">Комисија за јавну набавку </w:t>
      </w:r>
      <w:r w:rsidR="005275EE">
        <w:rPr>
          <w:lang w:val="sr-Cyrl-RS"/>
        </w:rPr>
        <w:t>1</w:t>
      </w:r>
      <w:r w:rsidR="00ED2C3C">
        <w:rPr>
          <w:lang w:val="sr-Cyrl-RS"/>
        </w:rPr>
        <w:t>64-20-О</w:t>
      </w:r>
    </w:p>
    <w:p w14:paraId="5BF61E18" w14:textId="77777777" w:rsidR="0053626E" w:rsidRPr="0053626E" w:rsidRDefault="0053626E" w:rsidP="0053626E">
      <w:pPr>
        <w:shd w:val="clear" w:color="auto" w:fill="FFFFFF"/>
        <w:spacing w:before="100" w:beforeAutospacing="1" w:after="100" w:afterAutospacing="1"/>
        <w:rPr>
          <w:lang w:val="sr-Cyrl-RS"/>
        </w:rPr>
      </w:pPr>
    </w:p>
    <w:sectPr w:rsidR="0053626E" w:rsidRPr="0053626E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CF4106" w:rsidRDefault="00CF4106" w:rsidP="00C068CE">
      <w:r>
        <w:separator/>
      </w:r>
    </w:p>
  </w:endnote>
  <w:endnote w:type="continuationSeparator" w:id="0">
    <w:p w14:paraId="552E876F" w14:textId="77777777" w:rsidR="00CF4106" w:rsidRDefault="00CF4106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CF4106" w:rsidRPr="00C068CE" w:rsidRDefault="00CF4106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C13B31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CF4106" w:rsidRDefault="00CF4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CF4106" w:rsidRDefault="00CF4106" w:rsidP="00C068CE">
      <w:r>
        <w:separator/>
      </w:r>
    </w:p>
  </w:footnote>
  <w:footnote w:type="continuationSeparator" w:id="0">
    <w:p w14:paraId="157B2BB5" w14:textId="77777777" w:rsidR="00CF4106" w:rsidRDefault="00CF4106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CF4106" w:rsidRDefault="00C13B31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60558710" r:id="rId2"/>
      </w:object>
    </w:r>
    <w:r w:rsidR="00CF4106" w:rsidRPr="00435FB2">
      <w:rPr>
        <w:b/>
        <w:sz w:val="22"/>
      </w:rPr>
      <w:t>КЛИНИЧКИ ЦЕНТАР ВОЈВОДИНЕ</w:t>
    </w:r>
  </w:p>
  <w:p w14:paraId="23C5BBDF" w14:textId="77777777" w:rsidR="00CF4106" w:rsidRPr="00435FB2" w:rsidRDefault="00CF4106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CF4106" w:rsidRDefault="00CF4106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CF4106" w:rsidRDefault="00CF4106" w:rsidP="00511D3E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CF4106" w:rsidRPr="00506658" w:rsidRDefault="00C13B31" w:rsidP="00511D3E">
    <w:pPr>
      <w:pStyle w:val="Header"/>
      <w:jc w:val="center"/>
      <w:rPr>
        <w:sz w:val="22"/>
      </w:rPr>
    </w:pPr>
    <w:hyperlink r:id="rId4" w:history="1">
      <w:r w:rsidR="00CF4106" w:rsidRPr="00582B61">
        <w:rPr>
          <w:rStyle w:val="Hyperlink"/>
          <w:sz w:val="22"/>
        </w:rPr>
        <w:t>www.kcv.rs</w:t>
      </w:r>
    </w:hyperlink>
    <w:r w:rsidR="00CF4106">
      <w:rPr>
        <w:sz w:val="22"/>
      </w:rPr>
      <w:t xml:space="preserve"> </w:t>
    </w:r>
  </w:p>
  <w:p w14:paraId="7EC6A2B3" w14:textId="662E8066" w:rsidR="00CF4106" w:rsidRPr="004710E4" w:rsidRDefault="00CF4106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3E6336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B95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94D43"/>
    <w:multiLevelType w:val="multilevel"/>
    <w:tmpl w:val="7AD8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74FFE"/>
    <w:multiLevelType w:val="multilevel"/>
    <w:tmpl w:val="1A36F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F501E"/>
    <w:multiLevelType w:val="multilevel"/>
    <w:tmpl w:val="A56C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7323B1"/>
    <w:multiLevelType w:val="hybridMultilevel"/>
    <w:tmpl w:val="43CC64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21"/>
  </w:num>
  <w:num w:numId="5">
    <w:abstractNumId w:val="17"/>
  </w:num>
  <w:num w:numId="6">
    <w:abstractNumId w:val="6"/>
  </w:num>
  <w:num w:numId="7">
    <w:abstractNumId w:val="7"/>
  </w:num>
  <w:num w:numId="8">
    <w:abstractNumId w:val="5"/>
  </w:num>
  <w:num w:numId="9">
    <w:abstractNumId w:val="16"/>
  </w:num>
  <w:num w:numId="10">
    <w:abstractNumId w:val="9"/>
  </w:num>
  <w:num w:numId="11">
    <w:abstractNumId w:val="20"/>
  </w:num>
  <w:num w:numId="12">
    <w:abstractNumId w:val="24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2"/>
  </w:num>
  <w:num w:numId="21">
    <w:abstractNumId w:val="25"/>
  </w:num>
  <w:num w:numId="22">
    <w:abstractNumId w:val="0"/>
  </w:num>
  <w:num w:numId="23">
    <w:abstractNumId w:val="13"/>
  </w:num>
  <w:num w:numId="24">
    <w:abstractNumId w:val="19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6759C"/>
    <w:rsid w:val="0007182E"/>
    <w:rsid w:val="00076CC3"/>
    <w:rsid w:val="000A5241"/>
    <w:rsid w:val="000A7C80"/>
    <w:rsid w:val="000C018D"/>
    <w:rsid w:val="000E0652"/>
    <w:rsid w:val="000E6EB7"/>
    <w:rsid w:val="000E7B0F"/>
    <w:rsid w:val="000F0D99"/>
    <w:rsid w:val="000F317E"/>
    <w:rsid w:val="000F5E1E"/>
    <w:rsid w:val="00100359"/>
    <w:rsid w:val="001164DB"/>
    <w:rsid w:val="00131879"/>
    <w:rsid w:val="0014635E"/>
    <w:rsid w:val="001617E4"/>
    <w:rsid w:val="00166493"/>
    <w:rsid w:val="001804F8"/>
    <w:rsid w:val="00182D90"/>
    <w:rsid w:val="00184F9A"/>
    <w:rsid w:val="00192C64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2E5EBF"/>
    <w:rsid w:val="00317426"/>
    <w:rsid w:val="003411CD"/>
    <w:rsid w:val="003539C7"/>
    <w:rsid w:val="0035432D"/>
    <w:rsid w:val="00360292"/>
    <w:rsid w:val="00374E56"/>
    <w:rsid w:val="00391E7D"/>
    <w:rsid w:val="003A15D9"/>
    <w:rsid w:val="003A1F96"/>
    <w:rsid w:val="003C48EA"/>
    <w:rsid w:val="003D06D3"/>
    <w:rsid w:val="003D2F66"/>
    <w:rsid w:val="003D49B7"/>
    <w:rsid w:val="003E20C2"/>
    <w:rsid w:val="004012F4"/>
    <w:rsid w:val="00401E87"/>
    <w:rsid w:val="00411941"/>
    <w:rsid w:val="00413780"/>
    <w:rsid w:val="00452E43"/>
    <w:rsid w:val="00464961"/>
    <w:rsid w:val="004710E4"/>
    <w:rsid w:val="00477333"/>
    <w:rsid w:val="004870D2"/>
    <w:rsid w:val="004B1027"/>
    <w:rsid w:val="004C2257"/>
    <w:rsid w:val="004C798F"/>
    <w:rsid w:val="004F18CE"/>
    <w:rsid w:val="005055C3"/>
    <w:rsid w:val="00511D3E"/>
    <w:rsid w:val="005144B7"/>
    <w:rsid w:val="005174BC"/>
    <w:rsid w:val="005247D1"/>
    <w:rsid w:val="00524ED0"/>
    <w:rsid w:val="005275EE"/>
    <w:rsid w:val="00533389"/>
    <w:rsid w:val="0053626E"/>
    <w:rsid w:val="00575465"/>
    <w:rsid w:val="00584011"/>
    <w:rsid w:val="00585511"/>
    <w:rsid w:val="00587542"/>
    <w:rsid w:val="005B004C"/>
    <w:rsid w:val="005E0BB3"/>
    <w:rsid w:val="005E0D75"/>
    <w:rsid w:val="005E366F"/>
    <w:rsid w:val="005E64EE"/>
    <w:rsid w:val="005E6639"/>
    <w:rsid w:val="005F3E73"/>
    <w:rsid w:val="005F66ED"/>
    <w:rsid w:val="00613C01"/>
    <w:rsid w:val="006202CB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1A19"/>
    <w:rsid w:val="00705050"/>
    <w:rsid w:val="00726A70"/>
    <w:rsid w:val="00742ED7"/>
    <w:rsid w:val="00746AAD"/>
    <w:rsid w:val="00747FD9"/>
    <w:rsid w:val="00762498"/>
    <w:rsid w:val="007D1FE3"/>
    <w:rsid w:val="007E25ED"/>
    <w:rsid w:val="007F2B7B"/>
    <w:rsid w:val="007F2C78"/>
    <w:rsid w:val="0080277E"/>
    <w:rsid w:val="008131C6"/>
    <w:rsid w:val="00863A50"/>
    <w:rsid w:val="00863F9C"/>
    <w:rsid w:val="00891FF5"/>
    <w:rsid w:val="008B2B3E"/>
    <w:rsid w:val="008C5728"/>
    <w:rsid w:val="008D3E30"/>
    <w:rsid w:val="008D677A"/>
    <w:rsid w:val="008E5C97"/>
    <w:rsid w:val="009103A5"/>
    <w:rsid w:val="009140AC"/>
    <w:rsid w:val="00956C5B"/>
    <w:rsid w:val="009974ED"/>
    <w:rsid w:val="009A1966"/>
    <w:rsid w:val="009A5469"/>
    <w:rsid w:val="009B59A0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2C87"/>
    <w:rsid w:val="00AF699B"/>
    <w:rsid w:val="00B070A8"/>
    <w:rsid w:val="00B22144"/>
    <w:rsid w:val="00B552DE"/>
    <w:rsid w:val="00B60256"/>
    <w:rsid w:val="00B61440"/>
    <w:rsid w:val="00B76ABA"/>
    <w:rsid w:val="00B779D2"/>
    <w:rsid w:val="00BF32B9"/>
    <w:rsid w:val="00C068CE"/>
    <w:rsid w:val="00C13B31"/>
    <w:rsid w:val="00C21BA8"/>
    <w:rsid w:val="00C41285"/>
    <w:rsid w:val="00C53356"/>
    <w:rsid w:val="00C64A29"/>
    <w:rsid w:val="00C6647D"/>
    <w:rsid w:val="00C71CA2"/>
    <w:rsid w:val="00C86567"/>
    <w:rsid w:val="00CB01A8"/>
    <w:rsid w:val="00CB66B4"/>
    <w:rsid w:val="00CB79C4"/>
    <w:rsid w:val="00CC34E6"/>
    <w:rsid w:val="00CF0239"/>
    <w:rsid w:val="00CF4106"/>
    <w:rsid w:val="00D07EBA"/>
    <w:rsid w:val="00D13C94"/>
    <w:rsid w:val="00D2282C"/>
    <w:rsid w:val="00D26C8E"/>
    <w:rsid w:val="00D54E58"/>
    <w:rsid w:val="00DA1C7B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73A12"/>
    <w:rsid w:val="00E801F1"/>
    <w:rsid w:val="00EA663F"/>
    <w:rsid w:val="00EC1F59"/>
    <w:rsid w:val="00ED2C3C"/>
    <w:rsid w:val="00EF4F85"/>
    <w:rsid w:val="00F07587"/>
    <w:rsid w:val="00F275F9"/>
    <w:rsid w:val="00F336C2"/>
    <w:rsid w:val="00F4315C"/>
    <w:rsid w:val="00F84E18"/>
    <w:rsid w:val="00F863D4"/>
    <w:rsid w:val="00F92CAB"/>
    <w:rsid w:val="00FB5C1A"/>
    <w:rsid w:val="00FB6148"/>
    <w:rsid w:val="00FC6CEA"/>
    <w:rsid w:val="00FE090D"/>
    <w:rsid w:val="00FF3069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BC7C26CF-7C18-4B61-AF1A-35DA7AD1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4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3A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F336C2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CF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v1msonormal">
    <w:name w:val="v1msonormal"/>
    <w:basedOn w:val="Normal"/>
    <w:rsid w:val="001804F8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semiHidden/>
    <w:rsid w:val="00E73A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v1default">
    <w:name w:val="v1default"/>
    <w:basedOn w:val="Normal"/>
    <w:rsid w:val="009140AC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2074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7435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85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95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0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84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83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6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679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6E4D-C43D-4138-A82C-4BB9820F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14</cp:revision>
  <cp:lastPrinted>2011-12-19T08:37:00Z</cp:lastPrinted>
  <dcterms:created xsi:type="dcterms:W3CDTF">2020-06-02T10:53:00Z</dcterms:created>
  <dcterms:modified xsi:type="dcterms:W3CDTF">2020-09-02T11:32:00Z</dcterms:modified>
</cp:coreProperties>
</file>