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926431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37322E"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7DC31BC" w:rsidR="00E27C53" w:rsidRPr="005A2A7D" w:rsidRDefault="00E27C53" w:rsidP="00E27C53">
      <w:pPr>
        <w:pStyle w:val="Footer"/>
        <w:tabs>
          <w:tab w:val="left" w:pos="720"/>
        </w:tabs>
        <w:rPr>
          <w:b/>
          <w:noProof/>
          <w:lang w:val="sr-Cyrl-RS"/>
        </w:rPr>
      </w:pPr>
      <w:r>
        <w:rPr>
          <w:b/>
          <w:noProof/>
          <w:lang w:val="sr-Cyrl-RS"/>
        </w:rPr>
        <w:t>Број</w:t>
      </w:r>
      <w:r w:rsidRPr="00A728EE">
        <w:rPr>
          <w:b/>
          <w:noProof/>
          <w:lang w:val="sr-Cyrl-RS"/>
        </w:rPr>
        <w:t xml:space="preserve">: </w:t>
      </w:r>
      <w:r w:rsidR="00A728EE" w:rsidRPr="00A728EE">
        <w:rPr>
          <w:b/>
          <w:noProof/>
          <w:lang w:val="sr-Cyrl-RS"/>
        </w:rPr>
        <w:t>164</w:t>
      </w:r>
      <w:r w:rsidR="00594225" w:rsidRPr="00A728EE">
        <w:rPr>
          <w:b/>
          <w:noProof/>
          <w:lang w:val="sr-Cyrl-RS"/>
        </w:rPr>
        <w:t>-20</w:t>
      </w:r>
      <w:r w:rsidRPr="00A728EE">
        <w:rPr>
          <w:b/>
          <w:noProof/>
          <w:lang w:val="sr-Cyrl-RS"/>
        </w:rPr>
        <w:t>-О/1</w:t>
      </w:r>
    </w:p>
    <w:p w14:paraId="2B96A50E" w14:textId="2559771C" w:rsidR="00E27C53" w:rsidRPr="005A2A7D" w:rsidRDefault="00E27C53" w:rsidP="00E27C53">
      <w:pPr>
        <w:pStyle w:val="Footer"/>
        <w:tabs>
          <w:tab w:val="left" w:pos="720"/>
        </w:tabs>
        <w:rPr>
          <w:b/>
          <w:noProof/>
          <w:lang w:val="sr-Cyrl-RS"/>
        </w:rPr>
      </w:pPr>
      <w:r w:rsidRPr="0037322E">
        <w:rPr>
          <w:b/>
          <w:noProof/>
          <w:lang w:val="sr-Cyrl-RS"/>
        </w:rPr>
        <w:t>Дана:</w:t>
      </w:r>
      <w:r w:rsidR="0037322E">
        <w:rPr>
          <w:b/>
          <w:noProof/>
        </w:rPr>
        <w:t xml:space="preserve"> 18.08.2020.</w:t>
      </w:r>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Default="00E27C53" w:rsidP="00E27C53">
      <w:pPr>
        <w:pStyle w:val="Footer"/>
        <w:jc w:val="center"/>
        <w:rPr>
          <w:b/>
          <w:noProof/>
          <w:sz w:val="36"/>
          <w:szCs w:val="36"/>
        </w:rPr>
      </w:pPr>
      <w:r w:rsidRPr="00C35CDB">
        <w:rPr>
          <w:b/>
          <w:noProof/>
          <w:sz w:val="36"/>
          <w:szCs w:val="36"/>
        </w:rPr>
        <w:t>КОНКУРСНА ДОКУМЕНТАЦИЈА</w:t>
      </w:r>
    </w:p>
    <w:p w14:paraId="50FE491D" w14:textId="77777777" w:rsidR="00A728EE" w:rsidRPr="00C35CDB" w:rsidRDefault="00A728EE" w:rsidP="00E27C53">
      <w:pPr>
        <w:pStyle w:val="Footer"/>
        <w:jc w:val="center"/>
        <w:rPr>
          <w:b/>
          <w:noProof/>
          <w:sz w:val="36"/>
          <w:szCs w:val="36"/>
        </w:rPr>
      </w:pPr>
    </w:p>
    <w:p w14:paraId="762717A1" w14:textId="14E8AD6E" w:rsidR="00E27C53" w:rsidRDefault="00A728EE" w:rsidP="00E27C53">
      <w:pPr>
        <w:pStyle w:val="Footer"/>
        <w:jc w:val="center"/>
        <w:rPr>
          <w:noProof/>
          <w:lang w:val="sr-Cyrl-RS"/>
        </w:rPr>
      </w:pPr>
      <w:r w:rsidRPr="00502C5B">
        <w:rPr>
          <w:noProof/>
          <w:lang w:val="sr-Cyrl-RS"/>
        </w:rPr>
        <w:t>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w:t>
      </w:r>
    </w:p>
    <w:p w14:paraId="5A3DB92D" w14:textId="77777777" w:rsidR="00A728EE" w:rsidRDefault="00A728EE" w:rsidP="00E27C53">
      <w:pPr>
        <w:pStyle w:val="Footer"/>
        <w:jc w:val="center"/>
        <w:rPr>
          <w:noProof/>
          <w:lang w:val="sr-Cyrl-RS"/>
        </w:rPr>
      </w:pPr>
    </w:p>
    <w:p w14:paraId="0CF5DA87" w14:textId="77777777" w:rsidR="00A728EE" w:rsidRPr="00C35CDB" w:rsidRDefault="00A728EE" w:rsidP="00E27C53">
      <w:pPr>
        <w:pStyle w:val="Footer"/>
        <w:jc w:val="center"/>
        <w:rPr>
          <w:b/>
          <w:noProof/>
          <w:highlight w:val="yellow"/>
        </w:rPr>
      </w:pPr>
    </w:p>
    <w:p w14:paraId="54C26822" w14:textId="77777777" w:rsidR="00E27C53" w:rsidRPr="00C35CDB" w:rsidRDefault="0037322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728EE">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5D54AFCA" w:rsidR="00E27C53" w:rsidRPr="00C35CDB" w:rsidRDefault="00A728EE" w:rsidP="00E27C53">
      <w:pPr>
        <w:pStyle w:val="Footer"/>
        <w:tabs>
          <w:tab w:val="left" w:pos="720"/>
        </w:tabs>
        <w:jc w:val="center"/>
        <w:rPr>
          <w:b/>
          <w:noProof/>
        </w:rPr>
      </w:pPr>
      <w:r>
        <w:rPr>
          <w:b/>
          <w:noProof/>
        </w:rPr>
        <w:t>164-20-O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2E14FB51" w14:textId="78AEBA33" w:rsidR="00A728EE" w:rsidRDefault="0037322E" w:rsidP="00A728EE">
      <w:pPr>
        <w:pStyle w:val="Foote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728EE">
            <w:rPr>
              <w:b/>
              <w:noProof/>
            </w:rPr>
            <w:t>у отвореном поступку јавне набавке</w:t>
          </w:r>
        </w:sdtContent>
      </w:sdt>
      <w:r w:rsidR="00E27C53" w:rsidRPr="00A728E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728EE" w:rsidRPr="00A728EE">
            <w:rPr>
              <w:b/>
              <w:noProof/>
            </w:rPr>
            <w:t>услуга</w:t>
          </w:r>
        </w:sdtContent>
      </w:sdt>
      <w:r w:rsidR="00E27C53" w:rsidRPr="00A728EE">
        <w:rPr>
          <w:b/>
          <w:noProof/>
        </w:rPr>
        <w:t xml:space="preserve"> бр. </w:t>
      </w:r>
      <w:r w:rsidR="00A728EE" w:rsidRPr="00A728EE">
        <w:rPr>
          <w:b/>
          <w:noProof/>
        </w:rPr>
        <w:t>164-20-</w:t>
      </w:r>
      <w:r w:rsidR="00A728EE">
        <w:rPr>
          <w:b/>
          <w:noProof/>
        </w:rPr>
        <w:t>O</w:t>
      </w:r>
      <w:r w:rsidR="00A728EE" w:rsidRPr="00A728EE">
        <w:rPr>
          <w:b/>
          <w:noProof/>
        </w:rPr>
        <w:t xml:space="preserve"> </w:t>
      </w:r>
      <w:r w:rsidR="00A728EE" w:rsidRPr="00A728EE">
        <w:rPr>
          <w:noProof/>
          <w:lang w:val="sr-Cyrl-RS"/>
        </w:rPr>
        <w:t>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w:t>
      </w:r>
    </w:p>
    <w:p w14:paraId="75FA2EF6" w14:textId="77777777" w:rsidR="00A728EE" w:rsidRDefault="00A728EE" w:rsidP="00A728EE">
      <w:pPr>
        <w:pStyle w:val="Footer"/>
        <w:jc w:val="center"/>
        <w:rPr>
          <w:noProof/>
          <w:lang w:val="sr-Cyrl-R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019610B" w14:textId="77777777" w:rsidR="0037322E"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37322E">
        <w:t>1.</w:t>
      </w:r>
      <w:r w:rsidR="0037322E">
        <w:rPr>
          <w:rFonts w:asciiTheme="minorHAnsi" w:eastAsiaTheme="minorEastAsia" w:hAnsiTheme="minorHAnsi" w:cstheme="minorBidi"/>
          <w:sz w:val="22"/>
          <w:szCs w:val="22"/>
          <w:lang w:val="sr-Latn-RS" w:eastAsia="sr-Latn-RS"/>
        </w:rPr>
        <w:tab/>
      </w:r>
      <w:r w:rsidR="0037322E">
        <w:t>ОПШТИ ПОДАЦИ О НАБАВЦИ</w:t>
      </w:r>
      <w:r w:rsidR="0037322E">
        <w:tab/>
      </w:r>
      <w:r w:rsidR="0037322E">
        <w:fldChar w:fldCharType="begin"/>
      </w:r>
      <w:r w:rsidR="0037322E">
        <w:instrText xml:space="preserve"> PAGEREF _Toc48651422 \h </w:instrText>
      </w:r>
      <w:r w:rsidR="0037322E">
        <w:fldChar w:fldCharType="separate"/>
      </w:r>
      <w:r w:rsidR="0037322E">
        <w:t>4</w:t>
      </w:r>
      <w:r w:rsidR="0037322E">
        <w:fldChar w:fldCharType="end"/>
      </w:r>
    </w:p>
    <w:p w14:paraId="18ACE2C0" w14:textId="77777777" w:rsidR="0037322E" w:rsidRDefault="0037322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_Toc48651423 \h </w:instrText>
      </w:r>
      <w:r>
        <w:fldChar w:fldCharType="separate"/>
      </w:r>
      <w:r>
        <w:t>5</w:t>
      </w:r>
      <w:r>
        <w:fldChar w:fldCharType="end"/>
      </w:r>
    </w:p>
    <w:p w14:paraId="60290526" w14:textId="77777777" w:rsidR="0037322E" w:rsidRDefault="0037322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_Toc48651428 \h </w:instrText>
      </w:r>
      <w:r>
        <w:fldChar w:fldCharType="separate"/>
      </w:r>
      <w:r>
        <w:t>18</w:t>
      </w:r>
      <w:r>
        <w:fldChar w:fldCharType="end"/>
      </w:r>
    </w:p>
    <w:p w14:paraId="20B76A48" w14:textId="77777777" w:rsidR="0037322E" w:rsidRDefault="0037322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_Toc48651429 \h </w:instrText>
      </w:r>
      <w:r>
        <w:fldChar w:fldCharType="separate"/>
      </w:r>
      <w:r>
        <w:t>19</w:t>
      </w:r>
      <w:r>
        <w:fldChar w:fldCharType="end"/>
      </w:r>
    </w:p>
    <w:p w14:paraId="37752014" w14:textId="77777777" w:rsidR="0037322E" w:rsidRDefault="0037322E">
      <w:pPr>
        <w:pStyle w:val="TOC1"/>
        <w:rPr>
          <w:rFonts w:asciiTheme="minorHAnsi" w:eastAsiaTheme="minorEastAsia" w:hAnsiTheme="minorHAnsi" w:cstheme="minorBidi"/>
          <w:sz w:val="22"/>
          <w:szCs w:val="22"/>
          <w:lang w:val="sr-Latn-RS" w:eastAsia="sr-Latn-RS"/>
        </w:rPr>
      </w:pPr>
      <w:r w:rsidRPr="004455E8">
        <w:rPr>
          <w:lang w:val="sr-Cyrl-RS"/>
        </w:rPr>
        <w:t xml:space="preserve">7. </w:t>
      </w:r>
      <w:r>
        <w:t>УПУТСТВО ПОНУЂАЧИМА КАКО ДА САЧИНЕ ПОНУДУ</w:t>
      </w:r>
      <w:r>
        <w:tab/>
      </w:r>
      <w:r>
        <w:fldChar w:fldCharType="begin"/>
      </w:r>
      <w:r>
        <w:instrText xml:space="preserve"> PAGEREF _Toc48651430 \h </w:instrText>
      </w:r>
      <w:r>
        <w:fldChar w:fldCharType="separate"/>
      </w:r>
      <w:r>
        <w:t>31</w:t>
      </w:r>
      <w:r>
        <w:fldChar w:fldCharType="end"/>
      </w:r>
    </w:p>
    <w:p w14:paraId="235C6387" w14:textId="77777777" w:rsidR="0037322E" w:rsidRDefault="0037322E">
      <w:pPr>
        <w:pStyle w:val="TOC1"/>
        <w:tabs>
          <w:tab w:val="left" w:pos="480"/>
        </w:tabs>
        <w:rPr>
          <w:rFonts w:asciiTheme="minorHAnsi" w:eastAsiaTheme="minorEastAsia" w:hAnsiTheme="minorHAnsi" w:cstheme="minorBidi"/>
          <w:sz w:val="22"/>
          <w:szCs w:val="22"/>
          <w:lang w:val="sr-Latn-RS" w:eastAsia="sr-Latn-RS"/>
        </w:rPr>
      </w:pPr>
      <w:r w:rsidRPr="004455E8">
        <w:t>8.</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_Toc48651431 \h </w:instrText>
      </w:r>
      <w:r>
        <w:fldChar w:fldCharType="separate"/>
      </w:r>
      <w:r>
        <w:t>43</w:t>
      </w:r>
      <w:r>
        <w:fldChar w:fldCharType="end"/>
      </w:r>
    </w:p>
    <w:p w14:paraId="7A6AF535" w14:textId="77777777" w:rsidR="0037322E" w:rsidRDefault="0037322E">
      <w:pPr>
        <w:pStyle w:val="TOC1"/>
        <w:tabs>
          <w:tab w:val="left" w:pos="480"/>
        </w:tabs>
        <w:rPr>
          <w:rFonts w:asciiTheme="minorHAnsi" w:eastAsiaTheme="minorEastAsia" w:hAnsiTheme="minorHAnsi" w:cstheme="minorBidi"/>
          <w:sz w:val="22"/>
          <w:szCs w:val="22"/>
          <w:lang w:val="sr-Latn-RS" w:eastAsia="sr-Latn-RS"/>
        </w:rPr>
      </w:pPr>
      <w:r w:rsidRPr="004455E8">
        <w:t>9.</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_Toc48651450 \h </w:instrText>
      </w:r>
      <w:r>
        <w:fldChar w:fldCharType="separate"/>
      </w:r>
      <w:r>
        <w:t>48</w:t>
      </w:r>
      <w:r>
        <w:fldChar w:fldCharType="end"/>
      </w:r>
    </w:p>
    <w:p w14:paraId="744DE21E" w14:textId="77777777" w:rsidR="0037322E" w:rsidRDefault="0037322E">
      <w:pPr>
        <w:pStyle w:val="TOC1"/>
        <w:tabs>
          <w:tab w:val="left" w:pos="720"/>
        </w:tabs>
        <w:rPr>
          <w:rFonts w:asciiTheme="minorHAnsi" w:eastAsiaTheme="minorEastAsia" w:hAnsiTheme="minorHAnsi" w:cstheme="minorBidi"/>
          <w:sz w:val="22"/>
          <w:szCs w:val="22"/>
          <w:lang w:val="sr-Latn-RS" w:eastAsia="sr-Latn-RS"/>
        </w:rPr>
      </w:pPr>
      <w:r w:rsidRPr="004455E8">
        <w:t>10.</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_Toc48651451 \h </w:instrText>
      </w:r>
      <w:r>
        <w:fldChar w:fldCharType="separate"/>
      </w:r>
      <w:r>
        <w:t>49</w:t>
      </w:r>
      <w:r>
        <w:fldChar w:fldCharType="end"/>
      </w:r>
    </w:p>
    <w:p w14:paraId="6AE8A071" w14:textId="77777777" w:rsidR="0037322E" w:rsidRDefault="0037322E">
      <w:pPr>
        <w:pStyle w:val="TOC1"/>
        <w:tabs>
          <w:tab w:val="left" w:pos="720"/>
        </w:tabs>
        <w:rPr>
          <w:rFonts w:asciiTheme="minorHAnsi" w:eastAsiaTheme="minorEastAsia" w:hAnsiTheme="minorHAnsi" w:cstheme="minorBidi"/>
          <w:sz w:val="22"/>
          <w:szCs w:val="22"/>
          <w:lang w:val="sr-Latn-RS" w:eastAsia="sr-Latn-RS"/>
        </w:rPr>
      </w:pPr>
      <w:r w:rsidRPr="004455E8">
        <w:t>11.</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_Toc48651452 \h </w:instrText>
      </w:r>
      <w:r>
        <w:fldChar w:fldCharType="separate"/>
      </w:r>
      <w:r>
        <w:t>50</w:t>
      </w:r>
      <w:r>
        <w:fldChar w:fldCharType="end"/>
      </w:r>
    </w:p>
    <w:p w14:paraId="795FFF84" w14:textId="77777777" w:rsidR="0037322E" w:rsidRDefault="0037322E">
      <w:pPr>
        <w:pStyle w:val="TOC1"/>
        <w:tabs>
          <w:tab w:val="left" w:pos="720"/>
        </w:tabs>
        <w:rPr>
          <w:rFonts w:asciiTheme="minorHAnsi" w:eastAsiaTheme="minorEastAsia" w:hAnsiTheme="minorHAnsi" w:cstheme="minorBidi"/>
          <w:sz w:val="22"/>
          <w:szCs w:val="22"/>
          <w:lang w:val="sr-Latn-RS" w:eastAsia="sr-Latn-RS"/>
        </w:rPr>
      </w:pPr>
      <w:r w:rsidRPr="004455E8">
        <w:t>12.</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_Toc48651453 \h </w:instrText>
      </w:r>
      <w:r>
        <w:fldChar w:fldCharType="separate"/>
      </w:r>
      <w:r>
        <w:t>51</w:t>
      </w:r>
      <w:r>
        <w:fldChar w:fldCharType="end"/>
      </w:r>
    </w:p>
    <w:p w14:paraId="72DA5D84" w14:textId="77777777" w:rsidR="0037322E" w:rsidRDefault="0037322E">
      <w:pPr>
        <w:pStyle w:val="TOC1"/>
        <w:tabs>
          <w:tab w:val="left" w:pos="720"/>
        </w:tabs>
        <w:rPr>
          <w:rFonts w:asciiTheme="minorHAnsi" w:eastAsiaTheme="minorEastAsia" w:hAnsiTheme="minorHAnsi" w:cstheme="minorBidi"/>
          <w:sz w:val="22"/>
          <w:szCs w:val="22"/>
          <w:lang w:val="sr-Latn-RS" w:eastAsia="sr-Latn-RS"/>
        </w:rPr>
      </w:pPr>
      <w:r w:rsidRPr="004455E8">
        <w:t>13.</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_Toc48651454 \h </w:instrText>
      </w:r>
      <w:r>
        <w:fldChar w:fldCharType="separate"/>
      </w:r>
      <w:r>
        <w:t>52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865142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A728EE" w14:paraId="02DDF303" w14:textId="77777777" w:rsidTr="005B3304">
        <w:tc>
          <w:tcPr>
            <w:tcW w:w="4643" w:type="dxa"/>
          </w:tcPr>
          <w:p w14:paraId="1EDCCEFF" w14:textId="77777777" w:rsidR="00E27C53" w:rsidRPr="00A728EE" w:rsidRDefault="00E27C53" w:rsidP="005B3304">
            <w:pPr>
              <w:rPr>
                <w:b/>
                <w:noProof/>
              </w:rPr>
            </w:pPr>
            <w:r w:rsidRPr="00A728EE">
              <w:rPr>
                <w:b/>
                <w:noProof/>
              </w:rPr>
              <w:t>Наручилац</w:t>
            </w:r>
          </w:p>
        </w:tc>
        <w:tc>
          <w:tcPr>
            <w:tcW w:w="4643" w:type="dxa"/>
          </w:tcPr>
          <w:p w14:paraId="17FDCAD4" w14:textId="77777777" w:rsidR="00E27C53" w:rsidRPr="00A728EE" w:rsidRDefault="00E27C53" w:rsidP="005B3304">
            <w:pPr>
              <w:rPr>
                <w:noProof/>
              </w:rPr>
            </w:pPr>
            <w:r w:rsidRPr="00A728EE">
              <w:rPr>
                <w:noProof/>
              </w:rPr>
              <w:t xml:space="preserve">КЛИНИЧКИ ЦЕНТАР ВОЈВОДИНЕ, </w:t>
            </w:r>
          </w:p>
          <w:p w14:paraId="7E5AF7B6" w14:textId="77777777" w:rsidR="00E27C53" w:rsidRPr="00A728EE" w:rsidRDefault="00E27C53" w:rsidP="005B3304">
            <w:pPr>
              <w:rPr>
                <w:noProof/>
              </w:rPr>
            </w:pPr>
            <w:r w:rsidRPr="00A728EE">
              <w:rPr>
                <w:noProof/>
              </w:rPr>
              <w:t>ул. Хајдук Вељкова бр.1, Нови Сад, (www.kcv.rs)</w:t>
            </w:r>
          </w:p>
        </w:tc>
      </w:tr>
      <w:tr w:rsidR="00E27C53" w:rsidRPr="00A728EE" w14:paraId="4E31927A" w14:textId="77777777" w:rsidTr="005B3304">
        <w:tc>
          <w:tcPr>
            <w:tcW w:w="4643" w:type="dxa"/>
          </w:tcPr>
          <w:p w14:paraId="17C0712A" w14:textId="77777777" w:rsidR="00E27C53" w:rsidRPr="00A728EE" w:rsidRDefault="00E27C53" w:rsidP="005B3304">
            <w:pPr>
              <w:rPr>
                <w:b/>
                <w:noProof/>
              </w:rPr>
            </w:pPr>
            <w:r w:rsidRPr="00A728EE">
              <w:rPr>
                <w:b/>
                <w:noProof/>
              </w:rPr>
              <w:t>Предмет јавне набавке</w:t>
            </w:r>
          </w:p>
        </w:tc>
        <w:tc>
          <w:tcPr>
            <w:tcW w:w="4643" w:type="dxa"/>
          </w:tcPr>
          <w:p w14:paraId="4CC21F24" w14:textId="37772346" w:rsidR="00E27C53" w:rsidRPr="00A728EE" w:rsidRDefault="0037322E"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28EE" w:rsidRPr="00A728EE">
                  <w:rPr>
                    <w:noProof/>
                  </w:rPr>
                  <w:t>Услуге</w:t>
                </w:r>
              </w:sdtContent>
            </w:sdt>
            <w:r w:rsidR="00E27C53" w:rsidRPr="00A728EE">
              <w:t xml:space="preserve"> бр</w:t>
            </w:r>
            <w:r w:rsidR="00E27C53" w:rsidRPr="00A728EE">
              <w:rPr>
                <w:lang w:val="ru-RU"/>
              </w:rPr>
              <w:t>.</w:t>
            </w:r>
            <w:r w:rsidR="00E27C53" w:rsidRPr="00A728EE">
              <w:t xml:space="preserve"> </w:t>
            </w:r>
            <w:r w:rsidR="00A728EE" w:rsidRPr="00A728EE">
              <w:t xml:space="preserve">164-20-O </w:t>
            </w:r>
            <w:r w:rsidR="00A728EE" w:rsidRPr="00A728EE">
              <w:rPr>
                <w:noProof/>
                <w:lang w:val="sr-Cyrl-RS"/>
              </w:rPr>
              <w:t>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w:t>
            </w:r>
          </w:p>
        </w:tc>
      </w:tr>
      <w:tr w:rsidR="00E27C53" w:rsidRPr="00A728EE" w14:paraId="7C3699FF" w14:textId="77777777" w:rsidTr="005B3304">
        <w:tc>
          <w:tcPr>
            <w:tcW w:w="4643" w:type="dxa"/>
          </w:tcPr>
          <w:p w14:paraId="5ECD2976" w14:textId="77777777" w:rsidR="00E27C53" w:rsidRPr="00A728EE" w:rsidRDefault="00E27C53" w:rsidP="005B3304">
            <w:pPr>
              <w:rPr>
                <w:b/>
                <w:noProof/>
              </w:rPr>
            </w:pPr>
            <w:r w:rsidRPr="00A728EE">
              <w:rPr>
                <w:b/>
                <w:noProof/>
              </w:rPr>
              <w:t>Врста поступка</w:t>
            </w:r>
          </w:p>
        </w:tc>
        <w:tc>
          <w:tcPr>
            <w:tcW w:w="4643" w:type="dxa"/>
          </w:tcPr>
          <w:p w14:paraId="7FBC7738" w14:textId="77777777" w:rsidR="00E27C53" w:rsidRPr="00A728EE" w:rsidRDefault="0037322E"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728EE">
                  <w:t>Отворени поступак</w:t>
                </w:r>
              </w:sdtContent>
            </w:sdt>
            <w:r w:rsidR="00E27C53" w:rsidRPr="00A728EE">
              <w:rPr>
                <w:noProof/>
              </w:rPr>
              <w:t xml:space="preserve"> </w:t>
            </w:r>
          </w:p>
        </w:tc>
      </w:tr>
      <w:tr w:rsidR="00E27C53" w:rsidRPr="00A728EE" w14:paraId="7A81D416" w14:textId="77777777" w:rsidTr="005B3304">
        <w:tc>
          <w:tcPr>
            <w:tcW w:w="4643" w:type="dxa"/>
          </w:tcPr>
          <w:p w14:paraId="55BED92D" w14:textId="77777777" w:rsidR="00E27C53" w:rsidRPr="00A728EE" w:rsidRDefault="00E27C53" w:rsidP="005B3304">
            <w:pPr>
              <w:rPr>
                <w:noProof/>
              </w:rPr>
            </w:pPr>
            <w:r w:rsidRPr="00A728EE">
              <w:rPr>
                <w:b/>
                <w:bCs/>
                <w:lang w:val="sr-Cyrl-CS"/>
              </w:rPr>
              <w:t>Циљ поступка</w:t>
            </w:r>
          </w:p>
        </w:tc>
        <w:tc>
          <w:tcPr>
            <w:tcW w:w="4643" w:type="dxa"/>
          </w:tcPr>
          <w:p w14:paraId="159E71D6" w14:textId="77777777" w:rsidR="00E27C53" w:rsidRPr="00A728EE" w:rsidRDefault="00E27C53" w:rsidP="005B3304">
            <w:pPr>
              <w:jc w:val="both"/>
              <w:rPr>
                <w:i/>
                <w:iCs/>
              </w:rPr>
            </w:pPr>
            <w:r w:rsidRPr="00A728EE">
              <w:rPr>
                <w:lang w:val="sr-Cyrl-CS"/>
              </w:rPr>
              <w:t>Поступак јавне набавке се спроводи ради закључења</w:t>
            </w:r>
            <w:r w:rsidRPr="00A728E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728EE">
                  <w:t>уговора о јавној набавци</w:t>
                </w:r>
              </w:sdtContent>
            </w:sdt>
          </w:p>
        </w:tc>
      </w:tr>
      <w:tr w:rsidR="00E27C53" w:rsidRPr="001C6B06" w14:paraId="7DA7A595" w14:textId="77777777" w:rsidTr="005B3304">
        <w:tc>
          <w:tcPr>
            <w:tcW w:w="4643" w:type="dxa"/>
          </w:tcPr>
          <w:p w14:paraId="665A1657" w14:textId="77777777" w:rsidR="00E27C53" w:rsidRPr="00A728EE" w:rsidRDefault="00E27C53" w:rsidP="005B3304">
            <w:pPr>
              <w:rPr>
                <w:b/>
                <w:noProof/>
              </w:rPr>
            </w:pPr>
            <w:r w:rsidRPr="00A728EE">
              <w:rPr>
                <w:b/>
                <w:noProof/>
              </w:rPr>
              <w:t>Контакт</w:t>
            </w:r>
          </w:p>
        </w:tc>
        <w:tc>
          <w:tcPr>
            <w:tcW w:w="4643" w:type="dxa"/>
          </w:tcPr>
          <w:p w14:paraId="2917E56B" w14:textId="5B533E44" w:rsidR="00E27C53" w:rsidRPr="00A728EE" w:rsidRDefault="00B662A9" w:rsidP="005B3304">
            <w:pPr>
              <w:rPr>
                <w:noProof/>
              </w:rPr>
            </w:pPr>
            <w:r w:rsidRPr="00A728EE">
              <w:rPr>
                <w:noProof/>
                <w:lang w:val="sr-Cyrl-RS"/>
              </w:rPr>
              <w:t>Одсек</w:t>
            </w:r>
            <w:r w:rsidR="00E27C53" w:rsidRPr="00A728EE">
              <w:rPr>
                <w:noProof/>
              </w:rPr>
              <w:t xml:space="preserve"> за немедицинске јавне набавке, </w:t>
            </w:r>
          </w:p>
          <w:p w14:paraId="14C8FD3C" w14:textId="77777777" w:rsidR="00E27C53" w:rsidRPr="001C6B06" w:rsidRDefault="00E27C53" w:rsidP="005B3304">
            <w:pPr>
              <w:rPr>
                <w:noProof/>
              </w:rPr>
            </w:pPr>
            <w:r w:rsidRPr="00A728EE">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A728EE">
        <w:rPr>
          <w:b/>
          <w:noProof/>
        </w:rPr>
        <w:t xml:space="preserve">Предмет јавне набавке </w:t>
      </w:r>
      <w:r w:rsidR="00E075A8" w:rsidRPr="00A728EE">
        <w:rPr>
          <w:b/>
          <w:noProof/>
          <w:lang w:val="sr-Cyrl-RS"/>
        </w:rPr>
        <w:t>ни</w:t>
      </w:r>
      <w:r w:rsidRPr="00A728EE">
        <w:rPr>
          <w:b/>
          <w:noProof/>
        </w:rPr>
        <w:t>је обликован по партијама.</w:t>
      </w: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865142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Default="00E27C53" w:rsidP="00E27C53">
      <w:pPr>
        <w:jc w:val="center"/>
        <w:rPr>
          <w:i/>
          <w:noProof/>
          <w:lang w:val="en-U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404971B9" w14:textId="77777777" w:rsidR="00440F68" w:rsidRPr="00440F68" w:rsidRDefault="00440F68" w:rsidP="00E27C53">
      <w:pPr>
        <w:jc w:val="center"/>
        <w:rPr>
          <w:i/>
          <w:noProof/>
          <w:lang w:val="en-US"/>
        </w:rPr>
      </w:pPr>
    </w:p>
    <w:p w14:paraId="43886D6B" w14:textId="66BB83AD" w:rsidR="0048177D" w:rsidRPr="00E66EB0" w:rsidRDefault="00A728EE" w:rsidP="0048177D">
      <w:pPr>
        <w:pStyle w:val="Footer"/>
        <w:jc w:val="both"/>
        <w:rPr>
          <w:b/>
          <w:noProof/>
          <w:u w:val="single"/>
          <w:lang w:val="sr-Cyrl-RS"/>
        </w:rPr>
      </w:pPr>
      <w:r w:rsidRPr="00E66EB0">
        <w:rPr>
          <w:b/>
          <w:szCs w:val="28"/>
          <w:u w:val="single"/>
          <w:lang w:val="sr-Cyrl-RS"/>
        </w:rPr>
        <w:t>Услуга подразумева</w:t>
      </w:r>
      <w:r w:rsidR="0048177D" w:rsidRPr="00E66EB0">
        <w:rPr>
          <w:b/>
          <w:szCs w:val="28"/>
          <w:u w:val="single"/>
        </w:rPr>
        <w:t xml:space="preserve">  </w:t>
      </w:r>
      <w:r w:rsidR="0048177D" w:rsidRPr="00E66EB0">
        <w:rPr>
          <w:b/>
          <w:szCs w:val="28"/>
          <w:u w:val="single"/>
          <w:lang w:val="sr-Cyrl-RS"/>
        </w:rPr>
        <w:t>и</w:t>
      </w:r>
      <w:r w:rsidR="0048177D" w:rsidRPr="00E66EB0">
        <w:rPr>
          <w:b/>
          <w:noProof/>
          <w:u w:val="single"/>
          <w:lang w:val="sr-Cyrl-RS"/>
        </w:rPr>
        <w:t xml:space="preserve">зраду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 која се састоји од: </w:t>
      </w:r>
    </w:p>
    <w:p w14:paraId="711C537B" w14:textId="77777777" w:rsidR="0048177D" w:rsidRPr="00E66EB0" w:rsidRDefault="0048177D" w:rsidP="00440F68">
      <w:pPr>
        <w:pStyle w:val="Footer"/>
        <w:rPr>
          <w:noProof/>
          <w:lang w:val="en-U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59"/>
        <w:gridCol w:w="8489"/>
      </w:tblGrid>
      <w:tr w:rsidR="00E66EB0" w:rsidRPr="00E66EB0" w14:paraId="220EAF98" w14:textId="77777777" w:rsidTr="00E1247F">
        <w:trPr>
          <w:trHeight w:val="288"/>
        </w:trPr>
        <w:tc>
          <w:tcPr>
            <w:tcW w:w="690" w:type="pct"/>
            <w:tcBorders>
              <w:top w:val="single" w:sz="8" w:space="0" w:color="auto"/>
              <w:left w:val="single" w:sz="8" w:space="0" w:color="auto"/>
              <w:bottom w:val="single" w:sz="8" w:space="0" w:color="auto"/>
              <w:right w:val="single" w:sz="8" w:space="0" w:color="auto"/>
            </w:tcBorders>
          </w:tcPr>
          <w:p w14:paraId="381EA743" w14:textId="77777777" w:rsidR="00E1247F" w:rsidRPr="00E66EB0" w:rsidRDefault="00E1247F" w:rsidP="009E52E4">
            <w:pPr>
              <w:autoSpaceDE w:val="0"/>
              <w:autoSpaceDN w:val="0"/>
              <w:adjustRightInd w:val="0"/>
              <w:jc w:val="center"/>
              <w:rPr>
                <w:noProof/>
              </w:rPr>
            </w:pPr>
            <w:r w:rsidRPr="00E66EB0">
              <w:rPr>
                <w:noProof/>
              </w:rPr>
              <w:t>1.1</w:t>
            </w:r>
          </w:p>
        </w:tc>
        <w:tc>
          <w:tcPr>
            <w:tcW w:w="4310" w:type="pct"/>
            <w:tcBorders>
              <w:top w:val="single" w:sz="8" w:space="0" w:color="auto"/>
              <w:left w:val="single" w:sz="8" w:space="0" w:color="auto"/>
              <w:bottom w:val="single" w:sz="8" w:space="0" w:color="auto"/>
              <w:right w:val="single" w:sz="8" w:space="0" w:color="auto"/>
            </w:tcBorders>
          </w:tcPr>
          <w:p w14:paraId="0B038B96" w14:textId="232F4334" w:rsidR="00E1247F" w:rsidRPr="00E66EB0" w:rsidRDefault="00E1247F" w:rsidP="00E85D75">
            <w:pPr>
              <w:pStyle w:val="Footer"/>
              <w:rPr>
                <w:noProof/>
                <w:lang w:val="sr-Cyrl-RS"/>
              </w:rPr>
            </w:pPr>
            <w:r w:rsidRPr="00E66EB0">
              <w:rPr>
                <w:noProof/>
                <w:lang w:val="sr-Cyrl-RS"/>
              </w:rPr>
              <w:t xml:space="preserve">Израда пројектно техничке документације за реконструкцију Клинике за очне болести Клиничког центра Војводине и свих припадајућих техничко технолошких садржаја </w:t>
            </w:r>
          </w:p>
        </w:tc>
      </w:tr>
    </w:tbl>
    <w:p w14:paraId="1A1CCFC6" w14:textId="77777777" w:rsidR="00E1247F" w:rsidRPr="00E66EB0" w:rsidRDefault="00E1247F" w:rsidP="0017588C">
      <w:pPr>
        <w:pStyle w:val="Footer"/>
        <w:rPr>
          <w:noProof/>
          <w:lang w:val="en-U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59"/>
        <w:gridCol w:w="8489"/>
      </w:tblGrid>
      <w:tr w:rsidR="00E66EB0" w:rsidRPr="00E66EB0" w14:paraId="737D2A5C" w14:textId="77777777" w:rsidTr="009E52E4">
        <w:trPr>
          <w:trHeight w:val="288"/>
        </w:trPr>
        <w:tc>
          <w:tcPr>
            <w:tcW w:w="187" w:type="pct"/>
            <w:tcBorders>
              <w:top w:val="single" w:sz="8" w:space="0" w:color="auto"/>
              <w:left w:val="single" w:sz="8" w:space="0" w:color="auto"/>
              <w:bottom w:val="single" w:sz="8" w:space="0" w:color="auto"/>
              <w:right w:val="single" w:sz="8" w:space="0" w:color="auto"/>
            </w:tcBorders>
          </w:tcPr>
          <w:p w14:paraId="7B14E58D" w14:textId="77777777" w:rsidR="00E1247F" w:rsidRPr="00E66EB0" w:rsidRDefault="00E1247F" w:rsidP="009E52E4">
            <w:pPr>
              <w:autoSpaceDE w:val="0"/>
              <w:autoSpaceDN w:val="0"/>
              <w:adjustRightInd w:val="0"/>
              <w:jc w:val="center"/>
              <w:rPr>
                <w:noProof/>
              </w:rPr>
            </w:pPr>
            <w:r w:rsidRPr="00E66EB0">
              <w:rPr>
                <w:noProof/>
              </w:rPr>
              <w:t>1.2</w:t>
            </w:r>
          </w:p>
        </w:tc>
        <w:tc>
          <w:tcPr>
            <w:tcW w:w="1169" w:type="pct"/>
            <w:tcBorders>
              <w:top w:val="single" w:sz="8" w:space="0" w:color="auto"/>
              <w:left w:val="single" w:sz="8" w:space="0" w:color="auto"/>
              <w:bottom w:val="single" w:sz="8" w:space="0" w:color="auto"/>
              <w:right w:val="single" w:sz="8" w:space="0" w:color="auto"/>
            </w:tcBorders>
          </w:tcPr>
          <w:p w14:paraId="6BB75678" w14:textId="6731D849" w:rsidR="00E1247F" w:rsidRPr="00E66EB0" w:rsidRDefault="009E52E4" w:rsidP="00E85D75">
            <w:pPr>
              <w:pStyle w:val="Footer"/>
              <w:rPr>
                <w:noProof/>
                <w:lang w:val="sr-Cyrl-RS"/>
              </w:rPr>
            </w:pPr>
            <w:r w:rsidRPr="00E66EB0">
              <w:rPr>
                <w:noProof/>
                <w:lang w:val="sr-Cyrl-RS"/>
              </w:rPr>
              <w:t>Додатни захтеви за и</w:t>
            </w:r>
            <w:r w:rsidR="00E1247F" w:rsidRPr="00E66EB0">
              <w:rPr>
                <w:noProof/>
                <w:lang w:val="sr-Cyrl-RS"/>
              </w:rPr>
              <w:t>зрад</w:t>
            </w:r>
            <w:r w:rsidRPr="00E66EB0">
              <w:rPr>
                <w:noProof/>
                <w:lang w:val="sr-Cyrl-RS"/>
              </w:rPr>
              <w:t>у</w:t>
            </w:r>
            <w:r w:rsidR="00E1247F" w:rsidRPr="00E66EB0">
              <w:rPr>
                <w:noProof/>
                <w:lang w:val="sr-Cyrl-RS"/>
              </w:rPr>
              <w:t xml:space="preserve"> пројектно техничке документације за реконструкцију Клинике за очне болести и пројектовање Клинике за оториноларингологију и хирургију главе и врата </w:t>
            </w:r>
            <w:r w:rsidR="00DD474C" w:rsidRPr="00E66EB0">
              <w:rPr>
                <w:noProof/>
                <w:lang w:val="sr-Cyrl-RS"/>
              </w:rPr>
              <w:t xml:space="preserve">Клиничког центра Војводине </w:t>
            </w:r>
          </w:p>
        </w:tc>
      </w:tr>
    </w:tbl>
    <w:p w14:paraId="72DFCD22" w14:textId="77777777" w:rsidR="00440F68" w:rsidRPr="00E66EB0" w:rsidRDefault="00440F68" w:rsidP="00E27C53">
      <w:pPr>
        <w:jc w:val="both"/>
        <w:rPr>
          <w:b/>
          <w:u w:val="single"/>
          <w:lang w:val="en-US" w:eastAsia="hr-HR"/>
        </w:rPr>
      </w:pPr>
      <w:bookmarkStart w:id="28" w:name="_Toc389030812"/>
      <w:bookmarkStart w:id="29" w:name="_Toc375826005"/>
      <w:bookmarkStart w:id="30" w:name="_Toc448222236"/>
    </w:p>
    <w:p w14:paraId="7898CA80" w14:textId="77777777" w:rsidR="001D1BAC" w:rsidRPr="00E66EB0" w:rsidRDefault="001D1BAC" w:rsidP="001D1BAC">
      <w:pPr>
        <w:rPr>
          <w:rFonts w:eastAsia="Arial"/>
          <w:b/>
        </w:rPr>
      </w:pPr>
      <w:r w:rsidRPr="00E66EB0">
        <w:rPr>
          <w:rFonts w:eastAsia="Arial"/>
          <w:b/>
          <w:lang w:val="sr-Cyrl-RS"/>
        </w:rPr>
        <w:t xml:space="preserve">ПРОЈЕКТНИ ЗАДАТАК: </w:t>
      </w:r>
    </w:p>
    <w:p w14:paraId="189D88FD" w14:textId="77777777" w:rsidR="001D1BAC" w:rsidRPr="00E66EB0" w:rsidRDefault="001D1BAC" w:rsidP="001D1BAC">
      <w:pPr>
        <w:pStyle w:val="NoSpacing"/>
        <w:jc w:val="both"/>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 xml:space="preserve">РЕКОНСТРУКЦИЈА И САНАЦИЈА ЗГРАДЕ ЗДРАВСТВА - КЛИНИКЕ ЗА ОЧНЕ БОЛЕСТИ И </w:t>
      </w:r>
      <w:r w:rsidRPr="00E66EB0">
        <w:rPr>
          <w:rFonts w:ascii="Times New Roman" w:hAnsi="Times New Roman" w:cs="Times New Roman"/>
          <w:b/>
          <w:bCs/>
          <w:caps/>
          <w:spacing w:val="19"/>
          <w:sz w:val="24"/>
          <w:szCs w:val="24"/>
          <w:shd w:val="clear" w:color="auto" w:fill="FFFFFF"/>
        </w:rPr>
        <w:t>КЛИНИК</w:t>
      </w:r>
      <w:r w:rsidRPr="00E66EB0">
        <w:rPr>
          <w:rFonts w:ascii="Times New Roman" w:hAnsi="Times New Roman" w:cs="Times New Roman"/>
          <w:b/>
          <w:bCs/>
          <w:caps/>
          <w:spacing w:val="19"/>
          <w:sz w:val="24"/>
          <w:szCs w:val="24"/>
          <w:shd w:val="clear" w:color="auto" w:fill="FFFFFF"/>
          <w:lang w:val="sr-Cyrl-RS"/>
        </w:rPr>
        <w:t>Е</w:t>
      </w:r>
      <w:r w:rsidRPr="00E66EB0">
        <w:rPr>
          <w:rFonts w:ascii="Times New Roman" w:hAnsi="Times New Roman" w:cs="Times New Roman"/>
          <w:b/>
          <w:bCs/>
          <w:caps/>
          <w:spacing w:val="19"/>
          <w:sz w:val="24"/>
          <w:szCs w:val="24"/>
          <w:shd w:val="clear" w:color="auto" w:fill="FFFFFF"/>
        </w:rPr>
        <w:t xml:space="preserve"> ЗA ОТОРИНОЛАРИНГОЛОГИЈУ И ХИРУРГИЈУ ГЛАВЕ И ВРАТА</w:t>
      </w:r>
      <w:r w:rsidRPr="00E66EB0">
        <w:rPr>
          <w:rFonts w:ascii="Times New Roman" w:hAnsi="Times New Roman" w:cs="Times New Roman"/>
          <w:b/>
          <w:bCs/>
          <w:caps/>
          <w:spacing w:val="19"/>
          <w:sz w:val="24"/>
          <w:szCs w:val="24"/>
          <w:shd w:val="clear" w:color="auto" w:fill="FFFFFF"/>
          <w:lang w:val="sr-Cyrl-RS"/>
        </w:rPr>
        <w:t xml:space="preserve"> КЛИНИЧКОГ ЦЕНТРА ВОЈВОДИНЕ</w:t>
      </w:r>
    </w:p>
    <w:p w14:paraId="6E9D0861" w14:textId="77777777" w:rsidR="001D1BAC" w:rsidRPr="00E66EB0" w:rsidRDefault="001D1BAC" w:rsidP="001D1BAC">
      <w:pPr>
        <w:pStyle w:val="NoSpacing"/>
        <w:jc w:val="both"/>
        <w:rPr>
          <w:rFonts w:ascii="Times New Roman" w:hAnsi="Times New Roman" w:cs="Times New Roman"/>
          <w:b/>
          <w:sz w:val="24"/>
          <w:szCs w:val="24"/>
          <w:lang w:val="sr-Cyrl-RS"/>
        </w:rPr>
      </w:pPr>
    </w:p>
    <w:p w14:paraId="19577377" w14:textId="77777777" w:rsidR="001D1BAC" w:rsidRPr="00E66EB0" w:rsidRDefault="001D1BAC" w:rsidP="001D1BAC">
      <w:pPr>
        <w:widowControl w:val="0"/>
        <w:spacing w:before="5"/>
        <w:rPr>
          <w:rFonts w:eastAsia="Arial"/>
          <w:b/>
          <w:lang w:val="sr-Cyrl-RS"/>
        </w:rPr>
      </w:pPr>
      <w:r w:rsidRPr="00E66EB0">
        <w:rPr>
          <w:rFonts w:eastAsia="Arial"/>
          <w:b/>
          <w:lang w:val="sr-Cyrl-RS"/>
        </w:rPr>
        <w:t xml:space="preserve">ОПШТИ ПОДАЦИ: </w:t>
      </w:r>
    </w:p>
    <w:p w14:paraId="4AF56A61" w14:textId="77777777" w:rsidR="001D1BAC" w:rsidRPr="00E66EB0" w:rsidRDefault="001D1BAC" w:rsidP="001D1BAC">
      <w:pPr>
        <w:widowControl w:val="0"/>
        <w:spacing w:before="5"/>
        <w:rPr>
          <w:rFonts w:eastAsia="Arial"/>
          <w:b/>
          <w:lang w:val="sr-Cyrl-RS"/>
        </w:rPr>
      </w:pPr>
    </w:p>
    <w:p w14:paraId="43FEF663" w14:textId="77777777" w:rsidR="001D1BAC" w:rsidRPr="00E66EB0" w:rsidRDefault="001D1BAC" w:rsidP="001D1BAC">
      <w:pPr>
        <w:pStyle w:val="NoSpacing"/>
        <w:rPr>
          <w:rFonts w:ascii="Times New Roman" w:hAnsi="Times New Roman" w:cs="Times New Roman"/>
          <w:sz w:val="24"/>
          <w:szCs w:val="24"/>
          <w:lang w:val="sr-Cyrl-RS"/>
        </w:rPr>
      </w:pPr>
      <w:r w:rsidRPr="00E66EB0">
        <w:rPr>
          <w:rFonts w:ascii="Times New Roman" w:hAnsi="Times New Roman" w:cs="Times New Roman"/>
          <w:b/>
          <w:sz w:val="24"/>
          <w:szCs w:val="24"/>
          <w:lang w:val="sr-Cyrl-RS"/>
        </w:rPr>
        <w:t>Инвеститор:</w:t>
      </w:r>
      <w:r w:rsidRPr="00E66EB0">
        <w:rPr>
          <w:rFonts w:ascii="Times New Roman" w:hAnsi="Times New Roman" w:cs="Times New Roman"/>
          <w:sz w:val="24"/>
          <w:szCs w:val="24"/>
          <w:lang w:val="sr-Cyrl-RS"/>
        </w:rPr>
        <w:t xml:space="preserve"> </w:t>
      </w:r>
      <w:r w:rsidRPr="00E66EB0">
        <w:rPr>
          <w:rFonts w:ascii="Times New Roman" w:hAnsi="Times New Roman" w:cs="Times New Roman"/>
          <w:sz w:val="24"/>
          <w:szCs w:val="24"/>
          <w:lang w:val="sr-Cyrl-RS"/>
        </w:rPr>
        <w:tab/>
        <w:t>Клинички центар Војводине</w:t>
      </w:r>
      <w:r w:rsidRPr="00E66EB0">
        <w:rPr>
          <w:rFonts w:ascii="Times New Roman" w:hAnsi="Times New Roman" w:cs="Times New Roman"/>
          <w:sz w:val="24"/>
          <w:szCs w:val="24"/>
        </w:rPr>
        <w:t xml:space="preserve"> </w:t>
      </w:r>
    </w:p>
    <w:p w14:paraId="273F0411" w14:textId="77777777" w:rsidR="001D1BAC" w:rsidRPr="00E66EB0" w:rsidRDefault="001D1BAC" w:rsidP="001D1BAC">
      <w:pPr>
        <w:pStyle w:val="NoSpacing"/>
        <w:rPr>
          <w:rFonts w:ascii="Times New Roman" w:hAnsi="Times New Roman" w:cs="Times New Roman"/>
          <w:sz w:val="24"/>
          <w:szCs w:val="24"/>
          <w:lang w:val="sr-Cyrl-RS"/>
        </w:rPr>
      </w:pPr>
    </w:p>
    <w:p w14:paraId="378BBA52" w14:textId="77777777" w:rsidR="001D1BAC" w:rsidRPr="00E66EB0" w:rsidRDefault="001D1BAC" w:rsidP="001D1BAC">
      <w:pPr>
        <w:pStyle w:val="NoSpacing"/>
        <w:ind w:left="1410" w:hanging="1410"/>
        <w:rPr>
          <w:rFonts w:ascii="Times New Roman" w:hAnsi="Times New Roman" w:cs="Times New Roman"/>
          <w:bCs/>
          <w:caps/>
          <w:spacing w:val="19"/>
          <w:sz w:val="24"/>
          <w:szCs w:val="24"/>
          <w:shd w:val="clear" w:color="auto" w:fill="FFFFFF"/>
          <w:lang w:val="sr-Cyrl-RS"/>
        </w:rPr>
      </w:pPr>
      <w:r w:rsidRPr="00E66EB0">
        <w:rPr>
          <w:rFonts w:ascii="Times New Roman" w:hAnsi="Times New Roman" w:cs="Times New Roman"/>
          <w:b/>
          <w:sz w:val="24"/>
          <w:szCs w:val="24"/>
        </w:rPr>
        <w:t>Објекат:</w:t>
      </w:r>
      <w:r w:rsidRPr="00E66EB0">
        <w:rPr>
          <w:rFonts w:ascii="Times New Roman" w:hAnsi="Times New Roman" w:cs="Times New Roman"/>
          <w:sz w:val="24"/>
          <w:szCs w:val="24"/>
          <w:lang w:val="sr-Cyrl-RS"/>
        </w:rPr>
        <w:t xml:space="preserve"> </w:t>
      </w:r>
      <w:r w:rsidRPr="00E66EB0">
        <w:rPr>
          <w:rFonts w:ascii="Times New Roman" w:hAnsi="Times New Roman" w:cs="Times New Roman"/>
          <w:sz w:val="24"/>
          <w:szCs w:val="24"/>
          <w:lang w:val="sr-Cyrl-RS"/>
        </w:rPr>
        <w:tab/>
        <w:t xml:space="preserve">Зграде здравства – КЛИНИКА ЗА ОЧНЕ БОЛЕСТИ И </w:t>
      </w:r>
      <w:r w:rsidRPr="00E66EB0">
        <w:rPr>
          <w:rFonts w:ascii="Times New Roman" w:hAnsi="Times New Roman" w:cs="Times New Roman"/>
          <w:bCs/>
          <w:caps/>
          <w:spacing w:val="19"/>
          <w:sz w:val="24"/>
          <w:szCs w:val="24"/>
          <w:shd w:val="clear" w:color="auto" w:fill="FFFFFF"/>
        </w:rPr>
        <w:t>КЛИНИК</w:t>
      </w:r>
      <w:r w:rsidRPr="00E66EB0">
        <w:rPr>
          <w:rFonts w:ascii="Times New Roman" w:hAnsi="Times New Roman" w:cs="Times New Roman"/>
          <w:bCs/>
          <w:caps/>
          <w:spacing w:val="19"/>
          <w:sz w:val="24"/>
          <w:szCs w:val="24"/>
          <w:shd w:val="clear" w:color="auto" w:fill="FFFFFF"/>
          <w:lang w:val="sr-Cyrl-RS"/>
        </w:rPr>
        <w:t>А</w:t>
      </w:r>
      <w:r w:rsidRPr="00E66EB0">
        <w:rPr>
          <w:rFonts w:ascii="Times New Roman" w:hAnsi="Times New Roman" w:cs="Times New Roman"/>
          <w:bCs/>
          <w:caps/>
          <w:spacing w:val="19"/>
          <w:sz w:val="24"/>
          <w:szCs w:val="24"/>
          <w:shd w:val="clear" w:color="auto" w:fill="FFFFFF"/>
        </w:rPr>
        <w:t xml:space="preserve"> ЗA ОТОРИНОЛАРИНГОЛОГИЈУ И ХИРУРГИЈУ ГЛАВЕ И ВРАТА</w:t>
      </w:r>
      <w:r w:rsidRPr="00E66EB0">
        <w:rPr>
          <w:rFonts w:ascii="Times New Roman" w:hAnsi="Times New Roman" w:cs="Times New Roman"/>
          <w:bCs/>
          <w:caps/>
          <w:spacing w:val="19"/>
          <w:sz w:val="24"/>
          <w:szCs w:val="24"/>
          <w:shd w:val="clear" w:color="auto" w:fill="FFFFFF"/>
          <w:lang w:val="sr-Cyrl-RS"/>
        </w:rPr>
        <w:t xml:space="preserve"> КЛИНИЧКОГ ЦЕНТРА ВОЈВОДИНЕ</w:t>
      </w:r>
    </w:p>
    <w:p w14:paraId="0677B3D5" w14:textId="77777777" w:rsidR="001D1BAC" w:rsidRPr="00E66EB0" w:rsidRDefault="001D1BAC" w:rsidP="001D1BAC">
      <w:pPr>
        <w:pStyle w:val="NoSpacing"/>
        <w:ind w:left="1410" w:hanging="1410"/>
        <w:rPr>
          <w:rFonts w:ascii="Times New Roman" w:hAnsi="Times New Roman" w:cs="Times New Roman"/>
          <w:sz w:val="24"/>
          <w:szCs w:val="24"/>
          <w:lang w:val="sr-Cyrl-RS"/>
        </w:rPr>
      </w:pPr>
    </w:p>
    <w:p w14:paraId="393AB644" w14:textId="77777777" w:rsidR="001D1BAC" w:rsidRPr="00E66EB0" w:rsidRDefault="001D1BAC" w:rsidP="001D1BAC">
      <w:pPr>
        <w:pStyle w:val="NoSpacing"/>
        <w:rPr>
          <w:rFonts w:ascii="Times New Roman" w:hAnsi="Times New Roman" w:cs="Times New Roman"/>
          <w:sz w:val="24"/>
          <w:szCs w:val="24"/>
          <w:lang w:val="sr-Cyrl-RS"/>
        </w:rPr>
      </w:pPr>
      <w:r w:rsidRPr="00E66EB0">
        <w:rPr>
          <w:rFonts w:ascii="Times New Roman" w:hAnsi="Times New Roman" w:cs="Times New Roman"/>
          <w:b/>
          <w:sz w:val="24"/>
          <w:szCs w:val="24"/>
        </w:rPr>
        <w:t>Локација:</w:t>
      </w:r>
      <w:r w:rsidRPr="00E66EB0">
        <w:rPr>
          <w:rFonts w:ascii="Times New Roman" w:hAnsi="Times New Roman" w:cs="Times New Roman"/>
          <w:sz w:val="24"/>
          <w:szCs w:val="24"/>
          <w:lang w:val="sr-Cyrl-RS"/>
        </w:rPr>
        <w:t xml:space="preserve"> </w:t>
      </w:r>
      <w:r w:rsidRPr="00E66EB0">
        <w:rPr>
          <w:rFonts w:ascii="Times New Roman" w:hAnsi="Times New Roman" w:cs="Times New Roman"/>
          <w:sz w:val="24"/>
          <w:szCs w:val="24"/>
          <w:lang w:val="sr-Cyrl-RS"/>
        </w:rPr>
        <w:tab/>
        <w:t>Нови Сад,</w:t>
      </w:r>
      <w:r w:rsidRPr="00E66EB0">
        <w:rPr>
          <w:rFonts w:ascii="Times New Roman" w:hAnsi="Times New Roman" w:cs="Times New Roman"/>
          <w:sz w:val="24"/>
          <w:szCs w:val="24"/>
        </w:rPr>
        <w:t xml:space="preserve"> Хајдук Вељкова бр. 1-9</w:t>
      </w:r>
      <w:r w:rsidRPr="00E66EB0">
        <w:rPr>
          <w:rFonts w:ascii="Times New Roman" w:hAnsi="Times New Roman" w:cs="Times New Roman"/>
          <w:sz w:val="24"/>
          <w:szCs w:val="24"/>
          <w:lang w:val="sr-Cyrl-RS"/>
        </w:rPr>
        <w:t>,</w:t>
      </w:r>
      <w:r w:rsidRPr="00E66EB0">
        <w:rPr>
          <w:rFonts w:ascii="Times New Roman" w:hAnsi="Times New Roman" w:cs="Times New Roman"/>
          <w:sz w:val="24"/>
          <w:szCs w:val="24"/>
        </w:rPr>
        <w:t xml:space="preserve"> </w:t>
      </w:r>
    </w:p>
    <w:p w14:paraId="1C6F17E9" w14:textId="77777777" w:rsidR="001D1BAC" w:rsidRPr="00E66EB0" w:rsidRDefault="001D1BAC" w:rsidP="001D1BAC">
      <w:pPr>
        <w:pStyle w:val="NoSpacing"/>
        <w:ind w:left="708" w:firstLine="708"/>
        <w:rPr>
          <w:rFonts w:ascii="Times New Roman" w:hAnsi="Times New Roman" w:cs="Times New Roman"/>
          <w:sz w:val="24"/>
          <w:szCs w:val="24"/>
          <w:lang w:val="sr-Cyrl-RS"/>
        </w:rPr>
      </w:pPr>
      <w:r w:rsidRPr="00E66EB0">
        <w:rPr>
          <w:rFonts w:ascii="Times New Roman" w:hAnsi="Times New Roman" w:cs="Times New Roman"/>
          <w:sz w:val="24"/>
          <w:szCs w:val="24"/>
        </w:rPr>
        <w:t>КП</w:t>
      </w:r>
      <w:r w:rsidRPr="00E66EB0">
        <w:rPr>
          <w:rFonts w:ascii="Times New Roman" w:hAnsi="Times New Roman" w:cs="Times New Roman"/>
          <w:sz w:val="24"/>
          <w:szCs w:val="24"/>
          <w:lang w:val="sr-Cyrl-RS"/>
        </w:rPr>
        <w:t xml:space="preserve"> 7569/1 </w:t>
      </w:r>
      <w:r w:rsidRPr="00E66EB0">
        <w:rPr>
          <w:rFonts w:ascii="Times New Roman" w:hAnsi="Times New Roman" w:cs="Times New Roman"/>
          <w:sz w:val="24"/>
          <w:szCs w:val="24"/>
        </w:rPr>
        <w:t xml:space="preserve">КО </w:t>
      </w:r>
      <w:r w:rsidRPr="00E66EB0">
        <w:rPr>
          <w:rFonts w:ascii="Times New Roman" w:hAnsi="Times New Roman" w:cs="Times New Roman"/>
          <w:sz w:val="24"/>
          <w:szCs w:val="24"/>
          <w:lang w:val="sr-Cyrl-RS"/>
        </w:rPr>
        <w:t xml:space="preserve">Нови Сад </w:t>
      </w:r>
      <w:r w:rsidRPr="00E66EB0">
        <w:rPr>
          <w:rFonts w:ascii="Times New Roman" w:hAnsi="Times New Roman" w:cs="Times New Roman"/>
          <w:sz w:val="24"/>
          <w:szCs w:val="24"/>
        </w:rPr>
        <w:t>I</w:t>
      </w:r>
      <w:r w:rsidRPr="00E66EB0">
        <w:rPr>
          <w:rFonts w:ascii="Times New Roman" w:hAnsi="Times New Roman" w:cs="Times New Roman"/>
          <w:sz w:val="24"/>
          <w:szCs w:val="24"/>
          <w:lang w:val="sr-Cyrl-RS"/>
        </w:rPr>
        <w:t>, зграде бр. 10 и 12</w:t>
      </w:r>
    </w:p>
    <w:p w14:paraId="6CF50AE0" w14:textId="77777777" w:rsidR="001D1BAC" w:rsidRPr="00E66EB0" w:rsidRDefault="001D1BAC" w:rsidP="001D1BAC">
      <w:pPr>
        <w:pStyle w:val="NoSpacing"/>
        <w:ind w:left="708" w:firstLine="708"/>
        <w:rPr>
          <w:rFonts w:ascii="Times New Roman" w:hAnsi="Times New Roman" w:cs="Times New Roman"/>
          <w:sz w:val="24"/>
          <w:szCs w:val="24"/>
          <w:lang w:val="sr-Cyrl-RS"/>
        </w:rPr>
      </w:pPr>
    </w:p>
    <w:p w14:paraId="0FAF2D49" w14:textId="77777777" w:rsidR="001D1BAC" w:rsidRPr="00E66EB0" w:rsidRDefault="001D1BAC" w:rsidP="001D1BAC">
      <w:pPr>
        <w:pStyle w:val="NoSpacing"/>
        <w:rPr>
          <w:rFonts w:ascii="Times New Roman" w:hAnsi="Times New Roman" w:cs="Times New Roman"/>
          <w:sz w:val="24"/>
          <w:szCs w:val="24"/>
          <w:lang w:val="ru-RU"/>
        </w:rPr>
      </w:pPr>
      <w:r w:rsidRPr="00E66EB0">
        <w:rPr>
          <w:rFonts w:ascii="Times New Roman" w:hAnsi="Times New Roman" w:cs="Times New Roman"/>
          <w:b/>
          <w:sz w:val="24"/>
          <w:szCs w:val="24"/>
          <w:lang w:val="ru-RU"/>
        </w:rPr>
        <w:t>Класа и категорија објекта:</w:t>
      </w:r>
      <w:r w:rsidRPr="00E66EB0">
        <w:rPr>
          <w:rFonts w:ascii="Times New Roman" w:hAnsi="Times New Roman" w:cs="Times New Roman"/>
          <w:sz w:val="24"/>
          <w:szCs w:val="24"/>
          <w:lang w:val="ru-RU"/>
        </w:rPr>
        <w:t xml:space="preserve"> </w:t>
      </w:r>
      <w:r w:rsidRPr="00E66EB0">
        <w:rPr>
          <w:rFonts w:ascii="Times New Roman" w:hAnsi="Times New Roman" w:cs="Times New Roman"/>
          <w:sz w:val="24"/>
          <w:szCs w:val="24"/>
          <w:lang w:val="ru-RU"/>
        </w:rPr>
        <w:tab/>
      </w:r>
    </w:p>
    <w:p w14:paraId="4E691160" w14:textId="77777777" w:rsidR="001D1BAC" w:rsidRPr="00E66EB0" w:rsidRDefault="001D1BAC" w:rsidP="001D1BAC">
      <w:pPr>
        <w:pStyle w:val="NoSpacing"/>
        <w:rPr>
          <w:rFonts w:ascii="Times New Roman" w:hAnsi="Times New Roman" w:cs="Times New Roman"/>
          <w:b/>
          <w:sz w:val="24"/>
          <w:szCs w:val="24"/>
          <w:lang w:val="ru-RU"/>
        </w:rPr>
      </w:pPr>
      <w:r w:rsidRPr="00E66EB0">
        <w:rPr>
          <w:rFonts w:ascii="Times New Roman" w:hAnsi="Times New Roman" w:cs="Times New Roman"/>
          <w:sz w:val="24"/>
          <w:szCs w:val="24"/>
          <w:lang w:val="ru-RU"/>
        </w:rPr>
        <w:t>Зграде општих и специјалних болница и кл</w:t>
      </w:r>
      <w:r w:rsidRPr="00E66EB0">
        <w:rPr>
          <w:rFonts w:ascii="Times New Roman" w:hAnsi="Times New Roman" w:cs="Times New Roman"/>
          <w:sz w:val="24"/>
          <w:szCs w:val="24"/>
          <w:lang w:val="sr-Cyrl-RS"/>
        </w:rPr>
        <w:t>и</w:t>
      </w:r>
      <w:r w:rsidRPr="00E66EB0">
        <w:rPr>
          <w:rFonts w:ascii="Times New Roman" w:hAnsi="Times New Roman" w:cs="Times New Roman"/>
          <w:sz w:val="24"/>
          <w:szCs w:val="24"/>
          <w:lang w:val="ru-RU"/>
        </w:rPr>
        <w:t xml:space="preserve">ника у којима се пружа медицинско и хирушко лечење и нега болесних и повређених особа - класификациони број - 126411,  категорија </w:t>
      </w:r>
      <w:r w:rsidRPr="00E66EB0">
        <w:rPr>
          <w:rFonts w:ascii="Times New Roman" w:hAnsi="Times New Roman" w:cs="Times New Roman"/>
          <w:sz w:val="24"/>
          <w:szCs w:val="24"/>
        </w:rPr>
        <w:t>„V“</w:t>
      </w:r>
    </w:p>
    <w:p w14:paraId="2FCC7122" w14:textId="77777777" w:rsidR="001D1BAC" w:rsidRPr="00E66EB0" w:rsidRDefault="001D1BAC" w:rsidP="001D1BAC">
      <w:pPr>
        <w:pStyle w:val="NoSpacing"/>
        <w:ind w:left="708" w:firstLine="708"/>
        <w:rPr>
          <w:rFonts w:ascii="Times New Roman" w:hAnsi="Times New Roman" w:cs="Times New Roman"/>
          <w:b/>
          <w:sz w:val="24"/>
          <w:szCs w:val="24"/>
          <w:lang w:val="ru-RU"/>
        </w:rPr>
      </w:pPr>
    </w:p>
    <w:p w14:paraId="511CF659" w14:textId="77777777" w:rsidR="001D1BAC" w:rsidRPr="00E66EB0" w:rsidRDefault="001D1BAC" w:rsidP="001D1BAC">
      <w:pPr>
        <w:jc w:val="both"/>
        <w:rPr>
          <w:b/>
          <w:lang w:val="sr-Cyrl-RS"/>
        </w:rPr>
      </w:pPr>
    </w:p>
    <w:p w14:paraId="5F239BBB" w14:textId="77777777" w:rsidR="001D1BAC" w:rsidRPr="00E66EB0" w:rsidRDefault="001D1BAC" w:rsidP="001D1BAC">
      <w:pPr>
        <w:pStyle w:val="ListParagraph"/>
        <w:numPr>
          <w:ilvl w:val="0"/>
          <w:numId w:val="27"/>
        </w:numPr>
        <w:jc w:val="both"/>
        <w:rPr>
          <w:b/>
          <w:lang w:val="sr-Cyrl-RS"/>
        </w:rPr>
      </w:pPr>
      <w:r w:rsidRPr="00E66EB0">
        <w:rPr>
          <w:b/>
          <w:lang w:val="sr-Cyrl-RS"/>
        </w:rPr>
        <w:t>ПРЕДМЕТ И ЦИЉ ПРОЈЕКТА:</w:t>
      </w:r>
    </w:p>
    <w:p w14:paraId="741A483F" w14:textId="77777777" w:rsidR="001D1BAC" w:rsidRPr="00E66EB0" w:rsidRDefault="001D1BAC" w:rsidP="001D1BAC">
      <w:pPr>
        <w:pStyle w:val="ListParagraph"/>
        <w:jc w:val="both"/>
        <w:rPr>
          <w:b/>
          <w:lang w:val="sr-Cyrl-RS"/>
        </w:rPr>
      </w:pPr>
    </w:p>
    <w:p w14:paraId="2F5287A2" w14:textId="77777777" w:rsidR="001D1BAC" w:rsidRPr="00E66EB0" w:rsidRDefault="001D1BAC" w:rsidP="001D1BAC">
      <w:pPr>
        <w:jc w:val="both"/>
        <w:rPr>
          <w:lang w:val="sr-Cyrl-RS"/>
        </w:rPr>
      </w:pPr>
      <w:r w:rsidRPr="00E66EB0">
        <w:rPr>
          <w:lang w:val="sr-Cyrl-RS"/>
        </w:rPr>
        <w:t xml:space="preserve">Еволуцијом медицинске технологије, као и променом начина пружања здравствених услуга објекат је током времена претрпео промене у оквиру унутрашњих габарита простора и инсталација у складу са постојећим могућностима и потребама. Од времена изградње обе зграде, па до данас није вршена свеобухватна реконструкција. </w:t>
      </w:r>
      <w:r w:rsidRPr="00E66EB0">
        <w:rPr>
          <w:lang w:val="sr-Cyrl-RS" w:eastAsia="sr-Latn-RS"/>
        </w:rPr>
        <w:t>Како би се Клиникама обезбедили адекватни и безбедни услови за кориснике здравствених услуга, као и за рад запослених,</w:t>
      </w:r>
      <w:r w:rsidRPr="00E66EB0">
        <w:rPr>
          <w:lang w:val="sr-Cyrl-RS"/>
        </w:rPr>
        <w:t xml:space="preserve"> применом нових законских мера и стандарда за ову врсту објеката потребно је анализирати потребе и формирати адекватане просторе у складу са технолошким захтевима и комплетном заменом инсталација.</w:t>
      </w:r>
    </w:p>
    <w:p w14:paraId="0C2A1750" w14:textId="77777777" w:rsidR="001D1BAC" w:rsidRPr="00E66EB0" w:rsidRDefault="001D1BAC" w:rsidP="001D1BAC">
      <w:pPr>
        <w:jc w:val="both"/>
        <w:rPr>
          <w:lang w:val="sr-Latn-RS"/>
        </w:rPr>
      </w:pPr>
      <w:r w:rsidRPr="00E66EB0">
        <w:rPr>
          <w:lang w:val="sr-Cyrl-RS"/>
        </w:rPr>
        <w:lastRenderedPageBreak/>
        <w:t>За зграду бр. 10 и зграду бр. 12, у складу са технолошким захтевима корисника и законским прописима за овакву врсту објекта</w:t>
      </w:r>
      <w:r w:rsidRPr="00E66EB0">
        <w:t>,</w:t>
      </w:r>
      <w:r w:rsidRPr="00E66EB0">
        <w:rPr>
          <w:lang w:val="sr-Cyrl-RS"/>
        </w:rPr>
        <w:t xml:space="preserve"> потребно је извршити реконструкцију и санацију објекта. </w:t>
      </w:r>
      <w:r w:rsidRPr="00E66EB0">
        <w:rPr>
          <w:lang w:val="sr-Latn-RS"/>
        </w:rPr>
        <w:t xml:space="preserve"> </w:t>
      </w:r>
    </w:p>
    <w:p w14:paraId="45CD1A26" w14:textId="77777777" w:rsidR="001D1BAC" w:rsidRPr="00E66EB0" w:rsidRDefault="001D1BAC" w:rsidP="001D1BAC">
      <w:pPr>
        <w:jc w:val="both"/>
        <w:rPr>
          <w:lang w:val="sr-Cyrl-RS"/>
        </w:rPr>
      </w:pPr>
      <w:r w:rsidRPr="00E66EB0">
        <w:rPr>
          <w:lang w:val="sr-Cyrl-RS"/>
        </w:rPr>
        <w:t>Израда пројектно техничке докуменатције се састоји од два дела :</w:t>
      </w:r>
    </w:p>
    <w:p w14:paraId="5672A517" w14:textId="77777777" w:rsidR="001D1BAC" w:rsidRPr="00E66EB0" w:rsidRDefault="001D1BAC" w:rsidP="001D1BAC">
      <w:pPr>
        <w:jc w:val="both"/>
        <w:rPr>
          <w:lang w:val="sr-Cyrl-RS"/>
        </w:rPr>
      </w:pPr>
    </w:p>
    <w:p w14:paraId="52F026E7" w14:textId="64D17AFB" w:rsidR="001D1BAC" w:rsidRPr="00E66EB0" w:rsidRDefault="001D1BAC" w:rsidP="001D1BAC">
      <w:pPr>
        <w:pStyle w:val="ListParagraph"/>
        <w:numPr>
          <w:ilvl w:val="1"/>
          <w:numId w:val="33"/>
        </w:numPr>
        <w:jc w:val="both"/>
        <w:rPr>
          <w:b/>
        </w:rPr>
      </w:pPr>
      <w:r w:rsidRPr="00E66EB0">
        <w:rPr>
          <w:b/>
        </w:rPr>
        <w:t>Израда пројектно техничке документације за реконструкцију и санацију  Клинике за очне болести која обухвата:</w:t>
      </w:r>
    </w:p>
    <w:p w14:paraId="62115CD5" w14:textId="77777777" w:rsidR="001D1BAC" w:rsidRPr="00E66EB0" w:rsidRDefault="001D1BAC" w:rsidP="001D1BAC">
      <w:pPr>
        <w:pStyle w:val="ListParagraph"/>
        <w:spacing w:before="240" w:after="60"/>
        <w:ind w:left="1080"/>
        <w:jc w:val="both"/>
        <w:rPr>
          <w:lang w:val="sr-Cyrl-RS"/>
        </w:rPr>
      </w:pPr>
    </w:p>
    <w:p w14:paraId="4F234D51" w14:textId="77777777" w:rsidR="001D1BAC" w:rsidRPr="00E66EB0" w:rsidRDefault="001D1BAC" w:rsidP="001D1BAC">
      <w:pPr>
        <w:pStyle w:val="ListParagraph"/>
        <w:spacing w:before="240" w:after="60"/>
        <w:ind w:left="1080"/>
        <w:jc w:val="both"/>
        <w:rPr>
          <w:lang w:val="sr-Cyrl-RS"/>
        </w:rPr>
      </w:pPr>
      <w:r w:rsidRPr="00E66EB0">
        <w:rPr>
          <w:b/>
          <w:lang w:val="sr-Cyrl-RS"/>
        </w:rPr>
        <w:t>-</w:t>
      </w:r>
      <w:r w:rsidRPr="00E66EB0">
        <w:rPr>
          <w:lang w:val="sr-Cyrl-RS"/>
        </w:rPr>
        <w:t xml:space="preserve"> реконструкцију и санацију </w:t>
      </w:r>
      <w:r w:rsidRPr="00E66EB0">
        <w:rPr>
          <w:lang w:val="sr-Latn-RS"/>
        </w:rPr>
        <w:t xml:space="preserve">I </w:t>
      </w:r>
      <w:r w:rsidRPr="00E66EB0">
        <w:rPr>
          <w:lang w:val="sr-Cyrl-RS"/>
        </w:rPr>
        <w:t xml:space="preserve">спрата зграде бр.12.  </w:t>
      </w:r>
    </w:p>
    <w:p w14:paraId="1859F285" w14:textId="77777777" w:rsidR="001D1BAC" w:rsidRPr="00E66EB0" w:rsidRDefault="001D1BAC" w:rsidP="001D1BAC">
      <w:pPr>
        <w:pStyle w:val="ListParagraph"/>
        <w:spacing w:before="240" w:after="60"/>
        <w:ind w:left="1080"/>
        <w:jc w:val="both"/>
        <w:rPr>
          <w:lang w:val="sr-Cyrl-RS"/>
        </w:rPr>
      </w:pPr>
      <w:r w:rsidRPr="00E66EB0">
        <w:rPr>
          <w:lang w:val="sr-Cyrl-RS"/>
        </w:rPr>
        <w:t xml:space="preserve">- реконструкцију и санацију </w:t>
      </w:r>
      <w:r w:rsidRPr="00E66EB0">
        <w:rPr>
          <w:lang w:val="sr-Latn-RS"/>
        </w:rPr>
        <w:t xml:space="preserve">II </w:t>
      </w:r>
      <w:r w:rsidRPr="00E66EB0">
        <w:rPr>
          <w:lang w:val="sr-Cyrl-RS"/>
        </w:rPr>
        <w:t>спрата у згради бр.10</w:t>
      </w:r>
    </w:p>
    <w:p w14:paraId="0734376E" w14:textId="77777777" w:rsidR="001D1BAC" w:rsidRPr="00E66EB0" w:rsidRDefault="001D1BAC" w:rsidP="001D1BAC">
      <w:pPr>
        <w:pStyle w:val="ListParagraph"/>
        <w:spacing w:before="240" w:after="60"/>
        <w:ind w:left="1080"/>
        <w:jc w:val="both"/>
        <w:rPr>
          <w:b/>
          <w:lang w:val="sr-Cyrl-RS"/>
        </w:rPr>
      </w:pPr>
    </w:p>
    <w:p w14:paraId="4DB9A6D7" w14:textId="77777777" w:rsidR="001D1BAC" w:rsidRPr="00E66EB0" w:rsidRDefault="001D1BAC" w:rsidP="001D1BAC">
      <w:pPr>
        <w:jc w:val="both"/>
        <w:rPr>
          <w:b/>
        </w:rPr>
      </w:pPr>
      <w:r w:rsidRPr="00E66EB0">
        <w:rPr>
          <w:b/>
        </w:rPr>
        <w:t>1.2.  Додатни захтеви за израду пројектно техничке документације за реконструкцију и санацију Клинике за очне болести и реконструкцију и санацију Клинике за оториноларингологију и хирургију главе и врата која обухвата:</w:t>
      </w:r>
    </w:p>
    <w:p w14:paraId="66426DBB" w14:textId="77777777" w:rsidR="001D1BAC" w:rsidRPr="00E66EB0" w:rsidRDefault="001D1BAC" w:rsidP="001D1BAC">
      <w:pPr>
        <w:spacing w:before="240" w:after="60"/>
        <w:ind w:left="540"/>
        <w:jc w:val="both"/>
        <w:rPr>
          <w:lang w:val="sr-Cyrl-RS"/>
        </w:rPr>
      </w:pPr>
    </w:p>
    <w:p w14:paraId="1D7880CB" w14:textId="77777777" w:rsidR="001D1BAC" w:rsidRPr="00E66EB0" w:rsidRDefault="001D1BAC" w:rsidP="001D1BAC">
      <w:pPr>
        <w:spacing w:before="60" w:after="60"/>
        <w:ind w:left="547"/>
        <w:jc w:val="both"/>
        <w:rPr>
          <w:lang w:val="sr-Cyrl-RS"/>
        </w:rPr>
      </w:pPr>
      <w:r w:rsidRPr="00E66EB0">
        <w:rPr>
          <w:b/>
          <w:lang w:val="sr-Cyrl-RS"/>
        </w:rPr>
        <w:t xml:space="preserve"> -</w:t>
      </w:r>
      <w:r w:rsidRPr="00E66EB0">
        <w:rPr>
          <w:lang w:val="sr-Cyrl-RS"/>
        </w:rPr>
        <w:t>реконструкцију и санацију сутерена и приземља зграде бр.12.</w:t>
      </w:r>
    </w:p>
    <w:p w14:paraId="32F1A7C4" w14:textId="77777777" w:rsidR="001D1BAC" w:rsidRPr="00E66EB0" w:rsidRDefault="001D1BAC" w:rsidP="001D1BAC">
      <w:pPr>
        <w:spacing w:before="60" w:after="60"/>
        <w:ind w:left="547"/>
        <w:jc w:val="both"/>
        <w:rPr>
          <w:lang w:val="sr-Cyrl-RS"/>
        </w:rPr>
      </w:pPr>
      <w:r w:rsidRPr="00E66EB0">
        <w:rPr>
          <w:b/>
          <w:lang w:val="sr-Cyrl-RS"/>
        </w:rPr>
        <w:t xml:space="preserve"> -</w:t>
      </w:r>
      <w:r w:rsidRPr="00E66EB0">
        <w:rPr>
          <w:lang w:val="sr-Cyrl-RS"/>
        </w:rPr>
        <w:t xml:space="preserve">реконструкцију и санацију приземља и </w:t>
      </w:r>
      <w:r w:rsidRPr="00E66EB0">
        <w:rPr>
          <w:lang w:val="sr-Latn-RS"/>
        </w:rPr>
        <w:t xml:space="preserve">I </w:t>
      </w:r>
      <w:r w:rsidRPr="00E66EB0">
        <w:rPr>
          <w:lang w:val="sr-Cyrl-RS"/>
        </w:rPr>
        <w:t>спрата у згради бр.10;</w:t>
      </w:r>
    </w:p>
    <w:p w14:paraId="7BBDD0A2" w14:textId="77777777" w:rsidR="001D1BAC" w:rsidRPr="00E66EB0" w:rsidRDefault="001D1BAC" w:rsidP="001D1BAC">
      <w:pPr>
        <w:jc w:val="both"/>
        <w:rPr>
          <w:lang w:val="sr-Cyrl-RS"/>
        </w:rPr>
      </w:pPr>
    </w:p>
    <w:p w14:paraId="3BF9CD2A" w14:textId="77777777" w:rsidR="001D1BAC" w:rsidRPr="00E66EB0" w:rsidRDefault="001D1BAC" w:rsidP="001D1BAC">
      <w:pPr>
        <w:jc w:val="both"/>
        <w:rPr>
          <w:lang w:val="sr-Latn-RS"/>
        </w:rPr>
      </w:pPr>
    </w:p>
    <w:p w14:paraId="794096E7" w14:textId="77777777" w:rsidR="001D1BAC" w:rsidRPr="00E66EB0" w:rsidRDefault="001D1BAC" w:rsidP="001D1BAC">
      <w:pPr>
        <w:jc w:val="both"/>
        <w:rPr>
          <w:lang w:val="ru-RU"/>
        </w:rPr>
      </w:pPr>
      <w:r w:rsidRPr="00E66EB0">
        <w:rPr>
          <w:lang w:val="ru-RU"/>
        </w:rPr>
        <w:t>Пројекат реконструкције и санације објекта, зграде бр.10 и бр.12 Клиничког центра Војводине</w:t>
      </w:r>
      <w:r w:rsidRPr="00E66EB0">
        <w:rPr>
          <w:spacing w:val="-6"/>
          <w:lang w:val="ru-RU"/>
        </w:rPr>
        <w:t xml:space="preserve"> </w:t>
      </w:r>
      <w:r w:rsidRPr="00E66EB0">
        <w:rPr>
          <w:lang w:val="ru-RU"/>
        </w:rPr>
        <w:t>спроводи</w:t>
      </w:r>
      <w:r w:rsidRPr="00E66EB0">
        <w:rPr>
          <w:spacing w:val="-3"/>
          <w:lang w:val="ru-RU"/>
        </w:rPr>
        <w:t xml:space="preserve"> </w:t>
      </w:r>
      <w:r w:rsidRPr="00E66EB0">
        <w:rPr>
          <w:lang w:val="ru-RU"/>
        </w:rPr>
        <w:t>се</w:t>
      </w:r>
      <w:r w:rsidRPr="00E66EB0">
        <w:rPr>
          <w:spacing w:val="-5"/>
          <w:lang w:val="ru-RU"/>
        </w:rPr>
        <w:t xml:space="preserve"> </w:t>
      </w:r>
      <w:r w:rsidRPr="00E66EB0">
        <w:rPr>
          <w:lang w:val="ru-RU"/>
        </w:rPr>
        <w:t>према</w:t>
      </w:r>
      <w:r w:rsidRPr="00E66EB0">
        <w:rPr>
          <w:spacing w:val="-6"/>
          <w:lang w:val="ru-RU"/>
        </w:rPr>
        <w:t xml:space="preserve"> </w:t>
      </w:r>
      <w:r w:rsidRPr="00E66EB0">
        <w:rPr>
          <w:lang w:val="ru-RU"/>
        </w:rPr>
        <w:t>плану</w:t>
      </w:r>
      <w:r w:rsidRPr="00E66EB0">
        <w:rPr>
          <w:spacing w:val="-11"/>
          <w:lang w:val="ru-RU"/>
        </w:rPr>
        <w:t xml:space="preserve"> </w:t>
      </w:r>
      <w:r w:rsidRPr="00E66EB0">
        <w:rPr>
          <w:lang w:val="ru-RU"/>
        </w:rPr>
        <w:t>Канцеларије</w:t>
      </w:r>
      <w:r w:rsidRPr="00E66EB0">
        <w:rPr>
          <w:spacing w:val="-5"/>
          <w:lang w:val="ru-RU"/>
        </w:rPr>
        <w:t xml:space="preserve"> </w:t>
      </w:r>
      <w:r w:rsidRPr="00E66EB0">
        <w:rPr>
          <w:lang w:val="ru-RU"/>
        </w:rPr>
        <w:t>за</w:t>
      </w:r>
      <w:r w:rsidRPr="00E66EB0">
        <w:rPr>
          <w:spacing w:val="-3"/>
          <w:lang w:val="ru-RU"/>
        </w:rPr>
        <w:t xml:space="preserve"> </w:t>
      </w:r>
      <w:r w:rsidRPr="00E66EB0">
        <w:rPr>
          <w:lang w:val="ru-RU"/>
        </w:rPr>
        <w:t>управљање</w:t>
      </w:r>
      <w:r w:rsidRPr="00E66EB0">
        <w:rPr>
          <w:spacing w:val="-5"/>
          <w:lang w:val="ru-RU"/>
        </w:rPr>
        <w:t xml:space="preserve"> </w:t>
      </w:r>
      <w:r w:rsidRPr="00E66EB0">
        <w:rPr>
          <w:lang w:val="ru-RU"/>
        </w:rPr>
        <w:t>јавним</w:t>
      </w:r>
      <w:r w:rsidRPr="00E66EB0">
        <w:rPr>
          <w:spacing w:val="-3"/>
          <w:lang w:val="ru-RU"/>
        </w:rPr>
        <w:t xml:space="preserve"> </w:t>
      </w:r>
      <w:r w:rsidRPr="00E66EB0">
        <w:rPr>
          <w:lang w:val="ru-RU"/>
        </w:rPr>
        <w:t>улагањима Владе</w:t>
      </w:r>
      <w:r w:rsidRPr="00E66EB0">
        <w:rPr>
          <w:spacing w:val="-12"/>
          <w:lang w:val="ru-RU"/>
        </w:rPr>
        <w:t xml:space="preserve"> </w:t>
      </w:r>
      <w:r w:rsidRPr="00E66EB0">
        <w:rPr>
          <w:lang w:val="ru-RU"/>
        </w:rPr>
        <w:t>Републике</w:t>
      </w:r>
      <w:r w:rsidRPr="00E66EB0">
        <w:rPr>
          <w:spacing w:val="-12"/>
          <w:lang w:val="ru-RU"/>
        </w:rPr>
        <w:t xml:space="preserve"> </w:t>
      </w:r>
      <w:r w:rsidRPr="00E66EB0">
        <w:rPr>
          <w:lang w:val="ru-RU"/>
        </w:rPr>
        <w:t>Србије,</w:t>
      </w:r>
      <w:r w:rsidRPr="00E66EB0">
        <w:rPr>
          <w:spacing w:val="-9"/>
          <w:lang w:val="ru-RU"/>
        </w:rPr>
        <w:t xml:space="preserve"> </w:t>
      </w:r>
      <w:r w:rsidRPr="00E66EB0">
        <w:rPr>
          <w:lang w:val="ru-RU"/>
        </w:rPr>
        <w:t>у</w:t>
      </w:r>
      <w:r w:rsidRPr="00E66EB0">
        <w:rPr>
          <w:spacing w:val="-16"/>
          <w:lang w:val="ru-RU"/>
        </w:rPr>
        <w:t xml:space="preserve"> </w:t>
      </w:r>
      <w:r w:rsidRPr="00E66EB0">
        <w:rPr>
          <w:lang w:val="ru-RU"/>
        </w:rPr>
        <w:t>циљу</w:t>
      </w:r>
      <w:r w:rsidRPr="00E66EB0">
        <w:rPr>
          <w:spacing w:val="-15"/>
          <w:lang w:val="ru-RU"/>
        </w:rPr>
        <w:t xml:space="preserve"> </w:t>
      </w:r>
      <w:r w:rsidRPr="00E66EB0">
        <w:rPr>
          <w:lang w:val="ru-RU"/>
        </w:rPr>
        <w:t>побољшања</w:t>
      </w:r>
      <w:r w:rsidRPr="00E66EB0">
        <w:rPr>
          <w:spacing w:val="-10"/>
          <w:lang w:val="ru-RU"/>
        </w:rPr>
        <w:t xml:space="preserve"> </w:t>
      </w:r>
      <w:r w:rsidRPr="00E66EB0">
        <w:rPr>
          <w:lang w:val="ru-RU"/>
        </w:rPr>
        <w:t>квалитета</w:t>
      </w:r>
      <w:r w:rsidRPr="00E66EB0">
        <w:rPr>
          <w:spacing w:val="-12"/>
          <w:lang w:val="ru-RU"/>
        </w:rPr>
        <w:t xml:space="preserve"> </w:t>
      </w:r>
      <w:r w:rsidRPr="00E66EB0">
        <w:rPr>
          <w:lang w:val="ru-RU"/>
        </w:rPr>
        <w:t>пружања</w:t>
      </w:r>
      <w:r w:rsidRPr="00E66EB0">
        <w:rPr>
          <w:spacing w:val="-8"/>
          <w:lang w:val="ru-RU"/>
        </w:rPr>
        <w:t xml:space="preserve"> </w:t>
      </w:r>
      <w:r w:rsidRPr="00E66EB0">
        <w:rPr>
          <w:lang w:val="ru-RU"/>
        </w:rPr>
        <w:t>услуга</w:t>
      </w:r>
      <w:r w:rsidRPr="00E66EB0">
        <w:rPr>
          <w:spacing w:val="-11"/>
          <w:lang w:val="ru-RU"/>
        </w:rPr>
        <w:t xml:space="preserve"> </w:t>
      </w:r>
      <w:r w:rsidRPr="00E66EB0">
        <w:rPr>
          <w:lang w:val="ru-RU"/>
        </w:rPr>
        <w:t>пацијентима и здравственој делатности Клиничког центра Војводине и рационалнијег коришћења комплетног простора, објеката и постојећих капацитета.</w:t>
      </w:r>
    </w:p>
    <w:p w14:paraId="3DEA032B" w14:textId="77777777" w:rsidR="001D1BAC" w:rsidRPr="00E66EB0" w:rsidRDefault="001D1BAC" w:rsidP="001D1BAC">
      <w:pPr>
        <w:jc w:val="both"/>
        <w:rPr>
          <w:lang w:val="ru-RU"/>
        </w:rPr>
      </w:pPr>
    </w:p>
    <w:p w14:paraId="55886E26" w14:textId="77777777" w:rsidR="001D1BAC" w:rsidRPr="00E66EB0" w:rsidRDefault="001D1BAC" w:rsidP="001D1BAC">
      <w:pPr>
        <w:jc w:val="both"/>
        <w:rPr>
          <w:lang w:val="ru-RU"/>
        </w:rPr>
      </w:pPr>
    </w:p>
    <w:p w14:paraId="6DF6865D" w14:textId="77777777" w:rsidR="001D1BAC" w:rsidRPr="00E66EB0" w:rsidRDefault="001D1BAC" w:rsidP="001D1BAC">
      <w:pPr>
        <w:jc w:val="both"/>
        <w:rPr>
          <w:lang w:val="ru-RU"/>
        </w:rPr>
      </w:pPr>
    </w:p>
    <w:p w14:paraId="258D8078" w14:textId="77777777" w:rsidR="001D1BAC" w:rsidRPr="00E66EB0" w:rsidRDefault="001D1BAC" w:rsidP="001D1BAC">
      <w:pPr>
        <w:pStyle w:val="NoSpacing"/>
        <w:numPr>
          <w:ilvl w:val="0"/>
          <w:numId w:val="27"/>
        </w:numPr>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ОПШТЕ ОДРЕДБЕ:</w:t>
      </w:r>
    </w:p>
    <w:p w14:paraId="4086379D" w14:textId="77777777" w:rsidR="001D1BAC" w:rsidRPr="00E66EB0" w:rsidRDefault="001D1BAC" w:rsidP="001D1BAC">
      <w:pPr>
        <w:pStyle w:val="NoSpacing"/>
        <w:rPr>
          <w:rFonts w:ascii="Times New Roman" w:hAnsi="Times New Roman" w:cs="Times New Roman"/>
          <w:sz w:val="24"/>
          <w:szCs w:val="24"/>
          <w:lang w:val="sr-Cyrl-RS"/>
        </w:rPr>
      </w:pPr>
    </w:p>
    <w:p w14:paraId="78104877" w14:textId="77777777" w:rsidR="001D1BAC" w:rsidRPr="00E66EB0" w:rsidRDefault="001D1BAC" w:rsidP="001D1BAC">
      <w:pPr>
        <w:pStyle w:val="NoSpacing"/>
        <w:rPr>
          <w:rFonts w:ascii="Times New Roman" w:hAnsi="Times New Roman" w:cs="Times New Roman"/>
          <w:sz w:val="24"/>
          <w:szCs w:val="24"/>
          <w:u w:val="single"/>
          <w:lang w:val="sr-Cyrl-RS"/>
        </w:rPr>
      </w:pPr>
      <w:r w:rsidRPr="00E66EB0">
        <w:rPr>
          <w:rFonts w:ascii="Times New Roman" w:hAnsi="Times New Roman" w:cs="Times New Roman"/>
          <w:sz w:val="24"/>
          <w:szCs w:val="24"/>
          <w:u w:val="single"/>
          <w:lang w:val="sr-Cyrl-RS"/>
        </w:rPr>
        <w:t>У склопу пројектног задатка потребно је извршити следеће:</w:t>
      </w:r>
    </w:p>
    <w:p w14:paraId="23B8F38B" w14:textId="77777777" w:rsidR="001D1BAC" w:rsidRPr="00E66EB0" w:rsidRDefault="001D1BAC" w:rsidP="001D1BAC">
      <w:pPr>
        <w:pStyle w:val="NoSpacing"/>
        <w:numPr>
          <w:ilvl w:val="0"/>
          <w:numId w:val="25"/>
        </w:numPr>
        <w:rPr>
          <w:rFonts w:ascii="Times New Roman" w:hAnsi="Times New Roman" w:cs="Times New Roman"/>
          <w:sz w:val="24"/>
          <w:szCs w:val="24"/>
          <w:lang w:val="ru-RU"/>
        </w:rPr>
      </w:pPr>
      <w:r w:rsidRPr="00E66EB0">
        <w:rPr>
          <w:rFonts w:ascii="Times New Roman" w:hAnsi="Times New Roman" w:cs="Times New Roman"/>
          <w:sz w:val="24"/>
          <w:szCs w:val="24"/>
          <w:lang w:val="sr-Cyrl-RS"/>
        </w:rPr>
        <w:t>Снимити постојеће стање објекта, простора и садржаја.</w:t>
      </w:r>
    </w:p>
    <w:p w14:paraId="0963EE25" w14:textId="77777777" w:rsidR="001D1BAC" w:rsidRPr="00E66EB0" w:rsidRDefault="001D1BAC" w:rsidP="001D1BAC">
      <w:pPr>
        <w:pStyle w:val="NoSpacing"/>
        <w:numPr>
          <w:ilvl w:val="0"/>
          <w:numId w:val="25"/>
        </w:numPr>
        <w:rPr>
          <w:rFonts w:ascii="Times New Roman" w:hAnsi="Times New Roman" w:cs="Times New Roman"/>
          <w:sz w:val="24"/>
          <w:szCs w:val="24"/>
          <w:lang w:val="ru-RU"/>
        </w:rPr>
      </w:pPr>
      <w:r w:rsidRPr="00E66EB0">
        <w:rPr>
          <w:rFonts w:ascii="Times New Roman" w:hAnsi="Times New Roman" w:cs="Times New Roman"/>
          <w:sz w:val="24"/>
          <w:szCs w:val="24"/>
          <w:lang w:val="sr-Cyrl-RS"/>
        </w:rPr>
        <w:t xml:space="preserve">Израдити 3Д </w:t>
      </w:r>
      <w:r w:rsidRPr="00E66EB0">
        <w:rPr>
          <w:rFonts w:ascii="Times New Roman" w:hAnsi="Times New Roman" w:cs="Times New Roman"/>
          <w:sz w:val="24"/>
          <w:szCs w:val="24"/>
          <w:lang w:val="ru-RU"/>
        </w:rPr>
        <w:t>катастарско топографски снимак у одговарајућем облику.</w:t>
      </w:r>
    </w:p>
    <w:p w14:paraId="59B3C254" w14:textId="77777777" w:rsidR="001D1BAC" w:rsidRPr="00E66EB0" w:rsidRDefault="001D1BAC" w:rsidP="001D1BAC">
      <w:pPr>
        <w:pStyle w:val="NoSpacing"/>
        <w:numPr>
          <w:ilvl w:val="0"/>
          <w:numId w:val="25"/>
        </w:numPr>
        <w:jc w:val="both"/>
        <w:rPr>
          <w:rFonts w:ascii="Times New Roman" w:hAnsi="Times New Roman" w:cs="Times New Roman"/>
          <w:sz w:val="24"/>
          <w:szCs w:val="24"/>
          <w:lang w:val="ru-RU"/>
        </w:rPr>
      </w:pPr>
      <w:r w:rsidRPr="00E66EB0">
        <w:rPr>
          <w:rFonts w:ascii="Times New Roman" w:hAnsi="Times New Roman" w:cs="Times New Roman"/>
          <w:sz w:val="24"/>
          <w:szCs w:val="24"/>
          <w:lang w:val="sr-Cyrl-RS"/>
        </w:rPr>
        <w:t>Израдити Идејно архитектонско технолошко новопројектовано реш</w:t>
      </w:r>
      <w:r w:rsidRPr="00E66EB0">
        <w:rPr>
          <w:rFonts w:ascii="Times New Roman" w:hAnsi="Times New Roman" w:cs="Times New Roman"/>
          <w:sz w:val="24"/>
          <w:szCs w:val="24"/>
        </w:rPr>
        <w:t>e</w:t>
      </w:r>
      <w:r w:rsidRPr="00E66EB0">
        <w:rPr>
          <w:rFonts w:ascii="Times New Roman" w:hAnsi="Times New Roman" w:cs="Times New Roman"/>
          <w:sz w:val="24"/>
          <w:szCs w:val="24"/>
          <w:lang w:val="sr-Cyrl-RS"/>
        </w:rPr>
        <w:t xml:space="preserve">ње. </w:t>
      </w:r>
      <w:r w:rsidRPr="00E66EB0">
        <w:rPr>
          <w:rFonts w:ascii="Times New Roman" w:hAnsi="Times New Roman" w:cs="Times New Roman"/>
          <w:sz w:val="24"/>
          <w:szCs w:val="24"/>
          <w:u w:val="single"/>
          <w:lang w:val="sr-Cyrl-RS"/>
        </w:rPr>
        <w:t xml:space="preserve">Тек након </w:t>
      </w:r>
      <w:r w:rsidRPr="00E66EB0">
        <w:rPr>
          <w:rFonts w:ascii="Times New Roman" w:hAnsi="Times New Roman" w:cs="Times New Roman"/>
          <w:sz w:val="24"/>
          <w:szCs w:val="24"/>
          <w:u w:val="single"/>
          <w:lang w:val="ru-RU"/>
        </w:rPr>
        <w:t xml:space="preserve">потписаног </w:t>
      </w:r>
      <w:r w:rsidRPr="00E66EB0">
        <w:rPr>
          <w:rFonts w:ascii="Times New Roman" w:hAnsi="Times New Roman" w:cs="Times New Roman"/>
          <w:sz w:val="24"/>
          <w:szCs w:val="24"/>
          <w:u w:val="single"/>
          <w:lang w:val="sr-Cyrl-RS"/>
        </w:rPr>
        <w:t>архитектонско</w:t>
      </w:r>
      <w:r w:rsidRPr="00E66EB0">
        <w:rPr>
          <w:rFonts w:ascii="Times New Roman" w:hAnsi="Times New Roman" w:cs="Times New Roman"/>
          <w:sz w:val="24"/>
          <w:szCs w:val="24"/>
          <w:u w:val="single"/>
          <w:lang w:val="ru-RU"/>
        </w:rPr>
        <w:t xml:space="preserve"> технолошког пројекта од стране овлашћеног лица Наручиоца наставити са даљом израдом пројектне</w:t>
      </w:r>
      <w:r w:rsidRPr="00E66EB0">
        <w:rPr>
          <w:rFonts w:ascii="Times New Roman" w:hAnsi="Times New Roman" w:cs="Times New Roman"/>
          <w:spacing w:val="-6"/>
          <w:sz w:val="24"/>
          <w:szCs w:val="24"/>
          <w:u w:val="single"/>
          <w:lang w:val="ru-RU"/>
        </w:rPr>
        <w:t xml:space="preserve"> </w:t>
      </w:r>
      <w:r w:rsidRPr="00E66EB0">
        <w:rPr>
          <w:rFonts w:ascii="Times New Roman" w:hAnsi="Times New Roman" w:cs="Times New Roman"/>
          <w:sz w:val="24"/>
          <w:szCs w:val="24"/>
          <w:u w:val="single"/>
          <w:lang w:val="ru-RU"/>
        </w:rPr>
        <w:t>документације.</w:t>
      </w:r>
    </w:p>
    <w:p w14:paraId="6032F5E4" w14:textId="77777777" w:rsidR="001D1BAC" w:rsidRPr="00E66EB0" w:rsidRDefault="001D1BAC" w:rsidP="001D1BAC">
      <w:pPr>
        <w:pStyle w:val="NoSpacing"/>
        <w:numPr>
          <w:ilvl w:val="0"/>
          <w:numId w:val="25"/>
        </w:numPr>
        <w:jc w:val="both"/>
        <w:rPr>
          <w:rFonts w:ascii="Times New Roman" w:hAnsi="Times New Roman" w:cs="Times New Roman"/>
          <w:sz w:val="24"/>
          <w:szCs w:val="24"/>
          <w:u w:val="single"/>
          <w:lang w:val="ru-RU"/>
        </w:rPr>
      </w:pPr>
      <w:r w:rsidRPr="00E66EB0">
        <w:rPr>
          <w:rFonts w:ascii="Times New Roman" w:hAnsi="Times New Roman" w:cs="Times New Roman"/>
          <w:sz w:val="24"/>
          <w:szCs w:val="24"/>
          <w:u w:val="single"/>
          <w:lang w:val="ru-RU"/>
        </w:rPr>
        <w:t xml:space="preserve">Израдити </w:t>
      </w:r>
      <w:r w:rsidRPr="00E66EB0">
        <w:rPr>
          <w:rFonts w:ascii="Times New Roman" w:hAnsi="Times New Roman" w:cs="Times New Roman"/>
          <w:spacing w:val="-6"/>
          <w:sz w:val="24"/>
          <w:szCs w:val="24"/>
          <w:u w:val="single"/>
          <w:lang w:val="ru-RU"/>
        </w:rPr>
        <w:t xml:space="preserve"> </w:t>
      </w:r>
      <w:r w:rsidRPr="00E66EB0">
        <w:rPr>
          <w:rFonts w:ascii="Times New Roman" w:hAnsi="Times New Roman" w:cs="Times New Roman"/>
          <w:sz w:val="24"/>
          <w:szCs w:val="24"/>
          <w:u w:val="single"/>
          <w:lang w:val="ru-RU"/>
        </w:rPr>
        <w:t>Идејно</w:t>
      </w:r>
      <w:r w:rsidRPr="00E66EB0">
        <w:rPr>
          <w:rFonts w:ascii="Times New Roman" w:hAnsi="Times New Roman" w:cs="Times New Roman"/>
          <w:spacing w:val="-5"/>
          <w:sz w:val="24"/>
          <w:szCs w:val="24"/>
          <w:u w:val="single"/>
          <w:lang w:val="ru-RU"/>
        </w:rPr>
        <w:t xml:space="preserve"> </w:t>
      </w:r>
      <w:r w:rsidRPr="00E66EB0">
        <w:rPr>
          <w:rFonts w:ascii="Times New Roman" w:hAnsi="Times New Roman" w:cs="Times New Roman"/>
          <w:sz w:val="24"/>
          <w:szCs w:val="24"/>
          <w:u w:val="single"/>
          <w:lang w:val="ru-RU"/>
        </w:rPr>
        <w:t>решење</w:t>
      </w:r>
      <w:r w:rsidRPr="00E66EB0">
        <w:rPr>
          <w:rFonts w:ascii="Times New Roman" w:hAnsi="Times New Roman" w:cs="Times New Roman"/>
          <w:spacing w:val="-6"/>
          <w:sz w:val="24"/>
          <w:szCs w:val="24"/>
          <w:u w:val="single"/>
          <w:lang w:val="ru-RU"/>
        </w:rPr>
        <w:t xml:space="preserve"> (ИДР) </w:t>
      </w:r>
      <w:r w:rsidRPr="00E66EB0">
        <w:rPr>
          <w:rFonts w:ascii="Times New Roman" w:hAnsi="Times New Roman" w:cs="Times New Roman"/>
          <w:sz w:val="24"/>
          <w:szCs w:val="24"/>
          <w:u w:val="single"/>
          <w:lang w:val="ru-RU"/>
        </w:rPr>
        <w:t>за</w:t>
      </w:r>
      <w:r w:rsidRPr="00E66EB0">
        <w:rPr>
          <w:rFonts w:ascii="Times New Roman" w:hAnsi="Times New Roman" w:cs="Times New Roman"/>
          <w:spacing w:val="-6"/>
          <w:sz w:val="24"/>
          <w:szCs w:val="24"/>
          <w:u w:val="single"/>
          <w:lang w:val="ru-RU"/>
        </w:rPr>
        <w:t xml:space="preserve"> </w:t>
      </w:r>
      <w:r w:rsidRPr="00E66EB0">
        <w:rPr>
          <w:rFonts w:ascii="Times New Roman" w:hAnsi="Times New Roman" w:cs="Times New Roman"/>
          <w:sz w:val="24"/>
          <w:szCs w:val="24"/>
          <w:u w:val="single"/>
          <w:lang w:val="ru-RU"/>
        </w:rPr>
        <w:t>прибављање</w:t>
      </w:r>
      <w:r w:rsidRPr="00E66EB0">
        <w:rPr>
          <w:rFonts w:ascii="Times New Roman" w:hAnsi="Times New Roman" w:cs="Times New Roman"/>
          <w:spacing w:val="-6"/>
          <w:sz w:val="24"/>
          <w:szCs w:val="24"/>
          <w:u w:val="single"/>
          <w:lang w:val="ru-RU"/>
        </w:rPr>
        <w:t xml:space="preserve"> </w:t>
      </w:r>
      <w:r w:rsidRPr="00E66EB0">
        <w:rPr>
          <w:rFonts w:ascii="Times New Roman" w:hAnsi="Times New Roman" w:cs="Times New Roman"/>
          <w:sz w:val="24"/>
          <w:szCs w:val="24"/>
          <w:u w:val="single"/>
          <w:lang w:val="ru-RU"/>
        </w:rPr>
        <w:t>локацијских услова,</w:t>
      </w:r>
      <w:r w:rsidRPr="00E66EB0">
        <w:rPr>
          <w:rFonts w:ascii="Times New Roman" w:hAnsi="Times New Roman" w:cs="Times New Roman"/>
          <w:spacing w:val="-5"/>
          <w:sz w:val="24"/>
          <w:szCs w:val="24"/>
          <w:u w:val="single"/>
          <w:lang w:val="ru-RU"/>
        </w:rPr>
        <w:t xml:space="preserve"> Пројекат за грађевинску дозволу (</w:t>
      </w:r>
      <w:r w:rsidRPr="00E66EB0">
        <w:rPr>
          <w:rFonts w:ascii="Times New Roman" w:hAnsi="Times New Roman" w:cs="Times New Roman"/>
          <w:sz w:val="24"/>
          <w:szCs w:val="24"/>
          <w:u w:val="single"/>
          <w:lang w:val="ru-RU"/>
        </w:rPr>
        <w:t>ПГД)</w:t>
      </w:r>
      <w:r w:rsidRPr="00E66EB0">
        <w:rPr>
          <w:rFonts w:ascii="Times New Roman" w:hAnsi="Times New Roman" w:cs="Times New Roman"/>
          <w:spacing w:val="-5"/>
          <w:sz w:val="24"/>
          <w:szCs w:val="24"/>
          <w:u w:val="single"/>
          <w:lang w:val="ru-RU"/>
        </w:rPr>
        <w:t xml:space="preserve"> </w:t>
      </w:r>
      <w:r w:rsidRPr="00E66EB0">
        <w:rPr>
          <w:rFonts w:ascii="Times New Roman" w:hAnsi="Times New Roman" w:cs="Times New Roman"/>
          <w:sz w:val="24"/>
          <w:szCs w:val="24"/>
          <w:u w:val="single"/>
          <w:lang w:val="ru-RU"/>
        </w:rPr>
        <w:t>и</w:t>
      </w:r>
      <w:r w:rsidRPr="00E66EB0">
        <w:rPr>
          <w:rFonts w:ascii="Times New Roman" w:hAnsi="Times New Roman" w:cs="Times New Roman"/>
          <w:spacing w:val="-4"/>
          <w:sz w:val="24"/>
          <w:szCs w:val="24"/>
          <w:u w:val="single"/>
          <w:lang w:val="ru-RU"/>
        </w:rPr>
        <w:t xml:space="preserve"> Пројекат за извођење (</w:t>
      </w:r>
      <w:r w:rsidRPr="00E66EB0">
        <w:rPr>
          <w:rFonts w:ascii="Times New Roman" w:hAnsi="Times New Roman" w:cs="Times New Roman"/>
          <w:sz w:val="24"/>
          <w:szCs w:val="24"/>
          <w:u w:val="single"/>
          <w:lang w:val="ru-RU"/>
        </w:rPr>
        <w:t>ПЗИ</w:t>
      </w:r>
      <w:r w:rsidRPr="00E66EB0">
        <w:rPr>
          <w:rFonts w:ascii="Times New Roman" w:hAnsi="Times New Roman" w:cs="Times New Roman"/>
          <w:spacing w:val="-5"/>
          <w:sz w:val="24"/>
          <w:szCs w:val="24"/>
          <w:u w:val="single"/>
          <w:lang w:val="ru-RU"/>
        </w:rPr>
        <w:t>).</w:t>
      </w:r>
    </w:p>
    <w:p w14:paraId="1E1022D1" w14:textId="77777777" w:rsidR="001D1BAC" w:rsidRPr="00E66EB0" w:rsidRDefault="001D1BAC" w:rsidP="001D1BAC">
      <w:pPr>
        <w:pStyle w:val="NoSpacing"/>
        <w:ind w:left="360"/>
        <w:jc w:val="both"/>
        <w:rPr>
          <w:rFonts w:ascii="Times New Roman" w:hAnsi="Times New Roman" w:cs="Times New Roman"/>
          <w:sz w:val="24"/>
          <w:szCs w:val="24"/>
          <w:lang w:val="ru-RU"/>
        </w:rPr>
      </w:pPr>
    </w:p>
    <w:p w14:paraId="6C14707C" w14:textId="77777777" w:rsidR="001D1BAC" w:rsidRPr="00E66EB0" w:rsidRDefault="001D1BAC" w:rsidP="001D1BAC">
      <w:pPr>
        <w:ind w:left="360"/>
        <w:jc w:val="both"/>
        <w:rPr>
          <w:u w:val="single"/>
          <w:lang w:val="ru-RU"/>
        </w:rPr>
      </w:pPr>
      <w:r w:rsidRPr="00E66EB0">
        <w:rPr>
          <w:u w:val="single"/>
          <w:lang w:val="sr-Cyrl-RS"/>
        </w:rPr>
        <w:t xml:space="preserve">3.1. Идејно решење </w:t>
      </w:r>
      <w:r w:rsidRPr="00E66EB0">
        <w:rPr>
          <w:spacing w:val="-6"/>
          <w:u w:val="single"/>
          <w:lang w:val="ru-RU"/>
        </w:rPr>
        <w:t xml:space="preserve">(ИДР) </w:t>
      </w:r>
      <w:r w:rsidRPr="00E66EB0">
        <w:rPr>
          <w:u w:val="single"/>
          <w:lang w:val="ru-RU"/>
        </w:rPr>
        <w:t>за</w:t>
      </w:r>
      <w:r w:rsidRPr="00E66EB0">
        <w:rPr>
          <w:spacing w:val="-6"/>
          <w:u w:val="single"/>
          <w:lang w:val="ru-RU"/>
        </w:rPr>
        <w:t xml:space="preserve"> </w:t>
      </w:r>
      <w:r w:rsidRPr="00E66EB0">
        <w:rPr>
          <w:u w:val="single"/>
          <w:lang w:val="ru-RU"/>
        </w:rPr>
        <w:t>прибављање</w:t>
      </w:r>
      <w:r w:rsidRPr="00E66EB0">
        <w:rPr>
          <w:spacing w:val="-6"/>
          <w:u w:val="single"/>
          <w:lang w:val="ru-RU"/>
        </w:rPr>
        <w:t xml:space="preserve"> </w:t>
      </w:r>
      <w:r w:rsidRPr="00E66EB0">
        <w:rPr>
          <w:u w:val="single"/>
          <w:lang w:val="ru-RU"/>
        </w:rPr>
        <w:t>локацијских услова израдити у следећем обиму и нумерацији:</w:t>
      </w:r>
    </w:p>
    <w:p w14:paraId="672C269A" w14:textId="77777777" w:rsidR="001D1BAC" w:rsidRPr="00E66EB0" w:rsidRDefault="001D1BAC" w:rsidP="001D1BAC">
      <w:pPr>
        <w:ind w:left="360"/>
        <w:jc w:val="both"/>
        <w:rPr>
          <w:u w:val="single"/>
          <w:lang w:val="ru-RU"/>
        </w:rPr>
      </w:pPr>
    </w:p>
    <w:p w14:paraId="23D1CEF8"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0 ГЛАВНА СВЕСКА - ИДР</w:t>
      </w:r>
      <w:r w:rsidRPr="00E66EB0">
        <w:rPr>
          <w:rFonts w:ascii="Times New Roman" w:hAnsi="Times New Roman" w:cs="Times New Roman"/>
          <w:b/>
          <w:sz w:val="24"/>
          <w:szCs w:val="24"/>
          <w:lang w:val="sr-Cyrl-RS"/>
        </w:rPr>
        <w:tab/>
      </w:r>
    </w:p>
    <w:p w14:paraId="42FDBE96" w14:textId="77777777" w:rsidR="001D1BAC" w:rsidRPr="00E66EB0" w:rsidRDefault="001D1BAC" w:rsidP="001D1BAC">
      <w:pPr>
        <w:pStyle w:val="NoSpacing"/>
        <w:numPr>
          <w:ilvl w:val="0"/>
          <w:numId w:val="26"/>
        </w:numPr>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ПРОЈЕКАТ АРХИТЕКТУРЕ - ИДР</w:t>
      </w:r>
    </w:p>
    <w:p w14:paraId="1B8546B4" w14:textId="77777777" w:rsidR="001D1BAC" w:rsidRPr="00E66EB0" w:rsidRDefault="001D1BAC" w:rsidP="001D1BAC">
      <w:pPr>
        <w:pStyle w:val="BodyText"/>
        <w:ind w:right="115"/>
        <w:rPr>
          <w:szCs w:val="24"/>
          <w:u w:val="single"/>
          <w:lang w:val="ru-RU"/>
        </w:rPr>
      </w:pPr>
    </w:p>
    <w:p w14:paraId="62F6226F" w14:textId="77777777" w:rsidR="001D1BAC" w:rsidRPr="00E66EB0" w:rsidRDefault="001D1BAC" w:rsidP="001D1BAC">
      <w:pPr>
        <w:ind w:left="426"/>
        <w:jc w:val="both"/>
        <w:rPr>
          <w:u w:val="single"/>
          <w:lang w:val="sr-Cyrl-RS"/>
        </w:rPr>
      </w:pPr>
      <w:r w:rsidRPr="00E66EB0">
        <w:rPr>
          <w:u w:val="single"/>
          <w:lang w:val="ru-RU"/>
        </w:rPr>
        <w:t xml:space="preserve">3.2 </w:t>
      </w:r>
      <w:r w:rsidRPr="00E66EB0">
        <w:rPr>
          <w:u w:val="single"/>
          <w:lang w:val="sr-Cyrl-RS"/>
        </w:rPr>
        <w:t>На основу исходованих Локацијских услова и у складу са инпутима из технолошког пројекта и пратећих елабората израдити Идејни пројекат (ИДП) са пратећим Елаборатима, по следећем садржају:</w:t>
      </w:r>
    </w:p>
    <w:p w14:paraId="1793DB43" w14:textId="77777777" w:rsidR="001D1BAC" w:rsidRPr="00E66EB0" w:rsidRDefault="001D1BAC" w:rsidP="001D1BAC">
      <w:pPr>
        <w:ind w:left="426"/>
        <w:jc w:val="both"/>
        <w:rPr>
          <w:lang w:val="sr-Cyrl-RS"/>
        </w:rPr>
      </w:pPr>
    </w:p>
    <w:p w14:paraId="793F2E41" w14:textId="77777777" w:rsidR="001D1BAC" w:rsidRPr="00E66EB0" w:rsidRDefault="001D1BAC" w:rsidP="001D1BAC">
      <w:pPr>
        <w:ind w:left="426"/>
        <w:jc w:val="both"/>
        <w:rPr>
          <w:lang w:val="sr-Cyrl-RS"/>
        </w:rPr>
      </w:pPr>
    </w:p>
    <w:p w14:paraId="1E4F5223"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lastRenderedPageBreak/>
        <w:t>0 ГЛАВНА СВЕСКА (ИДП)</w:t>
      </w:r>
      <w:r w:rsidRPr="00E66EB0">
        <w:rPr>
          <w:rFonts w:ascii="Times New Roman" w:hAnsi="Times New Roman" w:cs="Times New Roman"/>
          <w:b/>
          <w:sz w:val="24"/>
          <w:szCs w:val="24"/>
          <w:lang w:val="sr-Cyrl-RS"/>
        </w:rPr>
        <w:tab/>
      </w:r>
    </w:p>
    <w:p w14:paraId="640ED66A"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1 ПРОЈЕКАТ АРХИТЕКТУРЕ (ИДП)</w:t>
      </w:r>
    </w:p>
    <w:p w14:paraId="28448836"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2 ПРОЈЕКАТ КОНСТРУКЦИЈЕ  (ИДП)</w:t>
      </w:r>
    </w:p>
    <w:p w14:paraId="682A4214"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3 ПРОЈЕКАТ ХИДРОТЕХНИЧКИХ ИНСТАЛАЦИЈА (ИДП)</w:t>
      </w:r>
      <w:r w:rsidRPr="00E66EB0">
        <w:rPr>
          <w:rFonts w:ascii="Times New Roman" w:hAnsi="Times New Roman" w:cs="Times New Roman"/>
          <w:b/>
          <w:sz w:val="24"/>
          <w:szCs w:val="24"/>
          <w:lang w:val="sr-Cyrl-RS"/>
        </w:rPr>
        <w:tab/>
      </w:r>
    </w:p>
    <w:p w14:paraId="3835D787"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4 ПРОЈЕКАТ ЕЛЕКТРОЕНЕРГЕТСКИХ ИНСТАЛАЦИЈА (ИДП)</w:t>
      </w:r>
    </w:p>
    <w:p w14:paraId="049A1CDB"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5 ПРОЈЕКАТ СИГНАЛНО-ТЕЛЕКОМУНИКАЦИОНИХ ИНСТАЛАЦИЈА</w:t>
      </w:r>
      <w:r w:rsidRPr="00E66EB0">
        <w:rPr>
          <w:rFonts w:ascii="Times New Roman" w:hAnsi="Times New Roman" w:cs="Times New Roman"/>
          <w:sz w:val="24"/>
          <w:szCs w:val="24"/>
          <w:lang w:val="sr-Cyrl-RS"/>
        </w:rPr>
        <w:t xml:space="preserve"> </w:t>
      </w:r>
      <w:r w:rsidRPr="00E66EB0">
        <w:rPr>
          <w:rFonts w:ascii="Times New Roman" w:hAnsi="Times New Roman" w:cs="Times New Roman"/>
          <w:b/>
          <w:sz w:val="24"/>
          <w:szCs w:val="24"/>
          <w:lang w:val="sr-Cyrl-RS"/>
        </w:rPr>
        <w:t>(ИДП)</w:t>
      </w:r>
    </w:p>
    <w:p w14:paraId="2751A3A0"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6 ПРОЈЕКАТ МАШИНСКИХ ИНСТАЛАЦИЈА  (ИДП)</w:t>
      </w:r>
    </w:p>
    <w:p w14:paraId="01FEEF18"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7 ПРОЈЕКАТ ТЕХНОЛОГИЈЕ (ИДП)</w:t>
      </w:r>
    </w:p>
    <w:p w14:paraId="2C272783"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ЕЛАБОРАТ ЗАШТИТЕ ОД ПОЖАРА</w:t>
      </w:r>
    </w:p>
    <w:p w14:paraId="7523A47B"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 xml:space="preserve">            ЕЛАБОРАТ ЕНЕРГЕТСКЕ ЕФИКАСНОСТИ – ПОСТОЈЕЋЕ СТАЊЕ И НОВОРПОЈЕКТОВАНО СТАЊЕ </w:t>
      </w:r>
    </w:p>
    <w:p w14:paraId="7369F5FF" w14:textId="77777777" w:rsidR="001D1BAC" w:rsidRPr="00E66EB0" w:rsidRDefault="001D1BAC" w:rsidP="001D1BAC">
      <w:pPr>
        <w:pStyle w:val="NoSpacing"/>
        <w:rPr>
          <w:rFonts w:ascii="Times New Roman" w:hAnsi="Times New Roman" w:cs="Times New Roman"/>
          <w:sz w:val="24"/>
          <w:szCs w:val="24"/>
          <w:u w:val="single"/>
          <w:lang w:val="sr-Cyrl-RS"/>
        </w:rPr>
      </w:pPr>
    </w:p>
    <w:p w14:paraId="430F2675" w14:textId="77777777" w:rsidR="001D1BAC" w:rsidRPr="00E66EB0" w:rsidRDefault="001D1BAC" w:rsidP="001D1BAC">
      <w:pPr>
        <w:ind w:left="284"/>
        <w:jc w:val="both"/>
        <w:rPr>
          <w:lang w:val="ru-RU"/>
        </w:rPr>
      </w:pPr>
      <w:r w:rsidRPr="00E66EB0">
        <w:rPr>
          <w:u w:val="single"/>
          <w:lang w:val="ru-RU"/>
        </w:rPr>
        <w:t xml:space="preserve">3.3 Пројекат за извођење </w:t>
      </w:r>
      <w:r w:rsidRPr="00E66EB0">
        <w:rPr>
          <w:u w:val="single"/>
          <w:lang w:val="sr-Cyrl-RS"/>
        </w:rPr>
        <w:t>(ПЗИ) израдити у следећем обиму и садржају:</w:t>
      </w:r>
    </w:p>
    <w:p w14:paraId="374322DB"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0 ГЛАВНА СВЕСКА (ПЗИ)</w:t>
      </w:r>
      <w:r w:rsidRPr="00E66EB0">
        <w:rPr>
          <w:rFonts w:ascii="Times New Roman" w:hAnsi="Times New Roman" w:cs="Times New Roman"/>
          <w:b/>
          <w:sz w:val="24"/>
          <w:szCs w:val="24"/>
          <w:lang w:val="sr-Cyrl-RS"/>
        </w:rPr>
        <w:tab/>
      </w:r>
    </w:p>
    <w:p w14:paraId="259D08EC"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1 ПРОЈЕКАТ АРХИТЕКТУРЕ (ПЗИ)</w:t>
      </w:r>
    </w:p>
    <w:p w14:paraId="146C05A7"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2 ПРОЈЕКАТ КОНСТРУКЦИЈЕ  (ПЗИ)</w:t>
      </w:r>
    </w:p>
    <w:p w14:paraId="0F2188D3"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3 ПРОЈЕКАТ ХИДРОТЕХНИЧКИХ ИНСТАЛАЦИЈА (ПЗИ)</w:t>
      </w:r>
      <w:r w:rsidRPr="00E66EB0">
        <w:rPr>
          <w:rFonts w:ascii="Times New Roman" w:hAnsi="Times New Roman" w:cs="Times New Roman"/>
          <w:b/>
          <w:sz w:val="24"/>
          <w:szCs w:val="24"/>
          <w:lang w:val="sr-Cyrl-RS"/>
        </w:rPr>
        <w:tab/>
      </w:r>
    </w:p>
    <w:p w14:paraId="148AC020"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4 ПРОЈЕКАТ ЕЛЕКТРОЕНЕРГЕТСКИХ ИНСТАЛАЦИЈА (ПЗИ)</w:t>
      </w:r>
    </w:p>
    <w:p w14:paraId="29F94B51"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5 ПРОЈЕКАТ СИГНАЛНО ТЕЛЕКОМУНИКАЦИОНИХ ИНСТАЛАЦИЈА (ПЗИ)</w:t>
      </w:r>
    </w:p>
    <w:p w14:paraId="5BCB2509" w14:textId="77777777" w:rsidR="001D1BAC" w:rsidRPr="00E66EB0" w:rsidRDefault="001D1BAC" w:rsidP="001D1BAC">
      <w:pPr>
        <w:pStyle w:val="NoSpacing"/>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ab/>
        <w:t>6 ПРОЈЕКАТ МАШИНСКИХ ИНСТАЛАЦИЈА (ПЗИ)</w:t>
      </w:r>
    </w:p>
    <w:p w14:paraId="1B58B678"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7ПРОЈЕКАТ ТЕХНОЛОГИЈЕ (ПЗИ)</w:t>
      </w:r>
    </w:p>
    <w:p w14:paraId="355CD829"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ГЛАВНИ ПРОЈЕКАТ ЗАШТИТЕ ОД ПОЖАРА</w:t>
      </w:r>
    </w:p>
    <w:p w14:paraId="45DD6A12" w14:textId="77777777" w:rsidR="001D1BAC" w:rsidRPr="00E66EB0" w:rsidRDefault="001D1BAC" w:rsidP="001D1BAC">
      <w:pPr>
        <w:pStyle w:val="NoSpacing"/>
        <w:ind w:firstLine="708"/>
        <w:rPr>
          <w:rFonts w:ascii="Times New Roman" w:hAnsi="Times New Roman" w:cs="Times New Roman"/>
          <w:b/>
          <w:sz w:val="24"/>
          <w:szCs w:val="24"/>
          <w:lang w:val="sr-Cyrl-RS"/>
        </w:rPr>
      </w:pPr>
      <w:r w:rsidRPr="00E66EB0">
        <w:rPr>
          <w:rFonts w:ascii="Times New Roman" w:hAnsi="Times New Roman" w:cs="Times New Roman"/>
          <w:b/>
          <w:sz w:val="24"/>
          <w:szCs w:val="24"/>
          <w:lang w:val="sr-Cyrl-RS"/>
        </w:rPr>
        <w:t>ЕЛАБОРАТ ЗАШТИТЕ ЖИВОТНЕ СРЕДИНЕ</w:t>
      </w:r>
    </w:p>
    <w:p w14:paraId="5A3B11D3" w14:textId="77777777" w:rsidR="001D1BAC" w:rsidRPr="00E66EB0" w:rsidRDefault="001D1BAC" w:rsidP="001D1BAC">
      <w:pPr>
        <w:pStyle w:val="BodyText"/>
        <w:ind w:right="115"/>
        <w:rPr>
          <w:szCs w:val="24"/>
          <w:lang w:val="ru-RU"/>
        </w:rPr>
      </w:pPr>
    </w:p>
    <w:p w14:paraId="2727AAF7" w14:textId="77777777" w:rsidR="001D1BAC" w:rsidRPr="00E66EB0" w:rsidRDefault="001D1BAC" w:rsidP="001D1BAC">
      <w:pPr>
        <w:pStyle w:val="BodyText"/>
        <w:ind w:right="114"/>
        <w:rPr>
          <w:szCs w:val="24"/>
          <w:lang w:val="ru-RU"/>
        </w:rPr>
      </w:pPr>
    </w:p>
    <w:p w14:paraId="37D67B01" w14:textId="2BB51018" w:rsidR="001D1BAC" w:rsidRPr="00E66EB0" w:rsidRDefault="00D33547" w:rsidP="001D1BAC">
      <w:pPr>
        <w:pStyle w:val="BodyText"/>
        <w:shd w:val="clear" w:color="auto" w:fill="FFFFFF" w:themeFill="background1"/>
        <w:ind w:right="114"/>
        <w:rPr>
          <w:szCs w:val="24"/>
          <w:lang w:val="ru-RU"/>
        </w:rPr>
      </w:pPr>
      <w:r w:rsidRPr="00E66EB0">
        <w:rPr>
          <w:szCs w:val="24"/>
          <w:lang w:val="ru-RU"/>
        </w:rPr>
        <w:t xml:space="preserve">Добављач услуга </w:t>
      </w:r>
      <w:r w:rsidR="001D1BAC" w:rsidRPr="00E66EB0">
        <w:rPr>
          <w:szCs w:val="24"/>
          <w:lang w:val="ru-RU"/>
        </w:rPr>
        <w:t xml:space="preserve"> ће </w:t>
      </w:r>
      <w:r w:rsidRPr="00E66EB0">
        <w:rPr>
          <w:szCs w:val="24"/>
          <w:lang w:val="ru-RU"/>
        </w:rPr>
        <w:t xml:space="preserve">на основу Овлашћења Наручиоца </w:t>
      </w:r>
      <w:r w:rsidR="001D1BAC" w:rsidRPr="00E66EB0">
        <w:rPr>
          <w:szCs w:val="24"/>
          <w:lang w:val="ru-RU"/>
        </w:rPr>
        <w:t>приступити прибављању свих потребних услова, сагласности и дозвола користећи ЦЕОП процедуру, а на основу достављене пројектне документације.</w:t>
      </w:r>
    </w:p>
    <w:p w14:paraId="3A39B4D3" w14:textId="77777777" w:rsidR="001D1BAC" w:rsidRPr="00E66EB0" w:rsidRDefault="001D1BAC" w:rsidP="001D1BAC">
      <w:pPr>
        <w:pStyle w:val="BodyText"/>
        <w:ind w:right="115"/>
        <w:rPr>
          <w:szCs w:val="24"/>
          <w:lang w:val="ru-RU"/>
        </w:rPr>
      </w:pPr>
    </w:p>
    <w:p w14:paraId="52DAC5DD" w14:textId="45CF8F28" w:rsidR="001D1BAC" w:rsidRPr="00E66EB0" w:rsidRDefault="001D1BAC" w:rsidP="001D1BAC">
      <w:pPr>
        <w:pStyle w:val="BodyText"/>
        <w:ind w:right="114"/>
        <w:rPr>
          <w:szCs w:val="24"/>
          <w:lang w:val="ru-RU"/>
        </w:rPr>
      </w:pPr>
      <w:r w:rsidRPr="00E66EB0">
        <w:rPr>
          <w:szCs w:val="24"/>
          <w:lang w:val="sr-Cyrl-RS"/>
        </w:rPr>
        <w:t>Техничку документацију израдити у складу са важећом законском регулативом, техничким и технолошким захтевима, мерама заштите од пожара, стандардима приступачности и свим осталим стандардима и прописима за ову врсту објекта,</w:t>
      </w:r>
      <w:r w:rsidRPr="00E66EB0">
        <w:rPr>
          <w:spacing w:val="-11"/>
          <w:szCs w:val="24"/>
          <w:lang w:val="ru-RU"/>
        </w:rPr>
        <w:t xml:space="preserve"> </w:t>
      </w:r>
      <w:r w:rsidRPr="00E66EB0">
        <w:rPr>
          <w:szCs w:val="24"/>
          <w:lang w:val="ru-RU"/>
        </w:rPr>
        <w:t>као</w:t>
      </w:r>
      <w:r w:rsidRPr="00E66EB0">
        <w:rPr>
          <w:spacing w:val="-10"/>
          <w:szCs w:val="24"/>
          <w:lang w:val="ru-RU"/>
        </w:rPr>
        <w:t xml:space="preserve"> </w:t>
      </w:r>
      <w:r w:rsidRPr="00E66EB0">
        <w:rPr>
          <w:szCs w:val="24"/>
          <w:lang w:val="ru-RU"/>
        </w:rPr>
        <w:t>и</w:t>
      </w:r>
      <w:r w:rsidRPr="00E66EB0">
        <w:rPr>
          <w:spacing w:val="-6"/>
          <w:szCs w:val="24"/>
          <w:lang w:val="ru-RU"/>
        </w:rPr>
        <w:t xml:space="preserve"> </w:t>
      </w:r>
      <w:r w:rsidRPr="00E66EB0">
        <w:rPr>
          <w:szCs w:val="24"/>
          <w:lang w:val="ru-RU"/>
        </w:rPr>
        <w:t>условима</w:t>
      </w:r>
      <w:r w:rsidRPr="00E66EB0">
        <w:rPr>
          <w:spacing w:val="-7"/>
          <w:szCs w:val="24"/>
          <w:lang w:val="ru-RU"/>
        </w:rPr>
        <w:t xml:space="preserve"> </w:t>
      </w:r>
      <w:r w:rsidRPr="00E66EB0">
        <w:rPr>
          <w:szCs w:val="24"/>
          <w:lang w:val="ru-RU"/>
        </w:rPr>
        <w:t>свих</w:t>
      </w:r>
      <w:r w:rsidRPr="00E66EB0">
        <w:rPr>
          <w:spacing w:val="-7"/>
          <w:szCs w:val="24"/>
          <w:lang w:val="ru-RU"/>
        </w:rPr>
        <w:t xml:space="preserve"> </w:t>
      </w:r>
      <w:r w:rsidRPr="00E66EB0">
        <w:rPr>
          <w:szCs w:val="24"/>
          <w:lang w:val="ru-RU"/>
        </w:rPr>
        <w:t>надлежних</w:t>
      </w:r>
      <w:r w:rsidRPr="00E66EB0">
        <w:rPr>
          <w:spacing w:val="-7"/>
          <w:szCs w:val="24"/>
          <w:lang w:val="ru-RU"/>
        </w:rPr>
        <w:t xml:space="preserve"> </w:t>
      </w:r>
      <w:r w:rsidRPr="00E66EB0">
        <w:rPr>
          <w:szCs w:val="24"/>
          <w:lang w:val="ru-RU"/>
        </w:rPr>
        <w:t>органа</w:t>
      </w:r>
      <w:r w:rsidRPr="00E66EB0">
        <w:rPr>
          <w:spacing w:val="-10"/>
          <w:szCs w:val="24"/>
          <w:lang w:val="ru-RU"/>
        </w:rPr>
        <w:t xml:space="preserve"> </w:t>
      </w:r>
      <w:r w:rsidRPr="00E66EB0">
        <w:rPr>
          <w:szCs w:val="24"/>
          <w:lang w:val="ru-RU"/>
        </w:rPr>
        <w:t>и</w:t>
      </w:r>
      <w:r w:rsidRPr="00E66EB0">
        <w:rPr>
          <w:spacing w:val="-9"/>
          <w:szCs w:val="24"/>
          <w:lang w:val="ru-RU"/>
        </w:rPr>
        <w:t xml:space="preserve"> </w:t>
      </w:r>
      <w:r w:rsidRPr="00E66EB0">
        <w:rPr>
          <w:szCs w:val="24"/>
          <w:lang w:val="ru-RU"/>
        </w:rPr>
        <w:t>служби</w:t>
      </w:r>
      <w:r w:rsidRPr="00E66EB0">
        <w:rPr>
          <w:spacing w:val="-9"/>
          <w:szCs w:val="24"/>
          <w:lang w:val="ru-RU"/>
        </w:rPr>
        <w:t xml:space="preserve"> </w:t>
      </w:r>
      <w:r w:rsidRPr="00E66EB0">
        <w:rPr>
          <w:szCs w:val="24"/>
          <w:lang w:val="ru-RU"/>
        </w:rPr>
        <w:t>тако</w:t>
      </w:r>
      <w:r w:rsidRPr="00E66EB0">
        <w:rPr>
          <w:spacing w:val="-9"/>
          <w:szCs w:val="24"/>
          <w:lang w:val="ru-RU"/>
        </w:rPr>
        <w:t xml:space="preserve"> </w:t>
      </w:r>
      <w:r w:rsidRPr="00E66EB0">
        <w:rPr>
          <w:szCs w:val="24"/>
          <w:lang w:val="ru-RU"/>
        </w:rPr>
        <w:t>да</w:t>
      </w:r>
      <w:r w:rsidRPr="00E66EB0">
        <w:rPr>
          <w:spacing w:val="-11"/>
          <w:szCs w:val="24"/>
          <w:lang w:val="ru-RU"/>
        </w:rPr>
        <w:t xml:space="preserve"> </w:t>
      </w:r>
      <w:r w:rsidRPr="00E66EB0">
        <w:rPr>
          <w:szCs w:val="24"/>
          <w:lang w:val="ru-RU"/>
        </w:rPr>
        <w:t>се</w:t>
      </w:r>
      <w:r w:rsidRPr="00E66EB0">
        <w:rPr>
          <w:spacing w:val="-11"/>
          <w:szCs w:val="24"/>
          <w:lang w:val="ru-RU"/>
        </w:rPr>
        <w:t xml:space="preserve"> </w:t>
      </w:r>
      <w:r w:rsidRPr="00E66EB0">
        <w:rPr>
          <w:szCs w:val="24"/>
          <w:lang w:val="ru-RU"/>
        </w:rPr>
        <w:t>омогући</w:t>
      </w:r>
      <w:r w:rsidRPr="00E66EB0">
        <w:rPr>
          <w:spacing w:val="-8"/>
          <w:szCs w:val="24"/>
          <w:lang w:val="ru-RU"/>
        </w:rPr>
        <w:t xml:space="preserve"> </w:t>
      </w:r>
      <w:r w:rsidRPr="00E66EB0">
        <w:rPr>
          <w:szCs w:val="24"/>
          <w:lang w:val="ru-RU"/>
        </w:rPr>
        <w:t>прибављање свих неопходних сагласности у поступку добијања грађевинске</w:t>
      </w:r>
      <w:r w:rsidRPr="00E66EB0">
        <w:rPr>
          <w:spacing w:val="-11"/>
          <w:szCs w:val="24"/>
          <w:lang w:val="ru-RU"/>
        </w:rPr>
        <w:t xml:space="preserve"> </w:t>
      </w:r>
      <w:r w:rsidRPr="00E66EB0">
        <w:rPr>
          <w:szCs w:val="24"/>
          <w:lang w:val="ru-RU"/>
        </w:rPr>
        <w:t>дозволе</w:t>
      </w:r>
      <w:r w:rsidR="00D33547" w:rsidRPr="00E66EB0">
        <w:rPr>
          <w:szCs w:val="24"/>
          <w:lang w:val="sr-Latn-RS"/>
        </w:rPr>
        <w:t>/</w:t>
      </w:r>
      <w:r w:rsidR="00D33547" w:rsidRPr="00E66EB0">
        <w:rPr>
          <w:szCs w:val="24"/>
          <w:lang w:val="sr-Cyrl-RS"/>
        </w:rPr>
        <w:t>Решења о одобрењу извођења радова</w:t>
      </w:r>
      <w:r w:rsidRPr="00E66EB0">
        <w:rPr>
          <w:szCs w:val="24"/>
          <w:lang w:val="ru-RU"/>
        </w:rPr>
        <w:t>.</w:t>
      </w:r>
    </w:p>
    <w:p w14:paraId="2DE58681" w14:textId="77777777" w:rsidR="001D1BAC" w:rsidRPr="00E66EB0" w:rsidRDefault="001D1BAC" w:rsidP="001D1BAC">
      <w:pPr>
        <w:pStyle w:val="BodyText"/>
        <w:ind w:right="114"/>
        <w:rPr>
          <w:szCs w:val="24"/>
          <w:lang w:val="ru-RU"/>
        </w:rPr>
      </w:pPr>
    </w:p>
    <w:p w14:paraId="5965C6D2" w14:textId="77777777" w:rsidR="001D1BAC" w:rsidRPr="00E66EB0" w:rsidRDefault="001D1BAC" w:rsidP="001D1BAC">
      <w:pPr>
        <w:pStyle w:val="BodyText"/>
        <w:ind w:right="114"/>
        <w:rPr>
          <w:szCs w:val="24"/>
          <w:lang w:val="ru-RU"/>
        </w:rPr>
      </w:pPr>
    </w:p>
    <w:p w14:paraId="30895CD4" w14:textId="77777777" w:rsidR="001D1BAC" w:rsidRPr="00E66EB0" w:rsidRDefault="001D1BAC" w:rsidP="001D1BAC">
      <w:pPr>
        <w:pStyle w:val="ListParagraph"/>
        <w:numPr>
          <w:ilvl w:val="0"/>
          <w:numId w:val="27"/>
        </w:numPr>
        <w:jc w:val="both"/>
        <w:rPr>
          <w:b/>
          <w:lang w:val="ru-RU"/>
        </w:rPr>
      </w:pPr>
      <w:r w:rsidRPr="00E66EB0">
        <w:rPr>
          <w:b/>
          <w:lang w:val="ru-RU"/>
        </w:rPr>
        <w:t>ОПШТЕ ИНФОРМАЦИЈЕ О ОБЈЕКТУ И КЛИНИКАМА</w:t>
      </w:r>
    </w:p>
    <w:p w14:paraId="20BAF221" w14:textId="77777777" w:rsidR="001D1BAC" w:rsidRPr="00E66EB0" w:rsidRDefault="001D1BAC" w:rsidP="001D1BAC">
      <w:pPr>
        <w:pStyle w:val="ListParagraph"/>
        <w:jc w:val="both"/>
        <w:rPr>
          <w:b/>
          <w:lang w:val="ru-RU"/>
        </w:rPr>
      </w:pPr>
    </w:p>
    <w:p w14:paraId="3EE7AFE9" w14:textId="77777777" w:rsidR="001D1BAC" w:rsidRPr="00E66EB0" w:rsidRDefault="001D1BAC" w:rsidP="001D1BAC">
      <w:pPr>
        <w:pStyle w:val="NoSpacing"/>
        <w:jc w:val="both"/>
        <w:rPr>
          <w:rFonts w:ascii="Times New Roman" w:hAnsi="Times New Roman" w:cs="Times New Roman"/>
          <w:sz w:val="24"/>
          <w:szCs w:val="24"/>
          <w:lang w:val="sr-Cyrl-RS"/>
        </w:rPr>
      </w:pPr>
      <w:r w:rsidRPr="00E66EB0">
        <w:rPr>
          <w:rFonts w:ascii="Times New Roman" w:hAnsi="Times New Roman" w:cs="Times New Roman"/>
          <w:sz w:val="24"/>
          <w:szCs w:val="24"/>
          <w:lang w:val="sr-Cyrl-RS"/>
        </w:rPr>
        <w:t xml:space="preserve">Клиника за очне болести и Клиника за оториноларингологију и хирургију главе и врата (Клинка за ОРЛ) Клиничког центра Војводине се налази у оквиру комплекса Клиничког центра Војводине на катастарској парцели бр. 7569/1  К.О. Нови Сад </w:t>
      </w:r>
      <w:r w:rsidRPr="00E66EB0">
        <w:rPr>
          <w:rFonts w:ascii="Times New Roman" w:hAnsi="Times New Roman" w:cs="Times New Roman"/>
          <w:sz w:val="24"/>
          <w:szCs w:val="24"/>
        </w:rPr>
        <w:t>I</w:t>
      </w:r>
      <w:r w:rsidRPr="00E66EB0">
        <w:rPr>
          <w:rFonts w:ascii="Times New Roman" w:hAnsi="Times New Roman" w:cs="Times New Roman"/>
          <w:sz w:val="24"/>
          <w:szCs w:val="24"/>
          <w:lang w:val="sr-Cyrl-RS"/>
        </w:rPr>
        <w:t>. Клинике се смештене у објекту, тј. у две зграде бр. 10 и бр. 12 које су повезане топлом везом и у коришћењу су обе клинике.</w:t>
      </w:r>
    </w:p>
    <w:p w14:paraId="595441E7" w14:textId="77777777" w:rsidR="001D1BAC" w:rsidRPr="00E66EB0" w:rsidRDefault="001D1BAC" w:rsidP="001D1BAC">
      <w:pPr>
        <w:pStyle w:val="NoSpacing"/>
        <w:jc w:val="both"/>
        <w:rPr>
          <w:rFonts w:ascii="Times New Roman" w:hAnsi="Times New Roman" w:cs="Times New Roman"/>
          <w:sz w:val="24"/>
          <w:szCs w:val="24"/>
          <w:lang w:val="sr-Cyrl-RS"/>
        </w:rPr>
      </w:pPr>
    </w:p>
    <w:p w14:paraId="107126F8" w14:textId="77777777" w:rsidR="001D1BAC" w:rsidRPr="00E66EB0" w:rsidRDefault="001D1BAC" w:rsidP="001D1BAC">
      <w:pPr>
        <w:autoSpaceDE w:val="0"/>
        <w:autoSpaceDN w:val="0"/>
        <w:adjustRightInd w:val="0"/>
        <w:jc w:val="both"/>
        <w:rPr>
          <w:lang w:val="sr-Cyrl-RS"/>
        </w:rPr>
      </w:pPr>
      <w:r w:rsidRPr="00E66EB0">
        <w:rPr>
          <w:lang w:val="sr-Cyrl-RS"/>
        </w:rPr>
        <w:t xml:space="preserve">Зграда бр. 12 је спратности Су+П+1 са косим кровом и таванским простором, који није у коришћењу нити је доступан. Зграда је грађена као део комплекса некадашње Градске болнице почетком прошлог века према пројекту архитекте Ђерђ Копечек, потписаном 1913. године и добро је са претходном заштитом. </w:t>
      </w:r>
    </w:p>
    <w:p w14:paraId="5FF0A8B8" w14:textId="77777777" w:rsidR="001D1BAC" w:rsidRPr="00E66EB0" w:rsidRDefault="001D1BAC" w:rsidP="001D1BAC">
      <w:pPr>
        <w:autoSpaceDE w:val="0"/>
        <w:autoSpaceDN w:val="0"/>
        <w:adjustRightInd w:val="0"/>
        <w:jc w:val="both"/>
        <w:rPr>
          <w:lang w:val="sr-Cyrl-RS"/>
        </w:rPr>
      </w:pPr>
      <w:r w:rsidRPr="00E66EB0">
        <w:rPr>
          <w:noProof/>
          <w:lang w:val="sr-Latn-RS" w:eastAsia="sr-Latn-RS"/>
        </w:rPr>
        <w:lastRenderedPageBreak/>
        <w:drawing>
          <wp:inline distT="0" distB="0" distL="0" distR="0" wp14:anchorId="272FB891" wp14:editId="6CC85270">
            <wp:extent cx="5760720" cy="3200400"/>
            <wp:effectExtent l="0" t="0" r="0" b="0"/>
            <wp:docPr id="2" name="Picture 2" descr="https://www.kcv.rs/wp-content/uploads/2017/07/ocno-768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cv.rs/wp-content/uploads/2017/07/ocno-768x4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14:paraId="2E8596A0" w14:textId="77777777" w:rsidR="001D1BAC" w:rsidRPr="00E66EB0" w:rsidRDefault="001D1BAC" w:rsidP="001D1BAC">
      <w:pPr>
        <w:autoSpaceDE w:val="0"/>
        <w:autoSpaceDN w:val="0"/>
        <w:adjustRightInd w:val="0"/>
        <w:jc w:val="center"/>
        <w:rPr>
          <w:i/>
          <w:lang w:val="sr-Cyrl-RS"/>
        </w:rPr>
      </w:pPr>
      <w:r w:rsidRPr="00E66EB0">
        <w:rPr>
          <w:i/>
          <w:lang w:val="sr-Cyrl-RS"/>
        </w:rPr>
        <w:t>Зграда бр. 12</w:t>
      </w:r>
    </w:p>
    <w:p w14:paraId="55F054A9" w14:textId="77777777" w:rsidR="001D1BAC" w:rsidRPr="00E66EB0" w:rsidRDefault="001D1BAC" w:rsidP="001D1BAC">
      <w:pPr>
        <w:autoSpaceDE w:val="0"/>
        <w:autoSpaceDN w:val="0"/>
        <w:adjustRightInd w:val="0"/>
        <w:jc w:val="center"/>
        <w:rPr>
          <w:i/>
          <w:lang w:val="sr-Cyrl-RS"/>
        </w:rPr>
      </w:pPr>
    </w:p>
    <w:p w14:paraId="7FECBDBE" w14:textId="77777777" w:rsidR="001D1BAC" w:rsidRPr="00E66EB0" w:rsidRDefault="001D1BAC" w:rsidP="001D1BAC">
      <w:pPr>
        <w:autoSpaceDE w:val="0"/>
        <w:autoSpaceDN w:val="0"/>
        <w:adjustRightInd w:val="0"/>
        <w:jc w:val="both"/>
        <w:rPr>
          <w:lang w:val="sr-Cyrl-RS"/>
        </w:rPr>
      </w:pPr>
      <w:r w:rsidRPr="00E66EB0">
        <w:rPr>
          <w:lang w:val="sr-Cyrl-RS"/>
        </w:rPr>
        <w:t>Зграда бр. 10 је спратности П+2, дограђена згради бр. 12, седамдесетих година прошлог века. У нивоу прве етаже рампом је повезана са приземљем зграде бр. 12, а у нивоу друге етаже са првим спратом зграде бр. 12. Зграда бр. 10 не поседује сопствено степениште.</w:t>
      </w:r>
    </w:p>
    <w:p w14:paraId="383826DF" w14:textId="77777777" w:rsidR="001D1BAC" w:rsidRPr="00E66EB0" w:rsidRDefault="001D1BAC" w:rsidP="001D1BAC">
      <w:pPr>
        <w:autoSpaceDE w:val="0"/>
        <w:autoSpaceDN w:val="0"/>
        <w:adjustRightInd w:val="0"/>
        <w:jc w:val="both"/>
      </w:pPr>
      <w:r w:rsidRPr="00E66EB0">
        <w:rPr>
          <w:lang w:val="sr-Cyrl-RS"/>
        </w:rPr>
        <w:t>Главни улази у зграде су из пасажа, који припада објекту бр. 10.</w:t>
      </w:r>
    </w:p>
    <w:p w14:paraId="5D3814CC" w14:textId="77777777" w:rsidR="001D1BAC" w:rsidRPr="00E66EB0" w:rsidRDefault="001D1BAC" w:rsidP="001D1BAC">
      <w:pPr>
        <w:autoSpaceDE w:val="0"/>
        <w:autoSpaceDN w:val="0"/>
        <w:adjustRightInd w:val="0"/>
        <w:jc w:val="both"/>
        <w:rPr>
          <w:lang w:val="sr-Cyrl-RS"/>
        </w:rPr>
      </w:pPr>
      <w:r w:rsidRPr="00E66EB0">
        <w:rPr>
          <w:lang w:val="sr-Cyrl-RS"/>
        </w:rPr>
        <w:t xml:space="preserve">Унутар обе зграде јасно је дефинисан простор који је у коришћењу обе клинике. Клиника за очне болести користи у згради бр. 12 део сутерена и цео први спрат, као и други спрат зграде бр. 10. Клинка за ОРЛ је у коришћењу сутерена и приземља зграде бр. 12, као и приземља и првог спрата зграде бр. 10. Део сутерена је тренутно у коришћењу и Цркве. </w:t>
      </w:r>
    </w:p>
    <w:p w14:paraId="4B82C381" w14:textId="77777777" w:rsidR="001D1BAC" w:rsidRPr="00E66EB0" w:rsidRDefault="001D1BAC" w:rsidP="001D1BAC">
      <w:pPr>
        <w:autoSpaceDE w:val="0"/>
        <w:autoSpaceDN w:val="0"/>
        <w:adjustRightInd w:val="0"/>
        <w:jc w:val="both"/>
        <w:rPr>
          <w:u w:val="single"/>
          <w:shd w:val="clear" w:color="auto" w:fill="FFFFFF"/>
          <w:lang w:val="sr-Cyrl-RS"/>
        </w:rPr>
      </w:pPr>
    </w:p>
    <w:p w14:paraId="72930D31" w14:textId="77777777" w:rsidR="001D1BAC" w:rsidRPr="00E66EB0" w:rsidRDefault="001D1BAC" w:rsidP="001D1BAC">
      <w:pPr>
        <w:autoSpaceDE w:val="0"/>
        <w:autoSpaceDN w:val="0"/>
        <w:adjustRightInd w:val="0"/>
        <w:jc w:val="both"/>
        <w:rPr>
          <w:u w:val="single"/>
          <w:lang w:val="sr-Cyrl-RS"/>
        </w:rPr>
      </w:pPr>
      <w:r w:rsidRPr="00E66EB0">
        <w:rPr>
          <w:u w:val="single"/>
          <w:shd w:val="clear" w:color="auto" w:fill="FFFFFF"/>
        </w:rPr>
        <w:t>Клиника за очне болести</w:t>
      </w:r>
      <w:r w:rsidRPr="00E66EB0">
        <w:rPr>
          <w:u w:val="single"/>
          <w:shd w:val="clear" w:color="auto" w:fill="FFFFFF"/>
          <w:lang w:val="sr-Cyrl-RS"/>
        </w:rPr>
        <w:t xml:space="preserve"> </w:t>
      </w:r>
    </w:p>
    <w:p w14:paraId="0E6E0F22" w14:textId="77777777" w:rsidR="001D1BAC" w:rsidRPr="00E66EB0" w:rsidRDefault="001D1BAC" w:rsidP="001D1BAC">
      <w:pPr>
        <w:pStyle w:val="NoSpacing"/>
        <w:spacing w:line="276" w:lineRule="auto"/>
        <w:jc w:val="both"/>
        <w:rPr>
          <w:rFonts w:ascii="Times New Roman" w:hAnsi="Times New Roman" w:cs="Times New Roman"/>
          <w:sz w:val="24"/>
          <w:szCs w:val="24"/>
          <w:shd w:val="clear" w:color="auto" w:fill="FFFFFF"/>
          <w:lang w:val="sr-Cyrl-RS"/>
        </w:rPr>
      </w:pPr>
      <w:r w:rsidRPr="00E66EB0">
        <w:rPr>
          <w:rFonts w:ascii="Times New Roman" w:hAnsi="Times New Roman" w:cs="Times New Roman"/>
          <w:sz w:val="24"/>
          <w:szCs w:val="24"/>
          <w:shd w:val="clear" w:color="auto" w:fill="FFFFFF"/>
        </w:rPr>
        <w:t>Клиника за очне болести у Новом Саду је једна од најстаријих клиника у оквиру Клиничког центра Војводине. Клиника је дијагностички и терапеутски центар, образовно-научна институција са значајним резултатима у савременом лечењу офталмолошких болесника. Здравствену делатност Клиника</w:t>
      </w:r>
      <w:r w:rsidRPr="00E66EB0">
        <w:rPr>
          <w:rFonts w:ascii="Times New Roman" w:hAnsi="Times New Roman" w:cs="Times New Roman"/>
          <w:sz w:val="24"/>
          <w:szCs w:val="24"/>
          <w:shd w:val="clear" w:color="auto" w:fill="FFFFFF"/>
          <w:lang w:val="sr-Cyrl-RS"/>
        </w:rPr>
        <w:t xml:space="preserve"> за очне болести</w:t>
      </w:r>
      <w:r w:rsidRPr="00E66EB0">
        <w:rPr>
          <w:rFonts w:ascii="Times New Roman" w:hAnsi="Times New Roman" w:cs="Times New Roman"/>
          <w:sz w:val="24"/>
          <w:szCs w:val="24"/>
          <w:shd w:val="clear" w:color="auto" w:fill="FFFFFF"/>
        </w:rPr>
        <w:t xml:space="preserve"> обавља кроз превенцију, дијагностику и најсложеније терапијске конзервативне и хируршке процедуре, са циљем правилног развоја, очувања и побољшања видне функције и квалитета живота.</w:t>
      </w:r>
    </w:p>
    <w:p w14:paraId="2F47486B" w14:textId="77777777" w:rsidR="001D1BAC" w:rsidRPr="00E66EB0" w:rsidRDefault="001D1BAC" w:rsidP="001D1BAC">
      <w:pPr>
        <w:pStyle w:val="NoSpacing"/>
        <w:spacing w:line="276" w:lineRule="auto"/>
        <w:rPr>
          <w:rFonts w:ascii="Times New Roman" w:hAnsi="Times New Roman" w:cs="Times New Roman"/>
          <w:sz w:val="24"/>
          <w:szCs w:val="24"/>
          <w:lang w:val="sr-Cyrl-RS"/>
        </w:rPr>
      </w:pPr>
    </w:p>
    <w:p w14:paraId="5CB20C22" w14:textId="77777777" w:rsidR="001D1BAC" w:rsidRPr="00E66EB0" w:rsidRDefault="001D1BAC" w:rsidP="001D1BAC">
      <w:pPr>
        <w:pStyle w:val="NoSpacing"/>
        <w:spacing w:line="276" w:lineRule="auto"/>
        <w:rPr>
          <w:rFonts w:ascii="Times New Roman" w:eastAsia="Times New Roman" w:hAnsi="Times New Roman" w:cs="Times New Roman"/>
          <w:sz w:val="24"/>
          <w:szCs w:val="24"/>
          <w:lang w:val="sr-Cyrl-RS"/>
        </w:rPr>
      </w:pPr>
      <w:r w:rsidRPr="00E66EB0">
        <w:rPr>
          <w:rFonts w:ascii="Times New Roman" w:eastAsia="Times New Roman" w:hAnsi="Times New Roman" w:cs="Times New Roman"/>
          <w:sz w:val="24"/>
          <w:szCs w:val="24"/>
          <w:lang w:val="sr-Cyrl-RS"/>
        </w:rPr>
        <w:t>На Клиници се конзервативно и хируршки збрињавају обољења из домена:</w:t>
      </w:r>
    </w:p>
    <w:p w14:paraId="35885755" w14:textId="77777777" w:rsidR="001D1BAC" w:rsidRPr="00E66EB0" w:rsidRDefault="001D1BAC" w:rsidP="001D1BAC">
      <w:pPr>
        <w:pStyle w:val="NoSpacing"/>
        <w:spacing w:line="276" w:lineRule="auto"/>
        <w:rPr>
          <w:rFonts w:ascii="Times New Roman" w:eastAsia="Times New Roman" w:hAnsi="Times New Roman" w:cs="Times New Roman"/>
          <w:sz w:val="24"/>
          <w:szCs w:val="24"/>
          <w:lang w:val="sr-Cyrl-RS"/>
        </w:rPr>
      </w:pPr>
    </w:p>
    <w:p w14:paraId="4A8B2FB2" w14:textId="77777777" w:rsidR="001D1BAC" w:rsidRPr="00E66EB0" w:rsidRDefault="001D1BAC" w:rsidP="001D1BAC">
      <w:pPr>
        <w:pStyle w:val="NoSpacing"/>
        <w:spacing w:line="276" w:lineRule="auto"/>
        <w:rPr>
          <w:rFonts w:ascii="Times New Roman" w:eastAsia="Times New Roman" w:hAnsi="Times New Roman" w:cs="Times New Roman"/>
          <w:sz w:val="24"/>
          <w:szCs w:val="24"/>
        </w:rPr>
      </w:pPr>
      <w:r w:rsidRPr="00E66EB0">
        <w:rPr>
          <w:rFonts w:ascii="Times New Roman" w:eastAsia="Times New Roman" w:hAnsi="Times New Roman" w:cs="Times New Roman"/>
          <w:sz w:val="24"/>
          <w:szCs w:val="24"/>
        </w:rPr>
        <w:t>Предњег сегмента ока</w:t>
      </w:r>
    </w:p>
    <w:p w14:paraId="58B19502" w14:textId="77777777" w:rsidR="001D1BAC" w:rsidRPr="00E66EB0" w:rsidRDefault="001D1BAC" w:rsidP="001D1BAC">
      <w:pPr>
        <w:pStyle w:val="NoSpacing"/>
        <w:spacing w:line="276" w:lineRule="auto"/>
        <w:rPr>
          <w:rFonts w:ascii="Times New Roman" w:eastAsia="Times New Roman" w:hAnsi="Times New Roman" w:cs="Times New Roman"/>
          <w:sz w:val="24"/>
          <w:szCs w:val="24"/>
          <w:lang w:val="sr-Cyrl-RS"/>
        </w:rPr>
      </w:pPr>
      <w:r w:rsidRPr="00E66EB0">
        <w:rPr>
          <w:rFonts w:ascii="Times New Roman" w:eastAsia="Times New Roman" w:hAnsi="Times New Roman" w:cs="Times New Roman"/>
          <w:sz w:val="24"/>
          <w:szCs w:val="24"/>
        </w:rPr>
        <w:t>– катаракта, глауком, рожњача са имплантационом и трансплантационом хирургијом</w:t>
      </w:r>
      <w:r w:rsidRPr="00E66EB0">
        <w:rPr>
          <w:rFonts w:ascii="Times New Roman" w:eastAsia="Times New Roman" w:hAnsi="Times New Roman" w:cs="Times New Roman"/>
          <w:sz w:val="24"/>
          <w:szCs w:val="24"/>
        </w:rPr>
        <w:br/>
        <w:t>– Na-Yag ласерска хирургија предњег сегмента</w:t>
      </w:r>
      <w:r w:rsidRPr="00E66EB0">
        <w:rPr>
          <w:rFonts w:ascii="Times New Roman" w:eastAsia="Times New Roman" w:hAnsi="Times New Roman" w:cs="Times New Roman"/>
          <w:sz w:val="24"/>
          <w:szCs w:val="24"/>
        </w:rPr>
        <w:br/>
        <w:t>– контактна сочива</w:t>
      </w:r>
    </w:p>
    <w:p w14:paraId="2FAE434C" w14:textId="77777777" w:rsidR="001D1BAC" w:rsidRPr="00E66EB0" w:rsidRDefault="001D1BAC" w:rsidP="001D1BAC">
      <w:pPr>
        <w:pStyle w:val="NoSpacing"/>
        <w:spacing w:line="276" w:lineRule="auto"/>
        <w:rPr>
          <w:rFonts w:ascii="Times New Roman" w:eastAsia="Times New Roman" w:hAnsi="Times New Roman" w:cs="Times New Roman"/>
          <w:sz w:val="24"/>
          <w:szCs w:val="24"/>
          <w:lang w:val="sr-Cyrl-RS"/>
        </w:rPr>
      </w:pPr>
    </w:p>
    <w:p w14:paraId="4B587EB8" w14:textId="77777777" w:rsidR="001D1BAC" w:rsidRPr="00E66EB0" w:rsidRDefault="001D1BAC" w:rsidP="001D1BAC">
      <w:pPr>
        <w:pStyle w:val="NoSpacing"/>
        <w:spacing w:line="276" w:lineRule="auto"/>
        <w:jc w:val="both"/>
        <w:rPr>
          <w:rFonts w:ascii="Times New Roman" w:eastAsia="Times New Roman" w:hAnsi="Times New Roman" w:cs="Times New Roman"/>
          <w:sz w:val="24"/>
          <w:szCs w:val="24"/>
          <w:lang w:val="sr-Cyrl-RS"/>
        </w:rPr>
      </w:pPr>
      <w:r w:rsidRPr="00E66EB0">
        <w:rPr>
          <w:rFonts w:ascii="Times New Roman" w:eastAsia="Times New Roman" w:hAnsi="Times New Roman" w:cs="Times New Roman"/>
          <w:sz w:val="24"/>
          <w:szCs w:val="24"/>
          <w:lang w:val="sr-Cyrl-RS"/>
        </w:rPr>
        <w:lastRenderedPageBreak/>
        <w:t>Болести спољњег ока са хирургијом капака, сузног апарата и туморска патологија Задњег сегмента ока</w:t>
      </w:r>
    </w:p>
    <w:p w14:paraId="1D0236F5" w14:textId="77777777" w:rsidR="001D1BAC" w:rsidRPr="00E66EB0" w:rsidRDefault="001D1BAC" w:rsidP="001D1BAC">
      <w:pPr>
        <w:pStyle w:val="NoSpacing"/>
        <w:spacing w:line="276" w:lineRule="auto"/>
        <w:rPr>
          <w:rFonts w:ascii="Times New Roman" w:eastAsia="Times New Roman" w:hAnsi="Times New Roman" w:cs="Times New Roman"/>
          <w:sz w:val="24"/>
          <w:szCs w:val="24"/>
          <w:lang w:val="sr-Cyrl-RS"/>
        </w:rPr>
      </w:pPr>
      <w:r w:rsidRPr="00E66EB0">
        <w:rPr>
          <w:rFonts w:ascii="Times New Roman" w:eastAsia="Times New Roman" w:hAnsi="Times New Roman" w:cs="Times New Roman"/>
          <w:sz w:val="24"/>
          <w:szCs w:val="24"/>
        </w:rPr>
        <w:t>– болести хориоретине са ретиналном и витреоретиналном хирургијом</w:t>
      </w:r>
      <w:r w:rsidRPr="00E66EB0">
        <w:rPr>
          <w:rFonts w:ascii="Times New Roman" w:eastAsia="Times New Roman" w:hAnsi="Times New Roman" w:cs="Times New Roman"/>
          <w:sz w:val="24"/>
          <w:szCs w:val="24"/>
        </w:rPr>
        <w:br/>
        <w:t>– ласер фотокоагулација</w:t>
      </w:r>
      <w:r w:rsidRPr="00E66EB0">
        <w:rPr>
          <w:rFonts w:ascii="Times New Roman" w:eastAsia="Times New Roman" w:hAnsi="Times New Roman" w:cs="Times New Roman"/>
          <w:sz w:val="24"/>
          <w:szCs w:val="24"/>
        </w:rPr>
        <w:br/>
        <w:t>– флуоресценска ангиографија и фундус фотографија</w:t>
      </w:r>
    </w:p>
    <w:p w14:paraId="79030DDF" w14:textId="77777777" w:rsidR="001D1BAC" w:rsidRPr="00E66EB0" w:rsidRDefault="001D1BAC" w:rsidP="001D1BAC">
      <w:pPr>
        <w:pStyle w:val="NoSpacing"/>
        <w:spacing w:line="276" w:lineRule="auto"/>
        <w:rPr>
          <w:rFonts w:ascii="Times New Roman" w:eastAsia="Times New Roman" w:hAnsi="Times New Roman" w:cs="Times New Roman"/>
          <w:sz w:val="24"/>
          <w:szCs w:val="24"/>
          <w:lang w:val="sr-Cyrl-RS"/>
        </w:rPr>
      </w:pPr>
    </w:p>
    <w:p w14:paraId="05381F0C" w14:textId="77777777" w:rsidR="001D1BAC" w:rsidRPr="00E66EB0" w:rsidRDefault="001D1BAC" w:rsidP="001D1BAC">
      <w:pPr>
        <w:pStyle w:val="NoSpacing"/>
        <w:spacing w:line="276" w:lineRule="auto"/>
        <w:rPr>
          <w:rFonts w:ascii="Times New Roman" w:eastAsia="Times New Roman" w:hAnsi="Times New Roman" w:cs="Times New Roman"/>
          <w:sz w:val="24"/>
          <w:szCs w:val="24"/>
        </w:rPr>
      </w:pPr>
      <w:r w:rsidRPr="00E66EB0">
        <w:rPr>
          <w:rFonts w:ascii="Times New Roman" w:eastAsia="Times New Roman" w:hAnsi="Times New Roman" w:cs="Times New Roman"/>
          <w:sz w:val="24"/>
          <w:szCs w:val="24"/>
        </w:rPr>
        <w:t>Дечије офталмологије</w:t>
      </w:r>
    </w:p>
    <w:p w14:paraId="550BCCBA" w14:textId="77777777" w:rsidR="001D1BAC" w:rsidRPr="00E66EB0" w:rsidRDefault="001D1BAC" w:rsidP="001D1BAC">
      <w:pPr>
        <w:pStyle w:val="NoSpacing"/>
        <w:spacing w:line="276" w:lineRule="auto"/>
        <w:rPr>
          <w:rFonts w:ascii="Times New Roman" w:eastAsia="Times New Roman" w:hAnsi="Times New Roman" w:cs="Times New Roman"/>
          <w:sz w:val="24"/>
          <w:szCs w:val="24"/>
          <w:lang w:val="sr-Cyrl-RS"/>
        </w:rPr>
      </w:pPr>
      <w:r w:rsidRPr="00E66EB0">
        <w:rPr>
          <w:rFonts w:ascii="Times New Roman" w:eastAsia="Times New Roman" w:hAnsi="Times New Roman" w:cs="Times New Roman"/>
          <w:sz w:val="24"/>
          <w:szCs w:val="24"/>
        </w:rPr>
        <w:t>– превенција слабовидости и третман разрокости</w:t>
      </w:r>
      <w:r w:rsidRPr="00E66EB0">
        <w:rPr>
          <w:rFonts w:ascii="Times New Roman" w:eastAsia="Times New Roman" w:hAnsi="Times New Roman" w:cs="Times New Roman"/>
          <w:sz w:val="24"/>
          <w:szCs w:val="24"/>
        </w:rPr>
        <w:br/>
        <w:t>– урођене болести дечијег доба (конгенитална катаракта и глауком)</w:t>
      </w:r>
    </w:p>
    <w:p w14:paraId="40B9CC58" w14:textId="77777777" w:rsidR="001D1BAC" w:rsidRPr="00E66EB0" w:rsidRDefault="001D1BAC" w:rsidP="001D1BAC">
      <w:pPr>
        <w:pStyle w:val="NoSpacing"/>
        <w:spacing w:line="276" w:lineRule="auto"/>
        <w:rPr>
          <w:rFonts w:ascii="Times New Roman" w:eastAsia="Times New Roman" w:hAnsi="Times New Roman" w:cs="Times New Roman"/>
          <w:sz w:val="24"/>
          <w:szCs w:val="24"/>
          <w:lang w:val="sr-Cyrl-RS"/>
        </w:rPr>
      </w:pPr>
    </w:p>
    <w:p w14:paraId="32E11E77" w14:textId="77777777" w:rsidR="001D1BAC" w:rsidRPr="00E66EB0" w:rsidRDefault="001D1BAC" w:rsidP="001D1BAC">
      <w:pPr>
        <w:pStyle w:val="NoSpacing"/>
        <w:spacing w:line="276" w:lineRule="auto"/>
        <w:jc w:val="both"/>
        <w:rPr>
          <w:rFonts w:ascii="Times New Roman" w:hAnsi="Times New Roman" w:cs="Times New Roman"/>
          <w:sz w:val="24"/>
          <w:szCs w:val="24"/>
          <w:shd w:val="clear" w:color="auto" w:fill="FFFFFF"/>
        </w:rPr>
      </w:pPr>
      <w:r w:rsidRPr="00E66EB0">
        <w:rPr>
          <w:rFonts w:ascii="Times New Roman" w:hAnsi="Times New Roman" w:cs="Times New Roman"/>
          <w:sz w:val="24"/>
          <w:szCs w:val="24"/>
          <w:shd w:val="clear" w:color="auto" w:fill="FFFFFF"/>
        </w:rPr>
        <w:t xml:space="preserve">На </w:t>
      </w:r>
      <w:r w:rsidRPr="00E66EB0">
        <w:rPr>
          <w:rFonts w:ascii="Times New Roman" w:hAnsi="Times New Roman" w:cs="Times New Roman"/>
          <w:sz w:val="24"/>
          <w:szCs w:val="24"/>
          <w:shd w:val="clear" w:color="auto" w:fill="FFFFFF"/>
          <w:lang w:val="sr-Cyrl-RS"/>
        </w:rPr>
        <w:t>К</w:t>
      </w:r>
      <w:r w:rsidRPr="00E66EB0">
        <w:rPr>
          <w:rFonts w:ascii="Times New Roman" w:hAnsi="Times New Roman" w:cs="Times New Roman"/>
          <w:sz w:val="24"/>
          <w:szCs w:val="24"/>
          <w:shd w:val="clear" w:color="auto" w:fill="FFFFFF"/>
        </w:rPr>
        <w:t>линици свакодневно  24 часа дежура офталмолошки тим, за потребе хитних стања, осим потреба лежећих болесника.</w:t>
      </w:r>
      <w:r w:rsidRPr="00E66EB0">
        <w:rPr>
          <w:rFonts w:ascii="Times New Roman" w:hAnsi="Times New Roman" w:cs="Times New Roman"/>
          <w:sz w:val="24"/>
          <w:szCs w:val="24"/>
          <w:shd w:val="clear" w:color="auto" w:fill="FFFFFF"/>
          <w:lang w:val="sr-Cyrl-RS"/>
        </w:rPr>
        <w:t xml:space="preserve"> </w:t>
      </w:r>
      <w:r w:rsidRPr="00E66EB0">
        <w:rPr>
          <w:rFonts w:ascii="Times New Roman" w:hAnsi="Times New Roman" w:cs="Times New Roman"/>
          <w:sz w:val="24"/>
          <w:szCs w:val="24"/>
          <w:shd w:val="clear" w:color="auto" w:fill="FFFFFF"/>
        </w:rPr>
        <w:t>У оквиру стационарног дела свакодневно се раде високоспецијализовани хируршки захвати у 3 операционе сале, у општој или локалној анестезији.</w:t>
      </w:r>
      <w:r w:rsidRPr="00E66EB0">
        <w:rPr>
          <w:rFonts w:ascii="Times New Roman" w:hAnsi="Times New Roman" w:cs="Times New Roman"/>
          <w:sz w:val="24"/>
          <w:szCs w:val="24"/>
          <w:shd w:val="clear" w:color="auto" w:fill="FFFFFF"/>
          <w:lang w:val="sr-Cyrl-RS"/>
        </w:rPr>
        <w:t xml:space="preserve"> </w:t>
      </w:r>
      <w:r w:rsidRPr="00E66EB0">
        <w:rPr>
          <w:rFonts w:ascii="Times New Roman" w:hAnsi="Times New Roman" w:cs="Times New Roman"/>
          <w:sz w:val="24"/>
          <w:szCs w:val="24"/>
          <w:shd w:val="clear" w:color="auto" w:fill="FFFFFF"/>
        </w:rPr>
        <w:t>Две трећине оперативног програма припада операцијама катаракте уз уградњу вештачког интраокуларног сочива. Примењује се најсавременија метода факоемулзификације, са минималним резом и без трауме. Ова метода омогућује брзу рехабилитацију вида, што скраћује боравак у болници, са тежњом у прелазак на једнодневни боравак у болници</w:t>
      </w:r>
      <w:r w:rsidRPr="00E66EB0">
        <w:rPr>
          <w:rFonts w:ascii="Times New Roman" w:hAnsi="Times New Roman" w:cs="Times New Roman"/>
          <w:sz w:val="24"/>
          <w:szCs w:val="24"/>
          <w:shd w:val="clear" w:color="auto" w:fill="FFFFFF"/>
          <w:lang w:val="sr-Cyrl-RS"/>
        </w:rPr>
        <w:t>, те су потребе Клинике 25-30 болесничких постеља.</w:t>
      </w:r>
    </w:p>
    <w:p w14:paraId="015A948D" w14:textId="77777777" w:rsidR="001D1BAC" w:rsidRPr="00E66EB0" w:rsidRDefault="001D1BAC" w:rsidP="001D1BAC">
      <w:pPr>
        <w:autoSpaceDE w:val="0"/>
        <w:autoSpaceDN w:val="0"/>
        <w:adjustRightInd w:val="0"/>
        <w:jc w:val="both"/>
        <w:rPr>
          <w:shd w:val="clear" w:color="auto" w:fill="FFFFFF"/>
          <w:lang w:val="sr-Cyrl-RS"/>
        </w:rPr>
      </w:pPr>
    </w:p>
    <w:p w14:paraId="0B01861F" w14:textId="77777777" w:rsidR="001D1BAC" w:rsidRPr="00E66EB0" w:rsidRDefault="001D1BAC" w:rsidP="001D1BAC">
      <w:pPr>
        <w:autoSpaceDE w:val="0"/>
        <w:autoSpaceDN w:val="0"/>
        <w:adjustRightInd w:val="0"/>
        <w:jc w:val="both"/>
        <w:rPr>
          <w:shd w:val="clear" w:color="auto" w:fill="FFFFFF"/>
          <w:lang w:val="sr-Cyrl-RS"/>
        </w:rPr>
      </w:pPr>
      <w:r w:rsidRPr="00E66EB0">
        <w:rPr>
          <w:shd w:val="clear" w:color="auto" w:fill="FFFFFF"/>
        </w:rPr>
        <w:t xml:space="preserve">Поликлиничка служба је </w:t>
      </w:r>
      <w:r w:rsidRPr="00E66EB0">
        <w:rPr>
          <w:shd w:val="clear" w:color="auto" w:fill="FFFFFF"/>
          <w:lang w:val="sr-Cyrl-RS"/>
        </w:rPr>
        <w:t xml:space="preserve">тренутно </w:t>
      </w:r>
      <w:r w:rsidRPr="00E66EB0">
        <w:rPr>
          <w:shd w:val="clear" w:color="auto" w:fill="FFFFFF"/>
        </w:rPr>
        <w:t>организована у 7 амбуланти и кабинета за испитивање видног поља, ултразвук, ОЦТ, ласер, страбизам и рефракцију</w:t>
      </w:r>
      <w:r w:rsidRPr="00E66EB0">
        <w:rPr>
          <w:shd w:val="clear" w:color="auto" w:fill="FFFFFF"/>
          <w:lang w:val="sr-Cyrl-RS"/>
        </w:rPr>
        <w:t>, која је смештена у другом објекту, згради поликлинике, која није предмет овог пројекта.</w:t>
      </w:r>
    </w:p>
    <w:p w14:paraId="5482FCC6" w14:textId="77777777" w:rsidR="001D1BAC" w:rsidRPr="00E66EB0" w:rsidRDefault="001D1BAC" w:rsidP="001D1BAC">
      <w:pPr>
        <w:autoSpaceDE w:val="0"/>
        <w:autoSpaceDN w:val="0"/>
        <w:adjustRightInd w:val="0"/>
        <w:jc w:val="both"/>
        <w:rPr>
          <w:lang w:val="sr-Cyrl-RS"/>
        </w:rPr>
      </w:pPr>
    </w:p>
    <w:p w14:paraId="40280F09" w14:textId="77777777" w:rsidR="001D1BAC" w:rsidRPr="00E66EB0" w:rsidRDefault="001D1BAC" w:rsidP="001D1BAC">
      <w:pPr>
        <w:autoSpaceDE w:val="0"/>
        <w:autoSpaceDN w:val="0"/>
        <w:adjustRightInd w:val="0"/>
        <w:jc w:val="both"/>
        <w:rPr>
          <w:u w:val="single"/>
          <w:lang w:val="sr-Cyrl-RS"/>
        </w:rPr>
      </w:pPr>
      <w:r w:rsidRPr="00E66EB0">
        <w:rPr>
          <w:u w:val="single"/>
          <w:lang w:val="sr-Cyrl-RS"/>
        </w:rPr>
        <w:t xml:space="preserve">Клиника за оториноларингологију и хирургију главе и врата (Клинка за ОРЛ) </w:t>
      </w:r>
    </w:p>
    <w:p w14:paraId="5BD598FF" w14:textId="77777777" w:rsidR="001D1BAC" w:rsidRPr="00E66EB0" w:rsidRDefault="001D1BAC" w:rsidP="001D1BAC">
      <w:pPr>
        <w:pStyle w:val="NormalWeb"/>
        <w:spacing w:before="0" w:beforeAutospacing="0" w:after="264" w:afterAutospacing="0"/>
        <w:jc w:val="both"/>
        <w:rPr>
          <w:lang w:val="sr-Cyrl-RS"/>
        </w:rPr>
      </w:pPr>
      <w:r w:rsidRPr="00E66EB0">
        <w:rPr>
          <w:lang w:val="sr-Cyrl-RS"/>
        </w:rPr>
        <w:t>Оториноларинголошко одељење, при Градској државној болници формирано је октобра 1926. године. Одељење прераста у клинику 1964. године, када је основана Оториноларинголошка катедра</w:t>
      </w:r>
      <w:r w:rsidRPr="00E66EB0">
        <w:t> </w:t>
      </w:r>
      <w:r w:rsidRPr="00E66EB0">
        <w:rPr>
          <w:lang w:val="sr-Cyrl-RS"/>
        </w:rPr>
        <w:t xml:space="preserve"> и од тада захваљујући квалитетним кадровима и настојању да се модернизује опрема као и да се примењују светска знања у овој области оториноларингологија се успешно развија.</w:t>
      </w:r>
    </w:p>
    <w:p w14:paraId="2C5B487A" w14:textId="77777777" w:rsidR="001D1BAC" w:rsidRPr="00E66EB0" w:rsidRDefault="001D1BAC" w:rsidP="001D1BAC">
      <w:pPr>
        <w:pStyle w:val="NormalWeb"/>
        <w:spacing w:before="0" w:beforeAutospacing="0" w:after="0" w:afterAutospacing="0"/>
        <w:jc w:val="both"/>
        <w:rPr>
          <w:lang w:val="sr-Cyrl-RS"/>
        </w:rPr>
      </w:pPr>
      <w:r w:rsidRPr="00E66EB0">
        <w:rPr>
          <w:lang w:val="sr-Cyrl-RS"/>
        </w:rPr>
        <w:t>У оквиру предметног објекта функционишу одељења „А“ и „Б“, а Одељење поликлиничке службе је у згради Поликлинике.</w:t>
      </w:r>
    </w:p>
    <w:p w14:paraId="44F841FE" w14:textId="77777777" w:rsidR="001D1BAC" w:rsidRPr="00E66EB0" w:rsidRDefault="001D1BAC" w:rsidP="001D1BAC">
      <w:pPr>
        <w:pStyle w:val="NormalWeb"/>
        <w:spacing w:before="0" w:beforeAutospacing="0" w:after="0" w:afterAutospacing="0"/>
        <w:jc w:val="both"/>
        <w:rPr>
          <w:lang w:val="sr-Cyrl-RS"/>
        </w:rPr>
      </w:pPr>
    </w:p>
    <w:p w14:paraId="030886AB"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Fonts w:ascii="Times New Roman" w:hAnsi="Times New Roman" w:cs="Times New Roman"/>
          <w:sz w:val="24"/>
          <w:szCs w:val="24"/>
          <w:lang w:val="sr-Cyrl-RS"/>
        </w:rPr>
        <w:t xml:space="preserve"> У склопу „А“ одељења је:</w:t>
      </w:r>
    </w:p>
    <w:p w14:paraId="7922F5FB"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Fonts w:ascii="Times New Roman" w:eastAsia="Times New Roman" w:hAnsi="Times New Roman" w:cs="Times New Roman"/>
          <w:sz w:val="24"/>
          <w:szCs w:val="24"/>
          <w:lang w:val="sr-Cyrl-RS"/>
        </w:rPr>
        <w:t xml:space="preserve">– </w:t>
      </w:r>
      <w:r w:rsidRPr="00E66EB0">
        <w:rPr>
          <w:rFonts w:ascii="Times New Roman" w:hAnsi="Times New Roman" w:cs="Times New Roman"/>
          <w:sz w:val="24"/>
          <w:szCs w:val="24"/>
          <w:lang w:val="sr-Cyrl-RS"/>
        </w:rPr>
        <w:t>Одсек за дечију оторин оларингологију</w:t>
      </w:r>
    </w:p>
    <w:p w14:paraId="4D43904D"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Fonts w:ascii="Times New Roman" w:eastAsia="Times New Roman" w:hAnsi="Times New Roman" w:cs="Times New Roman"/>
          <w:sz w:val="24"/>
          <w:szCs w:val="24"/>
          <w:lang w:val="sr-Cyrl-RS"/>
        </w:rPr>
        <w:t xml:space="preserve">– </w:t>
      </w:r>
      <w:r w:rsidRPr="00E66EB0">
        <w:rPr>
          <w:rFonts w:ascii="Times New Roman" w:hAnsi="Times New Roman" w:cs="Times New Roman"/>
          <w:sz w:val="24"/>
          <w:szCs w:val="24"/>
          <w:lang w:val="sr-Cyrl-RS"/>
        </w:rPr>
        <w:t xml:space="preserve">Одсек за ринофарингоезофагологију </w:t>
      </w:r>
    </w:p>
    <w:p w14:paraId="3403BCF4"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Fonts w:ascii="Times New Roman" w:eastAsia="Times New Roman" w:hAnsi="Times New Roman" w:cs="Times New Roman"/>
          <w:sz w:val="24"/>
          <w:szCs w:val="24"/>
          <w:lang w:val="sr-Cyrl-RS"/>
        </w:rPr>
        <w:t xml:space="preserve">– </w:t>
      </w:r>
      <w:r w:rsidRPr="00E66EB0">
        <w:rPr>
          <w:rFonts w:ascii="Times New Roman" w:hAnsi="Times New Roman" w:cs="Times New Roman"/>
          <w:sz w:val="24"/>
          <w:szCs w:val="24"/>
          <w:lang w:val="sr-Cyrl-RS"/>
        </w:rPr>
        <w:t>Одсек за отологију</w:t>
      </w:r>
    </w:p>
    <w:p w14:paraId="0E74B476"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Fonts w:ascii="Times New Roman" w:eastAsia="Times New Roman" w:hAnsi="Times New Roman" w:cs="Times New Roman"/>
          <w:sz w:val="24"/>
          <w:szCs w:val="24"/>
          <w:lang w:val="sr-Cyrl-RS"/>
        </w:rPr>
        <w:t xml:space="preserve">– </w:t>
      </w:r>
      <w:r w:rsidRPr="00E66EB0">
        <w:rPr>
          <w:rFonts w:ascii="Times New Roman" w:hAnsi="Times New Roman" w:cs="Times New Roman"/>
          <w:sz w:val="24"/>
          <w:szCs w:val="24"/>
          <w:lang w:val="sr-Cyrl-RS"/>
        </w:rPr>
        <w:t xml:space="preserve">Аудиолошко- вестибулошког одсек </w:t>
      </w:r>
    </w:p>
    <w:p w14:paraId="2E3BC1D9"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p>
    <w:p w14:paraId="45887766"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Fonts w:ascii="Times New Roman" w:hAnsi="Times New Roman" w:cs="Times New Roman"/>
          <w:sz w:val="24"/>
          <w:szCs w:val="24"/>
          <w:lang w:val="sr-Cyrl-RS"/>
        </w:rPr>
        <w:t>У склопу „Б“ одељења је:</w:t>
      </w:r>
    </w:p>
    <w:p w14:paraId="1F596E88" w14:textId="77777777" w:rsidR="001D1BAC" w:rsidRPr="00E66EB0" w:rsidRDefault="001D1BAC" w:rsidP="001D1BAC">
      <w:pPr>
        <w:pStyle w:val="NoSpacing"/>
        <w:spacing w:line="276" w:lineRule="auto"/>
        <w:jc w:val="both"/>
        <w:rPr>
          <w:rStyle w:val="Strong"/>
          <w:rFonts w:ascii="Times New Roman" w:hAnsi="Times New Roman" w:cs="Times New Roman"/>
          <w:b w:val="0"/>
          <w:sz w:val="24"/>
          <w:szCs w:val="24"/>
          <w:lang w:val="sr-Cyrl-RS"/>
        </w:rPr>
      </w:pPr>
      <w:r w:rsidRPr="00E66EB0">
        <w:rPr>
          <w:rFonts w:ascii="Times New Roman" w:eastAsia="Times New Roman" w:hAnsi="Times New Roman" w:cs="Times New Roman"/>
          <w:sz w:val="24"/>
          <w:szCs w:val="24"/>
          <w:lang w:val="sr-Cyrl-RS"/>
        </w:rPr>
        <w:t xml:space="preserve">– </w:t>
      </w:r>
      <w:r w:rsidRPr="00E66EB0">
        <w:rPr>
          <w:rStyle w:val="Strong"/>
          <w:rFonts w:ascii="Times New Roman" w:hAnsi="Times New Roman" w:cs="Times New Roman"/>
          <w:sz w:val="24"/>
          <w:szCs w:val="24"/>
        </w:rPr>
        <w:t xml:space="preserve">Онколошки </w:t>
      </w:r>
    </w:p>
    <w:p w14:paraId="44F20F27"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Fonts w:ascii="Times New Roman" w:eastAsia="Times New Roman" w:hAnsi="Times New Roman" w:cs="Times New Roman"/>
          <w:sz w:val="24"/>
          <w:szCs w:val="24"/>
          <w:lang w:val="sr-Cyrl-RS"/>
        </w:rPr>
        <w:t xml:space="preserve">– </w:t>
      </w:r>
      <w:r w:rsidRPr="00E66EB0">
        <w:rPr>
          <w:rStyle w:val="Strong"/>
          <w:rFonts w:ascii="Times New Roman" w:hAnsi="Times New Roman" w:cs="Times New Roman"/>
          <w:sz w:val="24"/>
          <w:szCs w:val="24"/>
        </w:rPr>
        <w:t>Ларинголошки одсек</w:t>
      </w:r>
      <w:r w:rsidRPr="00E66EB0">
        <w:rPr>
          <w:rFonts w:ascii="Times New Roman" w:hAnsi="Times New Roman" w:cs="Times New Roman"/>
          <w:sz w:val="24"/>
          <w:szCs w:val="24"/>
        </w:rPr>
        <w:t xml:space="preserve"> </w:t>
      </w:r>
    </w:p>
    <w:p w14:paraId="153C2A68" w14:textId="77777777" w:rsidR="001D1BAC" w:rsidRPr="00E66EB0" w:rsidRDefault="001D1BAC" w:rsidP="001D1BAC">
      <w:pPr>
        <w:pStyle w:val="NoSpacing"/>
        <w:spacing w:line="276" w:lineRule="auto"/>
        <w:jc w:val="both"/>
        <w:rPr>
          <w:rFonts w:ascii="Times New Roman" w:hAnsi="Times New Roman" w:cs="Times New Roman"/>
          <w:sz w:val="24"/>
          <w:szCs w:val="24"/>
        </w:rPr>
      </w:pPr>
      <w:r w:rsidRPr="00E66EB0">
        <w:rPr>
          <w:rFonts w:ascii="Times New Roman" w:eastAsia="Times New Roman" w:hAnsi="Times New Roman" w:cs="Times New Roman"/>
          <w:sz w:val="24"/>
          <w:szCs w:val="24"/>
          <w:lang w:val="sr-Cyrl-RS"/>
        </w:rPr>
        <w:t xml:space="preserve">– </w:t>
      </w:r>
      <w:r w:rsidRPr="00E66EB0">
        <w:rPr>
          <w:rStyle w:val="Strong"/>
          <w:rFonts w:ascii="Times New Roman" w:hAnsi="Times New Roman" w:cs="Times New Roman"/>
          <w:sz w:val="24"/>
          <w:szCs w:val="24"/>
        </w:rPr>
        <w:t>Фонијатријски одсек</w:t>
      </w:r>
      <w:r w:rsidRPr="00E66EB0">
        <w:rPr>
          <w:rFonts w:ascii="Times New Roman" w:hAnsi="Times New Roman" w:cs="Times New Roman"/>
          <w:sz w:val="24"/>
          <w:szCs w:val="24"/>
        </w:rPr>
        <w:t xml:space="preserve"> </w:t>
      </w:r>
    </w:p>
    <w:p w14:paraId="40338616"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Style w:val="Strong"/>
          <w:rFonts w:ascii="Times New Roman" w:hAnsi="Times New Roman" w:cs="Times New Roman"/>
          <w:sz w:val="24"/>
          <w:szCs w:val="24"/>
        </w:rPr>
        <w:t>На клиници постоји</w:t>
      </w:r>
      <w:r w:rsidRPr="00E66EB0">
        <w:rPr>
          <w:rFonts w:ascii="Times New Roman" w:hAnsi="Times New Roman" w:cs="Times New Roman"/>
          <w:sz w:val="24"/>
          <w:szCs w:val="24"/>
          <w:lang w:val="sr-Cyrl-RS"/>
        </w:rPr>
        <w:t xml:space="preserve">: </w:t>
      </w:r>
      <w:r w:rsidRPr="00E66EB0">
        <w:rPr>
          <w:rFonts w:ascii="Times New Roman" w:hAnsi="Times New Roman" w:cs="Times New Roman"/>
          <w:sz w:val="24"/>
          <w:szCs w:val="24"/>
        </w:rPr>
        <w:t>Одсек операционих сала – Обухвата рад  у  три операционе сале</w:t>
      </w:r>
      <w:r w:rsidRPr="00E66EB0">
        <w:rPr>
          <w:rFonts w:ascii="Times New Roman" w:hAnsi="Times New Roman" w:cs="Times New Roman"/>
          <w:sz w:val="24"/>
          <w:szCs w:val="24"/>
          <w:lang w:val="sr-Cyrl-RS"/>
        </w:rPr>
        <w:t xml:space="preserve"> и</w:t>
      </w:r>
    </w:p>
    <w:p w14:paraId="13ABDD93" w14:textId="77777777" w:rsidR="001D1BAC" w:rsidRPr="00E66EB0" w:rsidRDefault="001D1BAC" w:rsidP="001D1BAC">
      <w:pPr>
        <w:pStyle w:val="NoSpacing"/>
        <w:spacing w:line="276" w:lineRule="auto"/>
        <w:jc w:val="both"/>
        <w:rPr>
          <w:rFonts w:ascii="Times New Roman" w:hAnsi="Times New Roman" w:cs="Times New Roman"/>
          <w:sz w:val="24"/>
          <w:szCs w:val="24"/>
          <w:lang w:val="sr-Cyrl-RS"/>
        </w:rPr>
      </w:pPr>
      <w:r w:rsidRPr="00E66EB0">
        <w:rPr>
          <w:rFonts w:ascii="Times New Roman" w:hAnsi="Times New Roman" w:cs="Times New Roman"/>
          <w:sz w:val="24"/>
          <w:szCs w:val="24"/>
        </w:rPr>
        <w:t xml:space="preserve">Одсек за анестезију </w:t>
      </w:r>
    </w:p>
    <w:p w14:paraId="4360133D" w14:textId="77777777" w:rsidR="001D1BAC" w:rsidRPr="00E66EB0" w:rsidRDefault="001D1BAC" w:rsidP="001D1BAC">
      <w:pPr>
        <w:pStyle w:val="NoSpacing"/>
        <w:spacing w:line="276" w:lineRule="auto"/>
        <w:jc w:val="both"/>
        <w:rPr>
          <w:rFonts w:ascii="Times New Roman" w:hAnsi="Times New Roman" w:cs="Times New Roman"/>
          <w:sz w:val="24"/>
          <w:szCs w:val="24"/>
        </w:rPr>
      </w:pPr>
      <w:r w:rsidRPr="00E66EB0">
        <w:rPr>
          <w:rFonts w:ascii="Times New Roman" w:hAnsi="Times New Roman" w:cs="Times New Roman"/>
          <w:sz w:val="24"/>
          <w:szCs w:val="24"/>
        </w:rPr>
        <w:lastRenderedPageBreak/>
        <w:t xml:space="preserve">Клиника функционише са 70 </w:t>
      </w:r>
      <w:r w:rsidRPr="00E66EB0">
        <w:rPr>
          <w:rFonts w:ascii="Times New Roman" w:hAnsi="Times New Roman" w:cs="Times New Roman"/>
          <w:sz w:val="24"/>
          <w:szCs w:val="24"/>
          <w:shd w:val="clear" w:color="auto" w:fill="FFFFFF"/>
          <w:lang w:val="sr-Cyrl-RS"/>
        </w:rPr>
        <w:t>болесничких</w:t>
      </w:r>
      <w:r w:rsidRPr="00E66EB0">
        <w:rPr>
          <w:rFonts w:ascii="Times New Roman" w:hAnsi="Times New Roman" w:cs="Times New Roman"/>
          <w:sz w:val="24"/>
          <w:szCs w:val="24"/>
        </w:rPr>
        <w:t xml:space="preserve"> постеља </w:t>
      </w:r>
      <w:r w:rsidRPr="00E66EB0">
        <w:rPr>
          <w:rFonts w:ascii="Times New Roman" w:hAnsi="Times New Roman" w:cs="Times New Roman"/>
          <w:sz w:val="24"/>
          <w:szCs w:val="24"/>
          <w:lang w:val="sr-Cyrl-RS"/>
        </w:rPr>
        <w:t>са иницијативом да се рад обавља по принципу</w:t>
      </w:r>
      <w:r w:rsidRPr="00E66EB0">
        <w:rPr>
          <w:rFonts w:ascii="Times New Roman" w:hAnsi="Times New Roman" w:cs="Times New Roman"/>
          <w:sz w:val="24"/>
          <w:szCs w:val="24"/>
        </w:rPr>
        <w:t xml:space="preserve"> једнодевне хирургије.</w:t>
      </w:r>
    </w:p>
    <w:p w14:paraId="57CEE5E6" w14:textId="77777777" w:rsidR="001D1BAC" w:rsidRPr="00E66EB0" w:rsidRDefault="001D1BAC" w:rsidP="001D1BAC">
      <w:pPr>
        <w:autoSpaceDE w:val="0"/>
        <w:autoSpaceDN w:val="0"/>
        <w:adjustRightInd w:val="0"/>
        <w:jc w:val="both"/>
        <w:rPr>
          <w:lang w:val="sr-Cyrl-RS"/>
        </w:rPr>
      </w:pPr>
    </w:p>
    <w:p w14:paraId="3756811F" w14:textId="77777777" w:rsidR="001D1BAC" w:rsidRPr="00E66EB0" w:rsidRDefault="001D1BAC" w:rsidP="001D1BAC">
      <w:pPr>
        <w:autoSpaceDE w:val="0"/>
        <w:autoSpaceDN w:val="0"/>
        <w:adjustRightInd w:val="0"/>
        <w:jc w:val="both"/>
        <w:rPr>
          <w:u w:val="single"/>
          <w:lang w:val="sr-Cyrl-RS"/>
        </w:rPr>
      </w:pPr>
      <w:r w:rsidRPr="00E66EB0">
        <w:rPr>
          <w:u w:val="single"/>
          <w:lang w:val="sr-Cyrl-RS"/>
        </w:rPr>
        <w:t xml:space="preserve">Зграда бр. 12 заузима површину од 648 </w:t>
      </w:r>
      <w:r w:rsidRPr="00E66EB0">
        <w:rPr>
          <w:u w:val="single"/>
        </w:rPr>
        <w:t>m</w:t>
      </w:r>
      <w:r w:rsidRPr="00E66EB0">
        <w:rPr>
          <w:u w:val="single"/>
          <w:vertAlign w:val="superscript"/>
        </w:rPr>
        <w:t>2</w:t>
      </w:r>
      <w:r w:rsidRPr="00E66EB0">
        <w:rPr>
          <w:u w:val="single"/>
          <w:lang w:val="sr-Cyrl-RS"/>
        </w:rPr>
        <w:t xml:space="preserve">, а бруто површина зграде је 1.944 </w:t>
      </w:r>
      <w:r w:rsidRPr="00E66EB0">
        <w:rPr>
          <w:u w:val="single"/>
        </w:rPr>
        <w:t>m</w:t>
      </w:r>
      <w:r w:rsidRPr="00E66EB0">
        <w:rPr>
          <w:u w:val="single"/>
          <w:vertAlign w:val="superscript"/>
        </w:rPr>
        <w:t>2</w:t>
      </w:r>
      <w:r w:rsidRPr="00E66EB0">
        <w:rPr>
          <w:u w:val="single"/>
          <w:lang w:val="sr-Cyrl-RS"/>
        </w:rPr>
        <w:t>.</w:t>
      </w:r>
    </w:p>
    <w:p w14:paraId="0CA45091" w14:textId="77777777" w:rsidR="001D1BAC" w:rsidRPr="00E66EB0" w:rsidRDefault="001D1BAC" w:rsidP="001D1BAC">
      <w:pPr>
        <w:autoSpaceDE w:val="0"/>
        <w:autoSpaceDN w:val="0"/>
        <w:adjustRightInd w:val="0"/>
        <w:jc w:val="both"/>
        <w:rPr>
          <w:u w:val="single"/>
          <w:lang w:val="sr-Cyrl-RS"/>
        </w:rPr>
      </w:pPr>
    </w:p>
    <w:p w14:paraId="16B37709" w14:textId="77777777" w:rsidR="001D1BAC" w:rsidRPr="00E66EB0" w:rsidRDefault="001D1BAC" w:rsidP="001D1BAC">
      <w:pPr>
        <w:autoSpaceDE w:val="0"/>
        <w:autoSpaceDN w:val="0"/>
        <w:adjustRightInd w:val="0"/>
        <w:jc w:val="both"/>
        <w:rPr>
          <w:lang w:val="sr-Cyrl-RS"/>
        </w:rPr>
      </w:pPr>
      <w:r w:rsidRPr="00E66EB0">
        <w:rPr>
          <w:u w:val="single"/>
          <w:lang w:val="sr-Cyrl-RS"/>
        </w:rPr>
        <w:t xml:space="preserve">Зграда бр. 10 заузима површину од 344 </w:t>
      </w:r>
      <w:r w:rsidRPr="00E66EB0">
        <w:rPr>
          <w:u w:val="single"/>
        </w:rPr>
        <w:t>m</w:t>
      </w:r>
      <w:r w:rsidRPr="00E66EB0">
        <w:rPr>
          <w:u w:val="single"/>
          <w:vertAlign w:val="superscript"/>
        </w:rPr>
        <w:t>2</w:t>
      </w:r>
      <w:r w:rsidRPr="00E66EB0">
        <w:rPr>
          <w:u w:val="single"/>
          <w:lang w:val="sr-Cyrl-RS"/>
        </w:rPr>
        <w:t xml:space="preserve">, а бруто површина зграде је 1.032 </w:t>
      </w:r>
      <w:r w:rsidRPr="00E66EB0">
        <w:rPr>
          <w:u w:val="single"/>
        </w:rPr>
        <w:t>m</w:t>
      </w:r>
      <w:r w:rsidRPr="00E66EB0">
        <w:rPr>
          <w:u w:val="single"/>
          <w:vertAlign w:val="superscript"/>
        </w:rPr>
        <w:t>2</w:t>
      </w:r>
      <w:r w:rsidRPr="00E66EB0">
        <w:rPr>
          <w:u w:val="single"/>
          <w:lang w:val="sr-Cyrl-RS"/>
        </w:rPr>
        <w:t>.</w:t>
      </w:r>
    </w:p>
    <w:p w14:paraId="7DEA5C1F" w14:textId="77777777" w:rsidR="001D1BAC" w:rsidRPr="00E66EB0" w:rsidRDefault="001D1BAC" w:rsidP="001D1BAC">
      <w:pPr>
        <w:autoSpaceDE w:val="0"/>
        <w:autoSpaceDN w:val="0"/>
        <w:adjustRightInd w:val="0"/>
        <w:jc w:val="both"/>
        <w:rPr>
          <w:lang w:val="sr-Cyrl-RS"/>
        </w:rPr>
      </w:pPr>
    </w:p>
    <w:p w14:paraId="22DD18E2" w14:textId="77777777" w:rsidR="001D1BAC" w:rsidRPr="00E66EB0" w:rsidRDefault="001D1BAC" w:rsidP="001D1BAC">
      <w:pPr>
        <w:autoSpaceDE w:val="0"/>
        <w:autoSpaceDN w:val="0"/>
        <w:adjustRightInd w:val="0"/>
        <w:jc w:val="both"/>
        <w:rPr>
          <w:lang w:val="sr-Cyrl-RS"/>
        </w:rPr>
      </w:pPr>
      <w:r w:rsidRPr="00E66EB0">
        <w:rPr>
          <w:b/>
          <w:lang w:val="sr-Cyrl-RS"/>
        </w:rPr>
        <w:t xml:space="preserve">Бруто површина објекта, зграде бр. 12 и зграде бр. 10, је укупно 2.976 </w:t>
      </w:r>
      <w:r w:rsidRPr="00E66EB0">
        <w:rPr>
          <w:b/>
        </w:rPr>
        <w:t>m</w:t>
      </w:r>
      <w:r w:rsidRPr="00E66EB0">
        <w:rPr>
          <w:b/>
          <w:vertAlign w:val="superscript"/>
        </w:rPr>
        <w:t>2</w:t>
      </w:r>
      <w:r w:rsidRPr="00E66EB0">
        <w:rPr>
          <w:b/>
          <w:lang w:val="sr-Cyrl-RS"/>
        </w:rPr>
        <w:t xml:space="preserve"> - постојеће стање.</w:t>
      </w:r>
      <w:r w:rsidRPr="00E66EB0">
        <w:rPr>
          <w:lang w:val="sr-Cyrl-RS"/>
        </w:rPr>
        <w:t xml:space="preserve"> </w:t>
      </w:r>
    </w:p>
    <w:p w14:paraId="17106740" w14:textId="77777777" w:rsidR="001D1BAC" w:rsidRPr="00E66EB0" w:rsidRDefault="001D1BAC" w:rsidP="001D1BAC">
      <w:pPr>
        <w:autoSpaceDE w:val="0"/>
        <w:autoSpaceDN w:val="0"/>
        <w:adjustRightInd w:val="0"/>
        <w:jc w:val="both"/>
        <w:rPr>
          <w:lang w:val="sr-Cyrl-RS"/>
        </w:rPr>
      </w:pPr>
    </w:p>
    <w:p w14:paraId="6B55D139" w14:textId="77777777" w:rsidR="001D1BAC" w:rsidRPr="00E66EB0" w:rsidRDefault="001D1BAC" w:rsidP="001D1BAC">
      <w:pPr>
        <w:jc w:val="both"/>
        <w:rPr>
          <w:b/>
          <w:lang w:val="sr-Cyrl-RS"/>
        </w:rPr>
      </w:pPr>
    </w:p>
    <w:p w14:paraId="564862C7" w14:textId="77777777" w:rsidR="001D1BAC" w:rsidRPr="00E66EB0" w:rsidRDefault="001D1BAC" w:rsidP="001D1BAC">
      <w:pPr>
        <w:pStyle w:val="ListParagraph"/>
        <w:numPr>
          <w:ilvl w:val="0"/>
          <w:numId w:val="27"/>
        </w:numPr>
        <w:jc w:val="both"/>
        <w:rPr>
          <w:b/>
          <w:lang w:val="sr-Cyrl-RS"/>
        </w:rPr>
      </w:pPr>
      <w:r w:rsidRPr="00E66EB0">
        <w:rPr>
          <w:b/>
          <w:lang w:val="sr-Cyrl-RS"/>
        </w:rPr>
        <w:t>ОСНОВНИ ЗАХТЕВИ ЗА ДЕЛОВЕ ПРОЈЕКТА</w:t>
      </w:r>
    </w:p>
    <w:p w14:paraId="32025BDD" w14:textId="77777777" w:rsidR="001D1BAC" w:rsidRPr="00E66EB0" w:rsidRDefault="001D1BAC" w:rsidP="001D1BAC">
      <w:pPr>
        <w:pStyle w:val="ListParagraph"/>
        <w:jc w:val="both"/>
        <w:rPr>
          <w:b/>
          <w:lang w:val="sr-Cyrl-RS"/>
        </w:rPr>
      </w:pPr>
    </w:p>
    <w:p w14:paraId="1F8AF285" w14:textId="77777777" w:rsidR="001D1BAC" w:rsidRPr="00E66EB0" w:rsidRDefault="001D1BAC" w:rsidP="001D1BAC">
      <w:pPr>
        <w:jc w:val="both"/>
        <w:rPr>
          <w:b/>
          <w:lang w:val="sr-Cyrl-RS"/>
        </w:rPr>
      </w:pPr>
    </w:p>
    <w:p w14:paraId="3086ABDD" w14:textId="77777777" w:rsidR="001D1BAC" w:rsidRPr="00E66EB0" w:rsidRDefault="001D1BAC" w:rsidP="001D1BAC">
      <w:pPr>
        <w:pStyle w:val="ListParagraph"/>
        <w:ind w:left="450" w:hanging="450"/>
        <w:jc w:val="both"/>
        <w:rPr>
          <w:b/>
          <w:lang w:val="sr-Cyrl-RS"/>
        </w:rPr>
      </w:pPr>
      <w:r w:rsidRPr="00E66EB0">
        <w:rPr>
          <w:b/>
          <w:lang w:val="sr-Cyrl-RS"/>
        </w:rPr>
        <w:t xml:space="preserve">4.1 РЕКОНСТРУКЦИЈА И САНАЦИЈА КЛИНИКЕ ЗА ОЧНЕ БОЛЕСТИ  </w:t>
      </w:r>
      <w:r w:rsidRPr="00E66EB0">
        <w:rPr>
          <w:lang w:val="sr-Cyrl-RS"/>
        </w:rPr>
        <w:t>обухвата радове за:</w:t>
      </w:r>
    </w:p>
    <w:p w14:paraId="397C0511" w14:textId="77777777" w:rsidR="001D1BAC" w:rsidRPr="00E66EB0" w:rsidRDefault="001D1BAC" w:rsidP="001D1BAC">
      <w:pPr>
        <w:pStyle w:val="ListParagraph"/>
        <w:ind w:left="810"/>
        <w:jc w:val="both"/>
        <w:rPr>
          <w:b/>
          <w:i/>
          <w:lang w:val="sr-Cyrl-RS"/>
        </w:rPr>
      </w:pPr>
    </w:p>
    <w:p w14:paraId="65DB3776" w14:textId="77777777" w:rsidR="001D1BAC" w:rsidRPr="00E66EB0" w:rsidRDefault="001D1BAC" w:rsidP="001D1BAC">
      <w:pPr>
        <w:spacing w:before="60" w:after="60"/>
        <w:ind w:left="450"/>
        <w:jc w:val="both"/>
        <w:rPr>
          <w:lang w:val="sr-Cyrl-RS"/>
        </w:rPr>
      </w:pPr>
      <w:r w:rsidRPr="00E66EB0">
        <w:rPr>
          <w:b/>
          <w:lang w:val="sr-Cyrl-RS"/>
        </w:rPr>
        <w:t>-</w:t>
      </w:r>
      <w:r w:rsidRPr="00E66EB0">
        <w:rPr>
          <w:lang w:val="sr-Cyrl-RS"/>
        </w:rPr>
        <w:t xml:space="preserve"> реконструкцију и санацију </w:t>
      </w:r>
      <w:r w:rsidRPr="00E66EB0">
        <w:rPr>
          <w:lang w:val="sr-Latn-RS"/>
        </w:rPr>
        <w:t xml:space="preserve">I </w:t>
      </w:r>
      <w:r w:rsidRPr="00E66EB0">
        <w:rPr>
          <w:lang w:val="sr-Cyrl-RS"/>
        </w:rPr>
        <w:t xml:space="preserve">спрата зграде бр.12. </w:t>
      </w:r>
    </w:p>
    <w:p w14:paraId="25EBA55A" w14:textId="77777777" w:rsidR="001D1BAC" w:rsidRPr="00E66EB0" w:rsidRDefault="001D1BAC" w:rsidP="001D1BAC">
      <w:pPr>
        <w:spacing w:before="60" w:after="60"/>
        <w:ind w:left="450"/>
        <w:jc w:val="both"/>
        <w:rPr>
          <w:b/>
          <w:lang w:val="sr-Cyrl-RS"/>
        </w:rPr>
      </w:pPr>
      <w:r w:rsidRPr="00E66EB0">
        <w:rPr>
          <w:lang w:val="sr-Cyrl-RS"/>
        </w:rPr>
        <w:t xml:space="preserve">- реконструкцију и санацију </w:t>
      </w:r>
      <w:r w:rsidRPr="00E66EB0">
        <w:rPr>
          <w:lang w:val="sr-Latn-RS"/>
        </w:rPr>
        <w:t xml:space="preserve">II </w:t>
      </w:r>
      <w:r w:rsidRPr="00E66EB0">
        <w:rPr>
          <w:lang w:val="sr-Cyrl-RS"/>
        </w:rPr>
        <w:t>спрата у згради бр.10</w:t>
      </w:r>
    </w:p>
    <w:p w14:paraId="5C332E5B" w14:textId="77777777" w:rsidR="001D1BAC" w:rsidRPr="00E66EB0" w:rsidRDefault="001D1BAC" w:rsidP="001D1BAC">
      <w:pPr>
        <w:pStyle w:val="ListParagraph"/>
        <w:ind w:hanging="720"/>
        <w:jc w:val="both"/>
        <w:rPr>
          <w:b/>
          <w:lang w:val="sr-Cyrl-RS"/>
        </w:rPr>
      </w:pPr>
    </w:p>
    <w:p w14:paraId="32864FE5" w14:textId="77777777" w:rsidR="001D1BAC" w:rsidRPr="00E66EB0" w:rsidRDefault="001D1BAC" w:rsidP="001D1BAC">
      <w:pPr>
        <w:pStyle w:val="ListParagraph"/>
        <w:ind w:hanging="720"/>
        <w:rPr>
          <w:b/>
          <w:lang w:val="sr-Cyrl-RS"/>
        </w:rPr>
      </w:pPr>
      <w:r w:rsidRPr="00E66EB0">
        <w:rPr>
          <w:b/>
          <w:lang w:val="sr-Cyrl-RS"/>
        </w:rPr>
        <w:t>ПРОЈЕКАТ АРХИТЕКТУРЕ</w:t>
      </w:r>
    </w:p>
    <w:p w14:paraId="65B3E12D" w14:textId="77777777" w:rsidR="001D1BAC" w:rsidRPr="00E66EB0" w:rsidRDefault="001D1BAC" w:rsidP="001D1BAC">
      <w:pPr>
        <w:jc w:val="both"/>
        <w:rPr>
          <w:lang w:val="sr-Cyrl-RS"/>
        </w:rPr>
      </w:pPr>
      <w:r w:rsidRPr="00E66EB0">
        <w:t>Пројектом предвидети задржавање унутрашње организације и распореда рада свак</w:t>
      </w:r>
      <w:r w:rsidRPr="00E66EB0">
        <w:rPr>
          <w:lang w:val="sr-Cyrl-RS"/>
        </w:rPr>
        <w:t>е етаже</w:t>
      </w:r>
      <w:r w:rsidRPr="00E66EB0">
        <w:t xml:space="preserve"> објекта</w:t>
      </w:r>
      <w:r w:rsidRPr="00E66EB0">
        <w:rPr>
          <w:lang w:val="sr-Cyrl-RS"/>
        </w:rPr>
        <w:t xml:space="preserve">, </w:t>
      </w:r>
      <w:r w:rsidRPr="00E66EB0">
        <w:t>са предвиђеним извођењем радова на формирању санитарних чворова у болесничким собама и промене намене појед</w:t>
      </w:r>
      <w:r w:rsidRPr="00E66EB0">
        <w:rPr>
          <w:lang w:val="sr-Cyrl-RS"/>
        </w:rPr>
        <w:t>и</w:t>
      </w:r>
      <w:r w:rsidRPr="00E66EB0">
        <w:t xml:space="preserve">них просторија у свему према </w:t>
      </w:r>
      <w:r w:rsidRPr="00E66EB0">
        <w:rPr>
          <w:lang w:val="sr-Cyrl-RS"/>
        </w:rPr>
        <w:t xml:space="preserve">технолошким </w:t>
      </w:r>
      <w:r w:rsidRPr="00E66EB0">
        <w:t xml:space="preserve">захтевима </w:t>
      </w:r>
      <w:r w:rsidRPr="00E66EB0">
        <w:rPr>
          <w:lang w:val="sr-Cyrl-RS"/>
        </w:rPr>
        <w:t xml:space="preserve">и захтевима </w:t>
      </w:r>
      <w:r w:rsidRPr="00E66EB0">
        <w:t>корисника</w:t>
      </w:r>
      <w:r w:rsidRPr="00E66EB0">
        <w:rPr>
          <w:lang w:val="sr-Cyrl-RS"/>
        </w:rPr>
        <w:t xml:space="preserve">. </w:t>
      </w:r>
    </w:p>
    <w:p w14:paraId="40D26526" w14:textId="77777777" w:rsidR="001D1BAC" w:rsidRPr="00E66EB0" w:rsidRDefault="001D1BAC" w:rsidP="001D1BAC">
      <w:pPr>
        <w:jc w:val="both"/>
        <w:rPr>
          <w:lang w:val="sr-Cyrl-CS"/>
        </w:rPr>
      </w:pPr>
      <w:r w:rsidRPr="00E66EB0">
        <w:rPr>
          <w:lang w:val="sr-Cyrl-CS"/>
        </w:rPr>
        <w:t>Предмером и предрачуном радова обухватити замену подова са свим слојевима, хидроизолацију зидова, замену столарије и браварије, енергетску санацију, замену кровног покривача, санацију кровне конструкције, потребне преграде, мењање комуникације у целом објекту по потреби и све остале радове, да би се након извођења истих добила једна модерна савремена и подобна болница за даљу употребу. Потребно је унутар објекта предвидети савремене материјале адекватне за медицинску намену.</w:t>
      </w:r>
    </w:p>
    <w:p w14:paraId="627F2890" w14:textId="77777777" w:rsidR="001D1BAC" w:rsidRPr="00E66EB0" w:rsidRDefault="001D1BAC" w:rsidP="001D1BAC">
      <w:pPr>
        <w:jc w:val="both"/>
        <w:rPr>
          <w:lang w:val="sr-Cyrl-RS" w:eastAsia="hr-HR"/>
        </w:rPr>
      </w:pPr>
      <w:r w:rsidRPr="00E66EB0">
        <w:rPr>
          <w:lang w:val="sr-Cyrl-RS" w:eastAsia="hr-HR"/>
        </w:rPr>
        <w:t>Спољн</w:t>
      </w:r>
      <w:r w:rsidRPr="00E66EB0">
        <w:rPr>
          <w:lang w:eastAsia="hr-HR"/>
        </w:rPr>
        <w:t>e</w:t>
      </w:r>
      <w:r w:rsidRPr="00E66EB0">
        <w:rPr>
          <w:lang w:val="sr-Cyrl-RS" w:eastAsia="hr-HR"/>
        </w:rPr>
        <w:t xml:space="preserve"> зидове и унутрашње носеће зидове хидроизоловати системом пресецања или слично с обзиром да је објекат старије градње, како би се спречио продор капиларне влаге и даље пропадање објекта.</w:t>
      </w:r>
    </w:p>
    <w:p w14:paraId="4343FA46" w14:textId="77777777" w:rsidR="001D1BAC" w:rsidRPr="00E66EB0" w:rsidRDefault="001D1BAC" w:rsidP="001D1BAC">
      <w:pPr>
        <w:jc w:val="both"/>
        <w:rPr>
          <w:lang w:val="sr-Cyrl-RS" w:eastAsia="hr-HR"/>
        </w:rPr>
      </w:pPr>
    </w:p>
    <w:p w14:paraId="21E520BB" w14:textId="77777777" w:rsidR="001D1BAC" w:rsidRPr="00E66EB0" w:rsidRDefault="001D1BAC" w:rsidP="001D1BAC">
      <w:pPr>
        <w:jc w:val="both"/>
        <w:rPr>
          <w:b/>
          <w:lang w:val="sr-Cyrl-RS"/>
        </w:rPr>
      </w:pPr>
      <w:r w:rsidRPr="00E66EB0">
        <w:rPr>
          <w:b/>
          <w:lang w:val="sr-Cyrl-RS"/>
        </w:rPr>
        <w:t>ПРОЈЕКАТ КОНСТРУКЦИЈЕ</w:t>
      </w:r>
    </w:p>
    <w:p w14:paraId="6E255C7B" w14:textId="77777777" w:rsidR="001D1BAC" w:rsidRPr="00E66EB0" w:rsidRDefault="001D1BAC" w:rsidP="001D1BAC">
      <w:pPr>
        <w:jc w:val="both"/>
        <w:rPr>
          <w:lang w:val="sr-Cyrl-RS" w:eastAsia="hr-HR"/>
        </w:rPr>
      </w:pPr>
      <w:r w:rsidRPr="00E66EB0">
        <w:rPr>
          <w:lang w:val="sr-Cyrl-RS" w:eastAsia="hr-HR"/>
        </w:rPr>
        <w:t xml:space="preserve">Пројектом предвидети све мере реконструкције и санације свих конструктивних елемената објекта. </w:t>
      </w:r>
    </w:p>
    <w:p w14:paraId="2A59BD84" w14:textId="77777777" w:rsidR="001D1BAC" w:rsidRPr="00E66EB0" w:rsidRDefault="001D1BAC" w:rsidP="001D1BAC">
      <w:pPr>
        <w:jc w:val="both"/>
        <w:rPr>
          <w:lang w:val="sr-Cyrl-RS"/>
        </w:rPr>
      </w:pPr>
    </w:p>
    <w:p w14:paraId="4FC83AE8" w14:textId="77777777" w:rsidR="001D1BAC" w:rsidRPr="00E66EB0" w:rsidRDefault="001D1BAC" w:rsidP="001D1BAC">
      <w:pPr>
        <w:jc w:val="both"/>
        <w:rPr>
          <w:b/>
          <w:lang w:val="sr-Cyrl-RS"/>
        </w:rPr>
      </w:pPr>
      <w:r w:rsidRPr="00E66EB0">
        <w:rPr>
          <w:b/>
          <w:lang w:val="sr-Cyrl-RS"/>
        </w:rPr>
        <w:t>ХИДРОТЕХНИЧКЕ ИНСТАЛАЦИЈЕ</w:t>
      </w:r>
    </w:p>
    <w:p w14:paraId="4F88BAD6" w14:textId="77777777" w:rsidR="001D1BAC" w:rsidRPr="00E66EB0" w:rsidRDefault="001D1BAC" w:rsidP="001D1BAC">
      <w:pPr>
        <w:jc w:val="both"/>
        <w:rPr>
          <w:lang w:val="sr-Cyrl-RS"/>
        </w:rPr>
      </w:pPr>
      <w:r w:rsidRPr="00E66EB0">
        <w:rPr>
          <w:lang w:val="sr-Cyrl-RS"/>
        </w:rPr>
        <w:t>Пројкат хидротехничких инсталација израдити  на основу архитектонско технолошких  подлога и важећих техничких прописа за ову врсту инсталација.</w:t>
      </w:r>
    </w:p>
    <w:p w14:paraId="4B747471" w14:textId="77777777" w:rsidR="001D1BAC" w:rsidRPr="00E66EB0" w:rsidRDefault="001D1BAC" w:rsidP="001D1BAC">
      <w:pPr>
        <w:jc w:val="both"/>
        <w:rPr>
          <w:lang w:val="sr-Cyrl-CS"/>
        </w:rPr>
      </w:pPr>
      <w:r w:rsidRPr="00E66EB0">
        <w:rPr>
          <w:lang w:val="sr-Cyrl-CS"/>
        </w:rPr>
        <w:t xml:space="preserve">Предвидети комплетну санацију и реконструкцију свих санитарних чворова са заменом комплетне инсталације водовода и канализације, са санитарном опремом и галантеријом. </w:t>
      </w:r>
    </w:p>
    <w:p w14:paraId="4DA3DE94" w14:textId="77777777" w:rsidR="001D1BAC" w:rsidRPr="00E66EB0" w:rsidRDefault="001D1BAC" w:rsidP="001D1BAC">
      <w:pPr>
        <w:jc w:val="both"/>
        <w:rPr>
          <w:lang w:val="sr-Cyrl-RS"/>
        </w:rPr>
      </w:pPr>
      <w:r w:rsidRPr="00E66EB0">
        <w:rPr>
          <w:lang w:val="sr-Cyrl-RS"/>
        </w:rPr>
        <w:t>Димензионисање водоводне мреже извршити према табелама инг.Бриx-а, у складу са прописима и потребама и дефинисаном броју "јединица оптерећења". Припрема санитарне топле воде је предвиђена локална.</w:t>
      </w:r>
    </w:p>
    <w:p w14:paraId="229EB134" w14:textId="77777777" w:rsidR="001D1BAC" w:rsidRPr="00E66EB0" w:rsidRDefault="001D1BAC" w:rsidP="001D1BAC">
      <w:pPr>
        <w:jc w:val="both"/>
        <w:rPr>
          <w:lang w:val="sr-Cyrl-RS"/>
        </w:rPr>
      </w:pPr>
      <w:r w:rsidRPr="00E66EB0">
        <w:rPr>
          <w:lang w:val="sr-Cyrl-RS"/>
        </w:rPr>
        <w:t xml:space="preserve">Све отпадне и фекалне  воде из објекта ће се најкраћим путем одводити до постојећих канализационих шахтова. </w:t>
      </w:r>
    </w:p>
    <w:p w14:paraId="3D00DEC6" w14:textId="77777777" w:rsidR="001D1BAC" w:rsidRPr="00E66EB0" w:rsidRDefault="001D1BAC" w:rsidP="001D1BAC">
      <w:pPr>
        <w:jc w:val="both"/>
        <w:rPr>
          <w:lang w:val="sr-Cyrl-RS"/>
        </w:rPr>
      </w:pPr>
      <w:r w:rsidRPr="00E66EB0">
        <w:rPr>
          <w:lang w:val="sr-Cyrl-RS"/>
        </w:rPr>
        <w:lastRenderedPageBreak/>
        <w:t>Канализациону мрежу у оквиру објекта предвидети од ПВЦ канализационих цеви и фазонских делова. Димензије цеви одредити према постојећем пројекту, техничким прописима и хидрауличком прорачуну.</w:t>
      </w:r>
    </w:p>
    <w:p w14:paraId="656F2553" w14:textId="77777777" w:rsidR="001D1BAC" w:rsidRPr="00E66EB0" w:rsidRDefault="001D1BAC" w:rsidP="001D1BAC">
      <w:pPr>
        <w:jc w:val="both"/>
        <w:rPr>
          <w:lang w:val="sr-Cyrl-RS"/>
        </w:rPr>
      </w:pPr>
      <w:r w:rsidRPr="00E66EB0">
        <w:rPr>
          <w:lang w:val="sr-Cyrl-RS"/>
        </w:rPr>
        <w:t xml:space="preserve">Целокупан развод унутрашње канализације (вертикале и хоризонтални разводи) предвидети од ПВЦ канализационих цеви. </w:t>
      </w:r>
    </w:p>
    <w:p w14:paraId="73F7C15C" w14:textId="77777777" w:rsidR="001D1BAC" w:rsidRPr="00E66EB0" w:rsidRDefault="001D1BAC" w:rsidP="001D1BAC">
      <w:pPr>
        <w:jc w:val="both"/>
        <w:rPr>
          <w:lang w:val="sr-Cyrl-RS"/>
        </w:rPr>
      </w:pPr>
      <w:r w:rsidRPr="00E66EB0">
        <w:rPr>
          <w:lang w:val="sr-Cyrl-RS"/>
        </w:rPr>
        <w:t>Подни сливници треба да буду са воденим затварачем.</w:t>
      </w:r>
    </w:p>
    <w:p w14:paraId="02C1C8F5" w14:textId="77777777" w:rsidR="001D1BAC" w:rsidRPr="00E66EB0" w:rsidRDefault="001D1BAC" w:rsidP="001D1BAC">
      <w:pPr>
        <w:jc w:val="both"/>
        <w:rPr>
          <w:lang w:val="sr-Cyrl-RS"/>
        </w:rPr>
      </w:pPr>
      <w:r w:rsidRPr="00E66EB0">
        <w:rPr>
          <w:lang w:val="sr-Cyrl-RS"/>
        </w:rPr>
        <w:t xml:space="preserve">Одвођење атмосферских вода са крова објекта решити са новим олучним хоризонталама и вертикалама. </w:t>
      </w:r>
    </w:p>
    <w:p w14:paraId="5F470D15" w14:textId="77777777" w:rsidR="001D1BAC" w:rsidRPr="00E66EB0" w:rsidRDefault="001D1BAC" w:rsidP="001D1BAC">
      <w:pPr>
        <w:spacing w:after="120"/>
        <w:jc w:val="both"/>
        <w:rPr>
          <w:lang w:val="sr-Cyrl-RS" w:eastAsia="hr-HR"/>
        </w:rPr>
      </w:pPr>
      <w:r w:rsidRPr="00E66EB0">
        <w:rPr>
          <w:lang w:val="sr-Cyrl-RS" w:eastAsia="hr-HR"/>
        </w:rPr>
        <w:t>Пројектном документацијом, предвидети унутрашњу и спољашњу хидрантску мрежу у складу са Правилником о техничким нормативима за инсталације хидрантске мреже за гашење пожара. Квалитет, положај елемената и траса хидрантске мреже мора бити у складу са Главним пројектом заштите од пожара и важећом законском регулативом, а на основу елабората противпожарне заштите.</w:t>
      </w:r>
    </w:p>
    <w:p w14:paraId="43CDD3AB" w14:textId="77777777" w:rsidR="001D1BAC" w:rsidRPr="00E66EB0" w:rsidRDefault="001D1BAC" w:rsidP="001D1BAC">
      <w:pPr>
        <w:jc w:val="both"/>
        <w:rPr>
          <w:lang w:val="sr-Cyrl-RS"/>
        </w:rPr>
      </w:pPr>
      <w:r w:rsidRPr="00E66EB0">
        <w:rPr>
          <w:lang w:val="sr-Cyrl-RS"/>
        </w:rPr>
        <w:t xml:space="preserve">Санитарне чворове је потребно опремити  санитарним уређајима и опремом са свим пратећим деловима за њено нормално функционисање и правилно коришћење. Предвиђена је стандардна санитарна опрема (висећа </w:t>
      </w:r>
      <w:r w:rsidRPr="00E66EB0">
        <w:rPr>
          <w:lang w:val="en-US"/>
        </w:rPr>
        <w:t>WC</w:t>
      </w:r>
      <w:r w:rsidRPr="00E66EB0">
        <w:rPr>
          <w:lang w:val="sr-Cyrl-RS"/>
        </w:rPr>
        <w:t xml:space="preserve"> шоља са одговарајућом даском и уградним водокотлићем, лавабо, батерије на сензоре) и галантерију (огледало, држаче течног сапуна, тоалет папира и тоалет убруса од елоксираног метала и канте за смеће) и то прве класе као и опрема за санитарне чворове за лица са посебним потребама. </w:t>
      </w:r>
    </w:p>
    <w:p w14:paraId="4A3E2D53" w14:textId="77777777" w:rsidR="001D1BAC" w:rsidRPr="00E66EB0" w:rsidRDefault="001D1BAC" w:rsidP="001D1BAC">
      <w:pPr>
        <w:jc w:val="both"/>
        <w:rPr>
          <w:b/>
          <w:lang w:val="sr-Cyrl-RS"/>
        </w:rPr>
      </w:pPr>
    </w:p>
    <w:p w14:paraId="4E5D99B3" w14:textId="77777777" w:rsidR="001D1BAC" w:rsidRPr="00E66EB0" w:rsidRDefault="001D1BAC" w:rsidP="001D1BAC">
      <w:pPr>
        <w:jc w:val="both"/>
        <w:rPr>
          <w:b/>
          <w:lang w:val="sr-Cyrl-RS"/>
        </w:rPr>
      </w:pPr>
      <w:r w:rsidRPr="00E66EB0">
        <w:rPr>
          <w:b/>
          <w:lang w:val="sr-Cyrl-RS"/>
        </w:rPr>
        <w:t>ЕЛЕКТРОЕНЕРГЕТСКЕ ИНСТАЛАЦИЈЕ</w:t>
      </w:r>
    </w:p>
    <w:p w14:paraId="77DE4BFB" w14:textId="77777777" w:rsidR="001D1BAC" w:rsidRPr="00E66EB0" w:rsidRDefault="001D1BAC" w:rsidP="001D1BAC">
      <w:pPr>
        <w:jc w:val="both"/>
        <w:rPr>
          <w:lang w:val="sr-Cyrl-RS"/>
        </w:rPr>
      </w:pPr>
      <w:r w:rsidRPr="00E66EB0">
        <w:rPr>
          <w:lang w:val="sr-Cyrl-RS"/>
        </w:rPr>
        <w:t>Пројектат електроенергетских инсталација израдити  на основу архитектонско технолошких подлога и важећих техничких прописа за ову врсту инсталација.</w:t>
      </w:r>
    </w:p>
    <w:p w14:paraId="2615C1DD" w14:textId="77777777" w:rsidR="001D1BAC" w:rsidRPr="00E66EB0" w:rsidRDefault="001D1BAC" w:rsidP="001D1BAC">
      <w:pPr>
        <w:jc w:val="both"/>
        <w:rPr>
          <w:lang w:val="sr-Cyrl-RS"/>
        </w:rPr>
      </w:pPr>
      <w:r w:rsidRPr="00E66EB0">
        <w:rPr>
          <w:lang w:val="sr-Cyrl-RS"/>
        </w:rPr>
        <w:t>Електроенергетске инсталације</w:t>
      </w:r>
      <w:r w:rsidRPr="00E66EB0">
        <w:rPr>
          <w:lang w:val="sr-Cyrl-CS"/>
        </w:rPr>
        <w:t xml:space="preserve"> треба да обухвати следеће инсталације објеката: напајање објеката из ТС, резервно напајање објеката из ДЕА, инсталација општег и декоративног осветљења, противпаничног осветљења, прикључница и прикључака опште намене, прикључака за технолошку опрему (болнички развод,...), прикључака термомашинску-КГХ-опрему, темељног уземљивача, изједначења потенцијала, инсталације громобрана и остале потребе електроенергетске инсталације.</w:t>
      </w:r>
    </w:p>
    <w:p w14:paraId="2BBB017F" w14:textId="77777777" w:rsidR="001D1BAC" w:rsidRPr="00E66EB0" w:rsidRDefault="001D1BAC" w:rsidP="001D1BAC">
      <w:pPr>
        <w:jc w:val="both"/>
        <w:rPr>
          <w:lang w:val="sr-Cyrl-RS"/>
        </w:rPr>
      </w:pPr>
      <w:r w:rsidRPr="00E66EB0">
        <w:rPr>
          <w:lang w:val="sr-Cyrl-RS"/>
        </w:rPr>
        <w:t>Пројекти електроенергетских инсталација морају бити урађени у свему према захтеву Наручиоца, важећим стандардима и техничким прописима и препорукама за овакве врсте објеката и инсталација, добијених услова комуналних кућа, као и на основу архитектонско-грађевинског пројекта, технолошког пројекта медицинске и немедицинске опреме и пројекта термотехничких инсталација.</w:t>
      </w:r>
    </w:p>
    <w:p w14:paraId="276B6B01" w14:textId="77777777" w:rsidR="004D786C" w:rsidRPr="00E66EB0" w:rsidRDefault="004D786C" w:rsidP="004D786C">
      <w:pPr>
        <w:jc w:val="both"/>
        <w:rPr>
          <w:lang w:val="sr-Latn-ME"/>
        </w:rPr>
      </w:pPr>
      <w:r w:rsidRPr="00E66EB0">
        <w:rPr>
          <w:lang w:val="sr-Cyrl-RS"/>
        </w:rPr>
        <w:t>Напомена:</w:t>
      </w:r>
    </w:p>
    <w:p w14:paraId="5EF4CD85" w14:textId="2C6AC4A4" w:rsidR="004D786C" w:rsidRPr="00E66EB0" w:rsidRDefault="004D786C" w:rsidP="004D786C">
      <w:pPr>
        <w:jc w:val="both"/>
        <w:rPr>
          <w:lang w:val="sr-Cyrl-RS"/>
        </w:rPr>
      </w:pPr>
      <w:r w:rsidRPr="00E66EB0">
        <w:rPr>
          <w:lang w:val="sr-Cyrl-RS"/>
        </w:rPr>
        <w:t>За потребе напајања објекта Очне и ОРЛ клинике као и за потребе Клинике за урологију и Клинике за нефрологију и клиничку имунологију, одељење за дијализу, електричном енергијом, потребно је предвидети односно  испројектовати нову трафостаницу</w:t>
      </w:r>
      <w:r w:rsidR="00D33547" w:rsidRPr="00E66EB0">
        <w:rPr>
          <w:lang w:val="sr-Cyrl-RS"/>
        </w:rPr>
        <w:t xml:space="preserve"> (ТС)</w:t>
      </w:r>
      <w:r w:rsidRPr="00E66EB0">
        <w:rPr>
          <w:lang w:val="sr-Cyrl-RS"/>
        </w:rPr>
        <w:t>.</w:t>
      </w:r>
    </w:p>
    <w:p w14:paraId="4035202E" w14:textId="77777777" w:rsidR="001D1BAC" w:rsidRPr="00E66EB0" w:rsidRDefault="001D1BAC" w:rsidP="001D1BAC">
      <w:pPr>
        <w:jc w:val="both"/>
        <w:rPr>
          <w:lang w:val="sr-Cyrl-RS"/>
        </w:rPr>
      </w:pPr>
    </w:p>
    <w:p w14:paraId="512063A5" w14:textId="77777777" w:rsidR="001D1BAC" w:rsidRPr="00E66EB0" w:rsidRDefault="001D1BAC" w:rsidP="001D1BAC">
      <w:pPr>
        <w:jc w:val="both"/>
        <w:rPr>
          <w:b/>
          <w:lang w:val="sr-Cyrl-RS"/>
        </w:rPr>
      </w:pPr>
      <w:r w:rsidRPr="00E66EB0">
        <w:rPr>
          <w:b/>
          <w:lang w:val="sr-Cyrl-RS"/>
        </w:rPr>
        <w:t>ТЕЛЕКОМУНИКАЦИОНЕ И СИГНАЛНЕ ИНСТАЛАЦИЈЕ</w:t>
      </w:r>
    </w:p>
    <w:p w14:paraId="629B9019" w14:textId="77777777" w:rsidR="001D1BAC" w:rsidRPr="00E66EB0" w:rsidRDefault="001D1BAC" w:rsidP="001D1BAC">
      <w:pPr>
        <w:jc w:val="both"/>
        <w:rPr>
          <w:lang w:val="sr-Cyrl-RS"/>
        </w:rPr>
      </w:pPr>
      <w:r w:rsidRPr="00E66EB0">
        <w:rPr>
          <w:lang w:val="sr-Cyrl-RS"/>
        </w:rPr>
        <w:t>Пројекат телекомуникационих и сигналних инсталација израдити  на основу архитектонско технолошких подлога и важећих техничких прописа за ову врсту инсталација.</w:t>
      </w:r>
    </w:p>
    <w:p w14:paraId="5EC4DE26" w14:textId="4437B766" w:rsidR="004B7634" w:rsidRPr="00E66EB0" w:rsidRDefault="001D1BAC" w:rsidP="001D1BAC">
      <w:pPr>
        <w:jc w:val="both"/>
        <w:rPr>
          <w:lang w:val="sr-Latn-RS"/>
        </w:rPr>
      </w:pPr>
      <w:r w:rsidRPr="00E66EB0">
        <w:rPr>
          <w:lang w:val="sr-Cyrl-RS"/>
        </w:rPr>
        <w:t>Пројектат телекомуникационих и сигналних инсталација</w:t>
      </w:r>
      <w:r w:rsidRPr="00E66EB0">
        <w:rPr>
          <w:lang w:val="sr-Cyrl-CS"/>
        </w:rPr>
        <w:t xml:space="preserve"> треба да обухвати следеће инсталације: инсталације структурне мреже (телефонска и рачунарска ИП мрежа), инсталација за дистрибуцију РТВ сигнала, инсталација ''SOS'' позива из болесничких соба, инсталација унутрашњег и спољашњег видео надзора, инсталација видео интерфона, инсталација аларма (СТЗ) и противпровалног система, контролу приступа и </w:t>
      </w:r>
      <w:r w:rsidRPr="00E66EB0">
        <w:rPr>
          <w:lang w:val="sr-Cyrl-CS"/>
        </w:rPr>
        <w:lastRenderedPageBreak/>
        <w:t xml:space="preserve">инсталација сатова, </w:t>
      </w:r>
      <w:r w:rsidR="004B7634" w:rsidRPr="00E66EB0">
        <w:rPr>
          <w:lang w:val="ru-RU"/>
        </w:rPr>
        <w:t>систем општег, амбијенталног и евакуационог озвучења, инсталација  мултимедије  у  одређеним  просторима  и  комуникацијским  просторима, систем</w:t>
      </w:r>
      <w:r w:rsidR="004B7634" w:rsidRPr="00E66EB0">
        <w:rPr>
          <w:lang w:val="sr-Cyrl-CS"/>
        </w:rPr>
        <w:t xml:space="preserve"> дојаве пожара и гаса, пренапонска заштита за спречавање продирања атмосферских пренапона у објекат   преко   телекомуникационих и  сигналних  инсталација   као и све остале инсталације, а све у складу са потребама технологије, важећим стандардима, техничким прописима и препорукама за овакве врсте објеката и инсталација, мерама заштите од пожара, као и добијеним условима комуналних кућа.</w:t>
      </w:r>
    </w:p>
    <w:p w14:paraId="04F40326" w14:textId="2D5437A2" w:rsidR="001D1BAC" w:rsidRPr="00E66EB0" w:rsidRDefault="001D1BAC" w:rsidP="001D1BAC">
      <w:pPr>
        <w:jc w:val="both"/>
        <w:rPr>
          <w:lang w:val="sr-Cyrl-RS"/>
        </w:rPr>
      </w:pPr>
    </w:p>
    <w:p w14:paraId="20298A25" w14:textId="77777777" w:rsidR="001D1BAC" w:rsidRPr="00E66EB0" w:rsidRDefault="001D1BAC" w:rsidP="001D1BAC">
      <w:pPr>
        <w:jc w:val="both"/>
        <w:rPr>
          <w:lang w:val="sr-Cyrl-RS" w:eastAsia="hr-HR"/>
        </w:rPr>
      </w:pPr>
    </w:p>
    <w:p w14:paraId="74A56FE6" w14:textId="77777777" w:rsidR="001D1BAC" w:rsidRPr="00E66EB0" w:rsidRDefault="001D1BAC" w:rsidP="001D1BAC">
      <w:pPr>
        <w:jc w:val="both"/>
        <w:rPr>
          <w:b/>
          <w:lang w:val="sr-Cyrl-RS"/>
        </w:rPr>
      </w:pPr>
      <w:r w:rsidRPr="00E66EB0">
        <w:rPr>
          <w:b/>
          <w:lang w:val="sr-Cyrl-RS"/>
        </w:rPr>
        <w:t>МАШИНСКЕ ИНСТАЛАЦИЈЕ</w:t>
      </w:r>
    </w:p>
    <w:p w14:paraId="09C2CF2E" w14:textId="77777777" w:rsidR="001D1BAC" w:rsidRPr="00E66EB0" w:rsidRDefault="001D1BAC" w:rsidP="001D1BAC">
      <w:pPr>
        <w:jc w:val="both"/>
        <w:rPr>
          <w:lang w:val="sr-Cyrl-RS"/>
        </w:rPr>
      </w:pPr>
      <w:r w:rsidRPr="00E66EB0">
        <w:rPr>
          <w:lang w:val="sr-Cyrl-RS"/>
        </w:rPr>
        <w:t>Пројекат машинских инсталација израдити на основу архитектонско-технолошких подлога и важећих техничких прописа за ову врсту инсталација.</w:t>
      </w:r>
    </w:p>
    <w:p w14:paraId="1192DEAC" w14:textId="77777777" w:rsidR="001D1BAC" w:rsidRPr="00E66EB0" w:rsidRDefault="001D1BAC" w:rsidP="001D1BAC">
      <w:pPr>
        <w:tabs>
          <w:tab w:val="left" w:pos="284"/>
        </w:tabs>
        <w:ind w:right="-1"/>
        <w:jc w:val="both"/>
        <w:rPr>
          <w:lang w:val="sr-Cyrl-RS"/>
        </w:rPr>
      </w:pPr>
      <w:r w:rsidRPr="00E66EB0">
        <w:rPr>
          <w:lang w:val="sr-Cyrl-RS"/>
        </w:rPr>
        <w:t xml:space="preserve">Као </w:t>
      </w:r>
      <w:r w:rsidRPr="00E66EB0">
        <w:t xml:space="preserve">извор топлотне </w:t>
      </w:r>
      <w:r w:rsidRPr="00E66EB0">
        <w:rPr>
          <w:lang w:val="sr-Cyrl-RS"/>
        </w:rPr>
        <w:t xml:space="preserve">енергије користи се топлотна подстаница Новосадске топлане чији пројекат постоји. Постојећи објекат се греје путем радијаторског система који је везан на градски систем грејања преко новосадске топлане, а преко топлотних подстаница. </w:t>
      </w:r>
    </w:p>
    <w:p w14:paraId="4A75207C" w14:textId="77777777" w:rsidR="001D1BAC" w:rsidRPr="00E66EB0" w:rsidRDefault="001D1BAC" w:rsidP="001D1BAC">
      <w:pPr>
        <w:tabs>
          <w:tab w:val="left" w:pos="284"/>
        </w:tabs>
        <w:ind w:right="-1"/>
        <w:jc w:val="both"/>
        <w:rPr>
          <w:lang w:val="ru-RU"/>
        </w:rPr>
      </w:pPr>
      <w:r w:rsidRPr="00E66EB0">
        <w:rPr>
          <w:lang w:val="sr-Cyrl-RS"/>
        </w:rPr>
        <w:t xml:space="preserve">Централну вентилацију и климатизацију предвидети у просторима где је то потребно, </w:t>
      </w:r>
      <w:r w:rsidRPr="00E66EB0">
        <w:rPr>
          <w:lang w:val="ru-RU"/>
        </w:rPr>
        <w:t>притом водећи рачуна о ограничењима у смислу висина просторија, физичким препракама у оквиру габарита објекта и ограничењима постојећих и новопројектованих конструктивних и преградних зидова.</w:t>
      </w:r>
    </w:p>
    <w:p w14:paraId="0A6C1123" w14:textId="77777777" w:rsidR="001D1BAC" w:rsidRPr="00E66EB0" w:rsidRDefault="001D1BAC" w:rsidP="001D1BAC">
      <w:pPr>
        <w:jc w:val="both"/>
        <w:rPr>
          <w:lang w:val="sr-Cyrl-RS"/>
        </w:rPr>
      </w:pPr>
      <w:r w:rsidRPr="00E66EB0">
        <w:rPr>
          <w:lang w:val="sr-Cyrl-RS"/>
        </w:rPr>
        <w:t>Предвидети инсталације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 са грејним телима алуминијумским чланкастим радијаторима, висине према расположивој висини парапета.</w:t>
      </w:r>
    </w:p>
    <w:p w14:paraId="6EDA2841" w14:textId="77777777" w:rsidR="001D1BAC" w:rsidRPr="00E66EB0" w:rsidRDefault="001D1BAC" w:rsidP="001D1BAC">
      <w:pPr>
        <w:jc w:val="both"/>
        <w:rPr>
          <w:lang w:val="sr-Cyrl-RS"/>
        </w:rPr>
      </w:pPr>
      <w:r w:rsidRPr="00E66EB0">
        <w:rPr>
          <w:lang w:val="sr-Cyrl-RS"/>
        </w:rPr>
        <w:t>Унутрашње пројектне температуре за зимски и летњи режим усвојити према прописима и препорукама стручне литературе, као и према намени просторија.</w:t>
      </w:r>
    </w:p>
    <w:p w14:paraId="42473CD3" w14:textId="77777777" w:rsidR="001D1BAC" w:rsidRPr="00E66EB0" w:rsidRDefault="001D1BAC" w:rsidP="001D1BAC">
      <w:pPr>
        <w:jc w:val="both"/>
        <w:rPr>
          <w:lang w:val="sr-Cyrl-RS"/>
        </w:rPr>
      </w:pPr>
      <w:r w:rsidRPr="00E66EB0">
        <w:rPr>
          <w:lang w:val="sr-Cyrl-RS"/>
        </w:rPr>
        <w:t xml:space="preserve">У објекту извршити нови прорачун топлотних губитака и добитака, с обзиром да се мења структурални систем фасадне браварије постављањем нове у постојеће отворе и фасада се енергетски санира. </w:t>
      </w:r>
    </w:p>
    <w:p w14:paraId="41F54431" w14:textId="77777777" w:rsidR="001D1BAC" w:rsidRPr="00E66EB0" w:rsidRDefault="001D1BAC" w:rsidP="001D1BAC">
      <w:pPr>
        <w:jc w:val="both"/>
        <w:rPr>
          <w:lang w:val="sr-Cyrl-RS"/>
        </w:rPr>
      </w:pPr>
      <w:r w:rsidRPr="00E66EB0">
        <w:rPr>
          <w:lang w:val="sr-Cyrl-RS"/>
        </w:rPr>
        <w:t>У складу са новим прорачуном извршити одабир грејних/расхладних уређаја. Постојећа грејна тела и инсталација радијаторског система заменити инсталацијама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w:t>
      </w:r>
    </w:p>
    <w:p w14:paraId="7945E7F6" w14:textId="77777777" w:rsidR="001D1BAC" w:rsidRPr="00E66EB0" w:rsidRDefault="001D1BAC" w:rsidP="001D1BAC">
      <w:pPr>
        <w:jc w:val="both"/>
        <w:rPr>
          <w:lang w:val="sr-Cyrl-RS"/>
        </w:rPr>
      </w:pPr>
      <w:r w:rsidRPr="00E66EB0">
        <w:rPr>
          <w:lang w:val="sr-Cyrl-RS"/>
        </w:rPr>
        <w:t>Топла вода за грејање објекта у зимском периоду се обезбеђује преко топлотне подстанице новосадске топлане чија се локација у објекту задржава. С обзиром да ће у објекту бити постављена квалитетнија браварија и нови изоловани зидови инсталисани капацитет објекта ће се смањити, те реконструисати и циркулационе пумпе које ће бити савремене, тј са саморегулацијом броја обртаја у зависности од тренутног оптерећења објекта. Ово за директну последицу има и смањење потрошње електричне енергије за погон циркулационих пумпи.</w:t>
      </w:r>
    </w:p>
    <w:p w14:paraId="09E0B23F" w14:textId="77777777" w:rsidR="001D1BAC" w:rsidRPr="00E66EB0" w:rsidRDefault="001D1BAC" w:rsidP="001D1BAC">
      <w:pPr>
        <w:jc w:val="both"/>
        <w:rPr>
          <w:lang w:val="sr-Cyrl-RS"/>
        </w:rPr>
      </w:pPr>
      <w:r w:rsidRPr="00E66EB0">
        <w:rPr>
          <w:lang w:val="sr-Cyrl-RS"/>
        </w:rPr>
        <w:t>Хладна вода се обезбеђује преко топлотне пумпе ваздух вода која се предвиђа на крову објекта и вод од челичних цеви се спушта до подстанице где се даље разводи до терминалних уређаја.</w:t>
      </w:r>
    </w:p>
    <w:p w14:paraId="0C22C154" w14:textId="77777777" w:rsidR="001D1BAC" w:rsidRPr="00E66EB0" w:rsidRDefault="001D1BAC" w:rsidP="001D1BAC">
      <w:pPr>
        <w:jc w:val="both"/>
        <w:rPr>
          <w:lang w:val="sr-Cyrl-RS"/>
        </w:rPr>
      </w:pPr>
      <w:r w:rsidRPr="00E66EB0">
        <w:rPr>
          <w:lang w:val="sr-Cyrl-RS"/>
        </w:rPr>
        <w:t>Вентилацију у објекту предвидети да буде природна тамо где постоје спољни отвори</w:t>
      </w:r>
      <w:r w:rsidRPr="00E66EB0">
        <w:t xml:space="preserve">, </w:t>
      </w:r>
      <w:r w:rsidRPr="00E66EB0">
        <w:rPr>
          <w:lang w:val="sr-Cyrl-RS"/>
        </w:rPr>
        <w:t xml:space="preserve">а вентилацију блокираних просторија извршити путем локалних рекуператора. </w:t>
      </w:r>
    </w:p>
    <w:p w14:paraId="2C5F6DF6" w14:textId="77777777" w:rsidR="001D1BAC" w:rsidRPr="00E66EB0" w:rsidRDefault="001D1BAC" w:rsidP="001D1BAC">
      <w:pPr>
        <w:jc w:val="both"/>
        <w:rPr>
          <w:lang w:val="sr-Cyrl-RS"/>
        </w:rPr>
      </w:pPr>
      <w:r w:rsidRPr="00E66EB0">
        <w:rPr>
          <w:lang w:val="sr-Cyrl-RS"/>
        </w:rPr>
        <w:t>За санитарне просторије и просторије гардероба предвидети просту вентилацију одсисавањем.</w:t>
      </w:r>
    </w:p>
    <w:p w14:paraId="640A43EB" w14:textId="77777777" w:rsidR="001D1BAC" w:rsidRPr="00E66EB0" w:rsidRDefault="001D1BAC" w:rsidP="001D1BAC">
      <w:pPr>
        <w:jc w:val="both"/>
        <w:rPr>
          <w:lang w:val="sr-Cyrl-RS"/>
        </w:rPr>
      </w:pPr>
    </w:p>
    <w:p w14:paraId="78DC6822" w14:textId="77777777" w:rsidR="001D1BAC" w:rsidRPr="00E66EB0" w:rsidRDefault="001D1BAC" w:rsidP="001D1BAC">
      <w:pPr>
        <w:jc w:val="both"/>
        <w:rPr>
          <w:u w:val="single"/>
          <w:lang w:val="sr-Cyrl-RS"/>
        </w:rPr>
      </w:pPr>
      <w:r w:rsidRPr="00E66EB0">
        <w:rPr>
          <w:u w:val="single"/>
          <w:lang w:val="sr-Cyrl-RS"/>
        </w:rPr>
        <w:t>МЕДИЦИНСКИ ГАСОВИ:</w:t>
      </w:r>
    </w:p>
    <w:p w14:paraId="3A93D16B" w14:textId="77777777" w:rsidR="001D1BAC" w:rsidRPr="00E66EB0" w:rsidRDefault="001D1BAC" w:rsidP="001D1BAC">
      <w:pPr>
        <w:jc w:val="both"/>
        <w:rPr>
          <w:lang w:val="sr-Cyrl-RS"/>
        </w:rPr>
      </w:pPr>
      <w:r w:rsidRPr="00E66EB0">
        <w:rPr>
          <w:lang w:val="sr-Cyrl-RS"/>
        </w:rPr>
        <w:t>Инсталацију медицинских гасова израдити према захтевима пројекта технологије.</w:t>
      </w:r>
    </w:p>
    <w:p w14:paraId="53D5D375" w14:textId="77777777" w:rsidR="001D1BAC" w:rsidRPr="00E66EB0" w:rsidRDefault="001D1BAC" w:rsidP="001D1BAC">
      <w:pPr>
        <w:jc w:val="both"/>
      </w:pPr>
    </w:p>
    <w:p w14:paraId="4D1E0452" w14:textId="77777777" w:rsidR="001D1BAC" w:rsidRPr="00E66EB0" w:rsidRDefault="001D1BAC" w:rsidP="001D1BAC">
      <w:pPr>
        <w:jc w:val="both"/>
        <w:rPr>
          <w:lang w:val="sr-Cyrl-RS"/>
        </w:rPr>
      </w:pPr>
    </w:p>
    <w:p w14:paraId="1398AF4F" w14:textId="77777777" w:rsidR="001D1BAC" w:rsidRPr="00E66EB0" w:rsidRDefault="001D1BAC" w:rsidP="001D1BAC">
      <w:pPr>
        <w:pStyle w:val="Heading1"/>
        <w:spacing w:before="171"/>
        <w:rPr>
          <w:lang w:val="ru-RU"/>
        </w:rPr>
      </w:pPr>
      <w:bookmarkStart w:id="31" w:name="_Toc48651424"/>
      <w:r w:rsidRPr="00E66EB0">
        <w:rPr>
          <w:lang w:val="ru-RU"/>
        </w:rPr>
        <w:lastRenderedPageBreak/>
        <w:t>ПРОЈЕКАТ</w:t>
      </w:r>
      <w:r w:rsidRPr="00E66EB0">
        <w:rPr>
          <w:spacing w:val="-1"/>
          <w:lang w:val="ru-RU"/>
        </w:rPr>
        <w:t xml:space="preserve"> </w:t>
      </w:r>
      <w:r w:rsidRPr="00E66EB0">
        <w:rPr>
          <w:lang w:val="ru-RU"/>
        </w:rPr>
        <w:t>ТЕХНОЛОГИЈЕ</w:t>
      </w:r>
      <w:bookmarkEnd w:id="31"/>
    </w:p>
    <w:p w14:paraId="638A244B" w14:textId="77777777" w:rsidR="001D1BAC" w:rsidRPr="00E66EB0" w:rsidRDefault="001D1BAC" w:rsidP="001D1BAC">
      <w:pPr>
        <w:pStyle w:val="BodyText"/>
        <w:spacing w:before="11"/>
        <w:rPr>
          <w:b/>
          <w:szCs w:val="24"/>
          <w:lang w:val="ru-RU"/>
        </w:rPr>
      </w:pPr>
    </w:p>
    <w:p w14:paraId="459F2CBC" w14:textId="77777777" w:rsidR="001D1BAC" w:rsidRPr="00E66EB0" w:rsidRDefault="001D1BAC" w:rsidP="001D1BAC">
      <w:pPr>
        <w:jc w:val="both"/>
        <w:rPr>
          <w:lang w:val="sr-Cyrl-RS" w:eastAsia="hr-HR"/>
        </w:rPr>
      </w:pPr>
      <w:r w:rsidRPr="00E66EB0">
        <w:rPr>
          <w:lang w:val="sr-Cyrl-RS" w:eastAsia="hr-HR"/>
        </w:rPr>
        <w:t>Технолошки пројекат израдити прво у фази израде Идејног архитектонског решења, а затим га разрадити у складу са нивоом разраде остале техничке документације потребне за реконструкцију, адаптацију и санацију предметног објекта, у свему у складу са важећим Законом о планирању и изградњи, важећим Правилником о садржини, начину и поступку израде и начину вршења контроле техничке документације према класи и намени објеката и осталим важећим правилницима и прописима.</w:t>
      </w:r>
    </w:p>
    <w:p w14:paraId="0683F9D3" w14:textId="77777777" w:rsidR="001D1BAC" w:rsidRPr="00E66EB0" w:rsidRDefault="001D1BAC" w:rsidP="001D1BAC">
      <w:pPr>
        <w:jc w:val="both"/>
        <w:rPr>
          <w:lang w:val="sr-Cyrl-RS" w:eastAsia="hr-HR"/>
        </w:rPr>
      </w:pPr>
    </w:p>
    <w:p w14:paraId="1013B8BF" w14:textId="77777777" w:rsidR="001D1BAC" w:rsidRPr="00E66EB0" w:rsidRDefault="001D1BAC" w:rsidP="001D1BAC">
      <w:pPr>
        <w:jc w:val="both"/>
        <w:rPr>
          <w:b/>
          <w:lang w:val="sr-Cyrl-RS"/>
        </w:rPr>
      </w:pPr>
      <w:r w:rsidRPr="00E66EB0">
        <w:rPr>
          <w:b/>
          <w:lang w:val="sr-Cyrl-RS"/>
        </w:rPr>
        <w:t>ПРОЈЕКАТ ЗАШТИТЕ ОД ПОЖАРА</w:t>
      </w:r>
    </w:p>
    <w:p w14:paraId="5FA3277D" w14:textId="77777777" w:rsidR="001D1BAC" w:rsidRPr="00E66EB0" w:rsidRDefault="001D1BAC" w:rsidP="001D1BAC">
      <w:pPr>
        <w:tabs>
          <w:tab w:val="left" w:pos="90"/>
        </w:tabs>
        <w:spacing w:after="120"/>
        <w:jc w:val="both"/>
        <w:rPr>
          <w:lang w:val="sr-Cyrl-RS" w:eastAsia="hr-HR"/>
        </w:rPr>
      </w:pPr>
      <w:r w:rsidRPr="00E66EB0">
        <w:rPr>
          <w:lang w:val="sr-Cyrl-RS"/>
        </w:rPr>
        <w:t xml:space="preserve">Елаборат заштите од пожара прилагодити дефинисаним захтевима архитектонско функционалног решења.  Сагледати техничке и организационе мере, које је потребно извести ради имплементације неопходно потребних мера заштите од пожара, и предвидети обезбеђење максимално могуће заштите од пожара у датим условима, у свему у складу са важећим техничким и технолошким захтевима, стандардима и прописима за ову врсту објекта. </w:t>
      </w:r>
      <w:r w:rsidRPr="00E66EB0">
        <w:rPr>
          <w:lang w:val="sr-Cyrl-RS" w:eastAsia="hr-HR"/>
        </w:rPr>
        <w:t>Урадити  Главни пројекат заштите од пожара за који је потребно исходовати сагласност од противпожарне полиције.</w:t>
      </w:r>
    </w:p>
    <w:p w14:paraId="112ED7C8" w14:textId="77777777" w:rsidR="001D1BAC" w:rsidRPr="00E66EB0" w:rsidRDefault="001D1BAC" w:rsidP="001D1BAC">
      <w:pPr>
        <w:jc w:val="both"/>
        <w:rPr>
          <w:lang w:val="sr-Cyrl-RS"/>
        </w:rPr>
      </w:pPr>
    </w:p>
    <w:p w14:paraId="4D18C050" w14:textId="77777777" w:rsidR="001D1BAC" w:rsidRPr="00E66EB0" w:rsidRDefault="001D1BAC" w:rsidP="001D1BAC">
      <w:pPr>
        <w:jc w:val="both"/>
        <w:rPr>
          <w:b/>
          <w:lang w:val="sr-Cyrl-RS"/>
        </w:rPr>
      </w:pPr>
      <w:r w:rsidRPr="00E66EB0">
        <w:rPr>
          <w:b/>
          <w:lang w:val="sr-Cyrl-RS"/>
        </w:rPr>
        <w:t>ЕНЕРГЕТСКА ЕФИКАСНОСТ</w:t>
      </w:r>
    </w:p>
    <w:p w14:paraId="4996A0CB" w14:textId="77777777" w:rsidR="001D1BAC" w:rsidRPr="00E66EB0" w:rsidRDefault="001D1BAC" w:rsidP="001D1BAC">
      <w:pPr>
        <w:jc w:val="both"/>
        <w:rPr>
          <w:lang w:val="sr-Cyrl-RS" w:eastAsia="hr-HR"/>
        </w:rPr>
      </w:pPr>
      <w:r w:rsidRPr="00E66EB0">
        <w:rPr>
          <w:lang w:val="sr-Cyrl-RS" w:eastAsia="hr-HR"/>
        </w:rPr>
        <w:t>У циљу побољшања енергетске ефикасности објеката јавне намене потребно је израдити Елаборат енергетске ефикасности у три варијантна решења према Правилнику о енергетској ефикасности зграда („Сл Гласник РС“, бр. 61/11) и то Елаборат постојећег стања и Елаборат новопланираног стања.</w:t>
      </w:r>
    </w:p>
    <w:p w14:paraId="32A35C85" w14:textId="77777777" w:rsidR="001D1BAC" w:rsidRPr="00E66EB0" w:rsidRDefault="001D1BAC" w:rsidP="001D1BAC">
      <w:pPr>
        <w:jc w:val="both"/>
        <w:rPr>
          <w:lang w:val="sr-Cyrl-RS" w:eastAsia="hr-HR"/>
        </w:rPr>
      </w:pPr>
    </w:p>
    <w:p w14:paraId="40212CD0" w14:textId="77777777" w:rsidR="001D1BAC" w:rsidRPr="00E66EB0" w:rsidRDefault="001D1BAC" w:rsidP="001D1BAC">
      <w:pPr>
        <w:jc w:val="both"/>
        <w:rPr>
          <w:lang w:val="sr-Cyrl-RS" w:eastAsia="hr-HR"/>
        </w:rPr>
      </w:pPr>
    </w:p>
    <w:p w14:paraId="53C100E0" w14:textId="77777777" w:rsidR="001D1BAC" w:rsidRPr="00E66EB0" w:rsidRDefault="001D1BAC" w:rsidP="001D1BAC">
      <w:pPr>
        <w:pStyle w:val="ListParagraph"/>
        <w:ind w:left="360" w:hanging="360"/>
        <w:jc w:val="both"/>
        <w:rPr>
          <w:b/>
          <w:i/>
          <w:lang w:val="sr-Cyrl-RS"/>
        </w:rPr>
      </w:pPr>
      <w:r w:rsidRPr="00E66EB0">
        <w:rPr>
          <w:b/>
          <w:lang w:val="sr-Cyrl-RS"/>
        </w:rPr>
        <w:t xml:space="preserve">4.2 ДОДАТНИ ЗАХТЕВИ ЗА РЕКОНСТРУКЦИЈУ И САНАЦИЈУ КЛИНИКЕ ЗА ОЧНЕ БОЛЕСТИ И РЕКОНСТРУКЦИЈУ И САНАЦИЈУ КЛИНИКЕ ЗА ОТОРИНОЛАРИНГОЛОГИЈУ И ХИРУРГИЈУ ГЛАВЕ И ВРАТА </w:t>
      </w:r>
      <w:r w:rsidRPr="00E66EB0">
        <w:rPr>
          <w:lang w:val="sr-Cyrl-RS"/>
        </w:rPr>
        <w:t>обухвата радове за</w:t>
      </w:r>
      <w:r w:rsidRPr="00E66EB0">
        <w:rPr>
          <w:b/>
          <w:i/>
          <w:lang w:val="sr-Cyrl-RS"/>
        </w:rPr>
        <w:t>:</w:t>
      </w:r>
    </w:p>
    <w:p w14:paraId="2E4B7EFF" w14:textId="77777777" w:rsidR="001D1BAC" w:rsidRPr="00E66EB0" w:rsidRDefault="001D1BAC" w:rsidP="001D1BAC">
      <w:pPr>
        <w:jc w:val="both"/>
        <w:rPr>
          <w:lang w:val="sr-Cyrl-RS" w:eastAsia="hr-HR"/>
        </w:rPr>
      </w:pPr>
    </w:p>
    <w:p w14:paraId="2153CC83" w14:textId="77777777" w:rsidR="001D1BAC" w:rsidRPr="00E66EB0" w:rsidRDefault="001D1BAC" w:rsidP="001D1BAC">
      <w:pPr>
        <w:spacing w:before="60" w:after="60"/>
        <w:ind w:left="547"/>
        <w:jc w:val="both"/>
        <w:rPr>
          <w:lang w:val="sr-Cyrl-RS"/>
        </w:rPr>
      </w:pPr>
      <w:r w:rsidRPr="00E66EB0">
        <w:rPr>
          <w:b/>
          <w:lang w:val="sr-Cyrl-RS"/>
        </w:rPr>
        <w:t>-</w:t>
      </w:r>
      <w:r w:rsidRPr="00E66EB0">
        <w:rPr>
          <w:lang w:val="sr-Cyrl-RS"/>
        </w:rPr>
        <w:t>реконструкцију и санацију сутерена и приземља зграде бр.12.</w:t>
      </w:r>
    </w:p>
    <w:p w14:paraId="26D98932" w14:textId="77777777" w:rsidR="001D1BAC" w:rsidRPr="00E66EB0" w:rsidRDefault="001D1BAC" w:rsidP="001D1BAC">
      <w:pPr>
        <w:spacing w:before="60" w:after="60"/>
        <w:ind w:left="547"/>
        <w:jc w:val="both"/>
        <w:rPr>
          <w:lang w:val="sr-Cyrl-RS"/>
        </w:rPr>
      </w:pPr>
      <w:r w:rsidRPr="00E66EB0">
        <w:rPr>
          <w:b/>
          <w:lang w:val="sr-Cyrl-RS"/>
        </w:rPr>
        <w:t>-</w:t>
      </w:r>
      <w:r w:rsidRPr="00E66EB0">
        <w:rPr>
          <w:lang w:val="sr-Cyrl-RS"/>
        </w:rPr>
        <w:t xml:space="preserve">реконструкцију и санацију приземља и </w:t>
      </w:r>
      <w:r w:rsidRPr="00E66EB0">
        <w:rPr>
          <w:lang w:val="sr-Latn-RS"/>
        </w:rPr>
        <w:t xml:space="preserve">I </w:t>
      </w:r>
      <w:r w:rsidRPr="00E66EB0">
        <w:rPr>
          <w:lang w:val="sr-Cyrl-RS"/>
        </w:rPr>
        <w:t>спрата у згради бр.10;</w:t>
      </w:r>
    </w:p>
    <w:p w14:paraId="02710135" w14:textId="77777777" w:rsidR="001D1BAC" w:rsidRPr="00E66EB0" w:rsidRDefault="001D1BAC" w:rsidP="001D1BAC">
      <w:pPr>
        <w:jc w:val="both"/>
        <w:rPr>
          <w:lang w:val="sr-Cyrl-RS" w:eastAsia="hr-HR"/>
        </w:rPr>
      </w:pPr>
    </w:p>
    <w:p w14:paraId="44481104" w14:textId="77777777" w:rsidR="001D1BAC" w:rsidRPr="00E66EB0" w:rsidRDefault="001D1BAC" w:rsidP="001D1BAC">
      <w:pPr>
        <w:jc w:val="both"/>
        <w:rPr>
          <w:b/>
          <w:lang w:val="sr-Cyrl-RS"/>
        </w:rPr>
      </w:pPr>
      <w:r w:rsidRPr="00E66EB0">
        <w:rPr>
          <w:b/>
          <w:lang w:val="sr-Cyrl-RS"/>
        </w:rPr>
        <w:t>ПРОЈЕКАТ АРХИТЕКТУРЕ</w:t>
      </w:r>
    </w:p>
    <w:p w14:paraId="1BC19A3A" w14:textId="77777777" w:rsidR="001D1BAC" w:rsidRPr="00E66EB0" w:rsidRDefault="001D1BAC" w:rsidP="001D1BAC">
      <w:pPr>
        <w:jc w:val="both"/>
        <w:rPr>
          <w:lang w:val="sr-Cyrl-CS"/>
        </w:rPr>
      </w:pPr>
      <w:r w:rsidRPr="00E66EB0">
        <w:t>Пројектом предвидети задржавање унутрашње организације и распореда рада свак</w:t>
      </w:r>
      <w:r w:rsidRPr="00E66EB0">
        <w:rPr>
          <w:lang w:val="sr-Cyrl-RS"/>
        </w:rPr>
        <w:t>е етаже</w:t>
      </w:r>
      <w:r w:rsidRPr="00E66EB0">
        <w:t xml:space="preserve"> објекта</w:t>
      </w:r>
      <w:r w:rsidRPr="00E66EB0">
        <w:rPr>
          <w:lang w:val="sr-Cyrl-RS"/>
        </w:rPr>
        <w:t xml:space="preserve"> </w:t>
      </w:r>
      <w:r w:rsidRPr="00E66EB0">
        <w:t>са предвиђеним извођењем радова на формирању санитарних чворова у болесничким собама и промене намене појед</w:t>
      </w:r>
      <w:r w:rsidRPr="00E66EB0">
        <w:rPr>
          <w:lang w:val="sr-Cyrl-RS"/>
        </w:rPr>
        <w:t>и</w:t>
      </w:r>
      <w:r w:rsidRPr="00E66EB0">
        <w:t xml:space="preserve">них просторија у свему према </w:t>
      </w:r>
      <w:r w:rsidRPr="00E66EB0">
        <w:rPr>
          <w:lang w:val="sr-Cyrl-RS"/>
        </w:rPr>
        <w:t xml:space="preserve">технолошким </w:t>
      </w:r>
      <w:r w:rsidRPr="00E66EB0">
        <w:t xml:space="preserve">захтевима </w:t>
      </w:r>
      <w:r w:rsidRPr="00E66EB0">
        <w:rPr>
          <w:lang w:val="sr-Cyrl-RS"/>
        </w:rPr>
        <w:t xml:space="preserve">и захтевима </w:t>
      </w:r>
      <w:r w:rsidRPr="00E66EB0">
        <w:t>корисника</w:t>
      </w:r>
      <w:r w:rsidRPr="00E66EB0">
        <w:rPr>
          <w:lang w:val="sr-Cyrl-RS"/>
        </w:rPr>
        <w:t xml:space="preserve">. </w:t>
      </w:r>
      <w:r w:rsidRPr="00E66EB0">
        <w:rPr>
          <w:lang w:val="sr-Cyrl-CS"/>
        </w:rPr>
        <w:t>Предмером и предрачуном радова обухватити замену подова са свим слојевима, хидроизолацију зидова, замену столарије и браварије, енергетску санацију, замену кровног покривача, санацију кровне конструкције, потребне преграде, мењање комуникације у целом објекту по потреби и све остале радове, да би се након извођења истих добила једна модерна савремена и подобна болница за даљу употребу. Потребно је унутар објекта предвидети савремене материјале адекватне за медицинску намену.</w:t>
      </w:r>
    </w:p>
    <w:p w14:paraId="6D467065" w14:textId="77777777" w:rsidR="001D1BAC" w:rsidRPr="00E66EB0" w:rsidRDefault="001D1BAC" w:rsidP="001D1BAC">
      <w:pPr>
        <w:jc w:val="both"/>
        <w:rPr>
          <w:lang w:val="sr-Cyrl-RS" w:eastAsia="hr-HR"/>
        </w:rPr>
      </w:pPr>
      <w:r w:rsidRPr="00E66EB0">
        <w:rPr>
          <w:lang w:val="sr-Cyrl-RS" w:eastAsia="hr-HR"/>
        </w:rPr>
        <w:t>Спољн</w:t>
      </w:r>
      <w:r w:rsidRPr="00E66EB0">
        <w:rPr>
          <w:lang w:eastAsia="hr-HR"/>
        </w:rPr>
        <w:t>e</w:t>
      </w:r>
      <w:r w:rsidRPr="00E66EB0">
        <w:rPr>
          <w:lang w:val="sr-Cyrl-RS" w:eastAsia="hr-HR"/>
        </w:rPr>
        <w:t xml:space="preserve"> зидове и унутрашње носеће зидове хидроизоловати системом пресецања или слично с обзиром да је објекат старије градње, како би се спречио продор капиларне влаге и даље пропадање објекта.</w:t>
      </w:r>
    </w:p>
    <w:p w14:paraId="4252BDEA" w14:textId="77777777" w:rsidR="001D1BAC" w:rsidRPr="00E66EB0" w:rsidRDefault="001D1BAC" w:rsidP="001D1BAC">
      <w:pPr>
        <w:jc w:val="both"/>
        <w:rPr>
          <w:lang w:val="sr-Cyrl-RS" w:eastAsia="hr-HR"/>
        </w:rPr>
      </w:pPr>
    </w:p>
    <w:p w14:paraId="7B4C9125" w14:textId="77777777" w:rsidR="001D1BAC" w:rsidRPr="00E66EB0" w:rsidRDefault="001D1BAC" w:rsidP="001D1BAC">
      <w:pPr>
        <w:autoSpaceDE w:val="0"/>
        <w:autoSpaceDN w:val="0"/>
        <w:adjustRightInd w:val="0"/>
        <w:jc w:val="both"/>
        <w:rPr>
          <w:b/>
          <w:bCs/>
          <w:lang w:val="sr-Cyrl-RS"/>
        </w:rPr>
      </w:pPr>
      <w:r w:rsidRPr="00E66EB0">
        <w:rPr>
          <w:b/>
          <w:bCs/>
          <w:lang w:val="sr-Cyrl-RS"/>
        </w:rPr>
        <w:lastRenderedPageBreak/>
        <w:t>Све радове предвидети у складу са КОНЗЕРВАТОРСКИМ УСЛОВИМА ЗА ПРЕДУЗИМАЊЕ МЕРА ТЕХНИЧКЕ ЗАШТИТЕ И ДРУГИХ РАДОВА издатим од стране Завода за заштиту споменика културе Града Новог Сада.</w:t>
      </w:r>
    </w:p>
    <w:p w14:paraId="43694229" w14:textId="77777777" w:rsidR="001D1BAC" w:rsidRPr="00E66EB0" w:rsidRDefault="001D1BAC" w:rsidP="001D1BAC">
      <w:pPr>
        <w:autoSpaceDE w:val="0"/>
        <w:autoSpaceDN w:val="0"/>
        <w:adjustRightInd w:val="0"/>
        <w:jc w:val="both"/>
        <w:rPr>
          <w:b/>
          <w:bCs/>
          <w:lang w:val="sr-Cyrl-RS"/>
        </w:rPr>
      </w:pPr>
    </w:p>
    <w:p w14:paraId="381BF357" w14:textId="77777777" w:rsidR="001D1BAC" w:rsidRPr="00E66EB0" w:rsidRDefault="001D1BAC" w:rsidP="001D1BAC">
      <w:pPr>
        <w:jc w:val="both"/>
        <w:rPr>
          <w:lang w:val="sr-Cyrl-CS"/>
        </w:rPr>
      </w:pPr>
    </w:p>
    <w:p w14:paraId="23531F48" w14:textId="77777777" w:rsidR="001D1BAC" w:rsidRPr="00E66EB0" w:rsidRDefault="001D1BAC" w:rsidP="001D1BAC">
      <w:pPr>
        <w:jc w:val="both"/>
        <w:rPr>
          <w:b/>
          <w:lang w:val="sr-Cyrl-RS"/>
        </w:rPr>
      </w:pPr>
      <w:r w:rsidRPr="00E66EB0">
        <w:rPr>
          <w:b/>
          <w:lang w:val="sr-Cyrl-RS"/>
        </w:rPr>
        <w:t>ПРОЈЕКАТ КОНСТРУКЦИЈЕ</w:t>
      </w:r>
    </w:p>
    <w:p w14:paraId="46E3DC5B" w14:textId="77777777" w:rsidR="001D1BAC" w:rsidRPr="00E66EB0" w:rsidRDefault="001D1BAC" w:rsidP="001D1BAC">
      <w:pPr>
        <w:jc w:val="both"/>
        <w:rPr>
          <w:lang w:val="sr-Cyrl-RS" w:eastAsia="hr-HR"/>
        </w:rPr>
      </w:pPr>
      <w:r w:rsidRPr="00E66EB0">
        <w:rPr>
          <w:lang w:val="sr-Cyrl-RS" w:eastAsia="hr-HR"/>
        </w:rPr>
        <w:t xml:space="preserve">Пројектом предвидети све мере реконструкције и санације свих конструктивних елемената објекта. </w:t>
      </w:r>
    </w:p>
    <w:p w14:paraId="2E8968AD" w14:textId="77777777" w:rsidR="001D1BAC" w:rsidRPr="00E66EB0" w:rsidRDefault="001D1BAC" w:rsidP="001D1BAC">
      <w:pPr>
        <w:jc w:val="both"/>
        <w:rPr>
          <w:lang w:val="sr-Cyrl-RS"/>
        </w:rPr>
      </w:pPr>
    </w:p>
    <w:p w14:paraId="6881719D" w14:textId="77777777" w:rsidR="001D1BAC" w:rsidRPr="00E66EB0" w:rsidRDefault="001D1BAC" w:rsidP="001D1BAC">
      <w:pPr>
        <w:jc w:val="both"/>
        <w:rPr>
          <w:b/>
          <w:lang w:val="sr-Cyrl-RS"/>
        </w:rPr>
      </w:pPr>
      <w:r w:rsidRPr="00E66EB0">
        <w:rPr>
          <w:b/>
          <w:lang w:val="sr-Cyrl-RS"/>
        </w:rPr>
        <w:t>ХИДРОТЕХНИЧКЕ ИНСТАЛАЦИЈЕ</w:t>
      </w:r>
    </w:p>
    <w:p w14:paraId="48F079CA" w14:textId="77777777" w:rsidR="001D1BAC" w:rsidRPr="00E66EB0" w:rsidRDefault="001D1BAC" w:rsidP="001D1BAC">
      <w:pPr>
        <w:jc w:val="both"/>
        <w:rPr>
          <w:lang w:val="sr-Cyrl-RS"/>
        </w:rPr>
      </w:pPr>
      <w:r w:rsidRPr="00E66EB0">
        <w:rPr>
          <w:lang w:val="sr-Cyrl-RS"/>
        </w:rPr>
        <w:t>Пројекат хидротехничких инсталација израдити  на основу архитектонско технолошких  подлога и важећих техничких прописа за ову врсту инсталација.</w:t>
      </w:r>
    </w:p>
    <w:p w14:paraId="4C7D077C" w14:textId="77777777" w:rsidR="001D1BAC" w:rsidRPr="00E66EB0" w:rsidRDefault="001D1BAC" w:rsidP="001D1BAC">
      <w:pPr>
        <w:jc w:val="both"/>
        <w:rPr>
          <w:lang w:val="sr-Cyrl-CS"/>
        </w:rPr>
      </w:pPr>
      <w:r w:rsidRPr="00E66EB0">
        <w:rPr>
          <w:lang w:val="sr-Cyrl-CS"/>
        </w:rPr>
        <w:t xml:space="preserve">Предвидети комплетну санацију и реконструкцију свих санитарних чворова са заменом комплетне инсталације водовода и канализације, са санитарном опремом и галантеријом. </w:t>
      </w:r>
    </w:p>
    <w:p w14:paraId="7394F65D" w14:textId="77777777" w:rsidR="001D1BAC" w:rsidRPr="00E66EB0" w:rsidRDefault="001D1BAC" w:rsidP="001D1BAC">
      <w:pPr>
        <w:jc w:val="both"/>
        <w:rPr>
          <w:lang w:val="sr-Cyrl-RS"/>
        </w:rPr>
      </w:pPr>
      <w:r w:rsidRPr="00E66EB0">
        <w:rPr>
          <w:lang w:val="sr-Cyrl-RS"/>
        </w:rPr>
        <w:t>Димензионисање водоводне мреже извршити према табелама инг.Бриx-а, у складу са прописима и потребама и дефинисаном броју "јединица оптерећења". Припрема санитарне топле воде је предвиђена локална.</w:t>
      </w:r>
    </w:p>
    <w:p w14:paraId="34BC3137" w14:textId="77777777" w:rsidR="001D1BAC" w:rsidRPr="00E66EB0" w:rsidRDefault="001D1BAC" w:rsidP="001D1BAC">
      <w:pPr>
        <w:jc w:val="both"/>
        <w:rPr>
          <w:lang w:val="sr-Cyrl-RS"/>
        </w:rPr>
      </w:pPr>
      <w:r w:rsidRPr="00E66EB0">
        <w:rPr>
          <w:lang w:val="sr-Cyrl-RS"/>
        </w:rPr>
        <w:t xml:space="preserve">Све отпадне и фекалне  воде из објекта ће се најкраћим путем одводити до постојећих канализационих шахтова. </w:t>
      </w:r>
    </w:p>
    <w:p w14:paraId="32B8E652" w14:textId="77777777" w:rsidR="001D1BAC" w:rsidRPr="00E66EB0" w:rsidRDefault="001D1BAC" w:rsidP="001D1BAC">
      <w:pPr>
        <w:jc w:val="both"/>
        <w:rPr>
          <w:lang w:val="sr-Cyrl-RS"/>
        </w:rPr>
      </w:pPr>
      <w:r w:rsidRPr="00E66EB0">
        <w:rPr>
          <w:lang w:val="sr-Cyrl-RS"/>
        </w:rPr>
        <w:t>Канализациону мрежу у оквиру објекта предвидети од ПВЦ канализационих цеви и фазонских делова. Димензије цеви одредити према постојећем пројекту, техничким прописима и хидрауличком прорачуну.</w:t>
      </w:r>
    </w:p>
    <w:p w14:paraId="7A689B5F" w14:textId="77777777" w:rsidR="001D1BAC" w:rsidRPr="00E66EB0" w:rsidRDefault="001D1BAC" w:rsidP="001D1BAC">
      <w:pPr>
        <w:jc w:val="both"/>
        <w:rPr>
          <w:lang w:val="sr-Cyrl-RS"/>
        </w:rPr>
      </w:pPr>
      <w:r w:rsidRPr="00E66EB0">
        <w:rPr>
          <w:lang w:val="sr-Cyrl-RS"/>
        </w:rPr>
        <w:t xml:space="preserve">Целокупан развод унутрашње канализације (вертикале и хоризонтални разводи) предвидети од ПВЦ канализационих цеви. </w:t>
      </w:r>
    </w:p>
    <w:p w14:paraId="1A1D8593" w14:textId="77777777" w:rsidR="001D1BAC" w:rsidRPr="00E66EB0" w:rsidRDefault="001D1BAC" w:rsidP="001D1BAC">
      <w:pPr>
        <w:jc w:val="both"/>
        <w:rPr>
          <w:lang w:val="sr-Cyrl-RS"/>
        </w:rPr>
      </w:pPr>
      <w:r w:rsidRPr="00E66EB0">
        <w:rPr>
          <w:lang w:val="sr-Cyrl-RS"/>
        </w:rPr>
        <w:t>Подни сливници треба да буду са воденим затварачем.</w:t>
      </w:r>
    </w:p>
    <w:p w14:paraId="799A07D4" w14:textId="77777777" w:rsidR="001D1BAC" w:rsidRPr="00E66EB0" w:rsidRDefault="001D1BAC" w:rsidP="001D1BAC">
      <w:pPr>
        <w:jc w:val="both"/>
        <w:rPr>
          <w:lang w:val="sr-Cyrl-RS"/>
        </w:rPr>
      </w:pPr>
      <w:r w:rsidRPr="00E66EB0">
        <w:rPr>
          <w:lang w:val="sr-Cyrl-RS"/>
        </w:rPr>
        <w:t xml:space="preserve">Одвођење атмосферских вода са крова објекта решити са новим олучним хоризонталама и вертикалама. </w:t>
      </w:r>
    </w:p>
    <w:p w14:paraId="252B4F65" w14:textId="77777777" w:rsidR="001D1BAC" w:rsidRPr="00E66EB0" w:rsidRDefault="001D1BAC" w:rsidP="001D1BAC">
      <w:pPr>
        <w:spacing w:after="120"/>
        <w:jc w:val="both"/>
        <w:rPr>
          <w:lang w:val="sr-Cyrl-RS" w:eastAsia="hr-HR"/>
        </w:rPr>
      </w:pPr>
      <w:r w:rsidRPr="00E66EB0">
        <w:rPr>
          <w:lang w:val="sr-Cyrl-RS" w:eastAsia="hr-HR"/>
        </w:rPr>
        <w:t>Пројектном документацијом, предвидети унутрашњу и спољашњу хидрантску мрежу у складу са Правилником о техничким нормативима за инсталације хидрантске мреже за гашење пожара. Квалитет, положај елемената и траса хидрантске мреже мора бити у складу са Главним пројектом заштите од пожара и важећом законском регулативом, а на основу елабората противпожарне заштите.</w:t>
      </w:r>
    </w:p>
    <w:p w14:paraId="0991A771" w14:textId="77777777" w:rsidR="001D1BAC" w:rsidRPr="00E66EB0" w:rsidRDefault="001D1BAC" w:rsidP="001D1BAC">
      <w:pPr>
        <w:jc w:val="both"/>
        <w:rPr>
          <w:lang w:val="sr-Cyrl-RS"/>
        </w:rPr>
      </w:pPr>
      <w:r w:rsidRPr="00E66EB0">
        <w:rPr>
          <w:lang w:val="sr-Cyrl-RS"/>
        </w:rPr>
        <w:t xml:space="preserve">Санитарне чворове је потребно опремити  санитарним уређајима и опремом са свим пратећим деловима за њено нормално функционисање и правилно коришћење. Предвиђена је стандардна санитарна опрема (висећа </w:t>
      </w:r>
      <w:r w:rsidRPr="00E66EB0">
        <w:rPr>
          <w:lang w:val="en-US"/>
        </w:rPr>
        <w:t>WC</w:t>
      </w:r>
      <w:r w:rsidRPr="00E66EB0">
        <w:rPr>
          <w:lang w:val="sr-Cyrl-RS"/>
        </w:rPr>
        <w:t xml:space="preserve"> шоља са одговарајућом даском и уградним водокотлићем, лавабо, батерије на сензоре) и галантерију (огледало, држаче течног сапуна, тоалет папира и тоалет убруса од елоксираног метала и канте за смеће) и то прве класе као и опрема за санитарне чворове за лица са посебним потребама. </w:t>
      </w:r>
    </w:p>
    <w:p w14:paraId="33D1540C" w14:textId="77777777" w:rsidR="001D1BAC" w:rsidRPr="00E66EB0" w:rsidRDefault="001D1BAC" w:rsidP="001D1BAC">
      <w:pPr>
        <w:jc w:val="both"/>
        <w:rPr>
          <w:b/>
          <w:lang w:val="sr-Cyrl-RS"/>
        </w:rPr>
      </w:pPr>
    </w:p>
    <w:p w14:paraId="00921A78" w14:textId="77777777" w:rsidR="001D1BAC" w:rsidRPr="00E66EB0" w:rsidRDefault="001D1BAC" w:rsidP="001D1BAC">
      <w:pPr>
        <w:jc w:val="both"/>
        <w:rPr>
          <w:b/>
          <w:lang w:val="sr-Cyrl-RS"/>
        </w:rPr>
      </w:pPr>
      <w:r w:rsidRPr="00E66EB0">
        <w:rPr>
          <w:b/>
          <w:lang w:val="sr-Cyrl-RS"/>
        </w:rPr>
        <w:t>ЕЛЕКТРОЕНЕРГЕТСКЕ ИНСТАЛАЦИЈЕ</w:t>
      </w:r>
    </w:p>
    <w:p w14:paraId="000E135D" w14:textId="77777777" w:rsidR="001D1BAC" w:rsidRPr="00E66EB0" w:rsidRDefault="001D1BAC" w:rsidP="001D1BAC">
      <w:pPr>
        <w:jc w:val="both"/>
        <w:rPr>
          <w:lang w:val="sr-Cyrl-RS"/>
        </w:rPr>
      </w:pPr>
      <w:r w:rsidRPr="00E66EB0">
        <w:rPr>
          <w:lang w:val="sr-Cyrl-RS"/>
        </w:rPr>
        <w:t>Пројектат електроенергетских инсталација израдити  на основу архитектонско технолошких подлога и важећих техничких прописа за ову врсту инсталација.</w:t>
      </w:r>
    </w:p>
    <w:p w14:paraId="370978E1" w14:textId="77777777" w:rsidR="001D1BAC" w:rsidRPr="00E66EB0" w:rsidRDefault="001D1BAC" w:rsidP="001D1BAC">
      <w:pPr>
        <w:jc w:val="both"/>
        <w:rPr>
          <w:lang w:val="sr-Cyrl-RS"/>
        </w:rPr>
      </w:pPr>
      <w:r w:rsidRPr="00E66EB0">
        <w:rPr>
          <w:lang w:val="sr-Cyrl-RS"/>
        </w:rPr>
        <w:t>Електроенергетске инсталације</w:t>
      </w:r>
      <w:r w:rsidRPr="00E66EB0">
        <w:rPr>
          <w:lang w:val="sr-Cyrl-CS"/>
        </w:rPr>
        <w:t xml:space="preserve"> треба да обухвати следеће инсталације објеката: напајање објеката из ТС, резервно напајање објеката из ДЕА, инсталација општег и декоративног осветљења, противпаничног осветљења, прикључница и прикључака опште намене, прикључака за технолошку опрему (болнички развод,...), прикључака термомашинску-КГХ-опрему, темељног уземљивача, изједначења потенцијала, инсталације громобрана и остале потребе електроенергетске инсталације.</w:t>
      </w:r>
    </w:p>
    <w:p w14:paraId="016F2785" w14:textId="77777777" w:rsidR="001D1BAC" w:rsidRPr="00E66EB0" w:rsidRDefault="001D1BAC" w:rsidP="001D1BAC">
      <w:pPr>
        <w:jc w:val="both"/>
        <w:rPr>
          <w:lang w:val="sr-Cyrl-RS"/>
        </w:rPr>
      </w:pPr>
      <w:r w:rsidRPr="00E66EB0">
        <w:rPr>
          <w:lang w:val="sr-Cyrl-RS"/>
        </w:rPr>
        <w:lastRenderedPageBreak/>
        <w:t>Пројекти електроенергетских инсталација морају бити урађени у свему према захтеву Наручиоца, важећим стандардима и техничким прописима и препорукама за овакве врсте објеката и инсталација, добијених услова комуналних кућа, као и на основу архитектонско-грађевинског пројекта, технолошког пројекта медицинске и немедицинске опреме и пројекта термотехничких инсталација.</w:t>
      </w:r>
    </w:p>
    <w:p w14:paraId="204BC321" w14:textId="77777777" w:rsidR="001D1BAC" w:rsidRPr="00E66EB0" w:rsidRDefault="001D1BAC" w:rsidP="001D1BAC">
      <w:pPr>
        <w:jc w:val="both"/>
        <w:rPr>
          <w:lang w:val="sr-Cyrl-RS"/>
        </w:rPr>
      </w:pPr>
    </w:p>
    <w:p w14:paraId="15898A1B" w14:textId="77777777" w:rsidR="001D1BAC" w:rsidRPr="00E66EB0" w:rsidRDefault="001D1BAC" w:rsidP="001D1BAC">
      <w:pPr>
        <w:jc w:val="both"/>
        <w:rPr>
          <w:b/>
          <w:lang w:val="sr-Cyrl-RS"/>
        </w:rPr>
      </w:pPr>
      <w:r w:rsidRPr="00E66EB0">
        <w:rPr>
          <w:b/>
          <w:lang w:val="sr-Cyrl-RS"/>
        </w:rPr>
        <w:t>ТЕЛЕКОМУНИКАЦИОНЕ И СИГНАЛНЕ ИНСТАЛАЦИЈЕ</w:t>
      </w:r>
    </w:p>
    <w:p w14:paraId="5883E6DE" w14:textId="77777777" w:rsidR="001D1BAC" w:rsidRPr="00E66EB0" w:rsidRDefault="001D1BAC" w:rsidP="001D1BAC">
      <w:pPr>
        <w:jc w:val="both"/>
        <w:rPr>
          <w:lang w:val="sr-Cyrl-RS"/>
        </w:rPr>
      </w:pPr>
      <w:r w:rsidRPr="00E66EB0">
        <w:rPr>
          <w:lang w:val="sr-Cyrl-RS"/>
        </w:rPr>
        <w:t>Пројектат телекомуникационих и сигналних инсталација израдити  на основу архитектонско технолошких подлога и важећих техничких прописа за ову врсту инсталација.</w:t>
      </w:r>
    </w:p>
    <w:p w14:paraId="573CA58E" w14:textId="6696B454" w:rsidR="001D1BAC" w:rsidRPr="00E66EB0" w:rsidRDefault="001D1BAC" w:rsidP="001D1BAC">
      <w:pPr>
        <w:jc w:val="both"/>
        <w:rPr>
          <w:lang w:val="sr-Cyrl-CS"/>
        </w:rPr>
      </w:pPr>
      <w:r w:rsidRPr="00E66EB0">
        <w:rPr>
          <w:lang w:val="sr-Cyrl-RS"/>
        </w:rPr>
        <w:t>Пројекат телекомуникационих и сигналних инсталација</w:t>
      </w:r>
      <w:r w:rsidRPr="00E66EB0">
        <w:rPr>
          <w:lang w:val="sr-Cyrl-CS"/>
        </w:rPr>
        <w:t xml:space="preserve"> треба да обухвати следеће инсталације: инсталације структурне мреже (телефонска и рачунарска ИП мрежа), инсталација за дистрибуцију РТВ сигнала, инсталација ''SOS'' позива из болесничких соба, инсталација унутрашњег и спољашњег видео надзора, инсталација видео интерфона, инсталација аларма (СТЗ) и противпровалног система, контролу приступа и инсталација сатова, </w:t>
      </w:r>
      <w:r w:rsidR="00FE2E6C" w:rsidRPr="00E66EB0">
        <w:rPr>
          <w:lang w:val="ru-RU"/>
        </w:rPr>
        <w:t>систем општег, амбијенталног и евакуационог озвучења, инсталација  мултимедије  у  одређеним  просторима  и  комуникацијским  просторима, систем</w:t>
      </w:r>
      <w:r w:rsidR="00FE2E6C" w:rsidRPr="00E66EB0">
        <w:rPr>
          <w:lang w:val="sr-Cyrl-CS"/>
        </w:rPr>
        <w:t xml:space="preserve"> </w:t>
      </w:r>
      <w:r w:rsidRPr="00E66EB0">
        <w:rPr>
          <w:lang w:val="sr-Cyrl-CS"/>
        </w:rPr>
        <w:t>дојаве пожара и гаса</w:t>
      </w:r>
      <w:r w:rsidR="00FE2E6C" w:rsidRPr="00E66EB0">
        <w:rPr>
          <w:lang w:val="sr-Cyrl-CS"/>
        </w:rPr>
        <w:t xml:space="preserve">, пренапонска заштита за спречавање продирања атмосферских пренапона у објекат   преко   телекомуникационих и  сигналних  инсталација  </w:t>
      </w:r>
      <w:r w:rsidRPr="00E66EB0">
        <w:rPr>
          <w:lang w:val="sr-Cyrl-CS"/>
        </w:rPr>
        <w:t xml:space="preserve"> као и све остале инсталације, а све у складу са потребама технологије, важећим стандардима, техничким прописима и препорукама за овакве врсте објеката и инсталација, мерама заштите од пожара, као и добијеним условима комуналних кућа.</w:t>
      </w:r>
    </w:p>
    <w:p w14:paraId="4CA82515" w14:textId="77777777" w:rsidR="001D1BAC" w:rsidRPr="00E66EB0" w:rsidRDefault="001D1BAC" w:rsidP="001D1BAC">
      <w:pPr>
        <w:jc w:val="both"/>
        <w:rPr>
          <w:lang w:val="sr-Cyrl-RS" w:eastAsia="hr-HR"/>
        </w:rPr>
      </w:pPr>
    </w:p>
    <w:p w14:paraId="69A37111" w14:textId="77777777" w:rsidR="001D1BAC" w:rsidRPr="00E66EB0" w:rsidRDefault="001D1BAC" w:rsidP="001D1BAC">
      <w:pPr>
        <w:jc w:val="both"/>
        <w:rPr>
          <w:b/>
          <w:lang w:val="sr-Cyrl-RS"/>
        </w:rPr>
      </w:pPr>
      <w:r w:rsidRPr="00E66EB0">
        <w:rPr>
          <w:b/>
          <w:lang w:val="sr-Cyrl-RS"/>
        </w:rPr>
        <w:t>МАШИНСКЕ ИНСТАЛАЦИЈЕ</w:t>
      </w:r>
    </w:p>
    <w:p w14:paraId="3E357C3B" w14:textId="77777777" w:rsidR="001D1BAC" w:rsidRPr="00E66EB0" w:rsidRDefault="001D1BAC" w:rsidP="001D1BAC">
      <w:pPr>
        <w:jc w:val="both"/>
        <w:rPr>
          <w:lang w:val="sr-Cyrl-RS"/>
        </w:rPr>
      </w:pPr>
      <w:r w:rsidRPr="00E66EB0">
        <w:rPr>
          <w:lang w:val="sr-Cyrl-RS"/>
        </w:rPr>
        <w:t>Пројекат машинских инсталација израдити на основу архитектонско-технолошких подлога и важећих техничких прописа за ову врсту инсталација.</w:t>
      </w:r>
    </w:p>
    <w:p w14:paraId="24EBC238" w14:textId="77777777" w:rsidR="001D1BAC" w:rsidRPr="00E66EB0" w:rsidRDefault="001D1BAC" w:rsidP="001D1BAC">
      <w:pPr>
        <w:tabs>
          <w:tab w:val="left" w:pos="284"/>
        </w:tabs>
        <w:ind w:right="-1"/>
        <w:jc w:val="both"/>
        <w:rPr>
          <w:lang w:val="sr-Cyrl-RS"/>
        </w:rPr>
      </w:pPr>
      <w:r w:rsidRPr="00E66EB0">
        <w:rPr>
          <w:lang w:val="sr-Cyrl-RS"/>
        </w:rPr>
        <w:t xml:space="preserve">Као </w:t>
      </w:r>
      <w:r w:rsidRPr="00E66EB0">
        <w:t xml:space="preserve">извор топлотне </w:t>
      </w:r>
      <w:r w:rsidRPr="00E66EB0">
        <w:rPr>
          <w:lang w:val="sr-Cyrl-RS"/>
        </w:rPr>
        <w:t xml:space="preserve">енергије користи се топлотна подстаница Новосадске топлане чији пројекат постоји. Постојећи објекат се греје путем радијаторског система који је везан на градски систем грејања преко новосадске топлане, а преко топлотних подстаница. </w:t>
      </w:r>
    </w:p>
    <w:p w14:paraId="0386AF92" w14:textId="77777777" w:rsidR="001D1BAC" w:rsidRPr="00E66EB0" w:rsidRDefault="001D1BAC" w:rsidP="001D1BAC">
      <w:pPr>
        <w:tabs>
          <w:tab w:val="left" w:pos="284"/>
        </w:tabs>
        <w:ind w:right="-1"/>
        <w:jc w:val="both"/>
        <w:rPr>
          <w:lang w:val="ru-RU"/>
        </w:rPr>
      </w:pPr>
      <w:r w:rsidRPr="00E66EB0">
        <w:rPr>
          <w:lang w:val="sr-Cyrl-RS"/>
        </w:rPr>
        <w:t xml:space="preserve">Централну вентилацију и климатизацију предвидети у просторима где је то потребно, </w:t>
      </w:r>
      <w:r w:rsidRPr="00E66EB0">
        <w:rPr>
          <w:lang w:val="ru-RU"/>
        </w:rPr>
        <w:t>притом водећи рачуна о ограничењима у смислу висина просторија, физичким препракама у оквиру габарита објекта и ограничењима постојећих и новопројектованих конструктивних и преградних зидова.</w:t>
      </w:r>
    </w:p>
    <w:p w14:paraId="610A239E" w14:textId="77777777" w:rsidR="001D1BAC" w:rsidRPr="00E66EB0" w:rsidRDefault="001D1BAC" w:rsidP="001D1BAC">
      <w:pPr>
        <w:jc w:val="both"/>
        <w:rPr>
          <w:lang w:val="sr-Cyrl-RS"/>
        </w:rPr>
      </w:pPr>
      <w:r w:rsidRPr="00E66EB0">
        <w:rPr>
          <w:lang w:val="sr-Cyrl-RS"/>
        </w:rPr>
        <w:t>Предвидети инсталације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 са грејним телима алуминијумским чланкастим радијаторима, висине према расположивој висини парапета.</w:t>
      </w:r>
    </w:p>
    <w:p w14:paraId="5D054B59" w14:textId="77777777" w:rsidR="001D1BAC" w:rsidRPr="00E66EB0" w:rsidRDefault="001D1BAC" w:rsidP="001D1BAC">
      <w:pPr>
        <w:jc w:val="both"/>
        <w:rPr>
          <w:lang w:val="sr-Cyrl-RS"/>
        </w:rPr>
      </w:pPr>
      <w:r w:rsidRPr="00E66EB0">
        <w:rPr>
          <w:lang w:val="sr-Cyrl-RS"/>
        </w:rPr>
        <w:t>Унутрашње пројектне температуре за зимски и летњи режим усвојити према прописима и препорукама стручне литературе, као и према намени просторија.</w:t>
      </w:r>
    </w:p>
    <w:p w14:paraId="2F288534" w14:textId="77777777" w:rsidR="001D1BAC" w:rsidRPr="00E66EB0" w:rsidRDefault="001D1BAC" w:rsidP="001D1BAC">
      <w:pPr>
        <w:jc w:val="both"/>
        <w:rPr>
          <w:lang w:val="sr-Cyrl-RS"/>
        </w:rPr>
      </w:pPr>
      <w:r w:rsidRPr="00E66EB0">
        <w:rPr>
          <w:lang w:val="sr-Cyrl-RS"/>
        </w:rPr>
        <w:t xml:space="preserve">У објекту извршити нови прорачун топлотних губитака и добитака, с обзиром да се мења структурални систем фасадне браварије постављањем нове у постојеће отворе и фасада се енергетски санира. </w:t>
      </w:r>
    </w:p>
    <w:p w14:paraId="408AD6A2" w14:textId="77777777" w:rsidR="001D1BAC" w:rsidRPr="00E66EB0" w:rsidRDefault="001D1BAC" w:rsidP="001D1BAC">
      <w:pPr>
        <w:jc w:val="both"/>
        <w:rPr>
          <w:lang w:val="sr-Cyrl-RS"/>
        </w:rPr>
      </w:pPr>
      <w:r w:rsidRPr="00E66EB0">
        <w:rPr>
          <w:lang w:val="sr-Cyrl-RS"/>
        </w:rPr>
        <w:t>У складу са новим прорачуном извршити одабир грејних/расхладних уређаја. Постојећа грејна тела и инсталација радијаторског система заменити инсталацијама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w:t>
      </w:r>
    </w:p>
    <w:p w14:paraId="2958EE47" w14:textId="77777777" w:rsidR="001D1BAC" w:rsidRPr="00E66EB0" w:rsidRDefault="001D1BAC" w:rsidP="001D1BAC">
      <w:pPr>
        <w:jc w:val="both"/>
        <w:rPr>
          <w:lang w:val="sr-Cyrl-RS"/>
        </w:rPr>
      </w:pPr>
      <w:r w:rsidRPr="00E66EB0">
        <w:rPr>
          <w:lang w:val="sr-Cyrl-RS"/>
        </w:rPr>
        <w:t xml:space="preserve">Топла вода за грејање објекта у зимском периоду се обезбеђује преко топлотне подстанице новосадске топлане чија се локација у објекту задржава. С обзиром да ће у објекту бити постављена квалитетнија браварија и нови изоловани зидови инсталисани капацитет објекта ће се смањити, те реконструисати и циркулационе пумпе које ће бити савремене, тј са саморегулацијом броја обртаја у зависности од тренутног оптерећења </w:t>
      </w:r>
      <w:r w:rsidRPr="00E66EB0">
        <w:rPr>
          <w:lang w:val="sr-Cyrl-RS"/>
        </w:rPr>
        <w:lastRenderedPageBreak/>
        <w:t>објекта. Ово за директну последицу има и смањење потрошње електричне енергије за погон циркулационих пумпи.</w:t>
      </w:r>
    </w:p>
    <w:p w14:paraId="53B9E312" w14:textId="77777777" w:rsidR="001D1BAC" w:rsidRPr="00E66EB0" w:rsidRDefault="001D1BAC" w:rsidP="001D1BAC">
      <w:pPr>
        <w:jc w:val="both"/>
        <w:rPr>
          <w:lang w:val="sr-Cyrl-RS"/>
        </w:rPr>
      </w:pPr>
      <w:r w:rsidRPr="00E66EB0">
        <w:rPr>
          <w:lang w:val="sr-Cyrl-RS"/>
        </w:rPr>
        <w:t>Хладна вода се обезбеђује преко топлотне пумпе ваздух вода која се предвиђа на крову објекта и вод од челичних цеви се спушта до подстанице где се даље разводи до терминалних уређаја.</w:t>
      </w:r>
    </w:p>
    <w:p w14:paraId="1D491C1B" w14:textId="77777777" w:rsidR="001D1BAC" w:rsidRPr="00E66EB0" w:rsidRDefault="001D1BAC" w:rsidP="001D1BAC">
      <w:pPr>
        <w:jc w:val="both"/>
        <w:rPr>
          <w:lang w:val="sr-Cyrl-RS"/>
        </w:rPr>
      </w:pPr>
      <w:r w:rsidRPr="00E66EB0">
        <w:rPr>
          <w:lang w:val="sr-Cyrl-RS"/>
        </w:rPr>
        <w:t>Вентилацију у објекту предвидети да буде природна тамо где постоје спољни отвори</w:t>
      </w:r>
      <w:r w:rsidRPr="00E66EB0">
        <w:t xml:space="preserve">, </w:t>
      </w:r>
      <w:r w:rsidRPr="00E66EB0">
        <w:rPr>
          <w:lang w:val="sr-Cyrl-RS"/>
        </w:rPr>
        <w:t xml:space="preserve">а вентилацију блокираних просторија извршити путем локалних рекуператора. </w:t>
      </w:r>
    </w:p>
    <w:p w14:paraId="18C8073C" w14:textId="77777777" w:rsidR="001D1BAC" w:rsidRPr="00E66EB0" w:rsidRDefault="001D1BAC" w:rsidP="001D1BAC">
      <w:pPr>
        <w:jc w:val="both"/>
        <w:rPr>
          <w:lang w:val="sr-Cyrl-RS"/>
        </w:rPr>
      </w:pPr>
      <w:r w:rsidRPr="00E66EB0">
        <w:rPr>
          <w:lang w:val="sr-Cyrl-RS"/>
        </w:rPr>
        <w:t>За санитарне просторије и просторије гардероба предвидети просту вентилацију одсисавањем.</w:t>
      </w:r>
    </w:p>
    <w:p w14:paraId="4CCA50F4" w14:textId="77777777" w:rsidR="001D1BAC" w:rsidRPr="00E66EB0" w:rsidRDefault="001D1BAC" w:rsidP="001D1BAC">
      <w:pPr>
        <w:jc w:val="both"/>
        <w:rPr>
          <w:lang w:val="sr-Cyrl-RS"/>
        </w:rPr>
      </w:pPr>
    </w:p>
    <w:p w14:paraId="08907769" w14:textId="77777777" w:rsidR="001D1BAC" w:rsidRPr="00E66EB0" w:rsidRDefault="001D1BAC" w:rsidP="001D1BAC">
      <w:pPr>
        <w:jc w:val="both"/>
        <w:rPr>
          <w:u w:val="single"/>
          <w:lang w:val="sr-Cyrl-RS"/>
        </w:rPr>
      </w:pPr>
      <w:r w:rsidRPr="00E66EB0">
        <w:rPr>
          <w:u w:val="single"/>
          <w:lang w:val="sr-Cyrl-RS"/>
        </w:rPr>
        <w:t>МЕДИЦИНСКИ ГАСОВИ:</w:t>
      </w:r>
    </w:p>
    <w:p w14:paraId="2941B7A9" w14:textId="77777777" w:rsidR="001D1BAC" w:rsidRPr="00E66EB0" w:rsidRDefault="001D1BAC" w:rsidP="001D1BAC">
      <w:pPr>
        <w:jc w:val="both"/>
        <w:rPr>
          <w:lang w:val="sr-Cyrl-RS"/>
        </w:rPr>
      </w:pPr>
      <w:r w:rsidRPr="00E66EB0">
        <w:rPr>
          <w:lang w:val="sr-Cyrl-RS"/>
        </w:rPr>
        <w:t>Инсталацију медицинских гасова израдити према захтевима пројекта технологије.</w:t>
      </w:r>
    </w:p>
    <w:p w14:paraId="592F90EE" w14:textId="77777777" w:rsidR="001D1BAC" w:rsidRPr="00E66EB0" w:rsidRDefault="001D1BAC" w:rsidP="001D1BAC">
      <w:pPr>
        <w:pStyle w:val="Heading1"/>
        <w:spacing w:before="171"/>
        <w:rPr>
          <w:lang w:val="ru-RU"/>
        </w:rPr>
      </w:pPr>
      <w:bookmarkStart w:id="32" w:name="_Toc48651425"/>
      <w:r w:rsidRPr="00E66EB0">
        <w:rPr>
          <w:lang w:val="ru-RU"/>
        </w:rPr>
        <w:t>ПРОЈЕКАТ</w:t>
      </w:r>
      <w:r w:rsidRPr="00E66EB0">
        <w:rPr>
          <w:spacing w:val="-1"/>
          <w:lang w:val="ru-RU"/>
        </w:rPr>
        <w:t xml:space="preserve"> </w:t>
      </w:r>
      <w:r w:rsidRPr="00E66EB0">
        <w:rPr>
          <w:lang w:val="ru-RU"/>
        </w:rPr>
        <w:t>ТЕХНОЛОГИЈЕ</w:t>
      </w:r>
      <w:bookmarkEnd w:id="32"/>
    </w:p>
    <w:p w14:paraId="10D7DFB1" w14:textId="77777777" w:rsidR="001D1BAC" w:rsidRPr="00E66EB0" w:rsidRDefault="001D1BAC" w:rsidP="001D1BAC">
      <w:pPr>
        <w:pStyle w:val="BodyText"/>
        <w:spacing w:before="11"/>
        <w:rPr>
          <w:b/>
          <w:szCs w:val="24"/>
          <w:lang w:val="ru-RU"/>
        </w:rPr>
      </w:pPr>
    </w:p>
    <w:p w14:paraId="44AD4BFD" w14:textId="77777777" w:rsidR="001D1BAC" w:rsidRPr="00E66EB0" w:rsidRDefault="001D1BAC" w:rsidP="001D1BAC">
      <w:pPr>
        <w:jc w:val="both"/>
        <w:rPr>
          <w:lang w:val="sr-Cyrl-RS" w:eastAsia="hr-HR"/>
        </w:rPr>
      </w:pPr>
      <w:r w:rsidRPr="00E66EB0">
        <w:rPr>
          <w:lang w:val="sr-Cyrl-RS" w:eastAsia="hr-HR"/>
        </w:rPr>
        <w:t>Технолошки пројекат израдити прво у фази израде Идејног архитектонског решења, а затим га разрадити у складу са нивоом разраде остале техничке документације потребне за реконструкцију и санацију предметног објекта, у свему у складу са важећим Законом о планирању и изградњи, важећим Правилником о садржини, начину и поступку израде и начину вршења контроле техничке документације према класи и намени објеката и осталим важећим правилницима и прописима.</w:t>
      </w:r>
    </w:p>
    <w:p w14:paraId="4748F5B6" w14:textId="77777777" w:rsidR="001D1BAC" w:rsidRPr="00E66EB0" w:rsidRDefault="001D1BAC" w:rsidP="001D1BAC">
      <w:pPr>
        <w:jc w:val="both"/>
        <w:rPr>
          <w:lang w:val="sr-Cyrl-RS" w:eastAsia="hr-HR"/>
        </w:rPr>
      </w:pPr>
    </w:p>
    <w:p w14:paraId="550727EC" w14:textId="77777777" w:rsidR="001D1BAC" w:rsidRPr="00E66EB0" w:rsidRDefault="001D1BAC" w:rsidP="001D1BAC">
      <w:pPr>
        <w:jc w:val="both"/>
        <w:rPr>
          <w:b/>
          <w:lang w:val="sr-Cyrl-RS"/>
        </w:rPr>
      </w:pPr>
      <w:r w:rsidRPr="00E66EB0">
        <w:rPr>
          <w:b/>
          <w:lang w:val="sr-Cyrl-RS"/>
        </w:rPr>
        <w:t>ПРОЈЕКАТ ЗАШТИТЕ ОД ПОЖАРА</w:t>
      </w:r>
    </w:p>
    <w:p w14:paraId="0E937CA7" w14:textId="77777777" w:rsidR="001D1BAC" w:rsidRPr="00E66EB0" w:rsidRDefault="001D1BAC" w:rsidP="001D1BAC">
      <w:pPr>
        <w:tabs>
          <w:tab w:val="left" w:pos="90"/>
        </w:tabs>
        <w:spacing w:after="120"/>
        <w:jc w:val="both"/>
        <w:rPr>
          <w:lang w:val="sr-Cyrl-RS" w:eastAsia="hr-HR"/>
        </w:rPr>
      </w:pPr>
      <w:r w:rsidRPr="00E66EB0">
        <w:rPr>
          <w:lang w:val="sr-Cyrl-RS"/>
        </w:rPr>
        <w:t xml:space="preserve">Елаборат заштите од пожара прилагодити дефинисаним захтевима архитектонско функционалног решења.  Сагледати техничке и организационе мере, које је потребно извести ради имплементације неопходно потребних мера заштите од пожара, и предвидети обезбеђење максимално могуће заштите од пожара у датим условима, у свему у складу са важећим техничким и технолошким захтевима, стандардима и прописима за ову врсту објекта. </w:t>
      </w:r>
      <w:r w:rsidRPr="00E66EB0">
        <w:rPr>
          <w:lang w:val="sr-Cyrl-RS" w:eastAsia="hr-HR"/>
        </w:rPr>
        <w:t>Урадити  Главни пројекат заштите од пожара за који је потребно исходовати сагласност од противпожарне полиције.</w:t>
      </w:r>
    </w:p>
    <w:p w14:paraId="4B21C612" w14:textId="77777777" w:rsidR="001D1BAC" w:rsidRPr="00E66EB0" w:rsidRDefault="001D1BAC" w:rsidP="001D1BAC">
      <w:pPr>
        <w:jc w:val="both"/>
        <w:rPr>
          <w:b/>
          <w:lang w:val="sr-Cyrl-RS"/>
        </w:rPr>
      </w:pPr>
    </w:p>
    <w:p w14:paraId="69B86B3E" w14:textId="77777777" w:rsidR="001D1BAC" w:rsidRPr="00E66EB0" w:rsidRDefault="001D1BAC" w:rsidP="001D1BAC">
      <w:pPr>
        <w:jc w:val="both"/>
        <w:rPr>
          <w:b/>
          <w:lang w:val="sr-Cyrl-RS"/>
        </w:rPr>
      </w:pPr>
      <w:r w:rsidRPr="00E66EB0">
        <w:rPr>
          <w:b/>
          <w:lang w:val="sr-Cyrl-RS"/>
        </w:rPr>
        <w:t>ЕНЕРГЕТСКА ЕФИКАСНОСТ</w:t>
      </w:r>
    </w:p>
    <w:p w14:paraId="62F70708" w14:textId="77777777" w:rsidR="001D1BAC" w:rsidRPr="00E66EB0" w:rsidRDefault="001D1BAC" w:rsidP="001D1BAC">
      <w:pPr>
        <w:jc w:val="both"/>
        <w:rPr>
          <w:lang w:val="sr-Cyrl-RS" w:eastAsia="hr-HR"/>
        </w:rPr>
      </w:pPr>
      <w:r w:rsidRPr="00E66EB0">
        <w:rPr>
          <w:lang w:val="sr-Cyrl-RS" w:eastAsia="hr-HR"/>
        </w:rPr>
        <w:t>У циљу побољшања енергетске ефикасности објеката јавне намене потребно је израдити Елаборат енергетске ефикасности у три варијантна решења према Правилнику о енергетској ефикасности зграда („Сл Гласник РС“, бр. 61/11) и то Елаборат постојећег стања и Елаборат новопланираног стања.</w:t>
      </w:r>
    </w:p>
    <w:p w14:paraId="39D5B21F" w14:textId="77777777" w:rsidR="001D1BAC" w:rsidRPr="00E66EB0" w:rsidRDefault="001D1BAC" w:rsidP="001D1BAC">
      <w:pPr>
        <w:jc w:val="both"/>
        <w:rPr>
          <w:lang w:val="sr-Cyrl-RS" w:eastAsia="hr-HR"/>
        </w:rPr>
      </w:pPr>
    </w:p>
    <w:p w14:paraId="561F1E89" w14:textId="77777777" w:rsidR="001D1BAC" w:rsidRPr="00E66EB0" w:rsidRDefault="001D1BAC" w:rsidP="001D1BAC">
      <w:pPr>
        <w:pStyle w:val="BodyText"/>
        <w:spacing w:before="161" w:after="120" w:line="259" w:lineRule="auto"/>
        <w:ind w:right="114"/>
        <w:rPr>
          <w:b/>
          <w:szCs w:val="24"/>
          <w:lang w:val="ru-RU"/>
        </w:rPr>
      </w:pPr>
      <w:r w:rsidRPr="00E66EB0">
        <w:rPr>
          <w:b/>
          <w:szCs w:val="24"/>
          <w:lang w:val="ru-RU"/>
        </w:rPr>
        <w:t>Пројектант је у обавези да уради све делове пројекта који нису предвиђени пројектним задатком, а неопходни су за детаљно приказивање мера реконструкције и санације објекта.</w:t>
      </w:r>
    </w:p>
    <w:p w14:paraId="02E34E5B" w14:textId="77777777" w:rsidR="001D1BAC" w:rsidRPr="00E66EB0" w:rsidRDefault="001D1BAC" w:rsidP="001D1BAC">
      <w:pPr>
        <w:pStyle w:val="Heading1"/>
        <w:spacing w:after="120"/>
        <w:jc w:val="both"/>
        <w:rPr>
          <w:lang w:val="ru-RU"/>
        </w:rPr>
      </w:pPr>
      <w:bookmarkStart w:id="33" w:name="_Toc48651426"/>
      <w:r w:rsidRPr="00E66EB0">
        <w:rPr>
          <w:lang w:val="ru-RU"/>
        </w:rPr>
        <w:t>Пројектанту се оставља могућност да Наручиоцу изнесе сугестије односно евентуалне нове смернице у пројектовању.</w:t>
      </w:r>
      <w:bookmarkEnd w:id="33"/>
    </w:p>
    <w:p w14:paraId="6541B1B4" w14:textId="77777777" w:rsidR="001D1BAC" w:rsidRPr="00E66EB0" w:rsidRDefault="001D1BAC" w:rsidP="001D1BAC">
      <w:pPr>
        <w:pStyle w:val="Heading1"/>
        <w:tabs>
          <w:tab w:val="left" w:pos="1588"/>
          <w:tab w:val="left" w:pos="2807"/>
          <w:tab w:val="left" w:pos="4638"/>
          <w:tab w:val="left" w:pos="5030"/>
          <w:tab w:val="left" w:pos="6232"/>
          <w:tab w:val="left" w:pos="7441"/>
          <w:tab w:val="left" w:pos="7768"/>
          <w:tab w:val="left" w:pos="8598"/>
        </w:tabs>
        <w:spacing w:after="120"/>
        <w:ind w:right="120"/>
        <w:jc w:val="both"/>
        <w:rPr>
          <w:u w:val="single"/>
          <w:lang w:val="ru-RU"/>
        </w:rPr>
      </w:pPr>
      <w:bookmarkStart w:id="34" w:name="_Toc48651427"/>
      <w:r w:rsidRPr="00E66EB0">
        <w:rPr>
          <w:u w:val="single"/>
          <w:lang w:val="ru-RU"/>
        </w:rPr>
        <w:t>Пројектно техничку документацију је потребно израдити у свему према смерницама Канцеларије за Управљање Јавним Улагањима. (ПОМ</w:t>
      </w:r>
      <w:r w:rsidRPr="00E66EB0">
        <w:rPr>
          <w:spacing w:val="-14"/>
          <w:u w:val="single"/>
          <w:lang w:val="ru-RU"/>
        </w:rPr>
        <w:t xml:space="preserve"> </w:t>
      </w:r>
      <w:r w:rsidRPr="00E66EB0">
        <w:rPr>
          <w:u w:val="single"/>
          <w:lang w:val="ru-RU"/>
        </w:rPr>
        <w:t>смернице)</w:t>
      </w:r>
      <w:bookmarkEnd w:id="34"/>
    </w:p>
    <w:p w14:paraId="244B2C86" w14:textId="77777777" w:rsidR="001D1BAC" w:rsidRPr="00E66EB0" w:rsidRDefault="001D1BAC" w:rsidP="001D1BAC">
      <w:pPr>
        <w:pStyle w:val="BodyText"/>
        <w:spacing w:line="259" w:lineRule="auto"/>
        <w:ind w:right="114"/>
        <w:rPr>
          <w:szCs w:val="24"/>
          <w:lang w:val="ru-RU"/>
        </w:rPr>
      </w:pPr>
    </w:p>
    <w:p w14:paraId="72F7CAE5" w14:textId="77777777" w:rsidR="001D1BAC" w:rsidRPr="00E66EB0" w:rsidRDefault="001D1BAC" w:rsidP="001D1BAC">
      <w:pPr>
        <w:jc w:val="both"/>
        <w:rPr>
          <w:noProof/>
          <w:u w:val="single"/>
          <w:lang w:val="sr-Cyrl-RS"/>
        </w:rPr>
      </w:pPr>
      <w:r w:rsidRPr="00E66EB0">
        <w:rPr>
          <w:b/>
          <w:u w:val="single"/>
          <w:lang w:val="sr-Cyrl-RS" w:eastAsia="hr-HR"/>
        </w:rPr>
        <w:t xml:space="preserve">Сву тражену документацију доставити у одговарајућој аналогној и електронској форми у отвореном формату и то у два примерка за Идејна решења, Идејне пројекте, и три примерка Пројеката за извођење, а електронску верзију пројеката </w:t>
      </w:r>
      <w:r w:rsidRPr="00E66EB0">
        <w:rPr>
          <w:b/>
          <w:u w:val="single"/>
          <w:lang w:val="sr-Cyrl-RS" w:eastAsia="hr-HR"/>
        </w:rPr>
        <w:lastRenderedPageBreak/>
        <w:t>електронски оверену и потписану од стране свих одговорних пројектаната и заступника у једном примерку на CD–у.</w:t>
      </w:r>
    </w:p>
    <w:p w14:paraId="7EDB4080" w14:textId="77777777" w:rsidR="00440F68" w:rsidRPr="00E66EB0" w:rsidRDefault="00440F68" w:rsidP="00E27C53">
      <w:pPr>
        <w:jc w:val="both"/>
        <w:rPr>
          <w:b/>
          <w:u w:val="single"/>
          <w:lang w:val="en-US" w:eastAsia="hr-HR"/>
        </w:rPr>
      </w:pPr>
    </w:p>
    <w:p w14:paraId="5C0F82A1" w14:textId="77777777" w:rsidR="001D1BAC" w:rsidRPr="00E66EB0" w:rsidRDefault="001D1BAC" w:rsidP="00E27C53">
      <w:pPr>
        <w:jc w:val="both"/>
        <w:rPr>
          <w:b/>
          <w:u w:val="single"/>
          <w:lang w:val="en-US" w:eastAsia="hr-HR"/>
        </w:rPr>
      </w:pPr>
    </w:p>
    <w:p w14:paraId="729637F7" w14:textId="77777777" w:rsidR="00D33547" w:rsidRPr="00E66EB0" w:rsidRDefault="00D33547" w:rsidP="00D33547">
      <w:pPr>
        <w:tabs>
          <w:tab w:val="left" w:pos="284"/>
        </w:tabs>
        <w:ind w:right="-1" w:firstLine="284"/>
        <w:jc w:val="both"/>
        <w:rPr>
          <w:b/>
          <w:noProof/>
          <w:lang w:val="de-DE"/>
        </w:rPr>
      </w:pPr>
      <w:r w:rsidRPr="00E66EB0">
        <w:rPr>
          <w:b/>
          <w:noProof/>
          <w:lang w:val="de-DE"/>
        </w:rPr>
        <w:t>Напомена:</w:t>
      </w:r>
    </w:p>
    <w:p w14:paraId="4ED5D9F4" w14:textId="77777777" w:rsidR="00D33547" w:rsidRPr="00E66EB0" w:rsidRDefault="00D33547" w:rsidP="00616931">
      <w:pPr>
        <w:jc w:val="both"/>
      </w:pPr>
      <w:r w:rsidRPr="00E66EB0">
        <w:t>Предмер и предрачун радова се испоручује Наручиоцу и у електронској форми.</w:t>
      </w:r>
    </w:p>
    <w:p w14:paraId="7D175249" w14:textId="77777777" w:rsidR="00D33547" w:rsidRPr="00E66EB0" w:rsidRDefault="00D33547" w:rsidP="00616931">
      <w:pPr>
        <w:jc w:val="both"/>
      </w:pPr>
      <w:r w:rsidRPr="00E66EB0">
        <w:t>Пре почетка израде пројекта,  пројектант  је дужан да обиђе објекат и сними постојеће стање објекта</w:t>
      </w:r>
    </w:p>
    <w:p w14:paraId="02BCA2E6" w14:textId="77777777" w:rsidR="00D33547" w:rsidRPr="00E66EB0" w:rsidRDefault="00D33547" w:rsidP="00616931">
      <w:pPr>
        <w:jc w:val="both"/>
      </w:pPr>
      <w:r w:rsidRPr="00E66EB0">
        <w:t>При изради пројеката уважити постојеће ресурсе</w:t>
      </w:r>
    </w:p>
    <w:p w14:paraId="437013C5" w14:textId="7095FD86" w:rsidR="00D33547" w:rsidRDefault="00D33547" w:rsidP="00616931">
      <w:pPr>
        <w:jc w:val="both"/>
      </w:pPr>
      <w:r w:rsidRPr="00E66EB0">
        <w:t>Сву пројектну документацију израдити у форми потребној за пријаву ЦЕОП-а за потребе издавања грађевинске дозволе</w:t>
      </w:r>
      <w:r w:rsidRPr="00E66EB0">
        <w:rPr>
          <w:lang w:val="sr-Cyrl-RS"/>
        </w:rPr>
        <w:t>/Решења о одобрењу извођења радова</w:t>
      </w:r>
      <w:r w:rsidRPr="00E66EB0">
        <w:t xml:space="preserve"> и пријаве радова и извршити потребне пријаве на ЦЕОП, у свему према важећим правилницим</w:t>
      </w:r>
      <w:r w:rsidR="000C3403" w:rsidRPr="00E66EB0">
        <w:rPr>
          <w:lang w:val="sr-Cyrl-RS"/>
        </w:rPr>
        <w:t>а</w:t>
      </w:r>
      <w:r w:rsidR="00E66EB0" w:rsidRPr="00E66EB0">
        <w:t>.</w:t>
      </w:r>
    </w:p>
    <w:p w14:paraId="1AE6586A" w14:textId="77777777" w:rsidR="00E66EB0" w:rsidRDefault="00E66EB0" w:rsidP="00D33547"/>
    <w:p w14:paraId="331CAE6B" w14:textId="77777777" w:rsidR="00E66EB0" w:rsidRDefault="00E66EB0" w:rsidP="00D33547"/>
    <w:p w14:paraId="6E5C1303" w14:textId="77777777" w:rsidR="00E66EB0" w:rsidRDefault="00E66EB0" w:rsidP="00D33547"/>
    <w:p w14:paraId="5D52599E" w14:textId="77777777" w:rsidR="00E66EB0" w:rsidRDefault="00E66EB0" w:rsidP="00D33547"/>
    <w:p w14:paraId="3B44E23B" w14:textId="77777777" w:rsidR="00E66EB0" w:rsidRDefault="00E66EB0" w:rsidP="00D33547"/>
    <w:p w14:paraId="5CA7D77C" w14:textId="77777777" w:rsidR="00E66EB0" w:rsidRDefault="00E66EB0" w:rsidP="00D33547"/>
    <w:p w14:paraId="2E029906" w14:textId="77777777" w:rsidR="00E66EB0" w:rsidRDefault="00E66EB0" w:rsidP="00D33547"/>
    <w:p w14:paraId="34B54104" w14:textId="77777777" w:rsidR="00E66EB0" w:rsidRDefault="00E66EB0" w:rsidP="00D33547"/>
    <w:p w14:paraId="288BF505" w14:textId="77777777" w:rsidR="00E66EB0" w:rsidRDefault="00E66EB0" w:rsidP="00D33547"/>
    <w:p w14:paraId="1C438DFF" w14:textId="77777777" w:rsidR="00E66EB0" w:rsidRDefault="00E66EB0" w:rsidP="00D33547"/>
    <w:p w14:paraId="66AB268F" w14:textId="77777777" w:rsidR="00E66EB0" w:rsidRPr="00E66EB0" w:rsidRDefault="00E66EB0" w:rsidP="00D33547"/>
    <w:p w14:paraId="5A1342B6" w14:textId="77777777" w:rsidR="001D1BAC" w:rsidRPr="00E66EB0" w:rsidRDefault="001D1BAC" w:rsidP="00E27C53">
      <w:pPr>
        <w:jc w:val="both"/>
        <w:rPr>
          <w:b/>
          <w:u w:val="single"/>
          <w:lang w:val="en-US" w:eastAsia="hr-HR"/>
        </w:rPr>
      </w:pPr>
    </w:p>
    <w:p w14:paraId="2FF3335C" w14:textId="77777777" w:rsidR="001D1BAC" w:rsidRPr="00E66EB0" w:rsidRDefault="001D1BAC" w:rsidP="00E27C53">
      <w:pPr>
        <w:jc w:val="both"/>
        <w:rPr>
          <w:b/>
          <w:u w:val="single"/>
          <w:lang w:val="en-US" w:eastAsia="hr-HR"/>
        </w:rPr>
      </w:pPr>
    </w:p>
    <w:p w14:paraId="200611D6" w14:textId="77777777" w:rsidR="001D1BAC" w:rsidRPr="00E66EB0" w:rsidRDefault="001D1BAC" w:rsidP="00E27C53">
      <w:pPr>
        <w:jc w:val="both"/>
        <w:rPr>
          <w:b/>
          <w:u w:val="single"/>
          <w:lang w:val="en-US" w:eastAsia="hr-HR"/>
        </w:rPr>
      </w:pPr>
    </w:p>
    <w:p w14:paraId="23E7082D" w14:textId="77777777" w:rsidR="001D1BAC" w:rsidRPr="00E66EB0" w:rsidRDefault="001D1BAC" w:rsidP="00E27C53">
      <w:pPr>
        <w:jc w:val="both"/>
        <w:rPr>
          <w:b/>
          <w:u w:val="single"/>
          <w:lang w:val="en-US" w:eastAsia="hr-HR"/>
        </w:rPr>
      </w:pPr>
    </w:p>
    <w:p w14:paraId="3E41C15D" w14:textId="77777777" w:rsidR="00E66EB0" w:rsidRPr="00E66EB0" w:rsidRDefault="00E66EB0" w:rsidP="00E27C53">
      <w:pPr>
        <w:jc w:val="both"/>
        <w:rPr>
          <w:b/>
          <w:u w:val="single"/>
          <w:lang w:val="en-US" w:eastAsia="hr-HR"/>
        </w:rPr>
      </w:pPr>
    </w:p>
    <w:p w14:paraId="7BA3EA11" w14:textId="77777777" w:rsidR="00E66EB0" w:rsidRPr="00E66EB0" w:rsidRDefault="00E66EB0" w:rsidP="00E27C53">
      <w:pPr>
        <w:jc w:val="both"/>
        <w:rPr>
          <w:b/>
          <w:u w:val="single"/>
          <w:lang w:val="en-US" w:eastAsia="hr-HR"/>
        </w:rPr>
      </w:pPr>
    </w:p>
    <w:p w14:paraId="5A5793D9" w14:textId="77777777" w:rsidR="00E66EB0" w:rsidRPr="00E66EB0" w:rsidRDefault="00E66EB0" w:rsidP="00E27C53">
      <w:pPr>
        <w:jc w:val="both"/>
        <w:rPr>
          <w:b/>
          <w:u w:val="single"/>
          <w:lang w:val="en-US" w:eastAsia="hr-HR"/>
        </w:rPr>
      </w:pPr>
    </w:p>
    <w:p w14:paraId="6CCFC778" w14:textId="77777777" w:rsidR="00E66EB0" w:rsidRPr="00E66EB0" w:rsidRDefault="00E66EB0" w:rsidP="00E27C53">
      <w:pPr>
        <w:jc w:val="both"/>
        <w:rPr>
          <w:b/>
          <w:u w:val="single"/>
          <w:lang w:val="en-US" w:eastAsia="hr-HR"/>
        </w:rPr>
      </w:pPr>
    </w:p>
    <w:p w14:paraId="7A24260D" w14:textId="77777777" w:rsidR="00E66EB0" w:rsidRDefault="00E66EB0" w:rsidP="00E27C53">
      <w:pPr>
        <w:jc w:val="both"/>
        <w:rPr>
          <w:b/>
          <w:u w:val="single"/>
          <w:lang w:val="en-US" w:eastAsia="hr-HR"/>
        </w:rPr>
      </w:pPr>
    </w:p>
    <w:p w14:paraId="57D4AA72" w14:textId="77777777" w:rsidR="00E66EB0" w:rsidRDefault="00E66EB0" w:rsidP="00E27C53">
      <w:pPr>
        <w:jc w:val="both"/>
        <w:rPr>
          <w:b/>
          <w:u w:val="single"/>
          <w:lang w:val="en-US" w:eastAsia="hr-HR"/>
        </w:rPr>
      </w:pPr>
    </w:p>
    <w:p w14:paraId="149BBCA5" w14:textId="77777777" w:rsidR="00E66EB0" w:rsidRDefault="00E66EB0" w:rsidP="00E27C53">
      <w:pPr>
        <w:jc w:val="both"/>
        <w:rPr>
          <w:b/>
          <w:u w:val="single"/>
          <w:lang w:val="en-US" w:eastAsia="hr-HR"/>
        </w:rPr>
      </w:pPr>
    </w:p>
    <w:p w14:paraId="35A0C8A1" w14:textId="77777777" w:rsidR="00E66EB0" w:rsidRDefault="00E66EB0" w:rsidP="00E27C53">
      <w:pPr>
        <w:jc w:val="both"/>
        <w:rPr>
          <w:b/>
          <w:u w:val="single"/>
          <w:lang w:val="en-US" w:eastAsia="hr-HR"/>
        </w:rPr>
      </w:pPr>
    </w:p>
    <w:p w14:paraId="743D9549" w14:textId="77777777" w:rsidR="00E66EB0" w:rsidRDefault="00E66EB0" w:rsidP="00E27C53">
      <w:pPr>
        <w:jc w:val="both"/>
        <w:rPr>
          <w:b/>
          <w:u w:val="single"/>
          <w:lang w:val="en-US" w:eastAsia="hr-HR"/>
        </w:rPr>
      </w:pPr>
    </w:p>
    <w:p w14:paraId="799518B0" w14:textId="77777777" w:rsidR="00E66EB0" w:rsidRDefault="00E66EB0" w:rsidP="00E27C53">
      <w:pPr>
        <w:jc w:val="both"/>
        <w:rPr>
          <w:b/>
          <w:u w:val="single"/>
          <w:lang w:val="en-US" w:eastAsia="hr-HR"/>
        </w:rPr>
      </w:pPr>
    </w:p>
    <w:p w14:paraId="67E10BD9" w14:textId="77777777" w:rsidR="00E66EB0" w:rsidRDefault="00E66EB0" w:rsidP="00E27C53">
      <w:pPr>
        <w:jc w:val="both"/>
        <w:rPr>
          <w:b/>
          <w:u w:val="single"/>
          <w:lang w:val="en-US" w:eastAsia="hr-HR"/>
        </w:rPr>
      </w:pPr>
    </w:p>
    <w:p w14:paraId="3F908409" w14:textId="77777777" w:rsidR="00E66EB0" w:rsidRDefault="00E66EB0" w:rsidP="00E27C53">
      <w:pPr>
        <w:jc w:val="both"/>
        <w:rPr>
          <w:b/>
          <w:u w:val="single"/>
          <w:lang w:val="en-US" w:eastAsia="hr-HR"/>
        </w:rPr>
      </w:pPr>
    </w:p>
    <w:p w14:paraId="26261EF1" w14:textId="77777777" w:rsidR="00E66EB0" w:rsidRDefault="00E66EB0" w:rsidP="00E27C53">
      <w:pPr>
        <w:jc w:val="both"/>
        <w:rPr>
          <w:b/>
          <w:u w:val="single"/>
          <w:lang w:val="en-US" w:eastAsia="hr-HR"/>
        </w:rPr>
      </w:pPr>
    </w:p>
    <w:p w14:paraId="1F7DDCF1" w14:textId="77777777" w:rsidR="00E66EB0" w:rsidRDefault="00E66EB0" w:rsidP="00E27C53">
      <w:pPr>
        <w:jc w:val="both"/>
        <w:rPr>
          <w:b/>
          <w:u w:val="single"/>
          <w:lang w:val="en-US" w:eastAsia="hr-HR"/>
        </w:rPr>
      </w:pPr>
    </w:p>
    <w:p w14:paraId="3A91D7C7" w14:textId="77777777" w:rsidR="00E66EB0" w:rsidRDefault="00E66EB0" w:rsidP="00E27C53">
      <w:pPr>
        <w:jc w:val="both"/>
        <w:rPr>
          <w:b/>
          <w:u w:val="single"/>
          <w:lang w:val="en-US" w:eastAsia="hr-HR"/>
        </w:rPr>
      </w:pPr>
    </w:p>
    <w:p w14:paraId="080FB90D" w14:textId="77777777" w:rsidR="00E66EB0" w:rsidRDefault="00E66EB0" w:rsidP="00E27C53">
      <w:pPr>
        <w:jc w:val="both"/>
        <w:rPr>
          <w:b/>
          <w:u w:val="single"/>
          <w:lang w:val="en-US" w:eastAsia="hr-HR"/>
        </w:rPr>
      </w:pPr>
    </w:p>
    <w:p w14:paraId="5E3ACD56" w14:textId="77777777" w:rsidR="00E66EB0" w:rsidRDefault="00E66EB0" w:rsidP="00E27C53">
      <w:pPr>
        <w:jc w:val="both"/>
        <w:rPr>
          <w:b/>
          <w:u w:val="single"/>
          <w:lang w:val="en-US" w:eastAsia="hr-HR"/>
        </w:rPr>
      </w:pPr>
    </w:p>
    <w:p w14:paraId="10E43D21" w14:textId="77777777" w:rsidR="00E66EB0" w:rsidRDefault="00E66EB0" w:rsidP="00E27C53">
      <w:pPr>
        <w:jc w:val="both"/>
        <w:rPr>
          <w:b/>
          <w:u w:val="single"/>
          <w:lang w:val="en-US" w:eastAsia="hr-HR"/>
        </w:rPr>
      </w:pPr>
    </w:p>
    <w:p w14:paraId="1F09C925" w14:textId="77777777" w:rsidR="00E66EB0" w:rsidRDefault="00E66EB0" w:rsidP="00E27C53">
      <w:pPr>
        <w:jc w:val="both"/>
        <w:rPr>
          <w:b/>
          <w:u w:val="single"/>
          <w:lang w:val="en-US" w:eastAsia="hr-HR"/>
        </w:rPr>
      </w:pPr>
    </w:p>
    <w:p w14:paraId="55766615" w14:textId="77777777" w:rsidR="00E66EB0" w:rsidRDefault="00E66EB0" w:rsidP="00E27C53">
      <w:pPr>
        <w:jc w:val="both"/>
        <w:rPr>
          <w:b/>
          <w:u w:val="single"/>
          <w:lang w:val="en-US" w:eastAsia="hr-HR"/>
        </w:rPr>
      </w:pPr>
    </w:p>
    <w:p w14:paraId="3A372512" w14:textId="77777777" w:rsidR="00E66EB0" w:rsidRDefault="00E66EB0" w:rsidP="00E27C53">
      <w:pPr>
        <w:jc w:val="both"/>
        <w:rPr>
          <w:b/>
          <w:u w:val="single"/>
          <w:lang w:val="en-US" w:eastAsia="hr-HR"/>
        </w:rPr>
      </w:pPr>
    </w:p>
    <w:p w14:paraId="71315A1F" w14:textId="77777777" w:rsidR="001D1BAC" w:rsidRDefault="001D1BAC" w:rsidP="00E27C53">
      <w:pPr>
        <w:jc w:val="both"/>
        <w:rPr>
          <w:b/>
          <w:u w:val="single"/>
          <w:lang w:val="en-US" w:eastAsia="hr-HR"/>
        </w:rPr>
      </w:pPr>
    </w:p>
    <w:p w14:paraId="0D5B44CF" w14:textId="77777777" w:rsidR="001D1BAC" w:rsidRDefault="001D1BAC" w:rsidP="00E27C53">
      <w:pPr>
        <w:jc w:val="both"/>
        <w:rPr>
          <w:b/>
          <w:u w:val="single"/>
          <w:lang w:val="en-US" w:eastAsia="hr-HR"/>
        </w:rPr>
      </w:pPr>
    </w:p>
    <w:p w14:paraId="016B8242" w14:textId="77777777" w:rsidR="001D1BAC" w:rsidRDefault="001D1BAC" w:rsidP="00E27C53">
      <w:pPr>
        <w:jc w:val="both"/>
        <w:rPr>
          <w:b/>
          <w:u w:val="single"/>
          <w:lang w:val="en-US" w:eastAsia="hr-HR"/>
        </w:rPr>
      </w:pPr>
    </w:p>
    <w:p w14:paraId="0BF5683A" w14:textId="77777777" w:rsidR="00440F68" w:rsidRPr="00440F68" w:rsidRDefault="00440F68" w:rsidP="00E27C53">
      <w:pPr>
        <w:jc w:val="both"/>
        <w:rPr>
          <w:noProof/>
          <w:u w:val="single"/>
          <w:lang w:val="en-US"/>
        </w:rPr>
      </w:pPr>
    </w:p>
    <w:p w14:paraId="1B222CD6" w14:textId="77777777" w:rsidR="00E27C53" w:rsidRPr="00CC366C" w:rsidRDefault="00E27C53" w:rsidP="002576AA">
      <w:pPr>
        <w:pStyle w:val="Heading1"/>
        <w:numPr>
          <w:ilvl w:val="0"/>
          <w:numId w:val="15"/>
        </w:numPr>
        <w:jc w:val="center"/>
      </w:pPr>
      <w:bookmarkStart w:id="35" w:name="_Toc477327708"/>
      <w:bookmarkStart w:id="36" w:name="_Toc477327991"/>
      <w:bookmarkStart w:id="37" w:name="_Toc477328720"/>
      <w:bookmarkStart w:id="38" w:name="_Toc477329191"/>
      <w:bookmarkStart w:id="39" w:name="_Toc48651428"/>
      <w:r w:rsidRPr="00CC366C">
        <w:t>ТЕХНИЧКА ДОКУМЕНТАЦИЈА ПРЕДМЕТА ЈАВНЕ</w:t>
      </w:r>
      <w:bookmarkEnd w:id="28"/>
      <w:r w:rsidRPr="00CC366C">
        <w:t xml:space="preserve"> НАБАВКЕ</w:t>
      </w:r>
      <w:bookmarkEnd w:id="29"/>
      <w:bookmarkEnd w:id="30"/>
      <w:bookmarkEnd w:id="35"/>
      <w:bookmarkEnd w:id="36"/>
      <w:bookmarkEnd w:id="37"/>
      <w:bookmarkEnd w:id="38"/>
      <w:bookmarkEnd w:id="39"/>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47387D4F" w14:textId="77777777" w:rsidR="00E27C53" w:rsidRPr="0037322E" w:rsidRDefault="00E27C53" w:rsidP="0037322E">
      <w:pPr>
        <w:jc w:val="both"/>
      </w:pPr>
    </w:p>
    <w:p w14:paraId="57E124E6" w14:textId="5A09283F" w:rsidR="00C41444" w:rsidRPr="0037322E" w:rsidRDefault="00A728EE" w:rsidP="0037322E">
      <w:pPr>
        <w:jc w:val="both"/>
      </w:pPr>
      <w:r w:rsidRPr="0037322E">
        <w:t xml:space="preserve">Сви заинтересовани понуђачи могу пре давања понуда да изврше увид,  обиђу објекат и сниме постојеће стање, уз претходну најаву </w:t>
      </w:r>
      <w:r w:rsidR="0037322E" w:rsidRPr="0037322E">
        <w:t xml:space="preserve"> </w:t>
      </w:r>
      <w:r w:rsidRPr="0037322E">
        <w:t xml:space="preserve">Милораду Војчићу, дипл. грађ. инг на тел: 064/806-8754 и Александру Пространу, дипл.грађ.инж на тел: 021/529-445, </w:t>
      </w:r>
    </w:p>
    <w:p w14:paraId="423EDE09" w14:textId="5D711FE3" w:rsidR="00A728EE" w:rsidRPr="0037322E" w:rsidRDefault="00A728EE" w:rsidP="0037322E">
      <w:pPr>
        <w:jc w:val="both"/>
      </w:pPr>
      <w:r w:rsidRPr="0037322E">
        <w:t>сваког радног дана од 10-12 часова.</w:t>
      </w:r>
    </w:p>
    <w:p w14:paraId="51566167" w14:textId="77777777" w:rsidR="00A728EE" w:rsidRDefault="00A728EE" w:rsidP="003B46EC">
      <w:pPr>
        <w:jc w:val="both"/>
        <w:rPr>
          <w:noProof/>
          <w:color w:val="FF0000"/>
        </w:rPr>
      </w:pPr>
    </w:p>
    <w:p w14:paraId="79E398C3" w14:textId="47403E7B" w:rsidR="00A728EE" w:rsidRDefault="00A728EE" w:rsidP="00A728EE">
      <w:pPr>
        <w:autoSpaceDE w:val="0"/>
        <w:autoSpaceDN w:val="0"/>
        <w:adjustRightInd w:val="0"/>
        <w:ind w:firstLine="708"/>
        <w:jc w:val="both"/>
        <w:rPr>
          <w:rFonts w:eastAsia="Calibri-Bold"/>
          <w:lang w:val="sr-Cyrl-RS" w:eastAsia="sr-Cyrl-RS"/>
        </w:rPr>
      </w:pPr>
      <w:r>
        <w:rPr>
          <w:rFonts w:eastAsia="Calibri-Bold"/>
          <w:lang w:val="sr-Cyrl-RS" w:eastAsia="sr-Cyrl-RS"/>
        </w:rPr>
        <w:t xml:space="preserve">Ради обезбеђивања услова за припрему прихватљивих понуда, </w:t>
      </w:r>
      <w:r w:rsidR="00C41444">
        <w:rPr>
          <w:rFonts w:eastAsia="Calibri-Bold"/>
          <w:lang w:val="sr-Cyrl-RS" w:eastAsia="sr-Cyrl-RS"/>
        </w:rPr>
        <w:t>н</w:t>
      </w:r>
      <w:r>
        <w:rPr>
          <w:rFonts w:eastAsia="Calibri-Bold"/>
          <w:lang w:val="sr-Cyrl-RS" w:eastAsia="sr-Cyrl-RS"/>
        </w:rPr>
        <w:t>аручилац ће омогућити о</w:t>
      </w:r>
      <w:r w:rsidRPr="00F44431">
        <w:rPr>
          <w:rFonts w:eastAsia="Calibri-Bold"/>
          <w:lang w:val="sr-Cyrl-RS" w:eastAsia="sr-Cyrl-RS"/>
        </w:rPr>
        <w:t xml:space="preserve">билазак </w:t>
      </w:r>
      <w:r>
        <w:rPr>
          <w:rFonts w:eastAsia="Calibri-Bold"/>
          <w:lang w:val="sr-Cyrl-RS" w:eastAsia="sr-Cyrl-RS"/>
        </w:rPr>
        <w:t>локације/објекта ради увида у стање објекта који је предмет  израде пројектне  документације</w:t>
      </w:r>
      <w:r w:rsidRPr="00F44431">
        <w:rPr>
          <w:rFonts w:eastAsia="Calibri-Bold"/>
          <w:lang w:val="sr-Cyrl-RS" w:eastAsia="sr-Cyrl-RS"/>
        </w:rPr>
        <w:t>, али само уз претходну пријаву</w:t>
      </w:r>
      <w:r>
        <w:rPr>
          <w:rFonts w:eastAsia="Calibri-Bold"/>
          <w:lang w:val="sr-Cyrl-RS" w:eastAsia="sr-Cyrl-RS"/>
        </w:rPr>
        <w:t xml:space="preserve">, која се подноси </w:t>
      </w:r>
      <w:r w:rsidRPr="00F44431">
        <w:rPr>
          <w:rFonts w:eastAsia="Calibri-Bold"/>
          <w:lang w:val="sr-Cyrl-RS" w:eastAsia="sr-Cyrl-RS"/>
        </w:rPr>
        <w:t xml:space="preserve"> </w:t>
      </w:r>
      <w:r>
        <w:rPr>
          <w:rFonts w:eastAsia="Calibri-Bold"/>
          <w:lang w:val="sr-Cyrl-RS" w:eastAsia="sr-Cyrl-RS"/>
        </w:rPr>
        <w:t xml:space="preserve">дан пре намераваног обиласка локације,  </w:t>
      </w:r>
      <w:r w:rsidRPr="00F44431">
        <w:rPr>
          <w:rFonts w:eastAsia="Calibri-Bold"/>
          <w:lang w:val="sr-Cyrl-RS" w:eastAsia="sr-Cyrl-RS"/>
        </w:rPr>
        <w:t>на меморандуму</w:t>
      </w:r>
      <w:r>
        <w:rPr>
          <w:rFonts w:eastAsia="Calibri-Bold"/>
          <w:lang w:val="sr-Cyrl-RS" w:eastAsia="sr-Cyrl-RS"/>
        </w:rPr>
        <w:t xml:space="preserve"> заинтересованог лица </w:t>
      </w:r>
      <w:r w:rsidRPr="003A3DDD">
        <w:rPr>
          <w:rFonts w:eastAsia="Calibri-Bold"/>
          <w:color w:val="FF0000"/>
          <w:lang w:val="sr-Cyrl-RS" w:eastAsia="sr-Cyrl-RS"/>
        </w:rPr>
        <w:t xml:space="preserve"> </w:t>
      </w:r>
      <w:r>
        <w:rPr>
          <w:rFonts w:eastAsia="Calibri-Bold"/>
          <w:lang w:val="sr-Cyrl-RS" w:eastAsia="sr-Cyrl-RS"/>
        </w:rPr>
        <w:t>и која садржи податке о лицима овлашћеним за обилазак локације.</w:t>
      </w:r>
      <w:r w:rsidRPr="00F44431">
        <w:rPr>
          <w:rFonts w:eastAsia="Calibri-Bold"/>
          <w:lang w:val="sr-Cyrl-RS" w:eastAsia="sr-Cyrl-RS"/>
        </w:rPr>
        <w:t xml:space="preserve"> </w:t>
      </w:r>
    </w:p>
    <w:p w14:paraId="2B6863B5" w14:textId="77777777" w:rsidR="00A728EE" w:rsidRPr="00F44431" w:rsidRDefault="00A728EE" w:rsidP="00A728EE">
      <w:pPr>
        <w:autoSpaceDE w:val="0"/>
        <w:autoSpaceDN w:val="0"/>
        <w:adjustRightInd w:val="0"/>
        <w:ind w:firstLine="708"/>
        <w:jc w:val="both"/>
        <w:rPr>
          <w:rFonts w:eastAsia="Calibri-Bold"/>
          <w:lang w:val="sr-Cyrl-RS" w:eastAsia="sr-Cyrl-RS"/>
        </w:rPr>
      </w:pPr>
      <w:r>
        <w:rPr>
          <w:rFonts w:eastAsia="Calibri-Bold"/>
          <w:lang w:val="sr-Cyrl-RS" w:eastAsia="sr-Cyrl-RS"/>
        </w:rPr>
        <w:t xml:space="preserve">Заинтересована лица </w:t>
      </w:r>
      <w:r w:rsidRPr="00F44431">
        <w:rPr>
          <w:rFonts w:eastAsia="Calibri-Bold"/>
          <w:lang w:val="sr-Cyrl-RS" w:eastAsia="sr-Cyrl-RS"/>
        </w:rPr>
        <w:t xml:space="preserve"> достављају</w:t>
      </w:r>
      <w:r>
        <w:rPr>
          <w:rFonts w:eastAsia="Calibri-Bold"/>
          <w:lang w:val="sr-Cyrl-RS" w:eastAsia="sr-Cyrl-RS"/>
        </w:rPr>
        <w:t xml:space="preserve"> п</w:t>
      </w:r>
      <w:r w:rsidRPr="00F44431">
        <w:rPr>
          <w:rFonts w:eastAsia="Calibri-Bold"/>
          <w:lang w:val="sr-Cyrl-RS" w:eastAsia="sr-Cyrl-RS"/>
        </w:rPr>
        <w:t xml:space="preserve">ријаве на </w:t>
      </w:r>
      <w:r>
        <w:rPr>
          <w:rFonts w:eastAsia="Calibri-Bold"/>
          <w:lang w:eastAsia="sr-Cyrl-RS"/>
        </w:rPr>
        <w:t xml:space="preserve">e-mail </w:t>
      </w:r>
      <w:r>
        <w:rPr>
          <w:rFonts w:eastAsia="Calibri-Bold"/>
          <w:lang w:val="sr-Cyrl-RS" w:eastAsia="sr-Cyrl-RS"/>
        </w:rPr>
        <w:t>адресу Наручиоца</w:t>
      </w:r>
      <w:bookmarkStart w:id="40" w:name="Text21"/>
      <w:r>
        <w:rPr>
          <w:rFonts w:eastAsia="Calibri-Bold"/>
          <w:lang w:val="sr-Cyrl-RS" w:eastAsia="sr-Cyrl-RS"/>
        </w:rPr>
        <w:t xml:space="preserve"> </w:t>
      </w:r>
      <w:r>
        <w:rPr>
          <w:color w:val="000000"/>
          <w:lang w:val="sr-Cyrl-RS"/>
        </w:rPr>
        <w:t xml:space="preserve"> Е-пошта </w:t>
      </w:r>
      <w:bookmarkEnd w:id="40"/>
      <w:r>
        <w:rPr>
          <w:rFonts w:eastAsia="Calibri-Bold"/>
          <w:lang w:val="sr-Cyrl-RS" w:eastAsia="sr-Cyrl-RS"/>
        </w:rPr>
        <w:t xml:space="preserve">, које  морају бити примљене од  Наручиоца  најкасније </w:t>
      </w:r>
      <w:r w:rsidRPr="00F44431">
        <w:rPr>
          <w:rFonts w:eastAsia="Calibri-Bold"/>
          <w:lang w:val="sr-Cyrl-RS" w:eastAsia="sr-Cyrl-RS"/>
        </w:rPr>
        <w:t xml:space="preserve"> </w:t>
      </w:r>
      <w:r>
        <w:rPr>
          <w:rFonts w:eastAsia="Calibri-Bold"/>
          <w:lang w:val="sr-Cyrl-RS" w:eastAsia="sr-Cyrl-RS"/>
        </w:rPr>
        <w:t>два</w:t>
      </w:r>
      <w:r w:rsidRPr="00F44431">
        <w:rPr>
          <w:rFonts w:eastAsia="Calibri-Bold"/>
          <w:lang w:val="sr-Cyrl-RS" w:eastAsia="sr-Cyrl-RS"/>
        </w:rPr>
        <w:t xml:space="preserve"> дан</w:t>
      </w:r>
      <w:r>
        <w:rPr>
          <w:rFonts w:eastAsia="Calibri-Bold"/>
          <w:lang w:val="sr-Cyrl-RS" w:eastAsia="sr-Cyrl-RS"/>
        </w:rPr>
        <w:t>а</w:t>
      </w:r>
      <w:r w:rsidRPr="00F44431">
        <w:rPr>
          <w:rFonts w:eastAsia="Calibri-Bold"/>
          <w:lang w:val="sr-Cyrl-RS" w:eastAsia="sr-Cyrl-RS"/>
        </w:rPr>
        <w:t xml:space="preserve"> пре </w:t>
      </w:r>
      <w:r w:rsidRPr="00DC72CB">
        <w:rPr>
          <w:rFonts w:eastAsia="Calibri-Bold"/>
          <w:lang w:val="sr-Cyrl-RS" w:eastAsia="sr-Cyrl-RS"/>
        </w:rPr>
        <w:t xml:space="preserve">истека </w:t>
      </w:r>
      <w:r w:rsidRPr="00F44431">
        <w:rPr>
          <w:rFonts w:eastAsia="Calibri-Bold"/>
          <w:lang w:val="sr-Cyrl-RS" w:eastAsia="sr-Cyrl-RS"/>
        </w:rPr>
        <w:t xml:space="preserve">рока </w:t>
      </w:r>
      <w:r>
        <w:rPr>
          <w:rFonts w:eastAsia="Calibri-Bold"/>
          <w:lang w:val="sr-Cyrl-RS" w:eastAsia="sr-Cyrl-RS"/>
        </w:rPr>
        <w:t>за пријем понуда.</w:t>
      </w:r>
      <w:r w:rsidRPr="00995C50">
        <w:rPr>
          <w:rFonts w:eastAsia="Calibri-Bold"/>
          <w:lang w:val="sr-Cyrl-RS" w:eastAsia="sr-Cyrl-RS"/>
        </w:rPr>
        <w:t xml:space="preserve"> </w:t>
      </w:r>
      <w:r>
        <w:rPr>
          <w:rFonts w:eastAsia="Calibri-Bold"/>
          <w:lang w:val="sr-Cyrl-RS" w:eastAsia="sr-Cyrl-RS"/>
        </w:rPr>
        <w:t xml:space="preserve">Обилазак локације/објекта није могућ </w:t>
      </w:r>
      <w:r w:rsidRPr="00DC72CB">
        <w:rPr>
          <w:rFonts w:eastAsia="Calibri-Bold"/>
          <w:lang w:val="sr-Cyrl-RS" w:eastAsia="sr-Cyrl-RS"/>
        </w:rPr>
        <w:t>на дан истека рока за пријем понуда</w:t>
      </w:r>
      <w:r>
        <w:rPr>
          <w:rFonts w:eastAsia="Calibri-Bold"/>
          <w:lang w:val="sr-Cyrl-RS" w:eastAsia="sr-Cyrl-RS"/>
        </w:rPr>
        <w:t xml:space="preserve">. </w:t>
      </w:r>
      <w:r w:rsidRPr="00625107">
        <w:rPr>
          <w:rFonts w:eastAsia="Calibri-Bold"/>
          <w:color w:val="FF0000"/>
          <w:lang w:val="sr-Cyrl-RS" w:eastAsia="sr-Cyrl-RS"/>
        </w:rPr>
        <w:t xml:space="preserve"> </w:t>
      </w:r>
    </w:p>
    <w:p w14:paraId="5EC5DBC3" w14:textId="77777777" w:rsidR="00A728EE" w:rsidRDefault="00A728EE" w:rsidP="00A728EE">
      <w:pPr>
        <w:autoSpaceDE w:val="0"/>
        <w:autoSpaceDN w:val="0"/>
        <w:adjustRightInd w:val="0"/>
        <w:ind w:firstLine="708"/>
        <w:jc w:val="both"/>
        <w:rPr>
          <w:rFonts w:eastAsia="Calibri-Bold"/>
          <w:lang w:val="sr-Cyrl-RS" w:eastAsia="sr-Cyrl-RS"/>
        </w:rPr>
      </w:pPr>
      <w:r>
        <w:rPr>
          <w:rFonts w:eastAsia="Calibri-Bold"/>
          <w:lang w:val="sr-Cyrl-RS" w:eastAsia="sr-Cyrl-RS"/>
        </w:rPr>
        <w:t>Сва заинтересована лица</w:t>
      </w:r>
      <w:r w:rsidRPr="00F44431">
        <w:rPr>
          <w:rFonts w:eastAsia="Calibri-Bold"/>
          <w:lang w:val="sr-Cyrl-RS" w:eastAsia="sr-Cyrl-RS"/>
        </w:rPr>
        <w:t xml:space="preserve"> </w:t>
      </w:r>
      <w:r>
        <w:rPr>
          <w:rFonts w:eastAsia="Calibri-Bold"/>
          <w:lang w:val="sr-Cyrl-RS" w:eastAsia="sr-Cyrl-RS"/>
        </w:rPr>
        <w:t xml:space="preserve">која намеравају да поднесу понуду морају </w:t>
      </w:r>
      <w:r w:rsidRPr="00F44431">
        <w:rPr>
          <w:rFonts w:eastAsia="Calibri-Bold"/>
          <w:lang w:val="sr-Cyrl-RS" w:eastAsia="sr-Cyrl-RS"/>
        </w:rPr>
        <w:t>да изврше обилазак</w:t>
      </w:r>
      <w:r>
        <w:rPr>
          <w:rFonts w:eastAsia="Calibri-Bold"/>
          <w:lang w:val="sr-Cyrl-RS" w:eastAsia="sr-Cyrl-RS"/>
        </w:rPr>
        <w:t xml:space="preserve"> локације за услугу израде пројкетне документације,</w:t>
      </w:r>
      <w:r w:rsidRPr="00F44431">
        <w:rPr>
          <w:rFonts w:eastAsia="Calibri-Bold"/>
          <w:lang w:val="sr-Cyrl-RS" w:eastAsia="sr-Cyrl-RS"/>
        </w:rPr>
        <w:t xml:space="preserve"> што ће се евидентирати од стране </w:t>
      </w:r>
      <w:r>
        <w:rPr>
          <w:rFonts w:eastAsia="Calibri-Bold"/>
          <w:lang w:val="sr-Cyrl-RS" w:eastAsia="sr-Cyrl-RS"/>
        </w:rPr>
        <w:t>Наручиоца.</w:t>
      </w:r>
    </w:p>
    <w:p w14:paraId="678CACD7" w14:textId="77777777" w:rsidR="00A728EE" w:rsidRDefault="00A728EE" w:rsidP="00A728EE">
      <w:pPr>
        <w:ind w:firstLine="360"/>
        <w:jc w:val="both"/>
        <w:rPr>
          <w:noProof/>
          <w:color w:val="FF0000"/>
        </w:rPr>
      </w:pPr>
      <w:r>
        <w:rPr>
          <w:rFonts w:eastAsia="Calibri-Bold"/>
          <w:lang w:val="sr-Cyrl-RS" w:eastAsia="sr-Cyrl-RS"/>
        </w:rPr>
        <w:t>О извршеном обиласку локације/објекта која је предмет израде пројектне документације, наручилац даје изјаву  о обиласку локације.(</w:t>
      </w:r>
      <w:r w:rsidRPr="00C82208">
        <w:rPr>
          <w:rFonts w:eastAsia="Calibri-Bold"/>
          <w:lang w:val="sr-Cyrl-RS" w:eastAsia="sr-Cyrl-RS"/>
        </w:rPr>
        <w:t xml:space="preserve"> </w:t>
      </w:r>
      <w:r>
        <w:rPr>
          <w:rFonts w:eastAsia="Calibri-Bold"/>
          <w:lang w:val="sr-Cyrl-RS" w:eastAsia="sr-Cyrl-RS"/>
        </w:rPr>
        <w:t>Поглавље 6</w:t>
      </w:r>
      <w:r>
        <w:rPr>
          <w:bCs/>
          <w:iCs/>
          <w:lang w:val="sr-Cyrl-RS"/>
        </w:rPr>
        <w:t>. Конкурсне документације</w:t>
      </w:r>
      <w:r w:rsidRPr="0087576C">
        <w:rPr>
          <w:bCs/>
          <w:iCs/>
          <w:lang w:val="sr-Cyrl-RS"/>
        </w:rPr>
        <w:t>)</w:t>
      </w:r>
      <w:r>
        <w:rPr>
          <w:bCs/>
          <w:iCs/>
          <w:lang w:val="sr-Cyrl-RS"/>
        </w:rPr>
        <w:t>.</w:t>
      </w:r>
    </w:p>
    <w:p w14:paraId="1ACFAE9E" w14:textId="77777777" w:rsidR="00A728EE" w:rsidRDefault="00A728EE" w:rsidP="00A728EE">
      <w:pPr>
        <w:ind w:firstLine="360"/>
        <w:rPr>
          <w:noProof/>
          <w:color w:val="FF0000"/>
        </w:rPr>
      </w:pPr>
    </w:p>
    <w:p w14:paraId="2C6A9634" w14:textId="77777777" w:rsidR="00A728EE" w:rsidRDefault="00A728EE" w:rsidP="00A728EE">
      <w:pPr>
        <w:ind w:firstLine="360"/>
        <w:rPr>
          <w:noProof/>
          <w:color w:val="FF0000"/>
        </w:rPr>
      </w:pPr>
    </w:p>
    <w:p w14:paraId="10110237" w14:textId="77777777" w:rsidR="00A728EE" w:rsidRDefault="00A728EE" w:rsidP="00A728EE">
      <w:pPr>
        <w:ind w:firstLine="360"/>
        <w:rPr>
          <w:noProof/>
          <w:color w:val="FF0000"/>
        </w:rPr>
      </w:pPr>
    </w:p>
    <w:p w14:paraId="778EA9BB" w14:textId="77777777" w:rsidR="00A728EE" w:rsidRDefault="00A728EE" w:rsidP="00A728EE">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41" w:name="_Toc389030813"/>
      <w:bookmarkStart w:id="42" w:name="_Toc448222237"/>
      <w:bookmarkStart w:id="43" w:name="_Toc375826006"/>
      <w:bookmarkStart w:id="44" w:name="_Toc477327709"/>
      <w:bookmarkStart w:id="45" w:name="_Toc477327992"/>
      <w:bookmarkStart w:id="46" w:name="_Toc477328721"/>
      <w:bookmarkStart w:id="47" w:name="_Toc477329192"/>
      <w:bookmarkStart w:id="48" w:name="_Toc48651429"/>
      <w:r w:rsidRPr="00CC366C">
        <w:lastRenderedPageBreak/>
        <w:t>УСЛОВИ ЗА УЧЕШЋЕ У ПОСТУПКУ ЈАВНЕ НАБАВКЕ</w:t>
      </w:r>
      <w:bookmarkEnd w:id="41"/>
      <w:bookmarkEnd w:id="42"/>
      <w:r w:rsidRPr="00CC366C">
        <w:t xml:space="preserve"> </w:t>
      </w:r>
      <w:r>
        <w:t xml:space="preserve">ИЗ ЧЛ. 75. И 76. ЗАКОНА И УПУТСТВО КАКО СЕ ДОКАЗУЈЕ </w:t>
      </w:r>
      <w:r w:rsidRPr="00CC366C">
        <w:t>ИСПУЊЕНОСТ ТИХ УСЛОВА</w:t>
      </w:r>
      <w:bookmarkEnd w:id="43"/>
      <w:bookmarkEnd w:id="44"/>
      <w:bookmarkEnd w:id="45"/>
      <w:bookmarkEnd w:id="46"/>
      <w:bookmarkEnd w:id="47"/>
      <w:bookmarkEnd w:id="4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A728EE" w:rsidRPr="00AE1407" w14:paraId="13EA95B3" w14:textId="77777777" w:rsidTr="00A728EE">
        <w:trPr>
          <w:trHeight w:val="972"/>
        </w:trPr>
        <w:tc>
          <w:tcPr>
            <w:tcW w:w="801" w:type="dxa"/>
            <w:vAlign w:val="center"/>
          </w:tcPr>
          <w:p w14:paraId="185CE42A" w14:textId="77777777" w:rsidR="00A728EE" w:rsidRPr="00AE1407" w:rsidRDefault="00A728EE" w:rsidP="005B3304">
            <w:pPr>
              <w:jc w:val="center"/>
              <w:rPr>
                <w:noProof/>
              </w:rPr>
            </w:pPr>
            <w:r w:rsidRPr="00AE1407">
              <w:rPr>
                <w:noProof/>
              </w:rPr>
              <w:t>Бр.</w:t>
            </w:r>
          </w:p>
        </w:tc>
        <w:tc>
          <w:tcPr>
            <w:tcW w:w="3183" w:type="dxa"/>
            <w:gridSpan w:val="2"/>
            <w:vAlign w:val="center"/>
          </w:tcPr>
          <w:p w14:paraId="3EA9E910" w14:textId="77777777" w:rsidR="00A728EE" w:rsidRPr="00AE1407" w:rsidRDefault="00A728EE" w:rsidP="005B3304">
            <w:pPr>
              <w:jc w:val="center"/>
              <w:rPr>
                <w:noProof/>
              </w:rPr>
            </w:pPr>
            <w:r w:rsidRPr="00AE1407">
              <w:rPr>
                <w:noProof/>
              </w:rPr>
              <w:t>УСЛОВИ</w:t>
            </w:r>
          </w:p>
        </w:tc>
        <w:tc>
          <w:tcPr>
            <w:tcW w:w="5954" w:type="dxa"/>
            <w:vAlign w:val="center"/>
          </w:tcPr>
          <w:p w14:paraId="175EE16F" w14:textId="77777777" w:rsidR="00A728EE" w:rsidRPr="00AE1407" w:rsidRDefault="00A728EE" w:rsidP="005B3304">
            <w:pPr>
              <w:jc w:val="center"/>
              <w:rPr>
                <w:noProof/>
              </w:rPr>
            </w:pPr>
            <w:r w:rsidRPr="00AE1407">
              <w:rPr>
                <w:noProof/>
              </w:rPr>
              <w:t>ДОКАЗИ</w:t>
            </w:r>
          </w:p>
        </w:tc>
      </w:tr>
      <w:tr w:rsidR="00A728EE" w:rsidRPr="00AE1407" w14:paraId="57750AA2" w14:textId="77777777" w:rsidTr="00A728EE">
        <w:trPr>
          <w:trHeight w:val="505"/>
        </w:trPr>
        <w:tc>
          <w:tcPr>
            <w:tcW w:w="9938" w:type="dxa"/>
            <w:gridSpan w:val="4"/>
          </w:tcPr>
          <w:p w14:paraId="297DB225" w14:textId="77777777" w:rsidR="00A728EE" w:rsidRPr="00AE1407" w:rsidRDefault="00A728EE" w:rsidP="005B3304">
            <w:pPr>
              <w:jc w:val="center"/>
              <w:rPr>
                <w:b/>
                <w:noProof/>
              </w:rPr>
            </w:pPr>
            <w:r w:rsidRPr="00AE1407">
              <w:rPr>
                <w:b/>
                <w:noProof/>
              </w:rPr>
              <w:t>ОБАВЕЗНИ УСЛОВИ ЗА УЧЕШЋЕ У ПОСТУПКУ ЈАВНЕ НАБАВКЕ ИЗ ЧЛАНА 75. ЗАКОНА</w:t>
            </w:r>
          </w:p>
        </w:tc>
      </w:tr>
      <w:tr w:rsidR="00A728EE" w:rsidRPr="00AE1407" w14:paraId="113FD09F" w14:textId="77777777" w:rsidTr="00A728EE">
        <w:trPr>
          <w:trHeight w:val="505"/>
        </w:trPr>
        <w:tc>
          <w:tcPr>
            <w:tcW w:w="801" w:type="dxa"/>
            <w:vAlign w:val="center"/>
          </w:tcPr>
          <w:p w14:paraId="4025C5EA" w14:textId="77777777" w:rsidR="00A728EE" w:rsidRPr="00AE1407" w:rsidRDefault="00A728EE" w:rsidP="002576AA">
            <w:pPr>
              <w:pStyle w:val="ListParagraph"/>
              <w:numPr>
                <w:ilvl w:val="0"/>
                <w:numId w:val="11"/>
              </w:numPr>
              <w:rPr>
                <w:noProof/>
              </w:rPr>
            </w:pPr>
          </w:p>
        </w:tc>
        <w:tc>
          <w:tcPr>
            <w:tcW w:w="3183" w:type="dxa"/>
            <w:gridSpan w:val="2"/>
          </w:tcPr>
          <w:p w14:paraId="04266C6A" w14:textId="77777777" w:rsidR="00A728EE" w:rsidRPr="00AE1407" w:rsidRDefault="00A728EE"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5119E025" w14:textId="77777777" w:rsidR="00A728EE" w:rsidRDefault="00A728EE"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728EE" w:rsidRPr="00B741B2" w:rsidRDefault="00A728EE"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728EE" w:rsidRPr="009937B8" w:rsidRDefault="00A728E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728EE" w:rsidRPr="00B741B2" w:rsidRDefault="00A728EE"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728EE" w:rsidRPr="00AE1407" w14:paraId="4FD9DAA7" w14:textId="77777777" w:rsidTr="00A728EE">
        <w:trPr>
          <w:trHeight w:val="458"/>
        </w:trPr>
        <w:tc>
          <w:tcPr>
            <w:tcW w:w="801" w:type="dxa"/>
            <w:vAlign w:val="center"/>
          </w:tcPr>
          <w:p w14:paraId="5833271F" w14:textId="77777777" w:rsidR="00A728EE" w:rsidRPr="00AE1407" w:rsidRDefault="00A728EE" w:rsidP="002576AA">
            <w:pPr>
              <w:pStyle w:val="ListParagraph"/>
              <w:numPr>
                <w:ilvl w:val="0"/>
                <w:numId w:val="11"/>
              </w:numPr>
              <w:rPr>
                <w:noProof/>
              </w:rPr>
            </w:pPr>
          </w:p>
        </w:tc>
        <w:tc>
          <w:tcPr>
            <w:tcW w:w="3183" w:type="dxa"/>
            <w:gridSpan w:val="2"/>
          </w:tcPr>
          <w:p w14:paraId="3D70B56A" w14:textId="77777777" w:rsidR="00A728EE" w:rsidRPr="00AE1407" w:rsidRDefault="00A728EE"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27EC8597" w14:textId="77777777" w:rsidR="00A728EE" w:rsidRPr="009937B8" w:rsidRDefault="00A728E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728EE" w:rsidRPr="000738FF" w:rsidRDefault="00A728EE"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728EE" w:rsidRPr="00AE1407" w:rsidRDefault="00A728EE"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728EE" w:rsidRPr="005B07C0" w:rsidRDefault="00A728EE"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w:t>
            </w:r>
            <w:r w:rsidRPr="00AE1407">
              <w:rPr>
                <w:rFonts w:ascii="Times New Roman" w:hAnsi="Times New Roman" w:cs="Times New Roman"/>
                <w:color w:val="auto"/>
              </w:rPr>
              <w:lastRenderedPageBreak/>
              <w:t>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728EE" w:rsidRPr="009937B8" w:rsidRDefault="00A728EE"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728EE" w:rsidRPr="0028014B" w:rsidRDefault="00A728EE"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728EE" w:rsidRPr="00AE1407" w14:paraId="6CF4DF9E" w14:textId="77777777" w:rsidTr="00A728EE">
        <w:trPr>
          <w:trHeight w:val="789"/>
        </w:trPr>
        <w:tc>
          <w:tcPr>
            <w:tcW w:w="801" w:type="dxa"/>
            <w:vAlign w:val="center"/>
          </w:tcPr>
          <w:p w14:paraId="73A61DE5" w14:textId="77777777" w:rsidR="00A728EE" w:rsidRPr="00AE1407" w:rsidRDefault="00A728EE" w:rsidP="002576AA">
            <w:pPr>
              <w:pStyle w:val="ListParagraph"/>
              <w:numPr>
                <w:ilvl w:val="0"/>
                <w:numId w:val="11"/>
              </w:numPr>
              <w:rPr>
                <w:noProof/>
              </w:rPr>
            </w:pPr>
          </w:p>
        </w:tc>
        <w:tc>
          <w:tcPr>
            <w:tcW w:w="3183" w:type="dxa"/>
            <w:gridSpan w:val="2"/>
          </w:tcPr>
          <w:p w14:paraId="46D5DA3E" w14:textId="77777777" w:rsidR="00A728EE" w:rsidRPr="00AE1407" w:rsidRDefault="00A728EE"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152266B3" w14:textId="77777777" w:rsidR="00A728EE" w:rsidRPr="00AE1407" w:rsidRDefault="00A728EE"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728EE" w:rsidRPr="00753D5C" w:rsidRDefault="00A728EE"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B109A" w:rsidRPr="00AE1407" w14:paraId="12C2DF38" w14:textId="77777777" w:rsidTr="00A728EE">
        <w:trPr>
          <w:trHeight w:val="789"/>
        </w:trPr>
        <w:tc>
          <w:tcPr>
            <w:tcW w:w="801" w:type="dxa"/>
            <w:vAlign w:val="center"/>
          </w:tcPr>
          <w:p w14:paraId="7ADDB598" w14:textId="77777777" w:rsidR="000B109A" w:rsidRPr="00AE1407" w:rsidRDefault="000B109A" w:rsidP="002576AA">
            <w:pPr>
              <w:pStyle w:val="ListParagraph"/>
              <w:numPr>
                <w:ilvl w:val="0"/>
                <w:numId w:val="11"/>
              </w:numPr>
              <w:rPr>
                <w:noProof/>
              </w:rPr>
            </w:pPr>
          </w:p>
        </w:tc>
        <w:tc>
          <w:tcPr>
            <w:tcW w:w="3183" w:type="dxa"/>
            <w:gridSpan w:val="2"/>
          </w:tcPr>
          <w:p w14:paraId="1E104771" w14:textId="77777777" w:rsidR="000B109A" w:rsidRPr="00150655" w:rsidRDefault="000B109A" w:rsidP="000B109A">
            <w:pPr>
              <w:jc w:val="both"/>
              <w:rPr>
                <w:b/>
                <w:noProof/>
                <w:lang w:val="sr-Cyrl-RS"/>
              </w:rPr>
            </w:pPr>
            <w:r w:rsidRPr="00150655">
              <w:rPr>
                <w:b/>
                <w:noProof/>
                <w:lang w:val="sr-Cyrl-RS"/>
              </w:rPr>
              <w:t>А)</w:t>
            </w:r>
          </w:p>
          <w:p w14:paraId="71918CEB" w14:textId="77777777" w:rsidR="000B109A" w:rsidRPr="00DA6C38" w:rsidRDefault="000B109A" w:rsidP="000B109A">
            <w:pPr>
              <w:jc w:val="both"/>
              <w:rPr>
                <w:noProof/>
                <w:color w:val="FF0000"/>
                <w:lang w:val="sr-Cyrl-CS"/>
              </w:rPr>
            </w:pPr>
            <w:r w:rsidRPr="00150655">
              <w:rPr>
                <w:noProof/>
              </w:rPr>
              <w:t xml:space="preserve">Понуђач има важећу дозволу надлежног органа </w:t>
            </w:r>
            <w:r w:rsidRPr="00150655">
              <w:rPr>
                <w:lang w:val="sr-Cyrl-RS"/>
              </w:rPr>
              <w:t xml:space="preserve">за обављање послова пројектовања посебних система и мера заштите од пожара и то: </w:t>
            </w:r>
          </w:p>
          <w:p w14:paraId="77D80F86" w14:textId="77777777" w:rsidR="000B109A" w:rsidRPr="00150655" w:rsidRDefault="000B109A" w:rsidP="000B109A">
            <w:pPr>
              <w:autoSpaceDE w:val="0"/>
              <w:autoSpaceDN w:val="0"/>
              <w:spacing w:line="245" w:lineRule="auto"/>
              <w:ind w:right="70"/>
              <w:jc w:val="both"/>
              <w:rPr>
                <w:lang w:val="sr-Cyrl-RS"/>
              </w:rPr>
            </w:pPr>
          </w:p>
          <w:p w14:paraId="36D88722" w14:textId="77777777" w:rsidR="000B109A" w:rsidRPr="00150655" w:rsidRDefault="000B109A" w:rsidP="000B109A">
            <w:pPr>
              <w:autoSpaceDE w:val="0"/>
              <w:autoSpaceDN w:val="0"/>
              <w:spacing w:line="245" w:lineRule="auto"/>
              <w:ind w:right="70"/>
              <w:jc w:val="both"/>
              <w:rPr>
                <w:b/>
                <w:lang w:val="sr-Cyrl-RS"/>
              </w:rPr>
            </w:pPr>
            <w:r w:rsidRPr="00150655">
              <w:rPr>
                <w:lang w:val="sr-Cyrl-RS"/>
              </w:rPr>
              <w:t xml:space="preserve">1) </w:t>
            </w:r>
            <w:r w:rsidRPr="00D240A4">
              <w:rPr>
                <w:lang w:val="sr-Cyrl-RS"/>
              </w:rPr>
              <w:t>Израде пројеката стабилних система за гашење пожара,</w:t>
            </w:r>
          </w:p>
          <w:p w14:paraId="2BC4FC25" w14:textId="77777777" w:rsidR="000B109A" w:rsidRPr="00150655" w:rsidRDefault="000B109A" w:rsidP="000B109A">
            <w:pPr>
              <w:autoSpaceDE w:val="0"/>
              <w:autoSpaceDN w:val="0"/>
              <w:spacing w:line="245" w:lineRule="auto"/>
              <w:ind w:right="70"/>
              <w:jc w:val="both"/>
              <w:rPr>
                <w:b/>
                <w:lang w:val="sr-Cyrl-RS"/>
              </w:rPr>
            </w:pPr>
            <w:r w:rsidRPr="00150655">
              <w:rPr>
                <w:lang w:val="sr-Cyrl-RS"/>
              </w:rPr>
              <w:t>2)</w:t>
            </w:r>
            <w:r w:rsidRPr="00150655">
              <w:rPr>
                <w:b/>
                <w:lang w:val="sr-Cyrl-RS"/>
              </w:rPr>
              <w:t xml:space="preserve"> </w:t>
            </w:r>
            <w:r w:rsidRPr="00D240A4">
              <w:rPr>
                <w:lang w:val="sr-Cyrl-RS"/>
              </w:rPr>
              <w:t>Израде пројеката стабилних система за дојаву пожара</w:t>
            </w:r>
            <w:r w:rsidRPr="00150655">
              <w:rPr>
                <w:b/>
                <w:lang w:val="sr-Cyrl-RS"/>
              </w:rPr>
              <w:t xml:space="preserve"> </w:t>
            </w:r>
          </w:p>
          <w:p w14:paraId="3F09D449" w14:textId="77777777" w:rsidR="000B109A" w:rsidRPr="00150655" w:rsidRDefault="000B109A" w:rsidP="000B109A">
            <w:pPr>
              <w:autoSpaceDE w:val="0"/>
              <w:autoSpaceDN w:val="0"/>
              <w:spacing w:line="245" w:lineRule="auto"/>
              <w:ind w:right="70"/>
              <w:jc w:val="both"/>
              <w:rPr>
                <w:lang w:val="sr-Cyrl-RS"/>
              </w:rPr>
            </w:pPr>
            <w:r w:rsidRPr="00150655">
              <w:rPr>
                <w:lang w:val="sr-Cyrl-RS"/>
              </w:rPr>
              <w:t>предвиђену Законом о заштити од пожара („Сл. Гласник РС“ бр. 111/2009 и 20/2015)</w:t>
            </w:r>
          </w:p>
          <w:p w14:paraId="7721BAE0" w14:textId="77777777" w:rsidR="000B109A" w:rsidRPr="00150655" w:rsidRDefault="000B109A" w:rsidP="000B109A">
            <w:pPr>
              <w:autoSpaceDE w:val="0"/>
              <w:autoSpaceDN w:val="0"/>
              <w:spacing w:line="245" w:lineRule="auto"/>
              <w:ind w:right="70"/>
              <w:jc w:val="both"/>
              <w:rPr>
                <w:lang w:val="sr-Cyrl-RS"/>
              </w:rPr>
            </w:pPr>
          </w:p>
          <w:p w14:paraId="640B12B7" w14:textId="77777777" w:rsidR="000B109A" w:rsidRPr="00150655" w:rsidRDefault="000B109A" w:rsidP="000B109A">
            <w:pPr>
              <w:jc w:val="both"/>
              <w:rPr>
                <w:b/>
                <w:noProof/>
                <w:lang w:val="sr-Cyrl-RS"/>
              </w:rPr>
            </w:pPr>
            <w:r w:rsidRPr="00150655">
              <w:rPr>
                <w:b/>
                <w:noProof/>
                <w:lang w:val="sr-Cyrl-RS"/>
              </w:rPr>
              <w:t>Б)</w:t>
            </w:r>
          </w:p>
          <w:p w14:paraId="17D9F38A" w14:textId="77777777" w:rsidR="000B109A" w:rsidRPr="00D240A4" w:rsidRDefault="000B109A" w:rsidP="000B109A">
            <w:pPr>
              <w:jc w:val="both"/>
              <w:rPr>
                <w:noProof/>
                <w:color w:val="FF0000"/>
                <w:u w:val="single"/>
                <w:lang w:val="sr-Cyrl-CS"/>
              </w:rPr>
            </w:pPr>
            <w:r w:rsidRPr="00D240A4">
              <w:rPr>
                <w:noProof/>
              </w:rPr>
              <w:t xml:space="preserve">Понуђач има важећу дозволу надлежног органа </w:t>
            </w:r>
            <w:r w:rsidRPr="00D240A4">
              <w:rPr>
                <w:lang w:val="ru-RU"/>
              </w:rPr>
              <w:t>за израду главног пројекта</w:t>
            </w:r>
            <w:r w:rsidRPr="00150655">
              <w:rPr>
                <w:lang w:val="ru-RU"/>
              </w:rPr>
              <w:t xml:space="preserve"> заштите од пожара</w:t>
            </w:r>
            <w:r w:rsidRPr="00150655">
              <w:rPr>
                <w:noProof/>
                <w:lang w:val="sr-Cyrl-RS"/>
              </w:rPr>
              <w:t>.</w:t>
            </w:r>
          </w:p>
          <w:p w14:paraId="1F60AEAE" w14:textId="77777777" w:rsidR="000B109A" w:rsidRPr="00150655" w:rsidRDefault="000B109A" w:rsidP="000B109A">
            <w:pPr>
              <w:jc w:val="both"/>
              <w:rPr>
                <w:noProof/>
                <w:lang w:val="sr-Cyrl-RS"/>
              </w:rPr>
            </w:pPr>
          </w:p>
          <w:p w14:paraId="6FB92428" w14:textId="77777777" w:rsidR="000B109A" w:rsidRPr="00150655" w:rsidRDefault="000B109A" w:rsidP="000B109A">
            <w:pPr>
              <w:jc w:val="both"/>
              <w:rPr>
                <w:b/>
                <w:noProof/>
                <w:lang w:val="sr-Cyrl-RS"/>
              </w:rPr>
            </w:pPr>
            <w:r w:rsidRPr="00150655">
              <w:rPr>
                <w:b/>
                <w:noProof/>
                <w:lang w:val="sr-Cyrl-RS"/>
              </w:rPr>
              <w:t>В)</w:t>
            </w:r>
          </w:p>
          <w:p w14:paraId="2CACFB5C" w14:textId="77777777" w:rsidR="000B109A" w:rsidRPr="00150655" w:rsidRDefault="000B109A" w:rsidP="000B109A">
            <w:pPr>
              <w:jc w:val="both"/>
              <w:rPr>
                <w:noProof/>
                <w:color w:val="FF0000"/>
                <w:lang w:val="sr-Cyrl-CS"/>
              </w:rPr>
            </w:pPr>
            <w:r w:rsidRPr="00150655">
              <w:rPr>
                <w:noProof/>
              </w:rPr>
              <w:t xml:space="preserve">Понуђач има важећу дозволу надлежног органа </w:t>
            </w:r>
            <w:r w:rsidRPr="00D240A4">
              <w:rPr>
                <w:bCs/>
                <w:lang w:val="en-US"/>
              </w:rPr>
              <w:t>лиценцу за</w:t>
            </w:r>
            <w:r w:rsidRPr="00D240A4">
              <w:rPr>
                <w:lang w:val="ru-RU"/>
              </w:rPr>
              <w:t xml:space="preserve"> </w:t>
            </w:r>
            <w:r>
              <w:rPr>
                <w:bCs/>
                <w:lang w:val="en-US"/>
              </w:rPr>
              <w:t xml:space="preserve">рад геодетске </w:t>
            </w:r>
            <w:r w:rsidRPr="00D240A4">
              <w:rPr>
                <w:bCs/>
                <w:lang w:val="en-US"/>
              </w:rPr>
              <w:lastRenderedPageBreak/>
              <w:t>организације</w:t>
            </w:r>
            <w:r w:rsidRPr="00D240A4">
              <w:rPr>
                <w:lang w:val="en-US"/>
              </w:rPr>
              <w:t>,</w:t>
            </w:r>
            <w:r>
              <w:rPr>
                <w:lang w:val="ru-RU"/>
              </w:rPr>
              <w:t xml:space="preserve"> </w:t>
            </w:r>
            <w:r w:rsidRPr="00150655">
              <w:rPr>
                <w:lang w:val="en-US"/>
              </w:rPr>
              <w:t>предвиђену Законом о</w:t>
            </w:r>
            <w:r w:rsidRPr="00150655">
              <w:rPr>
                <w:lang w:val="ru-RU"/>
              </w:rPr>
              <w:t xml:space="preserve"> </w:t>
            </w:r>
            <w:r w:rsidRPr="00150655">
              <w:rPr>
                <w:lang w:val="en-US"/>
              </w:rPr>
              <w:t xml:space="preserve">државном премеру и </w:t>
            </w:r>
            <w:r w:rsidRPr="00150655">
              <w:rPr>
                <w:lang w:val="sr-Cyrl-RS"/>
              </w:rPr>
              <w:t>к</w:t>
            </w:r>
            <w:r w:rsidRPr="00150655">
              <w:rPr>
                <w:lang w:val="en-US"/>
              </w:rPr>
              <w:t>атастру</w:t>
            </w:r>
            <w:r w:rsidRPr="00150655">
              <w:rPr>
                <w:lang w:val="ru-RU"/>
              </w:rPr>
              <w:t xml:space="preserve"> </w:t>
            </w:r>
            <w:r w:rsidRPr="00150655">
              <w:rPr>
                <w:lang w:val="en-US"/>
              </w:rPr>
              <w:t>(„Сл.гласник РС“ бр.</w:t>
            </w:r>
            <w:r w:rsidRPr="00150655">
              <w:rPr>
                <w:lang w:val="ru-RU"/>
              </w:rPr>
              <w:t xml:space="preserve"> </w:t>
            </w:r>
            <w:r w:rsidRPr="00150655">
              <w:rPr>
                <w:lang w:val="en-US"/>
              </w:rPr>
              <w:t>72/2009,18/2010, 65/2013 и</w:t>
            </w:r>
            <w:r w:rsidRPr="00150655">
              <w:rPr>
                <w:lang w:val="ru-RU"/>
              </w:rPr>
              <w:t xml:space="preserve"> </w:t>
            </w:r>
            <w:r w:rsidRPr="00150655">
              <w:rPr>
                <w:lang w:val="en-US"/>
              </w:rPr>
              <w:t>15/2015 - Одлука УСРС) и то за:</w:t>
            </w:r>
          </w:p>
          <w:p w14:paraId="0333B066" w14:textId="77777777" w:rsidR="000B109A" w:rsidRPr="00D240A4" w:rsidRDefault="000B109A" w:rsidP="000B109A">
            <w:pPr>
              <w:autoSpaceDE w:val="0"/>
              <w:autoSpaceDN w:val="0"/>
              <w:spacing w:line="245" w:lineRule="auto"/>
              <w:ind w:right="70"/>
              <w:jc w:val="both"/>
              <w:rPr>
                <w:lang w:val="sr-Cyrl-RS"/>
              </w:rPr>
            </w:pPr>
            <w:r w:rsidRPr="00D240A4">
              <w:rPr>
                <w:lang w:val="sr-Cyrl-RS"/>
              </w:rPr>
              <w:t>1)</w:t>
            </w:r>
            <w:r w:rsidRPr="00D240A4">
              <w:rPr>
                <w:lang w:val="en-US"/>
              </w:rPr>
              <w:t>Извођење геодетских радова</w:t>
            </w:r>
            <w:r w:rsidRPr="00D240A4">
              <w:rPr>
                <w:lang w:val="sr-Cyrl-RS"/>
              </w:rPr>
              <w:t xml:space="preserve"> </w:t>
            </w:r>
            <w:r w:rsidRPr="00D240A4">
              <w:rPr>
                <w:lang w:val="en-US"/>
              </w:rPr>
              <w:t>у поступку одржавања</w:t>
            </w:r>
            <w:r w:rsidRPr="00D240A4">
              <w:rPr>
                <w:lang w:val="sr-Cyrl-RS"/>
              </w:rPr>
              <w:t xml:space="preserve"> </w:t>
            </w:r>
            <w:r w:rsidRPr="00D240A4">
              <w:rPr>
                <w:lang w:val="en-US"/>
              </w:rPr>
              <w:t>катастра непокретности и</w:t>
            </w:r>
            <w:r w:rsidRPr="00D240A4">
              <w:rPr>
                <w:lang w:val="sr-Cyrl-RS"/>
              </w:rPr>
              <w:t xml:space="preserve"> </w:t>
            </w:r>
            <w:r w:rsidRPr="00D240A4">
              <w:rPr>
                <w:lang w:val="en-US"/>
              </w:rPr>
              <w:t>одржавања катастра водова;</w:t>
            </w:r>
          </w:p>
          <w:p w14:paraId="7102E077" w14:textId="77777777" w:rsidR="000B109A" w:rsidRPr="00D240A4" w:rsidRDefault="000B109A" w:rsidP="000B109A">
            <w:pPr>
              <w:autoSpaceDE w:val="0"/>
              <w:autoSpaceDN w:val="0"/>
              <w:spacing w:line="245" w:lineRule="auto"/>
              <w:ind w:right="70"/>
              <w:jc w:val="both"/>
              <w:rPr>
                <w:lang w:val="sr-Cyrl-RS"/>
              </w:rPr>
            </w:pPr>
            <w:r w:rsidRPr="00D240A4">
              <w:rPr>
                <w:lang w:val="en-US"/>
              </w:rPr>
              <w:t xml:space="preserve"> 2)Израду геодетских подлога у</w:t>
            </w:r>
            <w:r w:rsidRPr="00D240A4">
              <w:rPr>
                <w:lang w:val="sr-Cyrl-RS"/>
              </w:rPr>
              <w:t xml:space="preserve"> </w:t>
            </w:r>
            <w:r w:rsidRPr="00D240A4">
              <w:rPr>
                <w:lang w:val="en-US"/>
              </w:rPr>
              <w:t>инжењерско-техничким</w:t>
            </w:r>
            <w:r w:rsidRPr="00D240A4">
              <w:rPr>
                <w:lang w:val="sr-Cyrl-RS"/>
              </w:rPr>
              <w:t xml:space="preserve"> </w:t>
            </w:r>
            <w:r w:rsidRPr="00D240A4">
              <w:rPr>
                <w:lang w:val="en-US"/>
              </w:rPr>
              <w:t>областима за које се не</w:t>
            </w:r>
            <w:r w:rsidRPr="00D240A4">
              <w:rPr>
                <w:lang w:val="sr-Cyrl-RS"/>
              </w:rPr>
              <w:t xml:space="preserve"> </w:t>
            </w:r>
            <w:r w:rsidRPr="00D240A4">
              <w:rPr>
                <w:lang w:val="en-US"/>
              </w:rPr>
              <w:t>израђује главни пројекат</w:t>
            </w:r>
          </w:p>
          <w:p w14:paraId="166A23E8" w14:textId="77777777" w:rsidR="000B109A" w:rsidRPr="00150655" w:rsidRDefault="000B109A" w:rsidP="000B109A">
            <w:pPr>
              <w:jc w:val="both"/>
              <w:rPr>
                <w:b/>
                <w:lang w:val="sr-Cyrl-RS"/>
              </w:rPr>
            </w:pPr>
          </w:p>
          <w:p w14:paraId="00F02A44" w14:textId="77777777" w:rsidR="000B109A" w:rsidRPr="00150655" w:rsidRDefault="000B109A" w:rsidP="000B109A">
            <w:pPr>
              <w:jc w:val="both"/>
              <w:rPr>
                <w:b/>
                <w:noProof/>
                <w:lang w:val="sr-Cyrl-RS"/>
              </w:rPr>
            </w:pPr>
            <w:r w:rsidRPr="00150655">
              <w:rPr>
                <w:b/>
                <w:noProof/>
                <w:lang w:val="sr-Cyrl-RS"/>
              </w:rPr>
              <w:t>Г)</w:t>
            </w:r>
          </w:p>
          <w:p w14:paraId="268C7158" w14:textId="189221E9" w:rsidR="000B109A" w:rsidRPr="00AE1407" w:rsidRDefault="000B109A" w:rsidP="000B109A">
            <w:pPr>
              <w:pStyle w:val="stil1tekst"/>
              <w:ind w:left="0" w:right="63" w:firstLine="0"/>
              <w:rPr>
                <w:noProof/>
                <w:sz w:val="24"/>
                <w:szCs w:val="24"/>
              </w:rPr>
            </w:pPr>
            <w:r w:rsidRPr="00150655">
              <w:rPr>
                <w:noProof/>
                <w:sz w:val="24"/>
                <w:szCs w:val="24"/>
              </w:rPr>
              <w:t>Понуђач има важећу дозволу надлежног органа</w:t>
            </w:r>
            <w:r w:rsidRPr="00150655">
              <w:rPr>
                <w:b/>
                <w:sz w:val="24"/>
                <w:szCs w:val="24"/>
                <w:lang w:val="ru-RU"/>
              </w:rPr>
              <w:t xml:space="preserve"> </w:t>
            </w:r>
            <w:r w:rsidRPr="00D240A4">
              <w:rPr>
                <w:sz w:val="24"/>
                <w:szCs w:val="24"/>
                <w:lang w:val="ru-RU"/>
              </w:rPr>
              <w:t>за издавање сертификата о енергетским својствима објеката високоградње.</w:t>
            </w:r>
          </w:p>
        </w:tc>
        <w:tc>
          <w:tcPr>
            <w:tcW w:w="5954" w:type="dxa"/>
          </w:tcPr>
          <w:p w14:paraId="09C75047" w14:textId="77777777" w:rsidR="000B109A" w:rsidRPr="00150655" w:rsidRDefault="000B109A" w:rsidP="000B109A">
            <w:pPr>
              <w:pStyle w:val="Default"/>
              <w:jc w:val="both"/>
              <w:rPr>
                <w:rFonts w:ascii="Times New Roman" w:hAnsi="Times New Roman" w:cs="Times New Roman"/>
                <w:b/>
                <w:iCs/>
                <w:color w:val="auto"/>
                <w:lang w:val="sr-Cyrl-RS"/>
              </w:rPr>
            </w:pPr>
            <w:r w:rsidRPr="00150655">
              <w:rPr>
                <w:rFonts w:ascii="Times New Roman" w:hAnsi="Times New Roman" w:cs="Times New Roman"/>
                <w:iCs/>
                <w:color w:val="auto"/>
              </w:rPr>
              <w:lastRenderedPageBreak/>
              <w:t xml:space="preserve">Доказ за </w:t>
            </w:r>
            <w:r w:rsidRPr="00150655">
              <w:rPr>
                <w:rFonts w:ascii="Times New Roman" w:hAnsi="Times New Roman" w:cs="Times New Roman"/>
                <w:b/>
                <w:iCs/>
                <w:color w:val="auto"/>
              </w:rPr>
              <w:t>правна лица / предузетнике / физичка лица:</w:t>
            </w:r>
          </w:p>
          <w:p w14:paraId="3E5F7701" w14:textId="77777777" w:rsidR="000B109A" w:rsidRPr="00150655" w:rsidRDefault="000B109A" w:rsidP="000B109A">
            <w:pPr>
              <w:pStyle w:val="Default"/>
              <w:jc w:val="both"/>
              <w:rPr>
                <w:rFonts w:ascii="Times New Roman" w:hAnsi="Times New Roman" w:cs="Times New Roman"/>
                <w:b/>
                <w:iCs/>
                <w:color w:val="auto"/>
                <w:lang w:val="sr-Cyrl-RS"/>
              </w:rPr>
            </w:pPr>
            <w:r w:rsidRPr="00150655">
              <w:rPr>
                <w:rFonts w:ascii="Times New Roman" w:hAnsi="Times New Roman" w:cs="Times New Roman"/>
                <w:b/>
                <w:iCs/>
                <w:color w:val="auto"/>
                <w:lang w:val="sr-Cyrl-RS"/>
              </w:rPr>
              <w:t>А)</w:t>
            </w:r>
          </w:p>
          <w:p w14:paraId="6F653894" w14:textId="77777777" w:rsidR="000B109A" w:rsidRPr="00150655" w:rsidRDefault="000B109A" w:rsidP="000B109A">
            <w:pPr>
              <w:autoSpaceDE w:val="0"/>
              <w:autoSpaceDN w:val="0"/>
              <w:spacing w:line="245" w:lineRule="auto"/>
              <w:ind w:right="70"/>
              <w:jc w:val="both"/>
              <w:rPr>
                <w:lang w:val="sr-Cyrl-RS"/>
              </w:rPr>
            </w:pPr>
            <w:r w:rsidRPr="00150655">
              <w:rPr>
                <w:lang w:val="sr-Cyrl-RS"/>
              </w:rPr>
              <w:t xml:space="preserve">Фотокопија </w:t>
            </w:r>
            <w:r>
              <w:rPr>
                <w:lang w:val="sr-Cyrl-RS"/>
              </w:rPr>
              <w:t xml:space="preserve">важећег </w:t>
            </w:r>
            <w:r w:rsidRPr="00150655">
              <w:rPr>
                <w:lang w:val="sr-Cyrl-RS"/>
              </w:rPr>
              <w:t xml:space="preserve">Решења за пројектовање посебних система и мера заштите од пожара и то: Израда пројеката стабилних система за гашење и дојаву пожара, које издаје Министарство унутрашњих послова РС, Сектор за ванредне ситуације. </w:t>
            </w:r>
          </w:p>
          <w:p w14:paraId="19387017" w14:textId="77777777" w:rsidR="000B109A" w:rsidRPr="00150655" w:rsidRDefault="000B109A" w:rsidP="000B109A">
            <w:pPr>
              <w:pStyle w:val="Default"/>
              <w:jc w:val="both"/>
              <w:rPr>
                <w:rFonts w:ascii="Times New Roman" w:hAnsi="Times New Roman" w:cs="Times New Roman"/>
                <w:b/>
                <w:iCs/>
                <w:color w:val="auto"/>
                <w:lang w:val="sr-Cyrl-RS"/>
              </w:rPr>
            </w:pPr>
          </w:p>
          <w:p w14:paraId="2530F29B" w14:textId="77777777" w:rsidR="000B109A" w:rsidRPr="00150655" w:rsidRDefault="000B109A" w:rsidP="000B109A">
            <w:pPr>
              <w:pStyle w:val="Default"/>
              <w:jc w:val="both"/>
              <w:rPr>
                <w:rFonts w:ascii="Times New Roman" w:hAnsi="Times New Roman" w:cs="Times New Roman"/>
                <w:b/>
                <w:iCs/>
                <w:color w:val="auto"/>
                <w:lang w:val="sr-Cyrl-RS"/>
              </w:rPr>
            </w:pPr>
            <w:r w:rsidRPr="00150655">
              <w:rPr>
                <w:rFonts w:ascii="Times New Roman" w:hAnsi="Times New Roman" w:cs="Times New Roman"/>
                <w:b/>
                <w:iCs/>
                <w:color w:val="auto"/>
                <w:lang w:val="sr-Cyrl-RS"/>
              </w:rPr>
              <w:t>Б)</w:t>
            </w:r>
          </w:p>
          <w:p w14:paraId="61D7EC63" w14:textId="77777777" w:rsidR="000B109A" w:rsidRPr="00150655" w:rsidRDefault="000B109A" w:rsidP="000B109A">
            <w:pPr>
              <w:autoSpaceDE w:val="0"/>
              <w:autoSpaceDN w:val="0"/>
              <w:spacing w:line="245" w:lineRule="auto"/>
              <w:ind w:right="70"/>
              <w:jc w:val="both"/>
              <w:rPr>
                <w:lang w:val="ru-RU"/>
              </w:rPr>
            </w:pPr>
            <w:r w:rsidRPr="00150655">
              <w:rPr>
                <w:lang w:val="ru-RU"/>
              </w:rPr>
              <w:t xml:space="preserve">Фотокопија </w:t>
            </w:r>
            <w:r>
              <w:rPr>
                <w:lang w:val="ru-RU"/>
              </w:rPr>
              <w:t xml:space="preserve">важећег </w:t>
            </w:r>
            <w:r w:rsidRPr="00150655">
              <w:rPr>
                <w:lang w:val="ru-RU"/>
              </w:rPr>
              <w:t>Решења за обављање послова израде главног пројекта заштите од пожара, које издаје Министарство унутрашњих послова РС, Сектор за ванредне ситуације.</w:t>
            </w:r>
          </w:p>
          <w:p w14:paraId="33948821" w14:textId="77777777" w:rsidR="000B109A" w:rsidRPr="00150655" w:rsidRDefault="000B109A" w:rsidP="000B109A">
            <w:pPr>
              <w:autoSpaceDE w:val="0"/>
              <w:autoSpaceDN w:val="0"/>
              <w:spacing w:line="245" w:lineRule="auto"/>
              <w:ind w:right="70"/>
              <w:jc w:val="both"/>
              <w:rPr>
                <w:lang w:val="ru-RU"/>
              </w:rPr>
            </w:pPr>
          </w:p>
          <w:p w14:paraId="64371E9F" w14:textId="77777777" w:rsidR="000B109A" w:rsidRPr="00150655" w:rsidRDefault="000B109A" w:rsidP="000B109A">
            <w:pPr>
              <w:pStyle w:val="Default"/>
              <w:jc w:val="both"/>
              <w:rPr>
                <w:rFonts w:ascii="Times New Roman" w:hAnsi="Times New Roman" w:cs="Times New Roman"/>
                <w:b/>
                <w:iCs/>
                <w:color w:val="auto"/>
                <w:lang w:val="sr-Cyrl-RS"/>
              </w:rPr>
            </w:pPr>
            <w:r w:rsidRPr="00150655">
              <w:rPr>
                <w:rFonts w:ascii="Times New Roman" w:hAnsi="Times New Roman" w:cs="Times New Roman"/>
                <w:b/>
                <w:iCs/>
                <w:color w:val="auto"/>
                <w:lang w:val="sr-Cyrl-RS"/>
              </w:rPr>
              <w:t>В)</w:t>
            </w:r>
          </w:p>
          <w:p w14:paraId="319EA24A" w14:textId="77777777" w:rsidR="000B109A" w:rsidRPr="00D240A4" w:rsidRDefault="000B109A" w:rsidP="000B109A">
            <w:pPr>
              <w:autoSpaceDE w:val="0"/>
              <w:autoSpaceDN w:val="0"/>
              <w:spacing w:line="245" w:lineRule="auto"/>
              <w:ind w:right="70"/>
              <w:jc w:val="both"/>
              <w:rPr>
                <w:lang w:val="ru-RU"/>
              </w:rPr>
            </w:pPr>
            <w:r>
              <w:rPr>
                <w:lang w:val="sr-Cyrl-RS"/>
              </w:rPr>
              <w:t xml:space="preserve">Фотокопија важеће </w:t>
            </w:r>
            <w:r w:rsidRPr="00150655">
              <w:rPr>
                <w:lang w:val="en-US"/>
              </w:rPr>
              <w:t>Лиценц</w:t>
            </w:r>
            <w:r>
              <w:rPr>
                <w:lang w:val="sr-Cyrl-RS"/>
              </w:rPr>
              <w:t>е</w:t>
            </w:r>
            <w:r w:rsidRPr="00150655">
              <w:rPr>
                <w:lang w:val="en-US"/>
              </w:rPr>
              <w:t xml:space="preserve"> за рад геодетске</w:t>
            </w:r>
            <w:r w:rsidRPr="00150655">
              <w:rPr>
                <w:lang w:val="sr-Cyrl-RS"/>
              </w:rPr>
              <w:t xml:space="preserve"> </w:t>
            </w:r>
            <w:r w:rsidRPr="00150655">
              <w:rPr>
                <w:lang w:val="en-US"/>
              </w:rPr>
              <w:t xml:space="preserve">организације која је неопходна за </w:t>
            </w:r>
            <w:r w:rsidRPr="00150655">
              <w:rPr>
                <w:lang w:val="sr-Cyrl-RS"/>
              </w:rPr>
              <w:t xml:space="preserve"> </w:t>
            </w:r>
            <w:r w:rsidRPr="00150655">
              <w:rPr>
                <w:lang w:val="en-US"/>
              </w:rPr>
              <w:t>извршење предмета набавке,</w:t>
            </w:r>
            <w:r w:rsidRPr="00150655">
              <w:rPr>
                <w:lang w:val="sr-Cyrl-RS"/>
              </w:rPr>
              <w:t xml:space="preserve"> </w:t>
            </w:r>
            <w:r w:rsidRPr="00150655">
              <w:rPr>
                <w:lang w:val="en-US"/>
              </w:rPr>
              <w:t>издата од стране Републичког</w:t>
            </w:r>
            <w:r w:rsidRPr="00150655">
              <w:rPr>
                <w:lang w:val="sr-Cyrl-RS"/>
              </w:rPr>
              <w:t xml:space="preserve"> </w:t>
            </w:r>
            <w:r w:rsidRPr="00150655">
              <w:rPr>
                <w:lang w:val="en-US"/>
              </w:rPr>
              <w:t>геодетског завода,а коју понуђач</w:t>
            </w:r>
            <w:r w:rsidRPr="00150655">
              <w:rPr>
                <w:lang w:val="sr-Cyrl-RS"/>
              </w:rPr>
              <w:t xml:space="preserve"> </w:t>
            </w:r>
            <w:r w:rsidRPr="00150655">
              <w:rPr>
                <w:lang w:val="en-US"/>
              </w:rPr>
              <w:t>доставља у виду неовере некопије.</w:t>
            </w:r>
            <w:r w:rsidRPr="00150655">
              <w:rPr>
                <w:lang w:val="sr-Cyrl-RS"/>
              </w:rPr>
              <w:t xml:space="preserve"> </w:t>
            </w:r>
          </w:p>
          <w:p w14:paraId="2DC4B345" w14:textId="77777777" w:rsidR="000B109A" w:rsidRPr="00150655" w:rsidRDefault="000B109A" w:rsidP="000B109A">
            <w:pPr>
              <w:pStyle w:val="Default"/>
              <w:jc w:val="both"/>
              <w:rPr>
                <w:rFonts w:ascii="Times New Roman" w:hAnsi="Times New Roman" w:cs="Times New Roman"/>
                <w:b/>
                <w:iCs/>
                <w:color w:val="auto"/>
                <w:lang w:val="sr-Cyrl-RS"/>
              </w:rPr>
            </w:pPr>
            <w:r w:rsidRPr="00150655">
              <w:rPr>
                <w:rFonts w:ascii="Times New Roman" w:hAnsi="Times New Roman" w:cs="Times New Roman"/>
                <w:b/>
                <w:iCs/>
                <w:color w:val="auto"/>
                <w:lang w:val="sr-Cyrl-RS"/>
              </w:rPr>
              <w:t>Г)</w:t>
            </w:r>
          </w:p>
          <w:p w14:paraId="6E1E355B" w14:textId="77777777" w:rsidR="000B109A" w:rsidRPr="00150655" w:rsidRDefault="000B109A" w:rsidP="000B109A">
            <w:pPr>
              <w:autoSpaceDE w:val="0"/>
              <w:autoSpaceDN w:val="0"/>
              <w:spacing w:line="245" w:lineRule="auto"/>
              <w:ind w:right="70"/>
              <w:jc w:val="both"/>
              <w:rPr>
                <w:lang w:val="ru-RU"/>
              </w:rPr>
            </w:pPr>
            <w:r w:rsidRPr="00150655">
              <w:rPr>
                <w:lang w:val="ru-RU"/>
              </w:rPr>
              <w:t xml:space="preserve">Фотокопија </w:t>
            </w:r>
            <w:r>
              <w:rPr>
                <w:lang w:val="ru-RU"/>
              </w:rPr>
              <w:t xml:space="preserve">важећег </w:t>
            </w:r>
            <w:r w:rsidRPr="00150655">
              <w:rPr>
                <w:lang w:val="ru-RU"/>
              </w:rPr>
              <w:t xml:space="preserve">Решења за издавање сертификата о енергетским својствима објеката високоградње које издаје Министарство грађевинарства, саобраћаја и инфраструктуре. </w:t>
            </w:r>
          </w:p>
          <w:p w14:paraId="74E510D0" w14:textId="77777777" w:rsidR="000B109A" w:rsidRPr="00AE1407" w:rsidRDefault="000B109A" w:rsidP="005B3304">
            <w:pPr>
              <w:pStyle w:val="Default"/>
              <w:jc w:val="both"/>
              <w:rPr>
                <w:rFonts w:ascii="Times New Roman" w:hAnsi="Times New Roman" w:cs="Times New Roman"/>
                <w:iCs/>
                <w:color w:val="auto"/>
              </w:rPr>
            </w:pPr>
          </w:p>
        </w:tc>
      </w:tr>
      <w:tr w:rsidR="00A728EE" w:rsidRPr="004F5CC5" w14:paraId="239070FE" w14:textId="77777777" w:rsidTr="00A728EE">
        <w:trPr>
          <w:trHeight w:val="848"/>
        </w:trPr>
        <w:tc>
          <w:tcPr>
            <w:tcW w:w="9938" w:type="dxa"/>
            <w:gridSpan w:val="4"/>
            <w:vAlign w:val="center"/>
          </w:tcPr>
          <w:p w14:paraId="65B46B97" w14:textId="77777777" w:rsidR="00A728EE" w:rsidRPr="004F5CC5" w:rsidRDefault="00A728EE" w:rsidP="005B3304">
            <w:pPr>
              <w:jc w:val="center"/>
              <w:rPr>
                <w:b/>
                <w:noProof/>
              </w:rPr>
            </w:pPr>
            <w:r w:rsidRPr="004F5CC5">
              <w:rPr>
                <w:b/>
                <w:noProof/>
              </w:rPr>
              <w:lastRenderedPageBreak/>
              <w:t>ДОДАТНИ УСЛОВИ ЗА УЧЕШЋЕ У ПОСТУПКУ ЈАВНЕ НАБАВКЕ ИЗ ЧЛАНА 76. ЗАКОНА</w:t>
            </w:r>
          </w:p>
        </w:tc>
      </w:tr>
      <w:tr w:rsidR="00CC1038" w:rsidRPr="000068CA" w14:paraId="332B4CC3" w14:textId="77777777" w:rsidTr="00E31892">
        <w:trPr>
          <w:trHeight w:val="848"/>
        </w:trPr>
        <w:tc>
          <w:tcPr>
            <w:tcW w:w="801" w:type="dxa"/>
            <w:shd w:val="clear" w:color="auto" w:fill="auto"/>
            <w:vAlign w:val="center"/>
          </w:tcPr>
          <w:p w14:paraId="774B958A" w14:textId="77777777" w:rsidR="00CC1038" w:rsidRPr="004F5CC5" w:rsidRDefault="00CC1038" w:rsidP="00E31892">
            <w:pPr>
              <w:pStyle w:val="ListParagraph"/>
              <w:numPr>
                <w:ilvl w:val="0"/>
                <w:numId w:val="13"/>
              </w:numPr>
              <w:rPr>
                <w:noProof/>
              </w:rPr>
            </w:pPr>
          </w:p>
        </w:tc>
        <w:tc>
          <w:tcPr>
            <w:tcW w:w="3041" w:type="dxa"/>
            <w:shd w:val="clear" w:color="auto" w:fill="auto"/>
          </w:tcPr>
          <w:p w14:paraId="373D6B41" w14:textId="77777777" w:rsidR="00CC1038" w:rsidRPr="00150655" w:rsidRDefault="00CC1038" w:rsidP="00C41444">
            <w:pPr>
              <w:jc w:val="both"/>
              <w:rPr>
                <w:noProof/>
                <w:lang w:val="sr-Cyrl-RS"/>
              </w:rPr>
            </w:pPr>
            <w:r w:rsidRPr="00150655">
              <w:rPr>
                <w:noProof/>
                <w:lang w:val="sr-Cyrl-RS"/>
              </w:rPr>
              <w:t>П</w:t>
            </w:r>
            <w:r w:rsidRPr="00150655">
              <w:rPr>
                <w:noProof/>
              </w:rPr>
              <w:t>онуђач</w:t>
            </w:r>
            <w:r w:rsidRPr="00150655">
              <w:rPr>
                <w:noProof/>
                <w:lang w:val="sr-Cyrl-RS"/>
              </w:rPr>
              <w:t>:</w:t>
            </w:r>
          </w:p>
          <w:p w14:paraId="4A4869A4" w14:textId="77777777" w:rsidR="00CC1038" w:rsidRPr="00150655" w:rsidRDefault="00CC1038" w:rsidP="00C41444">
            <w:pPr>
              <w:jc w:val="both"/>
              <w:rPr>
                <w:noProof/>
              </w:rPr>
            </w:pPr>
            <w:r w:rsidRPr="00150655">
              <w:rPr>
                <w:lang w:val="sr-Cyrl-RS"/>
              </w:rPr>
              <w:t>Н</w:t>
            </w:r>
            <w:r w:rsidRPr="00150655">
              <w:rPr>
                <w:lang w:val="en-US"/>
              </w:rPr>
              <w:t>ије пословао са губитком у претходне три</w:t>
            </w:r>
            <w:r w:rsidRPr="00150655">
              <w:rPr>
                <w:lang w:val="sr-Cyrl-RS"/>
              </w:rPr>
              <w:t xml:space="preserve"> </w:t>
            </w:r>
            <w:r w:rsidRPr="00150655">
              <w:rPr>
                <w:lang w:val="en-US"/>
              </w:rPr>
              <w:t>пословне године (2017, 2018. и</w:t>
            </w:r>
            <w:r w:rsidRPr="00150655">
              <w:rPr>
                <w:lang w:val="sr-Cyrl-RS"/>
              </w:rPr>
              <w:t xml:space="preserve"> </w:t>
            </w:r>
            <w:r w:rsidRPr="00150655">
              <w:rPr>
                <w:lang w:val="en-US"/>
              </w:rPr>
              <w:t>2019. године)</w:t>
            </w:r>
            <w:r w:rsidRPr="00150655">
              <w:rPr>
                <w:noProof/>
              </w:rPr>
              <w:t>.</w:t>
            </w:r>
          </w:p>
          <w:p w14:paraId="570987ED" w14:textId="77777777" w:rsidR="00CC1038" w:rsidRPr="00150655" w:rsidRDefault="00CC1038" w:rsidP="00C41444">
            <w:pPr>
              <w:pStyle w:val="ListParagraph"/>
              <w:jc w:val="both"/>
              <w:rPr>
                <w:noProof/>
              </w:rPr>
            </w:pPr>
          </w:p>
          <w:p w14:paraId="29B4C419" w14:textId="5628E07A" w:rsidR="00CC1038" w:rsidRPr="004F5CC5" w:rsidRDefault="00CC1038" w:rsidP="00E31892">
            <w:pPr>
              <w:jc w:val="both"/>
              <w:rPr>
                <w:noProof/>
              </w:rPr>
            </w:pPr>
          </w:p>
        </w:tc>
        <w:tc>
          <w:tcPr>
            <w:tcW w:w="6096" w:type="dxa"/>
            <w:gridSpan w:val="2"/>
            <w:shd w:val="clear" w:color="auto" w:fill="auto"/>
            <w:vAlign w:val="center"/>
          </w:tcPr>
          <w:p w14:paraId="23B076A7" w14:textId="77777777" w:rsidR="00CC1038" w:rsidRPr="0096148C" w:rsidRDefault="00CC1038" w:rsidP="00C41444">
            <w:pPr>
              <w:pStyle w:val="Default"/>
              <w:jc w:val="both"/>
              <w:rPr>
                <w:rFonts w:ascii="Times New Roman" w:hAnsi="Times New Roman" w:cs="Times New Roman"/>
                <w:b/>
                <w:iCs/>
                <w:color w:val="auto"/>
              </w:rPr>
            </w:pPr>
            <w:r w:rsidRPr="0096148C">
              <w:rPr>
                <w:rFonts w:ascii="Times New Roman" w:hAnsi="Times New Roman" w:cs="Times New Roman"/>
                <w:iCs/>
                <w:color w:val="auto"/>
              </w:rPr>
              <w:t xml:space="preserve">Доказ за </w:t>
            </w:r>
            <w:r w:rsidRPr="0096148C">
              <w:rPr>
                <w:rFonts w:ascii="Times New Roman" w:hAnsi="Times New Roman" w:cs="Times New Roman"/>
                <w:b/>
                <w:iCs/>
                <w:color w:val="auto"/>
              </w:rPr>
              <w:t>правна лица / предузетнике / физичка лица:</w:t>
            </w:r>
          </w:p>
          <w:p w14:paraId="53C8A9AB" w14:textId="43C49931" w:rsidR="00CC1038" w:rsidRPr="0096148C" w:rsidRDefault="00CC1038" w:rsidP="000B109A">
            <w:pPr>
              <w:pStyle w:val="Default"/>
              <w:jc w:val="both"/>
              <w:rPr>
                <w:rFonts w:ascii="Times New Roman" w:hAnsi="Times New Roman" w:cs="Times New Roman"/>
                <w:noProof/>
              </w:rPr>
            </w:pPr>
            <w:r w:rsidRPr="0096148C">
              <w:rPr>
                <w:rFonts w:ascii="Times New Roman" w:hAnsi="Times New Roman" w:cs="Times New Roman"/>
              </w:rPr>
              <w:t>Извештај о бонитету за јавне набавке (образац БОН-ЈН) који издаје Агенција за привредне регистре за 2017, 2018. и 2019. годину који мора да садржи: статусне податке понуђача,</w:t>
            </w:r>
            <w:r w:rsidRPr="0096148C">
              <w:rPr>
                <w:rFonts w:ascii="Times New Roman" w:hAnsi="Times New Roman" w:cs="Times New Roman"/>
                <w:lang w:val="sr-Cyrl-RS"/>
              </w:rPr>
              <w:t xml:space="preserve"> </w:t>
            </w:r>
            <w:r w:rsidRPr="0096148C">
              <w:rPr>
                <w:rFonts w:ascii="Times New Roman" w:hAnsi="Times New Roman" w:cs="Times New Roman"/>
              </w:rPr>
              <w:t xml:space="preserve">сажети биланс стања и биланс успеха </w:t>
            </w:r>
            <w:r w:rsidRPr="0096148C">
              <w:rPr>
                <w:rFonts w:ascii="Times New Roman" w:hAnsi="Times New Roman" w:cs="Times New Roman"/>
                <w:b/>
              </w:rPr>
              <w:t>или</w:t>
            </w:r>
            <w:r w:rsidRPr="0096148C">
              <w:rPr>
                <w:rFonts w:ascii="Times New Roman" w:hAnsi="Times New Roman" w:cs="Times New Roman"/>
              </w:rPr>
              <w:t xml:space="preserve"> образац БОН-ЈН</w:t>
            </w:r>
            <w:r w:rsidRPr="0096148C">
              <w:rPr>
                <w:rFonts w:ascii="Times New Roman" w:hAnsi="Times New Roman" w:cs="Times New Roman"/>
                <w:lang w:val="sr-Cyrl-RS"/>
              </w:rPr>
              <w:t xml:space="preserve"> </w:t>
            </w:r>
            <w:r w:rsidRPr="0096148C">
              <w:rPr>
                <w:rFonts w:ascii="Times New Roman" w:hAnsi="Times New Roman" w:cs="Times New Roman"/>
              </w:rPr>
              <w:t>који издаје Агенција за привредне регистре за 2017. и 2018.</w:t>
            </w:r>
            <w:r w:rsidRPr="0096148C">
              <w:rPr>
                <w:rFonts w:ascii="Times New Roman" w:hAnsi="Times New Roman" w:cs="Times New Roman"/>
                <w:lang w:val="sr-Cyrl-RS"/>
              </w:rPr>
              <w:t xml:space="preserve"> </w:t>
            </w:r>
            <w:r w:rsidRPr="0096148C">
              <w:rPr>
                <w:rFonts w:ascii="Times New Roman" w:hAnsi="Times New Roman" w:cs="Times New Roman"/>
              </w:rPr>
              <w:t>годину и биланс стања и биланс успеха за 2019. годину са</w:t>
            </w:r>
            <w:r w:rsidRPr="0096148C">
              <w:rPr>
                <w:rFonts w:ascii="Times New Roman" w:hAnsi="Times New Roman" w:cs="Times New Roman"/>
                <w:lang w:val="sr-Cyrl-RS"/>
              </w:rPr>
              <w:t xml:space="preserve"> </w:t>
            </w:r>
            <w:r w:rsidRPr="0096148C">
              <w:rPr>
                <w:rFonts w:ascii="Times New Roman" w:hAnsi="Times New Roman" w:cs="Times New Roman"/>
              </w:rPr>
              <w:t xml:space="preserve">мишљењем овлашћеног ревизора, </w:t>
            </w:r>
            <w:r w:rsidRPr="0096148C">
              <w:rPr>
                <w:rFonts w:ascii="Times New Roman" w:hAnsi="Times New Roman" w:cs="Times New Roman"/>
                <w:lang w:val="sr-Cyrl-RS"/>
              </w:rPr>
              <w:t>ако понуђач подлеже ревизији</w:t>
            </w:r>
            <w:r w:rsidRPr="0096148C">
              <w:rPr>
                <w:rFonts w:ascii="Times New Roman" w:hAnsi="Times New Roman" w:cs="Times New Roman"/>
              </w:rPr>
              <w:t>.</w:t>
            </w:r>
          </w:p>
        </w:tc>
      </w:tr>
      <w:tr w:rsidR="00CC1038" w:rsidRPr="00D13C68" w14:paraId="53A9787E" w14:textId="77777777" w:rsidTr="00E31892">
        <w:trPr>
          <w:trHeight w:val="132"/>
        </w:trPr>
        <w:tc>
          <w:tcPr>
            <w:tcW w:w="801" w:type="dxa"/>
            <w:shd w:val="clear" w:color="auto" w:fill="auto"/>
            <w:vAlign w:val="center"/>
          </w:tcPr>
          <w:p w14:paraId="1F2CB307" w14:textId="77777777" w:rsidR="00CC1038" w:rsidRPr="00D13C68" w:rsidRDefault="00CC1038" w:rsidP="00E31892">
            <w:pPr>
              <w:pStyle w:val="ListParagraph"/>
              <w:numPr>
                <w:ilvl w:val="0"/>
                <w:numId w:val="13"/>
              </w:numPr>
              <w:rPr>
                <w:noProof/>
              </w:rPr>
            </w:pPr>
          </w:p>
        </w:tc>
        <w:tc>
          <w:tcPr>
            <w:tcW w:w="3041" w:type="dxa"/>
            <w:shd w:val="clear" w:color="auto" w:fill="auto"/>
          </w:tcPr>
          <w:p w14:paraId="02A62727" w14:textId="3277AF19" w:rsidR="00CC1038" w:rsidRPr="00D13C68" w:rsidRDefault="00CC1038" w:rsidP="00F40D92">
            <w:pPr>
              <w:jc w:val="both"/>
              <w:rPr>
                <w:lang w:val="sr-Latn-CS"/>
              </w:rPr>
            </w:pPr>
            <w:r w:rsidRPr="00D13C68">
              <w:rPr>
                <w:noProof/>
                <w:lang w:val="sr-Cyrl-RS"/>
              </w:rPr>
              <w:t>П</w:t>
            </w:r>
            <w:r w:rsidRPr="00D13C68">
              <w:rPr>
                <w:noProof/>
              </w:rPr>
              <w:t>онуђач нема ни један дан неликвидности у периоду од шест месеци пре објављивања позива.</w:t>
            </w:r>
          </w:p>
        </w:tc>
        <w:tc>
          <w:tcPr>
            <w:tcW w:w="6096" w:type="dxa"/>
            <w:gridSpan w:val="2"/>
            <w:shd w:val="clear" w:color="auto" w:fill="auto"/>
          </w:tcPr>
          <w:p w14:paraId="34853224" w14:textId="77777777" w:rsidR="00CC1038" w:rsidRPr="00D13C68" w:rsidRDefault="00CC1038" w:rsidP="00C41444">
            <w:pPr>
              <w:pStyle w:val="Default"/>
              <w:jc w:val="both"/>
              <w:rPr>
                <w:rFonts w:ascii="Times New Roman" w:hAnsi="Times New Roman" w:cs="Times New Roman"/>
                <w:b/>
                <w:iCs/>
                <w:color w:val="auto"/>
              </w:rPr>
            </w:pPr>
            <w:r w:rsidRPr="00D13C68">
              <w:rPr>
                <w:rFonts w:ascii="Times New Roman" w:hAnsi="Times New Roman" w:cs="Times New Roman"/>
                <w:iCs/>
                <w:color w:val="auto"/>
              </w:rPr>
              <w:t xml:space="preserve">Доказ за </w:t>
            </w:r>
            <w:r w:rsidRPr="00D13C68">
              <w:rPr>
                <w:rFonts w:ascii="Times New Roman" w:hAnsi="Times New Roman" w:cs="Times New Roman"/>
                <w:b/>
                <w:iCs/>
                <w:color w:val="auto"/>
              </w:rPr>
              <w:t>правна лица / предузетнике / физичка лица:</w:t>
            </w:r>
          </w:p>
          <w:p w14:paraId="0B47B829" w14:textId="74E163AB" w:rsidR="00CC1038" w:rsidRPr="00D13C68" w:rsidRDefault="00CC1038" w:rsidP="000B109A">
            <w:pPr>
              <w:pStyle w:val="Default"/>
              <w:jc w:val="both"/>
              <w:rPr>
                <w:rFonts w:ascii="Times New Roman" w:hAnsi="Times New Roman" w:cs="Times New Roman"/>
                <w:iCs/>
                <w:color w:val="auto"/>
              </w:rPr>
            </w:pPr>
            <w:r w:rsidRPr="00D13C68">
              <w:rPr>
                <w:rFonts w:ascii="Times New Roman" w:hAnsi="Times New Roman" w:cs="Times New Roman"/>
                <w:noProof/>
              </w:rPr>
              <w:t>Потврда НБС о броју дана неликвидности.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Pr="00D13C68">
              <w:rPr>
                <w:rFonts w:ascii="Times New Roman" w:hAnsi="Times New Roman" w:cs="Times New Roman"/>
                <w:noProof/>
                <w:lang w:val="sr-Cyrl-RS"/>
              </w:rPr>
              <w:t xml:space="preserve"> или штампана званична страница НБС-а о данима неликвидности</w:t>
            </w:r>
            <w:r w:rsidRPr="00D13C68">
              <w:rPr>
                <w:rFonts w:ascii="Times New Roman" w:hAnsi="Times New Roman" w:cs="Times New Roman"/>
                <w:noProof/>
              </w:rPr>
              <w:t>.</w:t>
            </w:r>
          </w:p>
        </w:tc>
      </w:tr>
      <w:tr w:rsidR="00CC1038" w:rsidRPr="00AE1407" w14:paraId="5FDE1F1D" w14:textId="77777777" w:rsidTr="00A728EE">
        <w:trPr>
          <w:trHeight w:val="132"/>
        </w:trPr>
        <w:tc>
          <w:tcPr>
            <w:tcW w:w="801" w:type="dxa"/>
            <w:shd w:val="clear" w:color="auto" w:fill="auto"/>
            <w:vAlign w:val="center"/>
          </w:tcPr>
          <w:p w14:paraId="27805DA8" w14:textId="77777777" w:rsidR="00CC1038" w:rsidRPr="00D13C68" w:rsidRDefault="00CC1038" w:rsidP="00223083">
            <w:pPr>
              <w:pStyle w:val="ListParagraph"/>
              <w:numPr>
                <w:ilvl w:val="0"/>
                <w:numId w:val="13"/>
              </w:numPr>
              <w:rPr>
                <w:noProof/>
              </w:rPr>
            </w:pPr>
          </w:p>
        </w:tc>
        <w:tc>
          <w:tcPr>
            <w:tcW w:w="3041" w:type="dxa"/>
            <w:shd w:val="clear" w:color="auto" w:fill="auto"/>
          </w:tcPr>
          <w:p w14:paraId="60831B8C" w14:textId="77777777" w:rsidR="00CC1038" w:rsidRPr="00D13C68" w:rsidRDefault="00CC1038" w:rsidP="00C41444">
            <w:pPr>
              <w:jc w:val="both"/>
              <w:rPr>
                <w:lang w:val="ru-RU"/>
              </w:rPr>
            </w:pPr>
            <w:r w:rsidRPr="00D13C68">
              <w:rPr>
                <w:lang w:val="ru-RU"/>
              </w:rPr>
              <w:t>Понуђач је:</w:t>
            </w:r>
          </w:p>
          <w:p w14:paraId="20C4BED3" w14:textId="77777777" w:rsidR="00CC1038" w:rsidRPr="00D13C68" w:rsidRDefault="00CC1038" w:rsidP="00C41444">
            <w:pPr>
              <w:jc w:val="both"/>
              <w:rPr>
                <w:lang w:val="ru-RU"/>
              </w:rPr>
            </w:pPr>
          </w:p>
          <w:p w14:paraId="36D96CE2" w14:textId="56B56F02" w:rsidR="00CC1038" w:rsidRPr="00D13C68" w:rsidRDefault="00CC1038" w:rsidP="00C41444">
            <w:pPr>
              <w:jc w:val="both"/>
              <w:rPr>
                <w:lang w:val="sr-Cyrl-RS"/>
              </w:rPr>
            </w:pPr>
            <w:r w:rsidRPr="00D13C68">
              <w:rPr>
                <w:b/>
                <w:lang w:val="ru-RU"/>
              </w:rPr>
              <w:t>А)</w:t>
            </w:r>
            <w:r w:rsidRPr="00D13C68">
              <w:rPr>
                <w:lang w:val="ru-RU"/>
              </w:rPr>
              <w:t xml:space="preserve"> </w:t>
            </w:r>
            <w:r w:rsidRPr="00D13C68">
              <w:rPr>
                <w:lang w:val="en-US"/>
              </w:rPr>
              <w:t xml:space="preserve">у претходне 3 (три) пословне године (2017, 2018. и 2019. год), односно </w:t>
            </w:r>
            <w:r w:rsidRPr="00D13C68">
              <w:rPr>
                <w:lang w:val="en-US"/>
              </w:rPr>
              <w:lastRenderedPageBreak/>
              <w:t xml:space="preserve">до дан за подношење понуда израдио најмање </w:t>
            </w:r>
            <w:r w:rsidRPr="00D13C68">
              <w:rPr>
                <w:lang w:val="sr-Cyrl-RS"/>
              </w:rPr>
              <w:t>4 (четири)</w:t>
            </w:r>
            <w:r w:rsidRPr="00D13C68">
              <w:rPr>
                <w:lang w:val="en-US"/>
              </w:rPr>
              <w:t xml:space="preserve">  пројеката који се односе на адаптацију, санацију</w:t>
            </w:r>
            <w:r w:rsidR="00D13C68" w:rsidRPr="00D13C68">
              <w:rPr>
                <w:lang w:val="sr-Cyrl-RS"/>
              </w:rPr>
              <w:t xml:space="preserve">  или</w:t>
            </w:r>
            <w:r w:rsidRPr="00D13C68">
              <w:rPr>
                <w:lang w:val="en-US"/>
              </w:rPr>
              <w:t xml:space="preserve"> реконструкцију</w:t>
            </w:r>
            <w:r w:rsidRPr="00D13C68">
              <w:rPr>
                <w:lang w:val="sr-Cyrl-RS"/>
              </w:rPr>
              <w:t xml:space="preserve"> </w:t>
            </w:r>
            <w:r w:rsidRPr="00D13C68">
              <w:rPr>
                <w:lang w:val="en-US"/>
              </w:rPr>
              <w:t>за објекте високоградње јавне намене</w:t>
            </w:r>
            <w:r w:rsidRPr="00D13C68">
              <w:rPr>
                <w:lang w:val="sr-Cyrl-RS"/>
              </w:rPr>
              <w:t xml:space="preserve"> </w:t>
            </w:r>
            <w:r w:rsidRPr="00D13C68">
              <w:rPr>
                <w:lang w:val="en-US"/>
              </w:rPr>
              <w:t>(геронтолошки центар,</w:t>
            </w:r>
            <w:r w:rsidRPr="00D13C68">
              <w:rPr>
                <w:lang w:val="sr-Cyrl-RS"/>
              </w:rPr>
              <w:t xml:space="preserve"> </w:t>
            </w:r>
            <w:r w:rsidRPr="00D13C68">
              <w:rPr>
                <w:lang w:val="en-US"/>
              </w:rPr>
              <w:t xml:space="preserve">дом за стара лица, дом здравља, болница или клинички центар) најмање укупне површине 12.000 м2, од којих један пројекат </w:t>
            </w:r>
            <w:r w:rsidRPr="00D13C68">
              <w:rPr>
                <w:lang w:val="sr-Cyrl-RS"/>
              </w:rPr>
              <w:t xml:space="preserve">треба да </w:t>
            </w:r>
            <w:r w:rsidRPr="00D13C68">
              <w:rPr>
                <w:lang w:val="en-US"/>
              </w:rPr>
              <w:t>се односи на адаптацију, санацију</w:t>
            </w:r>
            <w:r w:rsidR="00D13C68" w:rsidRPr="00D13C68">
              <w:rPr>
                <w:lang w:val="sr-Cyrl-RS"/>
              </w:rPr>
              <w:t xml:space="preserve"> или</w:t>
            </w:r>
            <w:r w:rsidRPr="00D13C68">
              <w:rPr>
                <w:lang w:val="en-US"/>
              </w:rPr>
              <w:t xml:space="preserve"> реконструкцију</w:t>
            </w:r>
            <w:r w:rsidRPr="00D13C68">
              <w:rPr>
                <w:lang w:val="sr-Cyrl-RS"/>
              </w:rPr>
              <w:t xml:space="preserve"> </w:t>
            </w:r>
            <w:r w:rsidRPr="00D13C68">
              <w:rPr>
                <w:lang w:val="en-US"/>
              </w:rPr>
              <w:t>за објекте високоградње јавне намене-</w:t>
            </w:r>
            <w:r w:rsidRPr="00D13C68">
              <w:rPr>
                <w:lang w:val="sr-Cyrl-RS"/>
              </w:rPr>
              <w:t xml:space="preserve"> </w:t>
            </w:r>
            <w:r w:rsidRPr="00D13C68">
              <w:rPr>
                <w:lang w:val="en-US"/>
              </w:rPr>
              <w:t>болница или клинички центар</w:t>
            </w:r>
            <w:r w:rsidRPr="00D13C68">
              <w:rPr>
                <w:lang w:val="sr-Cyrl-RS"/>
              </w:rPr>
              <w:t xml:space="preserve"> на нивоу пројекта за извођење</w:t>
            </w:r>
            <w:r w:rsidRPr="00D13C68">
              <w:rPr>
                <w:lang w:val="en-US"/>
              </w:rPr>
              <w:t xml:space="preserve"> минималне бруто површине од 3.000,00 м2 са процењеном вредношћу радова у најмањем износу од 500.000.000,00 динара</w:t>
            </w:r>
            <w:r w:rsidRPr="00D13C68">
              <w:rPr>
                <w:lang w:val="sr-Cyrl-RS"/>
              </w:rPr>
              <w:t xml:space="preserve"> без ПДВ-а</w:t>
            </w:r>
            <w:r w:rsidRPr="00D13C68">
              <w:rPr>
                <w:lang w:val="en-US"/>
              </w:rPr>
              <w:t xml:space="preserve">, </w:t>
            </w:r>
            <w:r w:rsidRPr="00D13C68">
              <w:rPr>
                <w:lang w:val="sr-Cyrl-RS"/>
              </w:rPr>
              <w:t xml:space="preserve">у чијем склопу су пројекти архитектуре, конструкције, хидротехничких инсталација, електроенергетских инсталација, сигнално телекомуникационих инсталација, машинских инсталација, пројекат лифта, технологија, елаборат енергетске ефикасности, елаборат или главни пројекат заштите од пожара. </w:t>
            </w:r>
            <w:r w:rsidRPr="00D13C68">
              <w:rPr>
                <w:lang w:val="en-US"/>
              </w:rPr>
              <w:t>Прихватиће се уговор где је понуђач самостално склопио уговор или као носилац конзорцијума.</w:t>
            </w:r>
          </w:p>
          <w:p w14:paraId="4E32F7D6" w14:textId="77777777" w:rsidR="00CC1038" w:rsidRPr="00D13C68" w:rsidRDefault="00CC1038" w:rsidP="00C41444">
            <w:pPr>
              <w:jc w:val="both"/>
              <w:rPr>
                <w:lang w:val="sr-Cyrl-RS"/>
              </w:rPr>
            </w:pPr>
          </w:p>
          <w:p w14:paraId="145AAF80" w14:textId="65C56891" w:rsidR="00CC1038" w:rsidRPr="00D13C68" w:rsidRDefault="00CC1038" w:rsidP="00C41444">
            <w:pPr>
              <w:jc w:val="both"/>
              <w:rPr>
                <w:lang w:val="sr-Cyrl-RS"/>
              </w:rPr>
            </w:pPr>
            <w:r w:rsidRPr="00D13C68">
              <w:rPr>
                <w:b/>
                <w:lang w:val="sr-Cyrl-RS"/>
              </w:rPr>
              <w:t>Б)</w:t>
            </w:r>
            <w:r w:rsidRPr="00D13C68">
              <w:rPr>
                <w:lang w:val="sr-Cyrl-RS"/>
              </w:rPr>
              <w:t xml:space="preserve"> у претходне 4 (четири) године (2016, 2017, 2018. и 2019. год) до дана објављивања позива, израдио минимум 5 (пет) пројектно техничких </w:t>
            </w:r>
            <w:r w:rsidRPr="00D13C68">
              <w:rPr>
                <w:lang w:val="sr-Cyrl-RS"/>
              </w:rPr>
              <w:lastRenderedPageBreak/>
              <w:t>документација за реконструкцију</w:t>
            </w:r>
            <w:r w:rsidR="00D13C68" w:rsidRPr="00D13C68">
              <w:rPr>
                <w:lang w:val="sr-Cyrl-RS"/>
              </w:rPr>
              <w:t>,</w:t>
            </w:r>
            <w:r w:rsidRPr="00D13C68">
              <w:rPr>
                <w:lang w:val="sr-Cyrl-RS"/>
              </w:rPr>
              <w:t xml:space="preserve"> адаптацију или санацију јавних објеката високоградње, који су прихваћени од Канцеларије за јавна улагања минималне вредности радова од 500.000.000,00 динара без ПДВ-а.</w:t>
            </w:r>
          </w:p>
          <w:p w14:paraId="760B8468" w14:textId="77777777" w:rsidR="00CC1038" w:rsidRPr="00D13C68" w:rsidRDefault="00CC1038" w:rsidP="00C41444">
            <w:pPr>
              <w:jc w:val="both"/>
              <w:rPr>
                <w:lang w:val="sr-Cyrl-RS"/>
              </w:rPr>
            </w:pPr>
          </w:p>
          <w:p w14:paraId="32E391DA" w14:textId="77777777" w:rsidR="00CC1038" w:rsidRPr="00D13C68" w:rsidRDefault="00CC1038" w:rsidP="00C41444">
            <w:pPr>
              <w:jc w:val="both"/>
              <w:rPr>
                <w:lang w:val="sr-Cyrl-RS"/>
              </w:rPr>
            </w:pPr>
            <w:r w:rsidRPr="00D13C68">
              <w:rPr>
                <w:b/>
                <w:lang w:val="sr-Cyrl-RS"/>
              </w:rPr>
              <w:t xml:space="preserve">В) </w:t>
            </w:r>
            <w:r w:rsidRPr="00D13C68">
              <w:rPr>
                <w:lang w:val="sr-Cyrl-RS"/>
              </w:rPr>
              <w:t xml:space="preserve">у претходне 3 (три) пословне године (2017, 2018. и 2019. год), односно до дана за подношење понуда, има </w:t>
            </w:r>
            <w:r w:rsidRPr="00D13C68">
              <w:t>најмање</w:t>
            </w:r>
            <w:r w:rsidRPr="00D13C68">
              <w:rPr>
                <w:lang w:val="sr-Cyrl-RS"/>
              </w:rPr>
              <w:t xml:space="preserve"> један израђен пројекат технологије који се односи на адаптацију, санацију или реконструкцију за објекте високоградње јавне намене (болнице или клинички центри). Прихватиће се уговор где је понуђач самостално склопио уговор или као носилац конзорцијума.</w:t>
            </w:r>
          </w:p>
          <w:p w14:paraId="0295AE62" w14:textId="63444633" w:rsidR="00CC1038" w:rsidRPr="00D13C68" w:rsidRDefault="00CC1038" w:rsidP="00223083">
            <w:pPr>
              <w:jc w:val="both"/>
            </w:pPr>
          </w:p>
        </w:tc>
        <w:tc>
          <w:tcPr>
            <w:tcW w:w="6096" w:type="dxa"/>
            <w:gridSpan w:val="2"/>
            <w:shd w:val="clear" w:color="auto" w:fill="auto"/>
            <w:vAlign w:val="center"/>
          </w:tcPr>
          <w:p w14:paraId="5F5F2CA3" w14:textId="77777777" w:rsidR="00CC1038" w:rsidRPr="00D13C68" w:rsidRDefault="00CC1038" w:rsidP="00C41444">
            <w:pPr>
              <w:rPr>
                <w:b/>
                <w:lang w:val="sr-Cyrl-RS"/>
              </w:rPr>
            </w:pPr>
            <w:r w:rsidRPr="00D13C68">
              <w:rPr>
                <w:b/>
              </w:rPr>
              <w:lastRenderedPageBreak/>
              <w:t>Доказ:</w:t>
            </w:r>
          </w:p>
          <w:p w14:paraId="61405E40" w14:textId="77777777" w:rsidR="00CC1038" w:rsidRPr="00D13C68" w:rsidRDefault="00CC1038" w:rsidP="00C41444">
            <w:pPr>
              <w:rPr>
                <w:b/>
                <w:lang w:val="sr-Cyrl-RS"/>
              </w:rPr>
            </w:pPr>
          </w:p>
          <w:p w14:paraId="7D6CB2CF" w14:textId="77777777" w:rsidR="00CC1038" w:rsidRPr="00D13C68" w:rsidRDefault="00CC1038" w:rsidP="00C41444">
            <w:pPr>
              <w:rPr>
                <w:b/>
                <w:lang w:val="sr-Cyrl-RS"/>
              </w:rPr>
            </w:pPr>
            <w:r w:rsidRPr="00D13C68">
              <w:rPr>
                <w:b/>
                <w:lang w:val="sr-Cyrl-RS"/>
              </w:rPr>
              <w:t>За тачку А)</w:t>
            </w:r>
          </w:p>
          <w:p w14:paraId="4E14AF2D" w14:textId="77777777" w:rsidR="00CC1038" w:rsidRPr="00D13C68" w:rsidRDefault="00CC1038" w:rsidP="00CC1038">
            <w:pPr>
              <w:pStyle w:val="Default"/>
              <w:numPr>
                <w:ilvl w:val="0"/>
                <w:numId w:val="21"/>
              </w:numPr>
              <w:jc w:val="both"/>
              <w:rPr>
                <w:rFonts w:ascii="Times New Roman" w:hAnsi="Times New Roman" w:cs="Times New Roman"/>
                <w:lang w:val="sr-Cyrl-RS"/>
              </w:rPr>
            </w:pPr>
            <w:r w:rsidRPr="00D13C68">
              <w:rPr>
                <w:rFonts w:ascii="Times New Roman" w:hAnsi="Times New Roman" w:cs="Times New Roman"/>
              </w:rPr>
              <w:t xml:space="preserve">Попуњен, потписан и оверен образац Потврде о извршеним услугама (у наставку поглавља) и </w:t>
            </w:r>
            <w:r w:rsidRPr="00D13C68">
              <w:rPr>
                <w:rFonts w:ascii="Times New Roman" w:hAnsi="Times New Roman" w:cs="Times New Roman"/>
              </w:rPr>
              <w:lastRenderedPageBreak/>
              <w:t>фотокопије закључених уговора са припадајућим анексима, из којих може да се утврди да је понуђач израдио тражене пројекте.</w:t>
            </w:r>
          </w:p>
          <w:p w14:paraId="0A91347B" w14:textId="77777777" w:rsidR="00CC1038" w:rsidRPr="00D13C68" w:rsidRDefault="00CC1038" w:rsidP="00C41444">
            <w:pPr>
              <w:pStyle w:val="Default"/>
              <w:jc w:val="both"/>
              <w:rPr>
                <w:rFonts w:ascii="Times New Roman" w:hAnsi="Times New Roman" w:cs="Times New Roman"/>
                <w:lang w:val="sr-Cyrl-RS"/>
              </w:rPr>
            </w:pPr>
          </w:p>
          <w:p w14:paraId="7F971212" w14:textId="77777777" w:rsidR="00CC1038" w:rsidRPr="00D13C68" w:rsidRDefault="00CC1038" w:rsidP="00C41444">
            <w:pPr>
              <w:pStyle w:val="Default"/>
              <w:jc w:val="both"/>
              <w:rPr>
                <w:rFonts w:ascii="Times New Roman" w:hAnsi="Times New Roman" w:cs="Times New Roman"/>
                <w:b/>
                <w:lang w:val="sr-Cyrl-RS"/>
              </w:rPr>
            </w:pPr>
            <w:r w:rsidRPr="00D13C68">
              <w:rPr>
                <w:rFonts w:ascii="Times New Roman" w:hAnsi="Times New Roman" w:cs="Times New Roman"/>
                <w:b/>
                <w:lang w:val="sr-Cyrl-RS"/>
              </w:rPr>
              <w:t>За тачку Б)</w:t>
            </w:r>
          </w:p>
          <w:p w14:paraId="619D3000" w14:textId="77777777" w:rsidR="00CC1038" w:rsidRPr="00D13C68" w:rsidRDefault="00CC1038" w:rsidP="00CC1038">
            <w:pPr>
              <w:pStyle w:val="Default"/>
              <w:numPr>
                <w:ilvl w:val="0"/>
                <w:numId w:val="21"/>
              </w:numPr>
              <w:jc w:val="both"/>
              <w:rPr>
                <w:rFonts w:ascii="Times New Roman" w:hAnsi="Times New Roman" w:cs="Times New Roman"/>
                <w:b/>
                <w:iCs/>
                <w:color w:val="auto"/>
                <w:lang w:val="sr-Cyrl-RS"/>
              </w:rPr>
            </w:pPr>
            <w:r w:rsidRPr="00D13C68">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p>
          <w:p w14:paraId="66476CC1" w14:textId="77777777" w:rsidR="00CC1038" w:rsidRPr="00D13C68" w:rsidRDefault="00CC1038" w:rsidP="00C41444">
            <w:pPr>
              <w:pStyle w:val="Default"/>
              <w:ind w:left="720"/>
              <w:jc w:val="both"/>
              <w:rPr>
                <w:rFonts w:ascii="Times New Roman" w:hAnsi="Times New Roman" w:cs="Times New Roman"/>
                <w:b/>
                <w:iCs/>
                <w:color w:val="auto"/>
                <w:lang w:val="sr-Cyrl-RS"/>
              </w:rPr>
            </w:pPr>
          </w:p>
          <w:p w14:paraId="5D241283" w14:textId="77777777" w:rsidR="00CC1038" w:rsidRPr="00D13C68" w:rsidRDefault="00CC1038" w:rsidP="00CC1038">
            <w:pPr>
              <w:pStyle w:val="Default"/>
              <w:numPr>
                <w:ilvl w:val="0"/>
                <w:numId w:val="21"/>
              </w:numPr>
              <w:jc w:val="both"/>
              <w:rPr>
                <w:rFonts w:ascii="Times New Roman" w:hAnsi="Times New Roman" w:cs="Times New Roman"/>
                <w:b/>
                <w:iCs/>
                <w:color w:val="auto"/>
                <w:lang w:val="sr-Cyrl-RS"/>
              </w:rPr>
            </w:pPr>
            <w:r w:rsidRPr="00D13C68">
              <w:rPr>
                <w:rFonts w:ascii="Times New Roman" w:hAnsi="Times New Roman" w:cs="Times New Roman"/>
                <w:lang w:val="sr-Cyrl-RS"/>
              </w:rPr>
              <w:t>фотокопију потврде о прихватању пројекта од стране Канцеларије за управљање јавним улагањима</w:t>
            </w:r>
          </w:p>
          <w:p w14:paraId="4BE702BB" w14:textId="77777777" w:rsidR="00CC1038" w:rsidRPr="00D13C68" w:rsidRDefault="00CC1038" w:rsidP="00C41444">
            <w:pPr>
              <w:pStyle w:val="ListParagraph"/>
              <w:rPr>
                <w:b/>
                <w:iCs/>
                <w:lang w:val="sr-Cyrl-RS"/>
              </w:rPr>
            </w:pPr>
          </w:p>
          <w:p w14:paraId="7860A349" w14:textId="77777777" w:rsidR="00CC1038" w:rsidRPr="00D13C68" w:rsidRDefault="00CC1038" w:rsidP="00C41444">
            <w:pPr>
              <w:rPr>
                <w:b/>
                <w:lang w:val="sr-Cyrl-RS"/>
              </w:rPr>
            </w:pPr>
            <w:r w:rsidRPr="00D13C68">
              <w:rPr>
                <w:b/>
                <w:lang w:val="sr-Cyrl-RS"/>
              </w:rPr>
              <w:t>За тачку В)</w:t>
            </w:r>
          </w:p>
          <w:p w14:paraId="2E65222E" w14:textId="77777777" w:rsidR="00CC1038" w:rsidRPr="00D13C68" w:rsidRDefault="00CC1038" w:rsidP="00CC1038">
            <w:pPr>
              <w:pStyle w:val="Default"/>
              <w:numPr>
                <w:ilvl w:val="0"/>
                <w:numId w:val="21"/>
              </w:numPr>
              <w:jc w:val="both"/>
              <w:rPr>
                <w:rFonts w:ascii="Times New Roman" w:hAnsi="Times New Roman" w:cs="Times New Roman"/>
                <w:lang w:val="sr-Cyrl-RS"/>
              </w:rPr>
            </w:pPr>
            <w:r w:rsidRPr="00D13C68">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p>
          <w:p w14:paraId="5B314667" w14:textId="62E9FC8D" w:rsidR="00CC1038" w:rsidRPr="00D13C68" w:rsidRDefault="00CC1038" w:rsidP="00223083">
            <w:pPr>
              <w:pStyle w:val="ListParagraph"/>
              <w:ind w:left="360"/>
              <w:jc w:val="both"/>
              <w:rPr>
                <w:lang w:val="sr-Latn-CS"/>
              </w:rPr>
            </w:pPr>
          </w:p>
        </w:tc>
      </w:tr>
      <w:tr w:rsidR="00CC1038" w:rsidRPr="00AE1407" w14:paraId="25D97E68" w14:textId="77777777" w:rsidTr="00E31892">
        <w:trPr>
          <w:trHeight w:val="132"/>
        </w:trPr>
        <w:tc>
          <w:tcPr>
            <w:tcW w:w="801" w:type="dxa"/>
            <w:shd w:val="clear" w:color="auto" w:fill="auto"/>
            <w:vAlign w:val="center"/>
          </w:tcPr>
          <w:p w14:paraId="675C95D1" w14:textId="77777777" w:rsidR="00CC1038" w:rsidRPr="00A32D6B" w:rsidRDefault="00CC1038" w:rsidP="00223083">
            <w:pPr>
              <w:pStyle w:val="ListParagraph"/>
              <w:numPr>
                <w:ilvl w:val="0"/>
                <w:numId w:val="13"/>
              </w:numPr>
              <w:rPr>
                <w:noProof/>
              </w:rPr>
            </w:pPr>
          </w:p>
        </w:tc>
        <w:tc>
          <w:tcPr>
            <w:tcW w:w="3041" w:type="dxa"/>
            <w:shd w:val="clear" w:color="auto" w:fill="auto"/>
          </w:tcPr>
          <w:p w14:paraId="32A7CD80" w14:textId="77777777" w:rsidR="00CC1038" w:rsidRPr="00003858" w:rsidRDefault="00CC1038" w:rsidP="00C41444">
            <w:pPr>
              <w:jc w:val="both"/>
              <w:rPr>
                <w:lang w:val="sr-Cyrl-RS" w:eastAsia="ar-SA"/>
              </w:rPr>
            </w:pPr>
            <w:r w:rsidRPr="00003858">
              <w:rPr>
                <w:lang w:val="sr-Cyrl-RS" w:eastAsia="ar-SA"/>
              </w:rPr>
              <w:t>Да понуђач поседује међународно признате сертификате за квалитет:</w:t>
            </w:r>
          </w:p>
          <w:p w14:paraId="6A837C9E" w14:textId="77777777" w:rsidR="00CC1038" w:rsidRPr="00003858" w:rsidRDefault="00CC1038" w:rsidP="00C41444">
            <w:pPr>
              <w:jc w:val="both"/>
              <w:rPr>
                <w:lang w:val="sr-Cyrl-RS" w:eastAsia="ar-SA"/>
              </w:rPr>
            </w:pPr>
          </w:p>
          <w:p w14:paraId="5150A06D" w14:textId="77777777" w:rsidR="00CC1038" w:rsidRDefault="00CC1038" w:rsidP="00C41444">
            <w:pPr>
              <w:suppressAutoHyphens/>
              <w:autoSpaceDE w:val="0"/>
              <w:autoSpaceDN w:val="0"/>
              <w:ind w:left="284"/>
              <w:jc w:val="both"/>
              <w:rPr>
                <w:lang w:val="sr-Cyrl-RS" w:eastAsia="ar-SA"/>
              </w:rPr>
            </w:pPr>
            <w:r w:rsidRPr="00106E1D">
              <w:rPr>
                <w:b/>
                <w:lang w:val="en-US" w:eastAsia="ar-SA"/>
              </w:rPr>
              <w:t>ISO 9001</w:t>
            </w:r>
            <w:r w:rsidRPr="00106E1D">
              <w:rPr>
                <w:b/>
                <w:lang w:val="sr-Cyrl-RS" w:eastAsia="ar-SA"/>
              </w:rPr>
              <w:t>:2015</w:t>
            </w:r>
            <w:r w:rsidRPr="00003858">
              <w:rPr>
                <w:lang w:val="en-US" w:eastAsia="ar-SA"/>
              </w:rPr>
              <w:t xml:space="preserve"> или одговарајуће</w:t>
            </w:r>
            <w:r w:rsidRPr="00003858">
              <w:rPr>
                <w:lang w:val="sr-Cyrl-RS" w:eastAsia="ar-SA"/>
              </w:rPr>
              <w:t xml:space="preserve"> - за послове</w:t>
            </w:r>
            <w:r w:rsidRPr="00003858">
              <w:rPr>
                <w:lang w:val="sr-Latn-RS" w:eastAsia="ar-SA"/>
              </w:rPr>
              <w:t xml:space="preserve"> </w:t>
            </w:r>
            <w:r w:rsidRPr="00003858">
              <w:rPr>
                <w:lang w:val="sr-Cyrl-RS" w:eastAsia="ar-SA"/>
              </w:rPr>
              <w:t xml:space="preserve">пројектовања, </w:t>
            </w:r>
          </w:p>
          <w:p w14:paraId="1D274613" w14:textId="77777777" w:rsidR="00CC1038" w:rsidRPr="00003858" w:rsidRDefault="00CC1038" w:rsidP="00C41444">
            <w:pPr>
              <w:suppressAutoHyphens/>
              <w:autoSpaceDE w:val="0"/>
              <w:autoSpaceDN w:val="0"/>
              <w:ind w:left="284"/>
              <w:jc w:val="both"/>
              <w:rPr>
                <w:lang w:val="sr-Cyrl-RS" w:eastAsia="ar-SA"/>
              </w:rPr>
            </w:pPr>
          </w:p>
          <w:p w14:paraId="06B7FD87" w14:textId="77777777" w:rsidR="00CC1038" w:rsidRDefault="00CC1038" w:rsidP="00C41444">
            <w:pPr>
              <w:autoSpaceDE w:val="0"/>
              <w:autoSpaceDN w:val="0"/>
              <w:ind w:left="270"/>
              <w:rPr>
                <w:lang w:val="sr-Cyrl-RS" w:eastAsia="ar-SA"/>
              </w:rPr>
            </w:pPr>
            <w:r w:rsidRPr="00106E1D">
              <w:rPr>
                <w:rFonts w:eastAsia="Calibri"/>
                <w:b/>
                <w:lang w:val="en-US"/>
              </w:rPr>
              <w:t>ISO 14001:2015</w:t>
            </w:r>
            <w:r w:rsidRPr="00003858">
              <w:rPr>
                <w:rFonts w:eastAsia="Calibri"/>
                <w:lang w:val="en-US"/>
              </w:rPr>
              <w:t xml:space="preserve"> </w:t>
            </w:r>
            <w:r w:rsidRPr="00003858">
              <w:rPr>
                <w:lang w:val="en-US" w:eastAsia="ar-SA"/>
              </w:rPr>
              <w:t>или одговарајуће</w:t>
            </w:r>
            <w:r w:rsidRPr="00003858">
              <w:rPr>
                <w:lang w:val="sr-Cyrl-RS" w:eastAsia="ar-SA"/>
              </w:rPr>
              <w:t xml:space="preserve"> - за послове пројектовања,</w:t>
            </w:r>
          </w:p>
          <w:p w14:paraId="5B85E77A" w14:textId="77777777" w:rsidR="00CC1038" w:rsidRPr="00106E1D" w:rsidRDefault="00CC1038" w:rsidP="00C41444">
            <w:pPr>
              <w:autoSpaceDE w:val="0"/>
              <w:autoSpaceDN w:val="0"/>
              <w:ind w:left="270"/>
              <w:rPr>
                <w:rFonts w:eastAsia="Calibri"/>
                <w:lang w:val="sr-Cyrl-RS"/>
              </w:rPr>
            </w:pPr>
          </w:p>
          <w:p w14:paraId="3B0E1F71" w14:textId="77777777" w:rsidR="00CC1038" w:rsidRDefault="00CC1038" w:rsidP="00C41444">
            <w:pPr>
              <w:autoSpaceDE w:val="0"/>
              <w:autoSpaceDN w:val="0"/>
              <w:rPr>
                <w:lang w:val="sr-Cyrl-RS" w:eastAsia="ar-SA"/>
              </w:rPr>
            </w:pPr>
            <w:r>
              <w:rPr>
                <w:rFonts w:eastAsia="Calibri"/>
                <w:lang w:val="sr-Cyrl-RS"/>
              </w:rPr>
              <w:t xml:space="preserve">   </w:t>
            </w:r>
            <w:r w:rsidRPr="00003858">
              <w:rPr>
                <w:rFonts w:eastAsia="Calibri"/>
                <w:lang w:val="en-US"/>
              </w:rPr>
              <w:t xml:space="preserve"> </w:t>
            </w:r>
            <w:r w:rsidRPr="00106E1D">
              <w:rPr>
                <w:rFonts w:eastAsia="Calibri"/>
                <w:b/>
                <w:lang w:val="en-US"/>
              </w:rPr>
              <w:t>OHSAS 18001:200</w:t>
            </w:r>
            <w:r w:rsidRPr="00003858">
              <w:rPr>
                <w:rFonts w:eastAsia="Calibri"/>
                <w:lang w:val="en-US"/>
              </w:rPr>
              <w:t xml:space="preserve">7 </w:t>
            </w:r>
            <w:r>
              <w:rPr>
                <w:lang w:val="en-US" w:eastAsia="ar-SA"/>
              </w:rPr>
              <w:t>или</w:t>
            </w:r>
            <w:r>
              <w:rPr>
                <w:lang w:val="sr-Cyrl-RS" w:eastAsia="ar-SA"/>
              </w:rPr>
              <w:t xml:space="preserve">   </w:t>
            </w:r>
            <w:r w:rsidRPr="00003858">
              <w:rPr>
                <w:lang w:val="en-US" w:eastAsia="ar-SA"/>
              </w:rPr>
              <w:t>одговарајуће</w:t>
            </w:r>
            <w:r w:rsidRPr="00003858">
              <w:rPr>
                <w:lang w:val="sr-Cyrl-RS" w:eastAsia="ar-SA"/>
              </w:rPr>
              <w:t xml:space="preserve"> - за послове пројектовања,</w:t>
            </w:r>
          </w:p>
          <w:p w14:paraId="27D91003" w14:textId="77777777" w:rsidR="00CC1038" w:rsidRPr="00003858" w:rsidRDefault="00CC1038" w:rsidP="00C41444">
            <w:pPr>
              <w:autoSpaceDE w:val="0"/>
              <w:autoSpaceDN w:val="0"/>
              <w:rPr>
                <w:rFonts w:eastAsia="Calibri"/>
                <w:lang w:val="en-US"/>
              </w:rPr>
            </w:pPr>
          </w:p>
          <w:p w14:paraId="4D481463" w14:textId="77777777" w:rsidR="00CC1038" w:rsidRDefault="00CC1038" w:rsidP="00C41444">
            <w:pPr>
              <w:autoSpaceDE w:val="0"/>
              <w:autoSpaceDN w:val="0"/>
              <w:ind w:left="270"/>
              <w:rPr>
                <w:lang w:val="sr-Cyrl-RS" w:eastAsia="ar-SA"/>
              </w:rPr>
            </w:pPr>
            <w:r w:rsidRPr="00106E1D">
              <w:rPr>
                <w:rFonts w:eastAsia="Calibri"/>
                <w:b/>
                <w:lang w:val="en-US"/>
              </w:rPr>
              <w:t>ISO 22301:2012</w:t>
            </w:r>
            <w:r w:rsidRPr="00003858">
              <w:rPr>
                <w:rFonts w:eastAsia="Calibri"/>
                <w:lang w:val="en-US"/>
              </w:rPr>
              <w:t xml:space="preserve"> </w:t>
            </w:r>
            <w:r w:rsidRPr="00003858">
              <w:rPr>
                <w:lang w:val="en-US" w:eastAsia="ar-SA"/>
              </w:rPr>
              <w:t>или одговарајуће</w:t>
            </w:r>
            <w:r w:rsidRPr="00003858">
              <w:rPr>
                <w:lang w:val="sr-Cyrl-RS" w:eastAsia="ar-SA"/>
              </w:rPr>
              <w:t xml:space="preserve"> - за послове пројектовања,</w:t>
            </w:r>
          </w:p>
          <w:p w14:paraId="6142F6E0" w14:textId="77777777" w:rsidR="00CC1038" w:rsidRPr="00003858" w:rsidRDefault="00CC1038" w:rsidP="00C41444">
            <w:pPr>
              <w:autoSpaceDE w:val="0"/>
              <w:autoSpaceDN w:val="0"/>
              <w:ind w:left="270"/>
              <w:rPr>
                <w:rFonts w:eastAsia="Calibri"/>
                <w:lang w:val="en-US"/>
              </w:rPr>
            </w:pPr>
          </w:p>
          <w:p w14:paraId="6105D234" w14:textId="77777777" w:rsidR="00CC1038" w:rsidRDefault="00CC1038" w:rsidP="00C41444">
            <w:pPr>
              <w:autoSpaceDE w:val="0"/>
              <w:autoSpaceDN w:val="0"/>
              <w:ind w:left="270"/>
              <w:rPr>
                <w:lang w:val="sr-Cyrl-RS" w:eastAsia="ar-SA"/>
              </w:rPr>
            </w:pPr>
            <w:r w:rsidRPr="00106E1D">
              <w:rPr>
                <w:rFonts w:eastAsia="Calibri"/>
                <w:b/>
                <w:lang w:val="en-US"/>
              </w:rPr>
              <w:t>ISO 27001:2013</w:t>
            </w:r>
            <w:r w:rsidRPr="00003858">
              <w:rPr>
                <w:rFonts w:eastAsia="Calibri"/>
                <w:lang w:val="en-US"/>
              </w:rPr>
              <w:t xml:space="preserve"> </w:t>
            </w:r>
            <w:r w:rsidRPr="00003858">
              <w:rPr>
                <w:lang w:val="en-US" w:eastAsia="ar-SA"/>
              </w:rPr>
              <w:t xml:space="preserve">или </w:t>
            </w:r>
            <w:r w:rsidRPr="00003858">
              <w:rPr>
                <w:lang w:val="en-US" w:eastAsia="ar-SA"/>
              </w:rPr>
              <w:lastRenderedPageBreak/>
              <w:t>одговарајуће</w:t>
            </w:r>
            <w:r w:rsidRPr="00003858">
              <w:rPr>
                <w:lang w:val="sr-Cyrl-RS" w:eastAsia="ar-SA"/>
              </w:rPr>
              <w:t xml:space="preserve"> - за послове пројектовања,</w:t>
            </w:r>
          </w:p>
          <w:p w14:paraId="375E0522" w14:textId="77777777" w:rsidR="00CC1038" w:rsidRPr="00003858" w:rsidRDefault="00CC1038" w:rsidP="00C41444">
            <w:pPr>
              <w:autoSpaceDE w:val="0"/>
              <w:autoSpaceDN w:val="0"/>
              <w:ind w:left="270"/>
              <w:rPr>
                <w:lang w:val="sr-Cyrl-RS" w:eastAsia="ar-SA"/>
              </w:rPr>
            </w:pPr>
          </w:p>
          <w:p w14:paraId="2CF7C6F0" w14:textId="77777777" w:rsidR="00CC1038" w:rsidRDefault="00CC1038" w:rsidP="00C41444">
            <w:pPr>
              <w:autoSpaceDE w:val="0"/>
              <w:autoSpaceDN w:val="0"/>
              <w:ind w:left="270"/>
              <w:rPr>
                <w:lang w:val="sr-Cyrl-RS" w:eastAsia="ar-SA"/>
              </w:rPr>
            </w:pPr>
            <w:r w:rsidRPr="00106E1D">
              <w:rPr>
                <w:rFonts w:eastAsia="Calibri"/>
                <w:b/>
                <w:lang w:val="en-US"/>
              </w:rPr>
              <w:t>ISO 37001:2016</w:t>
            </w:r>
            <w:r w:rsidRPr="00003858">
              <w:rPr>
                <w:rFonts w:eastAsia="Calibri"/>
                <w:lang w:val="en-US"/>
              </w:rPr>
              <w:t xml:space="preserve"> </w:t>
            </w:r>
            <w:r w:rsidRPr="00003858">
              <w:rPr>
                <w:lang w:val="en-US" w:eastAsia="ar-SA"/>
              </w:rPr>
              <w:t>или одговарајуће</w:t>
            </w:r>
            <w:r w:rsidRPr="00003858">
              <w:rPr>
                <w:lang w:val="sr-Cyrl-RS" w:eastAsia="ar-SA"/>
              </w:rPr>
              <w:t xml:space="preserve"> - за послове пројектовања,</w:t>
            </w:r>
          </w:p>
          <w:p w14:paraId="3897BA02" w14:textId="77777777" w:rsidR="00CC1038" w:rsidRPr="00003858" w:rsidRDefault="00CC1038" w:rsidP="00C41444">
            <w:pPr>
              <w:autoSpaceDE w:val="0"/>
              <w:autoSpaceDN w:val="0"/>
              <w:ind w:left="270"/>
              <w:rPr>
                <w:rFonts w:eastAsia="Calibri"/>
                <w:lang w:val="en-US"/>
              </w:rPr>
            </w:pPr>
          </w:p>
          <w:p w14:paraId="68E22E45" w14:textId="2FC7A9E2" w:rsidR="00CC1038" w:rsidRPr="000068CA" w:rsidRDefault="00CC1038" w:rsidP="00223083">
            <w:pPr>
              <w:autoSpaceDE w:val="0"/>
              <w:autoSpaceDN w:val="0"/>
              <w:ind w:left="270"/>
              <w:rPr>
                <w:lang w:val="sr-Cyrl-RS" w:eastAsia="ar-SA"/>
              </w:rPr>
            </w:pPr>
            <w:r w:rsidRPr="00106E1D">
              <w:rPr>
                <w:rFonts w:eastAsia="Calibri"/>
                <w:b/>
                <w:lang w:val="sr-Cyrl-RS"/>
              </w:rPr>
              <w:t xml:space="preserve">    </w:t>
            </w:r>
            <w:r w:rsidRPr="00106E1D">
              <w:rPr>
                <w:rFonts w:eastAsia="Calibri"/>
                <w:b/>
                <w:lang w:val="en-US"/>
              </w:rPr>
              <w:t>ISO 50001:</w:t>
            </w:r>
            <w:r w:rsidRPr="00106E1D">
              <w:rPr>
                <w:rFonts w:eastAsia="Calibri"/>
                <w:b/>
                <w:lang w:val="sr-Cyrl-RS"/>
              </w:rPr>
              <w:t>2011</w:t>
            </w:r>
            <w:r w:rsidRPr="00003858">
              <w:rPr>
                <w:lang w:val="en-US" w:eastAsia="ar-SA"/>
              </w:rPr>
              <w:t xml:space="preserve"> или одговарајуће</w:t>
            </w:r>
            <w:r w:rsidRPr="00003858">
              <w:rPr>
                <w:lang w:val="sr-Cyrl-RS" w:eastAsia="ar-SA"/>
              </w:rPr>
              <w:t xml:space="preserve"> - за послове пројектовања.</w:t>
            </w:r>
          </w:p>
        </w:tc>
        <w:tc>
          <w:tcPr>
            <w:tcW w:w="6096" w:type="dxa"/>
            <w:gridSpan w:val="2"/>
            <w:shd w:val="clear" w:color="auto" w:fill="auto"/>
          </w:tcPr>
          <w:p w14:paraId="19CCFDB3" w14:textId="77777777" w:rsidR="00CC1038" w:rsidRDefault="00CC1038" w:rsidP="00C41444">
            <w:pPr>
              <w:pStyle w:val="Default"/>
              <w:jc w:val="both"/>
              <w:rPr>
                <w:rFonts w:ascii="Times New Roman" w:hAnsi="Times New Roman" w:cs="Times New Roman"/>
                <w:b/>
                <w:iCs/>
                <w:color w:val="auto"/>
                <w:lang w:val="sr-Cyrl-RS"/>
              </w:rPr>
            </w:pPr>
            <w:r w:rsidRPr="00795877">
              <w:rPr>
                <w:rFonts w:ascii="Times New Roman" w:hAnsi="Times New Roman" w:cs="Times New Roman"/>
                <w:iCs/>
                <w:color w:val="auto"/>
              </w:rPr>
              <w:lastRenderedPageBreak/>
              <w:t xml:space="preserve">Доказ за </w:t>
            </w:r>
            <w:r w:rsidRPr="00795877">
              <w:rPr>
                <w:rFonts w:ascii="Times New Roman" w:hAnsi="Times New Roman" w:cs="Times New Roman"/>
                <w:b/>
                <w:iCs/>
                <w:color w:val="auto"/>
              </w:rPr>
              <w:t>правна лица / предузетнике / физичка лица:</w:t>
            </w:r>
          </w:p>
          <w:p w14:paraId="682D7126" w14:textId="77777777" w:rsidR="00CC1038" w:rsidRPr="00106E1D" w:rsidRDefault="00CC1038" w:rsidP="00C41444">
            <w:pPr>
              <w:pStyle w:val="Default"/>
              <w:jc w:val="both"/>
              <w:rPr>
                <w:rFonts w:ascii="Times New Roman" w:hAnsi="Times New Roman" w:cs="Times New Roman"/>
                <w:b/>
                <w:iCs/>
                <w:color w:val="auto"/>
                <w:lang w:val="sr-Cyrl-RS"/>
              </w:rPr>
            </w:pPr>
          </w:p>
          <w:p w14:paraId="325AB6B1" w14:textId="77777777" w:rsidR="00CC1038" w:rsidRPr="00003858" w:rsidRDefault="00CC1038" w:rsidP="00CC1038">
            <w:pPr>
              <w:pStyle w:val="ListParagraph"/>
              <w:numPr>
                <w:ilvl w:val="0"/>
                <w:numId w:val="22"/>
              </w:numPr>
              <w:autoSpaceDE w:val="0"/>
              <w:autoSpaceDN w:val="0"/>
              <w:jc w:val="both"/>
              <w:rPr>
                <w:b/>
                <w:color w:val="000000"/>
                <w:lang w:val="sr-Cyrl-CS"/>
              </w:rPr>
            </w:pPr>
            <w:r w:rsidRPr="00003858">
              <w:rPr>
                <w:lang w:val="sr-Cyrl-RS" w:eastAsia="ar-SA"/>
              </w:rPr>
              <w:t>Фотокопије важећих међународно признатих сертификата.</w:t>
            </w:r>
          </w:p>
          <w:p w14:paraId="6241E9FC" w14:textId="3661A0CB" w:rsidR="00CC1038" w:rsidRPr="00A32D6B" w:rsidRDefault="00CC1038" w:rsidP="00223083">
            <w:pPr>
              <w:pStyle w:val="Default"/>
              <w:ind w:left="360"/>
              <w:jc w:val="both"/>
              <w:rPr>
                <w:rFonts w:ascii="Times New Roman" w:hAnsi="Times New Roman" w:cs="Times New Roman"/>
                <w:iCs/>
                <w:color w:val="auto"/>
                <w:highlight w:val="yellow"/>
                <w:lang w:val="sr-Cyrl-RS"/>
              </w:rPr>
            </w:pPr>
          </w:p>
        </w:tc>
      </w:tr>
      <w:tr w:rsidR="00CC1038" w:rsidRPr="00AE1407" w14:paraId="4834CA11" w14:textId="77777777" w:rsidTr="00A728EE">
        <w:trPr>
          <w:trHeight w:val="1573"/>
        </w:trPr>
        <w:tc>
          <w:tcPr>
            <w:tcW w:w="801" w:type="dxa"/>
            <w:shd w:val="clear" w:color="auto" w:fill="auto"/>
            <w:vAlign w:val="center"/>
          </w:tcPr>
          <w:p w14:paraId="23D31ADF" w14:textId="77777777" w:rsidR="00CC1038" w:rsidRPr="00E824C7" w:rsidRDefault="00CC1038" w:rsidP="00223083">
            <w:pPr>
              <w:pStyle w:val="ListParagraph"/>
              <w:numPr>
                <w:ilvl w:val="0"/>
                <w:numId w:val="13"/>
              </w:numPr>
              <w:rPr>
                <w:noProof/>
              </w:rPr>
            </w:pPr>
          </w:p>
        </w:tc>
        <w:tc>
          <w:tcPr>
            <w:tcW w:w="3041" w:type="dxa"/>
            <w:shd w:val="clear" w:color="auto" w:fill="auto"/>
          </w:tcPr>
          <w:p w14:paraId="35723DCB" w14:textId="77777777" w:rsidR="00CC1038" w:rsidRPr="004D3F70" w:rsidRDefault="00CC1038" w:rsidP="00C41444">
            <w:pPr>
              <w:jc w:val="both"/>
              <w:rPr>
                <w:lang w:val="sr-Cyrl-RS" w:eastAsia="ar-SA"/>
              </w:rPr>
            </w:pPr>
            <w:r w:rsidRPr="004D3F70">
              <w:rPr>
                <w:lang w:val="sr-Cyrl-RS" w:eastAsia="ar-SA"/>
              </w:rPr>
              <w:t xml:space="preserve">Да понуђач поседује полису осигурања од професионалне одговорности у складу са чл. 129а Закона о планирању и изградњи </w:t>
            </w:r>
          </w:p>
          <w:p w14:paraId="74BAB49A" w14:textId="7AB96C56" w:rsidR="00CC1038" w:rsidRPr="00E824C7" w:rsidRDefault="00CC1038" w:rsidP="00223083">
            <w:pPr>
              <w:jc w:val="both"/>
              <w:rPr>
                <w:lang w:val="sr-Latn-CS"/>
              </w:rPr>
            </w:pPr>
            <w:r w:rsidRPr="004D3F70">
              <w:rPr>
                <w:lang w:val="sr-Cyrl-RS" w:eastAsia="ar-SA"/>
              </w:rPr>
              <w:t>у висини предвиђеној чл. 6. Правилника о условима осигурања од професионалне одговорности.</w:t>
            </w:r>
          </w:p>
        </w:tc>
        <w:tc>
          <w:tcPr>
            <w:tcW w:w="6096" w:type="dxa"/>
            <w:gridSpan w:val="2"/>
            <w:shd w:val="clear" w:color="auto" w:fill="auto"/>
          </w:tcPr>
          <w:p w14:paraId="367E060B" w14:textId="77777777" w:rsidR="00CC1038" w:rsidRPr="004D3F70" w:rsidRDefault="00CC1038" w:rsidP="00C41444">
            <w:pPr>
              <w:pStyle w:val="Default"/>
              <w:jc w:val="both"/>
              <w:rPr>
                <w:rFonts w:ascii="Times New Roman" w:hAnsi="Times New Roman" w:cs="Times New Roman"/>
                <w:b/>
                <w:iCs/>
                <w:color w:val="auto"/>
              </w:rPr>
            </w:pPr>
            <w:r w:rsidRPr="004D3F70">
              <w:rPr>
                <w:rFonts w:ascii="Times New Roman" w:hAnsi="Times New Roman" w:cs="Times New Roman"/>
                <w:iCs/>
                <w:color w:val="auto"/>
              </w:rPr>
              <w:t xml:space="preserve">Доказ за </w:t>
            </w:r>
            <w:r w:rsidRPr="004D3F70">
              <w:rPr>
                <w:rFonts w:ascii="Times New Roman" w:hAnsi="Times New Roman" w:cs="Times New Roman"/>
                <w:b/>
                <w:iCs/>
                <w:color w:val="auto"/>
              </w:rPr>
              <w:t>правна лица / предузетнике / физичка лица:</w:t>
            </w:r>
          </w:p>
          <w:p w14:paraId="1BBAB5EE" w14:textId="77777777" w:rsidR="00CC1038" w:rsidRPr="004D3F70" w:rsidRDefault="00CC1038" w:rsidP="00CC1038">
            <w:pPr>
              <w:pStyle w:val="ListParagraph"/>
              <w:numPr>
                <w:ilvl w:val="0"/>
                <w:numId w:val="22"/>
              </w:numPr>
              <w:autoSpaceDE w:val="0"/>
              <w:autoSpaceDN w:val="0"/>
              <w:rPr>
                <w:lang w:val="en-US"/>
              </w:rPr>
            </w:pPr>
            <w:r w:rsidRPr="004D3F70">
              <w:rPr>
                <w:lang w:val="sr-Cyrl-RS"/>
              </w:rPr>
              <w:t>фото</w:t>
            </w:r>
            <w:r w:rsidRPr="004D3F70">
              <w:rPr>
                <w:lang w:val="sr-Cyrl-RS" w:eastAsia="ar-SA"/>
              </w:rPr>
              <w:t>копија полисе осигурања важећа на дан јавног отварања понуда.</w:t>
            </w:r>
          </w:p>
          <w:p w14:paraId="7EA6C596" w14:textId="5501E357" w:rsidR="00CC1038" w:rsidRPr="00E824C7" w:rsidRDefault="00CC1038" w:rsidP="00223083">
            <w:pPr>
              <w:pStyle w:val="Default"/>
              <w:ind w:left="360"/>
              <w:jc w:val="both"/>
              <w:rPr>
                <w:rFonts w:ascii="Times New Roman" w:hAnsi="Times New Roman" w:cs="Times New Roman"/>
                <w:b/>
                <w:iCs/>
                <w:color w:val="auto"/>
              </w:rPr>
            </w:pPr>
          </w:p>
        </w:tc>
      </w:tr>
      <w:tr w:rsidR="00CC1038" w:rsidRPr="00AE1407" w14:paraId="6BEFB6B3" w14:textId="77777777" w:rsidTr="00A728EE">
        <w:trPr>
          <w:trHeight w:val="1244"/>
        </w:trPr>
        <w:tc>
          <w:tcPr>
            <w:tcW w:w="801" w:type="dxa"/>
            <w:shd w:val="clear" w:color="auto" w:fill="auto"/>
            <w:vAlign w:val="center"/>
          </w:tcPr>
          <w:p w14:paraId="2C38C758" w14:textId="77777777" w:rsidR="00CC1038" w:rsidRPr="00D13C68" w:rsidRDefault="00CC1038" w:rsidP="00223083">
            <w:pPr>
              <w:pStyle w:val="ListParagraph"/>
              <w:numPr>
                <w:ilvl w:val="0"/>
                <w:numId w:val="13"/>
              </w:numPr>
              <w:rPr>
                <w:noProof/>
              </w:rPr>
            </w:pPr>
          </w:p>
        </w:tc>
        <w:tc>
          <w:tcPr>
            <w:tcW w:w="3041" w:type="dxa"/>
            <w:shd w:val="clear" w:color="auto" w:fill="auto"/>
          </w:tcPr>
          <w:p w14:paraId="14D4719B" w14:textId="77777777" w:rsidR="00CC1038" w:rsidRPr="00D13C68" w:rsidRDefault="00CC1038" w:rsidP="00C41444">
            <w:pPr>
              <w:rPr>
                <w:rFonts w:eastAsia="Calibri"/>
              </w:rPr>
            </w:pPr>
            <w:r w:rsidRPr="00D13C68">
              <w:rPr>
                <w:rFonts w:eastAsia="Calibri"/>
              </w:rPr>
              <w:t>Да понуђач има запослено или радно ангажовано, у складу са важећим Законом о раду, најмање:</w:t>
            </w:r>
          </w:p>
          <w:p w14:paraId="351700DB" w14:textId="0970967E" w:rsidR="00CC1038" w:rsidRPr="00D13C68" w:rsidRDefault="00CC1038" w:rsidP="00C41444">
            <w:r w:rsidRPr="00D13C68">
              <w:rPr>
                <w:lang w:val="sr-Cyrl-RS"/>
              </w:rPr>
              <w:t>- једног</w:t>
            </w:r>
            <w:r w:rsidRPr="00D13C68">
              <w:t xml:space="preserve"> дипломираног инжењера  са важећом лиценцом 300</w:t>
            </w:r>
            <w:r w:rsidRPr="00D13C68">
              <w:rPr>
                <w:lang w:val="sr-Cyrl-RS"/>
              </w:rPr>
              <w:t xml:space="preserve"> или 310</w:t>
            </w:r>
            <w:r w:rsidRPr="00D13C68">
              <w:t xml:space="preserve"> који је у претходне 3 (три) године (2017, 2018. и 2019) учествовао као главни пројектант у изради минимум </w:t>
            </w:r>
            <w:r w:rsidRPr="00D13C68">
              <w:rPr>
                <w:lang w:val="sr-Cyrl-RS"/>
              </w:rPr>
              <w:t>1</w:t>
            </w:r>
            <w:r w:rsidRPr="00D13C68">
              <w:t xml:space="preserve"> (</w:t>
            </w:r>
            <w:r w:rsidRPr="00D13C68">
              <w:rPr>
                <w:lang w:val="sr-Cyrl-RS"/>
              </w:rPr>
              <w:t>једне</w:t>
            </w:r>
            <w:r w:rsidRPr="00D13C68">
              <w:t>) пројектно техничке документације</w:t>
            </w:r>
            <w:r w:rsidRPr="00D13C68">
              <w:rPr>
                <w:lang w:val="sr-Cyrl-RS"/>
              </w:rPr>
              <w:t xml:space="preserve"> (пројекта за извођење)</w:t>
            </w:r>
            <w:r w:rsidRPr="00D13C68">
              <w:t xml:space="preserve"> за реконструкцију, адаптацију или санацију објеката високоградње јавне намене (објекти здравствене заштите) у чијем склопу су пројекти архитектуре, конструкције, хидротехничких инсталација, електроенергетских инсталација, сигнално телекомуникационих инсталација, машинских инсталација, пројекат </w:t>
            </w:r>
            <w:r w:rsidRPr="00D13C68">
              <w:lastRenderedPageBreak/>
              <w:t>лифта, технологија и главни пројекат заштите од пожара.</w:t>
            </w:r>
          </w:p>
          <w:p w14:paraId="4E889837" w14:textId="77777777" w:rsidR="00CC1038" w:rsidRPr="00D13C68" w:rsidRDefault="00CC1038" w:rsidP="00C41444">
            <w:pPr>
              <w:rPr>
                <w:rFonts w:eastAsia="Calibri"/>
              </w:rPr>
            </w:pPr>
          </w:p>
          <w:p w14:paraId="69445AD5" w14:textId="77777777" w:rsidR="00CC1038" w:rsidRPr="00D13C68" w:rsidRDefault="00CC1038" w:rsidP="00C41444">
            <w:r w:rsidRPr="00D13C68">
              <w:t xml:space="preserve"> - 2 </w:t>
            </w:r>
            <w:r w:rsidRPr="00D13C68">
              <w:rPr>
                <w:lang w:val="sr-Cyrl-RS"/>
              </w:rPr>
              <w:t>(два</w:t>
            </w:r>
            <w:r w:rsidRPr="00D13C68">
              <w:t>) дипломирана инжењера архитектуре са важећом лиценцом 300</w:t>
            </w:r>
          </w:p>
          <w:p w14:paraId="7E5D89F2" w14:textId="77777777" w:rsidR="00CC1038" w:rsidRPr="00D13C68" w:rsidRDefault="00CC1038" w:rsidP="00C41444">
            <w:r w:rsidRPr="00D13C68">
              <w:t>___________________</w:t>
            </w:r>
          </w:p>
          <w:p w14:paraId="658210AF" w14:textId="77777777" w:rsidR="00CC1038" w:rsidRPr="00D13C68" w:rsidRDefault="00CC1038" w:rsidP="00C41444">
            <w:r w:rsidRPr="00D13C68">
              <w:t>- 2 (два) дипломирана грађевинска инжењера са лиценцом 310;</w:t>
            </w:r>
          </w:p>
          <w:p w14:paraId="49C6E882" w14:textId="77777777" w:rsidR="00CC1038" w:rsidRPr="00D13C68" w:rsidRDefault="00CC1038" w:rsidP="00C41444">
            <w:r w:rsidRPr="00D13C68">
              <w:t>1 (једног) дипломираног инжењера машинства са лиценцом 330;</w:t>
            </w:r>
          </w:p>
          <w:p w14:paraId="6ED2A262" w14:textId="77777777" w:rsidR="00CC1038" w:rsidRPr="00D13C68" w:rsidRDefault="00CC1038" w:rsidP="00C41444">
            <w:r w:rsidRPr="00D13C68">
              <w:rPr>
                <w:lang w:val="sr-Cyrl-RS"/>
              </w:rPr>
              <w:t>-</w:t>
            </w:r>
            <w:r w:rsidRPr="00D13C68">
              <w:t>1 (једног) дипломираног инжењера машинства са лиценцом 333;</w:t>
            </w:r>
          </w:p>
          <w:p w14:paraId="21AC7DAB" w14:textId="77777777" w:rsidR="00CC1038" w:rsidRPr="00D13C68" w:rsidRDefault="00CC1038" w:rsidP="00C41444">
            <w:r w:rsidRPr="00D13C68">
              <w:rPr>
                <w:lang w:val="sr-Cyrl-RS"/>
              </w:rPr>
              <w:t>-</w:t>
            </w:r>
            <w:r w:rsidRPr="00D13C68">
              <w:t>1 (</w:t>
            </w:r>
            <w:r w:rsidRPr="00D13C68">
              <w:rPr>
                <w:lang w:val="sr-Cyrl-RS"/>
              </w:rPr>
              <w:t>је</w:t>
            </w:r>
            <w:r w:rsidRPr="00D13C68">
              <w:t>д</w:t>
            </w:r>
            <w:r w:rsidRPr="00D13C68">
              <w:rPr>
                <w:lang w:val="sr-Cyrl-RS"/>
              </w:rPr>
              <w:t>ног</w:t>
            </w:r>
            <w:r w:rsidRPr="00D13C68">
              <w:t>) дипломираног инжењера електротехнике са важећом лиценцом 350;</w:t>
            </w:r>
          </w:p>
          <w:p w14:paraId="715DCA88" w14:textId="77777777" w:rsidR="00CC1038" w:rsidRPr="00D13C68" w:rsidRDefault="00CC1038" w:rsidP="00C41444">
            <w:r w:rsidRPr="00D13C68">
              <w:rPr>
                <w:lang w:val="sr-Cyrl-RS"/>
              </w:rPr>
              <w:t>-</w:t>
            </w:r>
            <w:r w:rsidRPr="00D13C68">
              <w:t>1 (једног) дипломираног инжењера електротехнике са важећом лиценцом 353;</w:t>
            </w:r>
          </w:p>
          <w:p w14:paraId="362FB333" w14:textId="77777777" w:rsidR="00CC1038" w:rsidRPr="00D13C68" w:rsidRDefault="00CC1038" w:rsidP="00C41444">
            <w:r w:rsidRPr="00D13C68">
              <w:rPr>
                <w:lang w:val="sr-Cyrl-RS"/>
              </w:rPr>
              <w:t>-</w:t>
            </w:r>
            <w:r w:rsidRPr="00D13C68">
              <w:t>1 (једног) дипломираног инжењера енергетске ефикасности са важећом лиценцом 381;</w:t>
            </w:r>
          </w:p>
          <w:p w14:paraId="5EFA85AA" w14:textId="77777777" w:rsidR="00CC1038" w:rsidRPr="00D13C68" w:rsidRDefault="00CC1038" w:rsidP="00C41444">
            <w:r w:rsidRPr="00D13C68">
              <w:rPr>
                <w:lang w:val="sr-Cyrl-RS"/>
              </w:rPr>
              <w:t>-</w:t>
            </w:r>
            <w:r w:rsidRPr="00D13C68">
              <w:t>1 (једног) дипломираног инжењера геодезије са важећом лиценцом 372;</w:t>
            </w:r>
          </w:p>
          <w:p w14:paraId="4BE6B84D" w14:textId="77777777" w:rsidR="00CC1038" w:rsidRPr="00D13C68" w:rsidRDefault="00CC1038" w:rsidP="00C41444">
            <w:r w:rsidRPr="00D13C68">
              <w:rPr>
                <w:lang w:val="sr-Cyrl-RS"/>
              </w:rPr>
              <w:t>-</w:t>
            </w:r>
            <w:r w:rsidRPr="00D13C68">
              <w:t xml:space="preserve">1 (једног) дипломираног инжењера геодезије са важећом лиценцом 471; </w:t>
            </w:r>
          </w:p>
          <w:p w14:paraId="6D39513D" w14:textId="77777777" w:rsidR="00CC1038" w:rsidRPr="00D13C68" w:rsidRDefault="00CC1038" w:rsidP="00C41444">
            <w:r w:rsidRPr="00D13C68">
              <w:rPr>
                <w:lang w:val="sr-Cyrl-RS"/>
              </w:rPr>
              <w:t>-</w:t>
            </w:r>
            <w:r w:rsidRPr="00D13C68">
              <w:t xml:space="preserve">1 (једно) лице са лиценцом I реда за израду катастарско топографског плана; </w:t>
            </w:r>
          </w:p>
          <w:p w14:paraId="4AEE873F" w14:textId="77777777" w:rsidR="00CC1038" w:rsidRPr="00D13C68" w:rsidRDefault="00CC1038" w:rsidP="00C41444">
            <w:r w:rsidRPr="00D13C68">
              <w:t>___________________</w:t>
            </w:r>
          </w:p>
          <w:p w14:paraId="3BC75FEB" w14:textId="77777777" w:rsidR="00CC1038" w:rsidRPr="00D13C68" w:rsidRDefault="00CC1038" w:rsidP="00C41444">
            <w:r w:rsidRPr="00D13C68">
              <w:rPr>
                <w:lang w:val="sr-Cyrl-RS"/>
              </w:rPr>
              <w:t>-</w:t>
            </w:r>
            <w:r w:rsidRPr="00D13C68">
              <w:t>1 (једно) лице које поседује лиценцу/ уверење МУП-а Србије за израду главног пројекта заштите од пожара;</w:t>
            </w:r>
          </w:p>
          <w:p w14:paraId="6AB780A7" w14:textId="77777777" w:rsidR="00CC1038" w:rsidRPr="00D13C68" w:rsidRDefault="00CC1038" w:rsidP="00C41444">
            <w:r w:rsidRPr="00D13C68">
              <w:t>1 (једно) лице које поседује лиценцу/ уверење МУП-а Србије за пројектовање и извођење посебних система и мера заштите од пожара, и то:</w:t>
            </w:r>
          </w:p>
          <w:p w14:paraId="1CCF6F0C" w14:textId="77777777" w:rsidR="00CC1038" w:rsidRPr="00D13C68" w:rsidRDefault="00CC1038" w:rsidP="00C41444">
            <w:r w:rsidRPr="00D13C68">
              <w:t xml:space="preserve">- Израда пројеката стабилних система за </w:t>
            </w:r>
            <w:r w:rsidRPr="00D13C68">
              <w:lastRenderedPageBreak/>
              <w:t>гашење пожара,</w:t>
            </w:r>
          </w:p>
          <w:p w14:paraId="5CE3D3CF" w14:textId="77777777" w:rsidR="00CC1038" w:rsidRPr="00D13C68" w:rsidRDefault="00CC1038" w:rsidP="00C41444">
            <w:r w:rsidRPr="00D13C68">
              <w:t>- Израда пројеката стабилних система за дојаву пожара</w:t>
            </w:r>
          </w:p>
          <w:p w14:paraId="2B418BBC" w14:textId="77777777" w:rsidR="00CC1038" w:rsidRPr="00D13C68" w:rsidRDefault="00CC1038" w:rsidP="00C41444"/>
          <w:p w14:paraId="1944344B" w14:textId="0C9A757B" w:rsidR="00CC1038" w:rsidRPr="00D13C68" w:rsidRDefault="00CC1038" w:rsidP="00223083">
            <w:pPr>
              <w:jc w:val="both"/>
              <w:rPr>
                <w:lang w:val="sr-Latn-CS"/>
              </w:rPr>
            </w:pPr>
            <w:r w:rsidRPr="00D13C68">
              <w:rPr>
                <w:b/>
                <w:u w:val="single"/>
                <w:lang w:val="en-US"/>
              </w:rPr>
              <w:t xml:space="preserve">НАПОМЕНА: </w:t>
            </w:r>
            <w:r w:rsidRPr="00D13C68">
              <w:rPr>
                <w:u w:val="single"/>
                <w:lang w:val="en-US"/>
              </w:rPr>
              <w:t>Једна особа може бити носилац и више лиценци;</w:t>
            </w:r>
            <w:r w:rsidRPr="00D13C68">
              <w:t>.</w:t>
            </w:r>
          </w:p>
        </w:tc>
        <w:tc>
          <w:tcPr>
            <w:tcW w:w="6096" w:type="dxa"/>
            <w:gridSpan w:val="2"/>
            <w:shd w:val="clear" w:color="auto" w:fill="auto"/>
          </w:tcPr>
          <w:p w14:paraId="1C999C6B" w14:textId="77777777" w:rsidR="00CC1038" w:rsidRPr="00D13C68" w:rsidRDefault="00CC1038" w:rsidP="00C41444">
            <w:pPr>
              <w:pStyle w:val="Default"/>
              <w:jc w:val="both"/>
              <w:rPr>
                <w:rFonts w:ascii="Times New Roman" w:hAnsi="Times New Roman" w:cs="Times New Roman"/>
                <w:b/>
                <w:iCs/>
                <w:color w:val="auto"/>
                <w:lang w:val="sr-Latn-RS"/>
              </w:rPr>
            </w:pPr>
            <w:r w:rsidRPr="00D13C68">
              <w:rPr>
                <w:rFonts w:ascii="Times New Roman" w:hAnsi="Times New Roman" w:cs="Times New Roman"/>
                <w:iCs/>
                <w:color w:val="auto"/>
              </w:rPr>
              <w:lastRenderedPageBreak/>
              <w:t xml:space="preserve">Доказ за </w:t>
            </w:r>
            <w:r w:rsidRPr="00D13C68">
              <w:rPr>
                <w:rFonts w:ascii="Times New Roman" w:hAnsi="Times New Roman" w:cs="Times New Roman"/>
                <w:b/>
                <w:iCs/>
                <w:color w:val="auto"/>
              </w:rPr>
              <w:t>правна лица / предузетнике / физичка лица:</w:t>
            </w:r>
          </w:p>
          <w:p w14:paraId="4C127935" w14:textId="77777777" w:rsidR="00CC1038" w:rsidRPr="00D13C68" w:rsidRDefault="00CC1038" w:rsidP="00C41444">
            <w:pPr>
              <w:pStyle w:val="Default"/>
              <w:jc w:val="both"/>
              <w:rPr>
                <w:rFonts w:ascii="Times New Roman" w:hAnsi="Times New Roman" w:cs="Times New Roman"/>
                <w:b/>
                <w:iCs/>
                <w:color w:val="auto"/>
                <w:lang w:val="sr-Cyrl-RS"/>
              </w:rPr>
            </w:pPr>
          </w:p>
          <w:p w14:paraId="7BC0B2E7" w14:textId="77777777" w:rsidR="00CC1038" w:rsidRPr="00D13C68" w:rsidRDefault="00CC1038" w:rsidP="00C41444">
            <w:pPr>
              <w:pStyle w:val="Default"/>
              <w:jc w:val="both"/>
              <w:rPr>
                <w:rFonts w:ascii="Times New Roman" w:hAnsi="Times New Roman" w:cs="Times New Roman"/>
                <w:b/>
                <w:iCs/>
                <w:color w:val="auto"/>
                <w:lang w:val="sr-Cyrl-RS"/>
              </w:rPr>
            </w:pPr>
          </w:p>
          <w:p w14:paraId="2A9C4127" w14:textId="77777777" w:rsidR="00CC1038" w:rsidRPr="00D13C68" w:rsidRDefault="00CC1038" w:rsidP="00C41444">
            <w:pPr>
              <w:pStyle w:val="Default"/>
              <w:rPr>
                <w:rFonts w:ascii="Times New Roman" w:hAnsi="Times New Roman" w:cs="Times New Roman"/>
                <w:b/>
                <w:iCs/>
                <w:color w:val="auto"/>
                <w:u w:val="single"/>
                <w:lang w:val="sr-Cyrl-RS"/>
              </w:rPr>
            </w:pPr>
            <w:r w:rsidRPr="00D13C68">
              <w:rPr>
                <w:rFonts w:ascii="Times New Roman" w:hAnsi="Times New Roman" w:cs="Times New Roman"/>
                <w:b/>
                <w:iCs/>
                <w:color w:val="auto"/>
                <w:u w:val="single"/>
                <w:lang w:val="sr-Cyrl-RS"/>
              </w:rPr>
              <w:t>За све запослене раднике:</w:t>
            </w:r>
          </w:p>
          <w:p w14:paraId="477C4AF6" w14:textId="77777777" w:rsidR="00CC1038" w:rsidRPr="00D13C68" w:rsidRDefault="00CC1038" w:rsidP="00C41444">
            <w:pPr>
              <w:jc w:val="both"/>
              <w:rPr>
                <w:noProof/>
                <w:lang w:val="sr-Latn-RS"/>
              </w:rPr>
            </w:pPr>
            <w:r w:rsidRPr="00D13C68">
              <w:rPr>
                <w:noProof/>
                <w:lang w:val="sr-Cyrl-RS"/>
              </w:rPr>
              <w:t xml:space="preserve">-фотокопију уговора о раду и фотокопију М образаца пријаве запослених на обавезно социјално осигурање </w:t>
            </w:r>
          </w:p>
          <w:p w14:paraId="06549863" w14:textId="77777777" w:rsidR="00CC1038" w:rsidRPr="00D13C68" w:rsidRDefault="00CC1038" w:rsidP="00C41444">
            <w:pPr>
              <w:jc w:val="both"/>
              <w:rPr>
                <w:noProof/>
                <w:lang w:val="sr-Cyrl-RS"/>
              </w:rPr>
            </w:pPr>
          </w:p>
          <w:p w14:paraId="7666B958" w14:textId="77777777" w:rsidR="00CC1038" w:rsidRPr="00D13C68" w:rsidRDefault="00CC1038" w:rsidP="00C41444">
            <w:pPr>
              <w:jc w:val="both"/>
              <w:rPr>
                <w:noProof/>
                <w:lang w:val="sr-Cyrl-RS"/>
              </w:rPr>
            </w:pPr>
            <w:r w:rsidRPr="00D13C68">
              <w:rPr>
                <w:b/>
                <w:noProof/>
                <w:u w:val="single"/>
                <w:lang w:val="sr-Cyrl-RS"/>
              </w:rPr>
              <w:t>За све раднике који нису запослени код понуђача</w:t>
            </w:r>
            <w:r w:rsidRPr="00D13C68">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5DE16BB0" w14:textId="77777777" w:rsidR="00CC1038" w:rsidRPr="00D13C68" w:rsidRDefault="00CC1038" w:rsidP="00C41444">
            <w:pPr>
              <w:pStyle w:val="Default"/>
              <w:rPr>
                <w:rFonts w:ascii="Times New Roman" w:hAnsi="Times New Roman" w:cs="Times New Roman"/>
                <w:b/>
                <w:iCs/>
                <w:color w:val="auto"/>
                <w:u w:val="single"/>
                <w:lang w:val="sr-Cyrl-RS"/>
              </w:rPr>
            </w:pPr>
          </w:p>
          <w:p w14:paraId="2BED2F68" w14:textId="77777777" w:rsidR="00CC1038" w:rsidRPr="00D13C68" w:rsidRDefault="00CC1038" w:rsidP="00C41444">
            <w:pPr>
              <w:pStyle w:val="Default"/>
              <w:rPr>
                <w:rFonts w:ascii="Times New Roman" w:hAnsi="Times New Roman" w:cs="Times New Roman"/>
                <w:b/>
                <w:iCs/>
                <w:color w:val="auto"/>
                <w:u w:val="single"/>
                <w:lang w:val="sr-Cyrl-RS"/>
              </w:rPr>
            </w:pPr>
            <w:r w:rsidRPr="00D13C68">
              <w:rPr>
                <w:rFonts w:ascii="Times New Roman" w:hAnsi="Times New Roman" w:cs="Times New Roman"/>
                <w:b/>
                <w:iCs/>
                <w:color w:val="auto"/>
                <w:u w:val="single"/>
                <w:lang w:val="sr-Cyrl-RS"/>
              </w:rPr>
              <w:t>Уз горе наведене доказе, за инжењере доставити и:</w:t>
            </w:r>
          </w:p>
          <w:p w14:paraId="454074E9" w14:textId="77777777" w:rsidR="00CC1038" w:rsidRPr="00D13C68" w:rsidRDefault="00CC1038" w:rsidP="00C41444">
            <w:pPr>
              <w:pStyle w:val="Default"/>
              <w:rPr>
                <w:rFonts w:ascii="Times New Roman" w:hAnsi="Times New Roman" w:cs="Times New Roman"/>
                <w:iCs/>
                <w:color w:val="auto"/>
                <w:lang w:val="sr-Cyrl-RS"/>
              </w:rPr>
            </w:pPr>
            <w:r w:rsidRPr="00D13C68">
              <w:rPr>
                <w:rFonts w:ascii="Times New Roman" w:hAnsi="Times New Roman" w:cs="Times New Roman"/>
                <w:iCs/>
                <w:color w:val="auto"/>
                <w:lang w:val="sr-Cyrl-RS"/>
              </w:rPr>
              <w:t>-фотокопију важеће лиценце</w:t>
            </w:r>
          </w:p>
          <w:p w14:paraId="54D1D719" w14:textId="77777777" w:rsidR="00CC1038" w:rsidRPr="00D13C68" w:rsidRDefault="00CC1038" w:rsidP="00C41444">
            <w:pPr>
              <w:jc w:val="both"/>
              <w:rPr>
                <w:noProof/>
                <w:lang w:val="sr-Latn-RS"/>
              </w:rPr>
            </w:pPr>
          </w:p>
          <w:p w14:paraId="1135CCBA" w14:textId="77777777" w:rsidR="00CC1038" w:rsidRPr="00D13C68" w:rsidRDefault="00CC1038" w:rsidP="00C41444">
            <w:pPr>
              <w:pStyle w:val="Default"/>
              <w:jc w:val="both"/>
              <w:rPr>
                <w:rFonts w:ascii="Times New Roman" w:hAnsi="Times New Roman" w:cs="Times New Roman"/>
                <w:b/>
                <w:iCs/>
                <w:color w:val="auto"/>
                <w:u w:val="single"/>
                <w:lang w:val="sr-Latn-RS"/>
              </w:rPr>
            </w:pPr>
            <w:r w:rsidRPr="00D13C68">
              <w:rPr>
                <w:rFonts w:ascii="Times New Roman" w:hAnsi="Times New Roman" w:cs="Times New Roman"/>
                <w:b/>
                <w:iCs/>
                <w:color w:val="auto"/>
                <w:u w:val="single"/>
                <w:lang w:val="sr-Cyrl-RS"/>
              </w:rPr>
              <w:t xml:space="preserve">Уз горе наведене доказе, </w:t>
            </w:r>
            <w:r w:rsidRPr="00D13C68">
              <w:rPr>
                <w:rFonts w:ascii="Times New Roman" w:hAnsi="Times New Roman" w:cs="Times New Roman"/>
                <w:b/>
                <w:iCs/>
                <w:color w:val="auto"/>
                <w:u w:val="single"/>
                <w:lang w:val="sr-Latn-RS"/>
              </w:rPr>
              <w:t xml:space="preserve">за лице са лиценцом 300 </w:t>
            </w:r>
            <w:r w:rsidRPr="00D13C68">
              <w:rPr>
                <w:rFonts w:ascii="Times New Roman" w:hAnsi="Times New Roman" w:cs="Times New Roman"/>
                <w:b/>
                <w:iCs/>
                <w:color w:val="auto"/>
                <w:u w:val="single"/>
                <w:lang w:val="sr-Cyrl-RS"/>
              </w:rPr>
              <w:t xml:space="preserve">или 310 </w:t>
            </w:r>
            <w:r w:rsidRPr="00D13C68">
              <w:rPr>
                <w:rFonts w:ascii="Times New Roman" w:hAnsi="Times New Roman" w:cs="Times New Roman"/>
                <w:b/>
                <w:iCs/>
                <w:color w:val="auto"/>
                <w:u w:val="single"/>
                <w:lang w:val="sr-Latn-RS"/>
              </w:rPr>
              <w:t>које је учествовало у изради пројектно техничке документације као главни пројектант, доставити и:</w:t>
            </w:r>
          </w:p>
          <w:p w14:paraId="57FBAB99" w14:textId="77777777" w:rsidR="00CC1038" w:rsidRPr="00D13C68" w:rsidRDefault="00CC1038" w:rsidP="00C41444">
            <w:pPr>
              <w:pStyle w:val="Default"/>
              <w:jc w:val="both"/>
              <w:rPr>
                <w:rFonts w:ascii="Times New Roman" w:hAnsi="Times New Roman" w:cs="Times New Roman"/>
                <w:iCs/>
                <w:color w:val="auto"/>
                <w:lang w:val="sr-Cyrl-RS"/>
              </w:rPr>
            </w:pPr>
            <w:r w:rsidRPr="00D13C68">
              <w:rPr>
                <w:rFonts w:ascii="Times New Roman" w:hAnsi="Times New Roman" w:cs="Times New Roman"/>
                <w:iCs/>
                <w:color w:val="auto"/>
                <w:lang w:val="sr-Latn-RS"/>
              </w:rPr>
              <w:t xml:space="preserve">Решење о именовању главног пројектанта, оверено и потписано од стране референтног наручиоца, </w:t>
            </w:r>
            <w:r w:rsidRPr="00D13C68">
              <w:rPr>
                <w:rFonts w:ascii="Times New Roman" w:hAnsi="Times New Roman" w:cs="Times New Roman"/>
                <w:iCs/>
                <w:color w:val="auto"/>
                <w:lang w:val="sr-Cyrl-RS"/>
              </w:rPr>
              <w:t xml:space="preserve">потписан и оверен образац Потврде о извршеним услугама (у наставку поглавља) и </w:t>
            </w:r>
            <w:r w:rsidRPr="00D13C68">
              <w:rPr>
                <w:rFonts w:ascii="Times New Roman" w:hAnsi="Times New Roman" w:cs="Times New Roman"/>
                <w:iCs/>
                <w:color w:val="auto"/>
                <w:lang w:val="en-GB"/>
              </w:rPr>
              <w:t xml:space="preserve">фотокопије закључених уговора са припадајућим анексима, </w:t>
            </w:r>
            <w:r w:rsidRPr="00D13C68">
              <w:rPr>
                <w:rFonts w:ascii="Times New Roman" w:hAnsi="Times New Roman" w:cs="Times New Roman"/>
                <w:iCs/>
                <w:color w:val="auto"/>
                <w:lang w:val="sr-Cyrl-RS"/>
              </w:rPr>
              <w:t>којима се доказује да су референтни објекат из уговора и референтни објекат из Потврде о извршеним услугама за главног пројектанта истоветни.</w:t>
            </w:r>
          </w:p>
          <w:p w14:paraId="6CF2F6FA" w14:textId="77777777" w:rsidR="00CC1038" w:rsidRPr="00D13C68" w:rsidRDefault="00CC1038" w:rsidP="00C41444">
            <w:pPr>
              <w:jc w:val="both"/>
              <w:rPr>
                <w:noProof/>
                <w:lang w:val="sr-Cyrl-RS"/>
              </w:rPr>
            </w:pPr>
          </w:p>
          <w:p w14:paraId="3FF9D253" w14:textId="77777777" w:rsidR="00CC1038" w:rsidRPr="00D13C68" w:rsidRDefault="00CC1038" w:rsidP="00C41444">
            <w:pPr>
              <w:pStyle w:val="Default"/>
              <w:rPr>
                <w:rFonts w:ascii="Times New Roman" w:hAnsi="Times New Roman" w:cs="Times New Roman"/>
                <w:b/>
                <w:iCs/>
                <w:color w:val="auto"/>
                <w:u w:val="single"/>
                <w:lang w:val="sr-Cyrl-RS"/>
              </w:rPr>
            </w:pPr>
            <w:r w:rsidRPr="00D13C68">
              <w:rPr>
                <w:rFonts w:ascii="Times New Roman" w:hAnsi="Times New Roman" w:cs="Times New Roman"/>
                <w:b/>
                <w:iCs/>
                <w:color w:val="auto"/>
                <w:u w:val="single"/>
                <w:lang w:val="sr-Cyrl-RS"/>
              </w:rPr>
              <w:t xml:space="preserve">Уз горе наведене доказе, за лице са лиценцом </w:t>
            </w:r>
            <w:r w:rsidRPr="00D13C68">
              <w:rPr>
                <w:rFonts w:ascii="Times New Roman" w:hAnsi="Times New Roman" w:cs="Times New Roman"/>
                <w:b/>
                <w:iCs/>
                <w:color w:val="auto"/>
                <w:u w:val="single"/>
                <w:lang w:val="sr-Latn-RS"/>
              </w:rPr>
              <w:t>I</w:t>
            </w:r>
            <w:r w:rsidRPr="00D13C68">
              <w:rPr>
                <w:rFonts w:ascii="Times New Roman" w:hAnsi="Times New Roman" w:cs="Times New Roman"/>
                <w:b/>
                <w:iCs/>
                <w:color w:val="auto"/>
                <w:u w:val="single"/>
                <w:lang w:val="sr-Cyrl-RS"/>
              </w:rPr>
              <w:t xml:space="preserve"> реда за израду катастарско топографског плана доставити </w:t>
            </w:r>
            <w:r w:rsidRPr="00D13C68">
              <w:rPr>
                <w:rFonts w:ascii="Times New Roman" w:hAnsi="Times New Roman" w:cs="Times New Roman"/>
                <w:b/>
                <w:iCs/>
                <w:color w:val="auto"/>
                <w:u w:val="single"/>
                <w:lang w:val="sr-Cyrl-RS"/>
              </w:rPr>
              <w:lastRenderedPageBreak/>
              <w:t>и:</w:t>
            </w:r>
          </w:p>
          <w:p w14:paraId="6E069D94" w14:textId="77777777" w:rsidR="00CC1038" w:rsidRPr="00D13C68" w:rsidRDefault="00CC1038" w:rsidP="00C41444">
            <w:pPr>
              <w:pStyle w:val="Default"/>
              <w:rPr>
                <w:rFonts w:ascii="Times New Roman" w:hAnsi="Times New Roman" w:cs="Times New Roman"/>
                <w:iCs/>
                <w:color w:val="auto"/>
                <w:lang w:val="sr-Cyrl-RS"/>
              </w:rPr>
            </w:pPr>
            <w:r w:rsidRPr="00D13C68">
              <w:rPr>
                <w:rFonts w:ascii="Times New Roman" w:hAnsi="Times New Roman" w:cs="Times New Roman"/>
                <w:iCs/>
                <w:color w:val="auto"/>
                <w:lang w:val="sr-Cyrl-RS"/>
              </w:rPr>
              <w:t xml:space="preserve">-фотокопију лиценце </w:t>
            </w:r>
            <w:r w:rsidRPr="00D13C68">
              <w:rPr>
                <w:rFonts w:ascii="Times New Roman" w:hAnsi="Times New Roman" w:cs="Times New Roman"/>
                <w:iCs/>
                <w:color w:val="auto"/>
                <w:lang w:val="sr-Latn-RS"/>
              </w:rPr>
              <w:t xml:space="preserve">I </w:t>
            </w:r>
            <w:r w:rsidRPr="00D13C68">
              <w:rPr>
                <w:rFonts w:ascii="Times New Roman" w:hAnsi="Times New Roman" w:cs="Times New Roman"/>
                <w:iCs/>
                <w:color w:val="auto"/>
                <w:lang w:val="sr-Cyrl-RS"/>
              </w:rPr>
              <w:t xml:space="preserve">реда издате од стране Републичког геодетског завода </w:t>
            </w:r>
          </w:p>
          <w:p w14:paraId="0ED83865" w14:textId="77777777" w:rsidR="00CC1038" w:rsidRPr="00D13C68" w:rsidRDefault="00CC1038" w:rsidP="00C41444">
            <w:pPr>
              <w:pStyle w:val="Default"/>
              <w:rPr>
                <w:rFonts w:ascii="Times New Roman" w:hAnsi="Times New Roman" w:cs="Times New Roman"/>
                <w:iCs/>
                <w:color w:val="auto"/>
                <w:lang w:val="sr-Cyrl-RS"/>
              </w:rPr>
            </w:pPr>
          </w:p>
          <w:p w14:paraId="17F83750" w14:textId="77777777" w:rsidR="00CC1038" w:rsidRPr="00D13C68" w:rsidRDefault="00CC1038" w:rsidP="00C41444">
            <w:pPr>
              <w:pStyle w:val="Default"/>
              <w:rPr>
                <w:rFonts w:ascii="Times New Roman" w:hAnsi="Times New Roman" w:cs="Times New Roman"/>
                <w:b/>
                <w:iCs/>
                <w:color w:val="auto"/>
                <w:u w:val="single"/>
                <w:lang w:val="sr-Cyrl-RS"/>
              </w:rPr>
            </w:pPr>
            <w:r w:rsidRPr="00D13C68">
              <w:rPr>
                <w:rFonts w:ascii="Times New Roman" w:hAnsi="Times New Roman" w:cs="Times New Roman"/>
                <w:b/>
                <w:iCs/>
                <w:color w:val="auto"/>
                <w:u w:val="single"/>
                <w:lang w:val="sr-Cyrl-RS"/>
              </w:rPr>
              <w:t>Уз горе наведене доказе, за лица која поседују лиценцу/ уверење МУП-а РС, доставити и:</w:t>
            </w:r>
          </w:p>
          <w:p w14:paraId="286EA984" w14:textId="77777777" w:rsidR="00CC1038" w:rsidRPr="00D13C68" w:rsidRDefault="00CC1038" w:rsidP="00C41444">
            <w:pPr>
              <w:pStyle w:val="Default"/>
              <w:rPr>
                <w:rFonts w:ascii="Times New Roman" w:hAnsi="Times New Roman" w:cs="Times New Roman"/>
                <w:iCs/>
                <w:color w:val="auto"/>
                <w:lang w:val="sr-Cyrl-RS"/>
              </w:rPr>
            </w:pPr>
            <w:r w:rsidRPr="00D13C68">
              <w:rPr>
                <w:rFonts w:ascii="Times New Roman" w:hAnsi="Times New Roman" w:cs="Times New Roman"/>
                <w:iCs/>
                <w:color w:val="auto"/>
                <w:lang w:val="sr-Cyrl-RS"/>
              </w:rPr>
              <w:t>- фотокопију лиценце/ уверења за израду главног пројекта заштите од пожара;</w:t>
            </w:r>
          </w:p>
          <w:p w14:paraId="386A024C" w14:textId="77777777" w:rsidR="00CC1038" w:rsidRPr="00D13C68" w:rsidRDefault="00CC1038" w:rsidP="00C41444">
            <w:pPr>
              <w:pStyle w:val="Default"/>
              <w:rPr>
                <w:rFonts w:ascii="Times New Roman" w:hAnsi="Times New Roman" w:cs="Times New Roman"/>
                <w:iCs/>
                <w:color w:val="auto"/>
                <w:lang w:val="sr-Cyrl-RS"/>
              </w:rPr>
            </w:pPr>
            <w:r w:rsidRPr="00D13C68">
              <w:rPr>
                <w:rFonts w:ascii="Times New Roman" w:hAnsi="Times New Roman" w:cs="Times New Roman"/>
                <w:iCs/>
                <w:color w:val="auto"/>
                <w:lang w:val="sr-Cyrl-RS"/>
              </w:rPr>
              <w:t>- фотокопију лиценце/ уверења за пројектовање и извођење посебних система и мера заштите од пожара, и то:</w:t>
            </w:r>
          </w:p>
          <w:p w14:paraId="55E6F32D" w14:textId="77777777" w:rsidR="00CC1038" w:rsidRPr="00D13C68" w:rsidRDefault="00CC1038" w:rsidP="00C41444">
            <w:pPr>
              <w:jc w:val="both"/>
              <w:rPr>
                <w:noProof/>
                <w:lang w:val="sr-Cyrl-RS"/>
              </w:rPr>
            </w:pPr>
            <w:r w:rsidRPr="00D13C68">
              <w:rPr>
                <w:noProof/>
                <w:lang w:val="sr-Cyrl-RS"/>
              </w:rPr>
              <w:t>Израда пројеката стабилних система за гашење пожара и Израда пројеката стабилних система за дојаву пожара</w:t>
            </w:r>
          </w:p>
          <w:p w14:paraId="180BEFD3" w14:textId="77777777" w:rsidR="00CC1038" w:rsidRPr="00D13C68" w:rsidRDefault="00CC1038" w:rsidP="00C41444">
            <w:pPr>
              <w:jc w:val="both"/>
              <w:rPr>
                <w:noProof/>
                <w:lang w:val="sr-Cyrl-RS"/>
              </w:rPr>
            </w:pPr>
          </w:p>
          <w:p w14:paraId="1CFC2967" w14:textId="77777777" w:rsidR="00CC1038" w:rsidRPr="00D13C68" w:rsidRDefault="00CC1038" w:rsidP="00C41444">
            <w:pPr>
              <w:autoSpaceDE w:val="0"/>
              <w:autoSpaceDN w:val="0"/>
              <w:spacing w:line="244" w:lineRule="auto"/>
              <w:ind w:right="210"/>
              <w:jc w:val="both"/>
              <w:rPr>
                <w:b/>
                <w:u w:val="single"/>
                <w:lang w:val="sr-Cyrl-RS"/>
              </w:rPr>
            </w:pPr>
          </w:p>
          <w:p w14:paraId="7D2971DA" w14:textId="7CE52909" w:rsidR="00CC1038" w:rsidRPr="00D13C68" w:rsidRDefault="00CC1038" w:rsidP="00223083">
            <w:pPr>
              <w:pStyle w:val="Default"/>
              <w:jc w:val="both"/>
              <w:rPr>
                <w:rFonts w:ascii="Times New Roman" w:hAnsi="Times New Roman" w:cs="Times New Roman"/>
                <w:iCs/>
                <w:color w:val="auto"/>
              </w:rPr>
            </w:pPr>
          </w:p>
        </w:tc>
      </w:tr>
      <w:tr w:rsidR="00CC1038" w:rsidRPr="00AE1407" w14:paraId="551A9082" w14:textId="77777777" w:rsidTr="00A728EE">
        <w:trPr>
          <w:trHeight w:val="1244"/>
        </w:trPr>
        <w:tc>
          <w:tcPr>
            <w:tcW w:w="801" w:type="dxa"/>
            <w:shd w:val="clear" w:color="auto" w:fill="auto"/>
            <w:vAlign w:val="center"/>
          </w:tcPr>
          <w:p w14:paraId="61FC7EE1" w14:textId="77777777" w:rsidR="00CC1038" w:rsidRPr="00E824C7" w:rsidRDefault="00CC1038" w:rsidP="00223083">
            <w:pPr>
              <w:pStyle w:val="ListParagraph"/>
              <w:numPr>
                <w:ilvl w:val="0"/>
                <w:numId w:val="13"/>
              </w:numPr>
              <w:rPr>
                <w:noProof/>
              </w:rPr>
            </w:pPr>
          </w:p>
        </w:tc>
        <w:tc>
          <w:tcPr>
            <w:tcW w:w="3041" w:type="dxa"/>
            <w:shd w:val="clear" w:color="auto" w:fill="auto"/>
          </w:tcPr>
          <w:p w14:paraId="64A71016" w14:textId="77777777" w:rsidR="00CC1038" w:rsidRPr="00CC1038" w:rsidRDefault="00CC1038" w:rsidP="00C41444">
            <w:r w:rsidRPr="00CC1038">
              <w:rPr>
                <w:rFonts w:eastAsia="Calibri"/>
              </w:rPr>
              <w:t>Да понуђач</w:t>
            </w:r>
            <w:r w:rsidRPr="00CC1038">
              <w:t xml:space="preserve"> располаже са:</w:t>
            </w:r>
          </w:p>
          <w:p w14:paraId="7820F65A" w14:textId="77777777" w:rsidR="00CC1038" w:rsidRPr="00CC1038" w:rsidRDefault="00CC1038" w:rsidP="00C41444">
            <w:r w:rsidRPr="00CC1038">
              <w:rPr>
                <w:lang w:val="sr-Cyrl-RS"/>
              </w:rPr>
              <w:t>техничким капацитетом:</w:t>
            </w:r>
          </w:p>
          <w:p w14:paraId="2397DD26" w14:textId="77777777" w:rsidR="00CC1038" w:rsidRPr="00CC1038" w:rsidRDefault="00CC1038" w:rsidP="00C41444">
            <w:r w:rsidRPr="00CC1038">
              <w:rPr>
                <w:lang w:val="sr-Cyrl-RS"/>
              </w:rPr>
              <w:t>-</w:t>
            </w:r>
            <w:r w:rsidRPr="00CC1038">
              <w:t>најмање 1 (једним) путничким возилом;</w:t>
            </w:r>
          </w:p>
          <w:p w14:paraId="140BB76D" w14:textId="77777777" w:rsidR="00CC1038" w:rsidRPr="00CC1038" w:rsidRDefault="00CC1038" w:rsidP="00C41444">
            <w:pPr>
              <w:rPr>
                <w:lang w:val="sr-Cyrl-RS"/>
              </w:rPr>
            </w:pPr>
            <w:r w:rsidRPr="00CC1038">
              <w:rPr>
                <w:lang w:val="sr-Cyrl-RS"/>
              </w:rPr>
              <w:t>-</w:t>
            </w:r>
            <w:r w:rsidRPr="00CC1038">
              <w:t xml:space="preserve">најмање 7 (седам) </w:t>
            </w:r>
          </w:p>
          <w:p w14:paraId="2088820D" w14:textId="77777777" w:rsidR="00CC1038" w:rsidRPr="00CC1038" w:rsidRDefault="00CC1038" w:rsidP="00C41444">
            <w:r w:rsidRPr="00CC1038">
              <w:t xml:space="preserve">персоналних рачунара; </w:t>
            </w:r>
          </w:p>
          <w:p w14:paraId="2FF20211" w14:textId="77777777" w:rsidR="00CC1038" w:rsidRPr="00CC1038" w:rsidRDefault="00CC1038" w:rsidP="00C41444">
            <w:r w:rsidRPr="00CC1038">
              <w:rPr>
                <w:lang w:val="sr-Cyrl-RS"/>
              </w:rPr>
              <w:t>-</w:t>
            </w:r>
            <w:r w:rsidRPr="00CC1038">
              <w:t>најмање 1 (једним) плотером за А0 формат;</w:t>
            </w:r>
          </w:p>
          <w:p w14:paraId="72461BBE" w14:textId="77777777" w:rsidR="00CC1038" w:rsidRPr="00CC1038" w:rsidRDefault="00CC1038" w:rsidP="00C41444">
            <w:r w:rsidRPr="00CC1038">
              <w:rPr>
                <w:lang w:val="sr-Cyrl-RS"/>
              </w:rPr>
              <w:t>-</w:t>
            </w:r>
            <w:r w:rsidRPr="00CC1038">
              <w:t>најмање 1 (једним) штампачем за формат А3;</w:t>
            </w:r>
          </w:p>
          <w:p w14:paraId="06A33280" w14:textId="77777777" w:rsidR="00CC1038" w:rsidRPr="00CC1038" w:rsidRDefault="00CC1038" w:rsidP="00C41444">
            <w:r w:rsidRPr="00CC1038">
              <w:rPr>
                <w:lang w:val="sr-Cyrl-RS"/>
              </w:rPr>
              <w:t>-</w:t>
            </w:r>
            <w:r w:rsidRPr="00CC1038">
              <w:t>најмање 2 (два) штампача за формат А4;</w:t>
            </w:r>
          </w:p>
          <w:p w14:paraId="3DD51052" w14:textId="77777777" w:rsidR="00CC1038" w:rsidRPr="00CC1038" w:rsidRDefault="00CC1038" w:rsidP="00C41444">
            <w:r w:rsidRPr="00CC1038">
              <w:rPr>
                <w:lang w:val="sr-Cyrl-RS"/>
              </w:rPr>
              <w:t>-</w:t>
            </w:r>
            <w:r w:rsidRPr="00CC1038">
              <w:t>најмање 1 (једном) тоталном станицом,</w:t>
            </w:r>
          </w:p>
          <w:p w14:paraId="31DFFFFE" w14:textId="77777777" w:rsidR="00CC1038" w:rsidRPr="00CC1038" w:rsidRDefault="00CC1038" w:rsidP="00C41444">
            <w:r w:rsidRPr="00CC1038">
              <w:rPr>
                <w:lang w:val="sr-Cyrl-RS"/>
              </w:rPr>
              <w:t>-</w:t>
            </w:r>
            <w:r w:rsidRPr="00CC1038">
              <w:t>најмање 1 (једним) GPS уређајем,</w:t>
            </w:r>
          </w:p>
          <w:p w14:paraId="796C83D1" w14:textId="77777777" w:rsidR="00CC1038" w:rsidRPr="00CC1038" w:rsidRDefault="00CC1038" w:rsidP="00C41444">
            <w:r w:rsidRPr="00CC1038">
              <w:rPr>
                <w:lang w:val="sr-Cyrl-RS"/>
              </w:rPr>
              <w:t>-</w:t>
            </w:r>
            <w:r w:rsidRPr="00CC1038">
              <w:t>најмање 1 (једним) георадаром за снимање подземних инсталација,</w:t>
            </w:r>
          </w:p>
          <w:p w14:paraId="5309F33E" w14:textId="77777777" w:rsidR="00CC1038" w:rsidRPr="00CC1038" w:rsidRDefault="00CC1038" w:rsidP="00C41444">
            <w:r w:rsidRPr="00CC1038">
              <w:rPr>
                <w:lang w:val="sr-Cyrl-RS"/>
              </w:rPr>
              <w:t>-</w:t>
            </w:r>
            <w:r w:rsidRPr="00CC1038">
              <w:t>најмање 1(једним) трагачем за снимање подземних инсталација,</w:t>
            </w:r>
          </w:p>
          <w:p w14:paraId="3FC57734" w14:textId="77777777" w:rsidR="00CC1038" w:rsidRPr="00CC1038" w:rsidRDefault="00CC1038" w:rsidP="00C41444">
            <w:r w:rsidRPr="00CC1038">
              <w:rPr>
                <w:lang w:val="sr-Cyrl-RS"/>
              </w:rPr>
              <w:t>-</w:t>
            </w:r>
            <w:r w:rsidRPr="00CC1038">
              <w:t>најмање 1 (једном) термовизијском камером,</w:t>
            </w:r>
          </w:p>
          <w:p w14:paraId="157ACC07" w14:textId="77777777" w:rsidR="00CC1038" w:rsidRPr="00CC1038" w:rsidRDefault="00CC1038" w:rsidP="00C41444">
            <w:r w:rsidRPr="00CC1038">
              <w:rPr>
                <w:lang w:val="sr-Cyrl-RS"/>
              </w:rPr>
              <w:t>-</w:t>
            </w:r>
            <w:r w:rsidRPr="00CC1038">
              <w:t>најмање 1 (једном) Лидар мерилом за израду 3Д катастарско топографског плана</w:t>
            </w:r>
          </w:p>
          <w:p w14:paraId="22F1DC9F" w14:textId="77777777" w:rsidR="00CC1038" w:rsidRPr="00CC1038" w:rsidRDefault="00CC1038" w:rsidP="00C41444"/>
          <w:p w14:paraId="33A97C74" w14:textId="77777777" w:rsidR="00CC1038" w:rsidRPr="00CC1038" w:rsidRDefault="00CC1038" w:rsidP="00C41444">
            <w:r w:rsidRPr="00CC1038">
              <w:t>Да поседује лиценциране софтвере за израду техничке документације, и то:</w:t>
            </w:r>
          </w:p>
          <w:p w14:paraId="08184CEE" w14:textId="77777777" w:rsidR="00CC1038" w:rsidRPr="00CC1038" w:rsidRDefault="00CC1038" w:rsidP="00C41444">
            <w:r w:rsidRPr="00CC1038">
              <w:t xml:space="preserve">    1) оперативни систем (Microsoft Windows или одговарајући) најмање 7 ком. </w:t>
            </w:r>
          </w:p>
          <w:p w14:paraId="274BF152" w14:textId="77777777" w:rsidR="00CC1038" w:rsidRPr="00CC1038" w:rsidRDefault="00CC1038" w:rsidP="00C41444">
            <w:r w:rsidRPr="00CC1038">
              <w:t xml:space="preserve">     2) софтвере за израду графичке документације (Auto CAD, ProgeCad или одговарајући) -најмање 7 ком. </w:t>
            </w:r>
          </w:p>
          <w:p w14:paraId="2E9C6E95" w14:textId="2775ACBC" w:rsidR="00CC1038" w:rsidRPr="00CC1038" w:rsidRDefault="00CC1038" w:rsidP="00223083">
            <w:pPr>
              <w:rPr>
                <w:rFonts w:eastAsia="Calibri"/>
              </w:rPr>
            </w:pPr>
            <w:r w:rsidRPr="00CC1038">
              <w:rPr>
                <w:lang w:val="sr-Cyrl-RS"/>
              </w:rPr>
              <w:lastRenderedPageBreak/>
              <w:t xml:space="preserve">    </w:t>
            </w:r>
            <w:r w:rsidRPr="00CC1038">
              <w:t xml:space="preserve">3) софтвере за израду графичке документације (Tower или одговорајући) - најмање 1 ком. </w:t>
            </w:r>
          </w:p>
        </w:tc>
        <w:tc>
          <w:tcPr>
            <w:tcW w:w="6096" w:type="dxa"/>
            <w:gridSpan w:val="2"/>
            <w:shd w:val="clear" w:color="auto" w:fill="auto"/>
          </w:tcPr>
          <w:p w14:paraId="687068E2" w14:textId="77777777" w:rsidR="00CC1038" w:rsidRPr="00CC1038" w:rsidRDefault="00CC1038" w:rsidP="00C41444">
            <w:pPr>
              <w:pStyle w:val="Default"/>
              <w:jc w:val="both"/>
              <w:rPr>
                <w:rFonts w:ascii="Times New Roman" w:hAnsi="Times New Roman" w:cs="Times New Roman"/>
                <w:b/>
                <w:iCs/>
                <w:color w:val="auto"/>
              </w:rPr>
            </w:pPr>
            <w:r w:rsidRPr="00CC1038">
              <w:rPr>
                <w:rFonts w:ascii="Times New Roman" w:hAnsi="Times New Roman" w:cs="Times New Roman"/>
                <w:iCs/>
                <w:color w:val="auto"/>
              </w:rPr>
              <w:lastRenderedPageBreak/>
              <w:t xml:space="preserve">Доказ за </w:t>
            </w:r>
            <w:r w:rsidRPr="00CC1038">
              <w:rPr>
                <w:rFonts w:ascii="Times New Roman" w:hAnsi="Times New Roman" w:cs="Times New Roman"/>
                <w:b/>
                <w:iCs/>
                <w:color w:val="auto"/>
              </w:rPr>
              <w:t>правна лица / предузетнике / физичка лица:</w:t>
            </w:r>
          </w:p>
          <w:p w14:paraId="3B7495F8" w14:textId="77777777" w:rsidR="00CC1038" w:rsidRPr="00CC1038" w:rsidRDefault="00CC1038" w:rsidP="00C41444">
            <w:pPr>
              <w:autoSpaceDE w:val="0"/>
              <w:autoSpaceDN w:val="0"/>
              <w:spacing w:before="2" w:line="247" w:lineRule="auto"/>
              <w:ind w:left="220" w:right="213"/>
              <w:jc w:val="both"/>
              <w:rPr>
                <w:lang w:val="en-US"/>
              </w:rPr>
            </w:pPr>
          </w:p>
          <w:p w14:paraId="02AA2C34" w14:textId="77777777" w:rsidR="00CC1038" w:rsidRPr="00CC1038" w:rsidRDefault="00CC1038" w:rsidP="00C41444">
            <w:pPr>
              <w:autoSpaceDE w:val="0"/>
              <w:autoSpaceDN w:val="0"/>
              <w:spacing w:before="2" w:line="247" w:lineRule="auto"/>
              <w:ind w:left="220" w:right="213"/>
              <w:jc w:val="both"/>
              <w:rPr>
                <w:lang w:val="en-US"/>
              </w:rPr>
            </w:pPr>
          </w:p>
          <w:p w14:paraId="556E89F3" w14:textId="77777777" w:rsidR="00CC1038" w:rsidRPr="00CC1038" w:rsidRDefault="00CC1038" w:rsidP="00C41444">
            <w:pPr>
              <w:pStyle w:val="Default"/>
              <w:jc w:val="both"/>
              <w:rPr>
                <w:rFonts w:ascii="Times New Roman" w:hAnsi="Times New Roman" w:cs="Times New Roman"/>
                <w:b/>
                <w:iCs/>
                <w:color w:val="auto"/>
                <w:lang w:val="sr-Cyrl-RS"/>
              </w:rPr>
            </w:pPr>
            <w:r w:rsidRPr="00CC1038">
              <w:rPr>
                <w:rFonts w:ascii="Times New Roman" w:hAnsi="Times New Roman" w:cs="Times New Roman"/>
                <w:b/>
                <w:iCs/>
                <w:color w:val="auto"/>
                <w:lang w:val="sr-Cyrl-RS"/>
              </w:rPr>
              <w:t>Доказ за возило:</w:t>
            </w:r>
          </w:p>
          <w:p w14:paraId="0CAF1EED" w14:textId="77777777" w:rsidR="00CC1038" w:rsidRPr="00CC1038" w:rsidRDefault="00CC1038" w:rsidP="00C41444">
            <w:pPr>
              <w:pStyle w:val="Default"/>
              <w:jc w:val="both"/>
              <w:rPr>
                <w:rFonts w:ascii="Times New Roman" w:hAnsi="Times New Roman" w:cs="Times New Roman"/>
                <w:b/>
                <w:iCs/>
                <w:color w:val="auto"/>
              </w:rPr>
            </w:pPr>
            <w:r w:rsidRPr="00CC1038">
              <w:rPr>
                <w:rFonts w:ascii="Times New Roman" w:hAnsi="Times New Roman" w:cs="Times New Roman"/>
                <w:b/>
                <w:iCs/>
                <w:color w:val="auto"/>
              </w:rPr>
              <w:t>ЗА ВОЗИЛА КОЈА СУ У ВЛАСНИШТВУ ПОНУЂАЧА</w:t>
            </w:r>
          </w:p>
          <w:p w14:paraId="354226F1" w14:textId="77777777" w:rsidR="00CC1038" w:rsidRPr="00CC1038" w:rsidRDefault="00CC1038" w:rsidP="00C41444">
            <w:pPr>
              <w:pStyle w:val="Default"/>
              <w:jc w:val="both"/>
              <w:rPr>
                <w:rFonts w:ascii="Times New Roman" w:hAnsi="Times New Roman" w:cs="Times New Roman"/>
                <w:iCs/>
                <w:color w:val="auto"/>
                <w:lang w:val="sr-Cyrl-RS"/>
              </w:rPr>
            </w:pPr>
            <w:r w:rsidRPr="00CC1038">
              <w:rPr>
                <w:rFonts w:ascii="Times New Roman" w:hAnsi="Times New Roman" w:cs="Times New Roman"/>
                <w:iCs/>
                <w:color w:val="auto"/>
              </w:rPr>
              <w:t>Очитана саобраћајна дозвола</w:t>
            </w:r>
          </w:p>
          <w:p w14:paraId="45DCB1E9" w14:textId="77777777" w:rsidR="00CC1038" w:rsidRPr="00CC1038" w:rsidRDefault="00CC1038" w:rsidP="00C41444">
            <w:pPr>
              <w:pStyle w:val="Default"/>
              <w:jc w:val="both"/>
              <w:rPr>
                <w:rFonts w:ascii="Times New Roman" w:hAnsi="Times New Roman" w:cs="Times New Roman"/>
                <w:iCs/>
                <w:color w:val="auto"/>
                <w:lang w:val="sr-Cyrl-RS"/>
              </w:rPr>
            </w:pPr>
            <w:r w:rsidRPr="00CC1038">
              <w:rPr>
                <w:rFonts w:ascii="Times New Roman" w:hAnsi="Times New Roman" w:cs="Times New Roman"/>
                <w:iCs/>
                <w:color w:val="auto"/>
                <w:lang w:val="sr-Cyrl-RS"/>
              </w:rPr>
              <w:t xml:space="preserve"> </w:t>
            </w:r>
          </w:p>
          <w:p w14:paraId="3EA200A0" w14:textId="77777777" w:rsidR="00CC1038" w:rsidRPr="00CC1038" w:rsidRDefault="00CC1038" w:rsidP="00C41444">
            <w:pPr>
              <w:pStyle w:val="Default"/>
              <w:jc w:val="both"/>
              <w:rPr>
                <w:rFonts w:ascii="Times New Roman" w:hAnsi="Times New Roman" w:cs="Times New Roman"/>
                <w:iCs/>
                <w:color w:val="auto"/>
              </w:rPr>
            </w:pPr>
          </w:p>
          <w:p w14:paraId="67FED0D1" w14:textId="77777777" w:rsidR="00CC1038" w:rsidRPr="00CC1038" w:rsidRDefault="00CC1038" w:rsidP="00C41444">
            <w:pPr>
              <w:pStyle w:val="Default"/>
              <w:jc w:val="both"/>
              <w:rPr>
                <w:rFonts w:ascii="Times New Roman" w:hAnsi="Times New Roman" w:cs="Times New Roman"/>
                <w:b/>
                <w:iCs/>
                <w:color w:val="auto"/>
              </w:rPr>
            </w:pPr>
            <w:r w:rsidRPr="00CC1038">
              <w:rPr>
                <w:rFonts w:ascii="Times New Roman" w:hAnsi="Times New Roman" w:cs="Times New Roman"/>
                <w:b/>
                <w:iCs/>
                <w:color w:val="auto"/>
              </w:rPr>
              <w:t>ЗА ВОЗИЛА КОЈА НИСУ У ВЛАСНИШТВУ ПОНУЂАЧА</w:t>
            </w:r>
          </w:p>
          <w:p w14:paraId="359DC1D6" w14:textId="77777777" w:rsidR="00CC1038" w:rsidRPr="00CC1038" w:rsidRDefault="00CC1038" w:rsidP="00C41444">
            <w:pPr>
              <w:pStyle w:val="Default"/>
              <w:numPr>
                <w:ilvl w:val="0"/>
                <w:numId w:val="18"/>
              </w:numPr>
              <w:jc w:val="both"/>
              <w:rPr>
                <w:rFonts w:ascii="Times New Roman" w:hAnsi="Times New Roman" w:cs="Times New Roman"/>
                <w:iCs/>
                <w:color w:val="auto"/>
              </w:rPr>
            </w:pPr>
            <w:r w:rsidRPr="00CC1038">
              <w:rPr>
                <w:rFonts w:ascii="Times New Roman" w:hAnsi="Times New Roman" w:cs="Times New Roman"/>
                <w:iCs/>
                <w:color w:val="auto"/>
              </w:rPr>
              <w:t>Очитана саобраћајна дозвола</w:t>
            </w:r>
          </w:p>
          <w:p w14:paraId="0021F567" w14:textId="77777777" w:rsidR="00CC1038" w:rsidRPr="00CC1038" w:rsidRDefault="00CC1038" w:rsidP="00C41444">
            <w:pPr>
              <w:pStyle w:val="Default"/>
              <w:numPr>
                <w:ilvl w:val="0"/>
                <w:numId w:val="18"/>
              </w:numPr>
              <w:jc w:val="both"/>
              <w:rPr>
                <w:rFonts w:ascii="Times New Roman" w:hAnsi="Times New Roman" w:cs="Times New Roman"/>
                <w:b/>
                <w:iCs/>
                <w:color w:val="auto"/>
              </w:rPr>
            </w:pPr>
            <w:r w:rsidRPr="00CC1038">
              <w:rPr>
                <w:rFonts w:ascii="Times New Roman" w:hAnsi="Times New Roman" w:cs="Times New Roman"/>
                <w:lang w:val="sr-Latn-CS"/>
              </w:rPr>
              <w:t>Уговор о закупу или лизингу или други основ којим се доказује поседовање возила</w:t>
            </w:r>
            <w:r w:rsidRPr="00CC1038">
              <w:rPr>
                <w:rFonts w:ascii="Times New Roman" w:hAnsi="Times New Roman" w:cs="Times New Roman"/>
              </w:rPr>
              <w:t>.</w:t>
            </w:r>
          </w:p>
          <w:p w14:paraId="31D02EE9" w14:textId="77777777" w:rsidR="00CC1038" w:rsidRPr="00CC1038" w:rsidRDefault="00CC1038" w:rsidP="00C41444">
            <w:pPr>
              <w:autoSpaceDE w:val="0"/>
              <w:autoSpaceDN w:val="0"/>
              <w:spacing w:before="2" w:line="247" w:lineRule="auto"/>
              <w:ind w:left="220" w:right="213"/>
              <w:jc w:val="both"/>
              <w:rPr>
                <w:rFonts w:eastAsia="Calibri"/>
                <w:noProof/>
              </w:rPr>
            </w:pPr>
            <w:r w:rsidRPr="00CC1038">
              <w:rPr>
                <w:rFonts w:eastAsia="Calibri"/>
                <w:noProof/>
              </w:rPr>
              <w:t>Регистрација мора бити важећа што се доказује фотокопијом полисе осигурања</w:t>
            </w:r>
          </w:p>
          <w:p w14:paraId="1AA466DB" w14:textId="77777777" w:rsidR="00CC1038" w:rsidRPr="00CC1038" w:rsidRDefault="00CC1038" w:rsidP="00C41444">
            <w:pPr>
              <w:autoSpaceDE w:val="0"/>
              <w:autoSpaceDN w:val="0"/>
              <w:spacing w:before="2" w:line="247" w:lineRule="auto"/>
              <w:ind w:left="220" w:right="213"/>
              <w:jc w:val="both"/>
              <w:rPr>
                <w:rFonts w:eastAsia="Calibri"/>
                <w:noProof/>
              </w:rPr>
            </w:pPr>
          </w:p>
          <w:p w14:paraId="300AA8FD" w14:textId="77777777" w:rsidR="00CC1038" w:rsidRPr="00CC1038" w:rsidRDefault="00CC1038" w:rsidP="00C41444">
            <w:pPr>
              <w:rPr>
                <w:b/>
                <w:u w:val="single"/>
                <w:lang w:val="sr-Cyrl-RS"/>
              </w:rPr>
            </w:pPr>
            <w:r w:rsidRPr="00CC1038">
              <w:rPr>
                <w:rFonts w:eastAsia="Calibri"/>
                <w:b/>
                <w:u w:val="single"/>
              </w:rPr>
              <w:t>Доказ за остали технички капацитет</w:t>
            </w:r>
            <w:r w:rsidRPr="00CC1038">
              <w:rPr>
                <w:rFonts w:eastAsia="Calibri"/>
                <w:b/>
                <w:u w:val="single"/>
                <w:lang w:val="sr-Cyrl-RS"/>
              </w:rPr>
              <w:t xml:space="preserve"> (без возила и опер система и софтвера)</w:t>
            </w:r>
          </w:p>
          <w:p w14:paraId="2401CC0D" w14:textId="77777777" w:rsidR="00CC1038" w:rsidRPr="00CC1038" w:rsidRDefault="00CC1038" w:rsidP="00C41444">
            <w:pPr>
              <w:jc w:val="both"/>
              <w:rPr>
                <w:iCs/>
                <w:color w:val="000000" w:themeColor="text1"/>
              </w:rPr>
            </w:pPr>
            <w:r w:rsidRPr="00CC1038">
              <w:rPr>
                <w:iCs/>
                <w:color w:val="000000" w:themeColor="text1"/>
              </w:rPr>
              <w:t>Као доказ о поседовању захтеваног техничког капацитета понуђач доставља пописну листу на дан 31.12.201</w:t>
            </w:r>
            <w:r w:rsidRPr="00CC1038">
              <w:rPr>
                <w:iCs/>
                <w:color w:val="000000" w:themeColor="text1"/>
                <w:lang w:val="uz-Cyrl-UZ"/>
              </w:rPr>
              <w:t>9</w:t>
            </w:r>
            <w:r w:rsidRPr="00CC1038">
              <w:rPr>
                <w:iCs/>
                <w:color w:val="000000" w:themeColor="text1"/>
              </w:rPr>
              <w:t>. године</w:t>
            </w:r>
            <w:r w:rsidRPr="00CC1038">
              <w:rPr>
                <w:iCs/>
                <w:color w:val="000000" w:themeColor="text1"/>
                <w:lang w:val="sr-Cyrl-RS"/>
              </w:rPr>
              <w:t xml:space="preserve"> или рачун добављача</w:t>
            </w:r>
            <w:r w:rsidRPr="00CC1038">
              <w:rPr>
                <w:iCs/>
                <w:color w:val="000000" w:themeColor="text1"/>
              </w:rPr>
              <w:t xml:space="preserve">, а за опрему набављену у 2020. години </w:t>
            </w:r>
            <w:r w:rsidRPr="00CC1038">
              <w:rPr>
                <w:iCs/>
                <w:color w:val="000000" w:themeColor="text1"/>
                <w:lang w:val="sr-Cyrl-RS"/>
              </w:rPr>
              <w:t xml:space="preserve">рачун </w:t>
            </w:r>
            <w:r w:rsidRPr="00CC1038">
              <w:rPr>
                <w:iCs/>
                <w:color w:val="000000" w:themeColor="text1"/>
              </w:rPr>
              <w:t>добављача. Уколико понуђач не поседује сопствену опрему треба да достави: уговор о закупу</w:t>
            </w:r>
            <w:r w:rsidRPr="00CC1038">
              <w:rPr>
                <w:iCs/>
                <w:color w:val="000000" w:themeColor="text1"/>
                <w:lang w:val="sr-Cyrl-RS"/>
              </w:rPr>
              <w:t>/о коришћењу</w:t>
            </w:r>
            <w:r w:rsidRPr="00CC1038">
              <w:rPr>
                <w:iCs/>
                <w:color w:val="000000" w:themeColor="text1"/>
              </w:rPr>
              <w:t>, лизингу и сл.</w:t>
            </w:r>
          </w:p>
          <w:p w14:paraId="73FDD5E7" w14:textId="77777777" w:rsidR="00CC1038" w:rsidRPr="00CC1038" w:rsidRDefault="00CC1038" w:rsidP="00C41444">
            <w:pPr>
              <w:autoSpaceDE w:val="0"/>
              <w:autoSpaceDN w:val="0"/>
              <w:spacing w:before="2" w:line="247" w:lineRule="auto"/>
              <w:ind w:left="220" w:right="213"/>
              <w:jc w:val="both"/>
              <w:rPr>
                <w:lang w:val="en-US"/>
              </w:rPr>
            </w:pPr>
          </w:p>
          <w:p w14:paraId="6C03EE2F" w14:textId="77777777" w:rsidR="00CC1038" w:rsidRPr="00CC1038" w:rsidRDefault="00CC1038" w:rsidP="00C41444">
            <w:pPr>
              <w:autoSpaceDE w:val="0"/>
              <w:autoSpaceDN w:val="0"/>
              <w:spacing w:before="2" w:line="247" w:lineRule="auto"/>
              <w:ind w:left="220" w:right="213"/>
              <w:jc w:val="both"/>
              <w:rPr>
                <w:lang w:val="sr-Cyrl-RS"/>
              </w:rPr>
            </w:pPr>
          </w:p>
          <w:p w14:paraId="6DD5773C" w14:textId="77777777" w:rsidR="00CC1038" w:rsidRPr="00CC1038" w:rsidRDefault="00CC1038" w:rsidP="00C41444">
            <w:pPr>
              <w:autoSpaceDE w:val="0"/>
              <w:autoSpaceDN w:val="0"/>
              <w:spacing w:before="2" w:line="247" w:lineRule="auto"/>
              <w:ind w:left="220" w:right="213"/>
              <w:jc w:val="both"/>
              <w:rPr>
                <w:lang w:val="sr-Cyrl-RS"/>
              </w:rPr>
            </w:pPr>
          </w:p>
          <w:p w14:paraId="314C23DF" w14:textId="77777777" w:rsidR="00CC1038" w:rsidRPr="00CC1038" w:rsidRDefault="00CC1038" w:rsidP="00C41444">
            <w:pPr>
              <w:autoSpaceDE w:val="0"/>
              <w:autoSpaceDN w:val="0"/>
              <w:spacing w:before="2" w:line="247" w:lineRule="auto"/>
              <w:ind w:right="213"/>
              <w:jc w:val="both"/>
              <w:rPr>
                <w:b/>
                <w:u w:val="single"/>
                <w:lang w:val="sr-Cyrl-RS"/>
              </w:rPr>
            </w:pPr>
            <w:r w:rsidRPr="00CC1038">
              <w:rPr>
                <w:b/>
                <w:u w:val="single"/>
                <w:lang w:val="sr-Cyrl-RS"/>
              </w:rPr>
              <w:t>Доказ за оперативни систем и софтвер:</w:t>
            </w:r>
          </w:p>
          <w:p w14:paraId="424B12BC" w14:textId="5108EB37" w:rsidR="00CC1038" w:rsidRPr="00CC1038" w:rsidRDefault="00CC1038" w:rsidP="00223083">
            <w:pPr>
              <w:pStyle w:val="Default"/>
              <w:jc w:val="both"/>
              <w:rPr>
                <w:rFonts w:ascii="Times New Roman" w:hAnsi="Times New Roman" w:cs="Times New Roman"/>
                <w:iCs/>
                <w:color w:val="auto"/>
              </w:rPr>
            </w:pPr>
            <w:r w:rsidRPr="00CC1038">
              <w:rPr>
                <w:rFonts w:ascii="Times New Roman" w:hAnsi="Times New Roman" w:cs="Times New Roman"/>
                <w:lang w:val="sr-Cyrl-RS"/>
              </w:rPr>
              <w:t>- за доказивање да понуђач располаже траженим оперативним системима и софтверима, доставити рачуне или потврде/изјаве или регистрационе карте издате од стране овлашћеног продавца, односно дистрибутера.</w:t>
            </w:r>
          </w:p>
        </w:tc>
      </w:tr>
    </w:tbl>
    <w:p w14:paraId="6640CEFC" w14:textId="77777777" w:rsidR="00E27C53" w:rsidRDefault="00E27C53" w:rsidP="00E27C53">
      <w:pPr>
        <w:rPr>
          <w:noProof/>
        </w:rPr>
      </w:pPr>
    </w:p>
    <w:p w14:paraId="66422D80" w14:textId="77777777" w:rsidR="00DF3D9F" w:rsidRPr="00734936" w:rsidRDefault="00DF3D9F" w:rsidP="00DF3D9F">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13D87FD6" w14:textId="77777777" w:rsidR="00DF3D9F" w:rsidRPr="00AE1407" w:rsidRDefault="00DF3D9F" w:rsidP="00DF3D9F">
      <w:pPr>
        <w:rPr>
          <w:noProof/>
        </w:rPr>
      </w:pPr>
    </w:p>
    <w:p w14:paraId="73AD03A4" w14:textId="77777777" w:rsidR="00DF3D9F" w:rsidRPr="007336A1" w:rsidRDefault="00DF3D9F" w:rsidP="00DF3D9F">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336A1">
        <w:rPr>
          <w:noProof/>
        </w:rPr>
        <w:t xml:space="preserve">: </w:t>
      </w:r>
      <w:r w:rsidRPr="007336A1">
        <w:rPr>
          <w:noProof/>
          <w:lang w:val="sr-Cyrl-CS"/>
        </w:rPr>
        <w:t>И</w:t>
      </w:r>
      <w:r w:rsidRPr="007336A1">
        <w:rPr>
          <w:noProof/>
        </w:rPr>
        <w:t xml:space="preserve">спуњеност услова из тачке </w:t>
      </w:r>
      <w:r w:rsidRPr="007336A1">
        <w:rPr>
          <w:noProof/>
          <w:lang w:val="sr-Cyrl-CS"/>
        </w:rPr>
        <w:t>1, 2, 3 и 4</w:t>
      </w:r>
      <w:r w:rsidRPr="007336A1">
        <w:rPr>
          <w:noProof/>
        </w:rPr>
        <w:t xml:space="preserve"> понуђач доказује достављањем доказа наведених у табели.</w:t>
      </w:r>
    </w:p>
    <w:p w14:paraId="4F718EAF" w14:textId="77777777" w:rsidR="00DF3D9F" w:rsidRPr="007336A1" w:rsidRDefault="00DF3D9F" w:rsidP="00DF3D9F">
      <w:pPr>
        <w:jc w:val="both"/>
        <w:rPr>
          <w:noProof/>
          <w:highlight w:val="yellow"/>
          <w:lang w:val="sr-Cyrl-CS"/>
        </w:rPr>
      </w:pPr>
    </w:p>
    <w:p w14:paraId="527B9CD3" w14:textId="77777777" w:rsidR="00DF3D9F" w:rsidRPr="007336A1" w:rsidRDefault="00DF3D9F" w:rsidP="00DF3D9F">
      <w:pPr>
        <w:pStyle w:val="ListParagraph"/>
        <w:numPr>
          <w:ilvl w:val="0"/>
          <w:numId w:val="1"/>
        </w:numPr>
        <w:ind w:left="405"/>
        <w:jc w:val="both"/>
        <w:rPr>
          <w:noProof/>
        </w:rPr>
      </w:pPr>
      <w:r w:rsidRPr="007336A1">
        <w:rPr>
          <w:noProof/>
        </w:rPr>
        <w:t xml:space="preserve">ДОДАТНИ УСЛОВИ ЗА УЧЕШЋЕ У ПОСТУПКУ ЈАВНЕ НАБАВКЕ ИЗ ЧЛАНА 76. ЗАКОНА о ЈН: </w:t>
      </w:r>
      <w:r w:rsidRPr="007336A1">
        <w:rPr>
          <w:noProof/>
          <w:lang w:val="sr-Cyrl-CS"/>
        </w:rPr>
        <w:t>И</w:t>
      </w:r>
      <w:r w:rsidRPr="007336A1">
        <w:rPr>
          <w:noProof/>
        </w:rPr>
        <w:t>спуњеност услова из тачке 1, 2, 3,</w:t>
      </w:r>
      <w:r w:rsidRPr="007336A1">
        <w:rPr>
          <w:noProof/>
          <w:lang w:val="sr-Cyrl-RS"/>
        </w:rPr>
        <w:t xml:space="preserve"> 4, 5, 6 и 7</w:t>
      </w:r>
      <w:r w:rsidRPr="007336A1">
        <w:rPr>
          <w:noProof/>
        </w:rPr>
        <w:t xml:space="preserve"> понуђач доказује достављањем доказа наведених у табели.</w:t>
      </w:r>
    </w:p>
    <w:p w14:paraId="6B3C2EE7" w14:textId="77777777" w:rsidR="00DF3D9F" w:rsidRPr="007336A1" w:rsidRDefault="00DF3D9F" w:rsidP="00DF3D9F">
      <w:pPr>
        <w:jc w:val="both"/>
        <w:rPr>
          <w:noProof/>
          <w:highlight w:val="yellow"/>
          <w:lang w:val="sr-Cyrl-RS"/>
        </w:rPr>
      </w:pPr>
    </w:p>
    <w:p w14:paraId="7EE05577" w14:textId="77777777" w:rsidR="00DF3D9F" w:rsidRDefault="00DF3D9F" w:rsidP="00DF3D9F">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F3BB8AD" w14:textId="77777777" w:rsidR="00DF3D9F" w:rsidRPr="008B636C" w:rsidRDefault="00DF3D9F" w:rsidP="00DF3D9F">
      <w:pPr>
        <w:pStyle w:val="ListParagraph"/>
        <w:rPr>
          <w:rFonts w:eastAsia="TimesNewRomanPSMT"/>
          <w:bCs/>
        </w:rPr>
      </w:pPr>
    </w:p>
    <w:p w14:paraId="3128CE31" w14:textId="77777777" w:rsidR="00DF3D9F" w:rsidRPr="00340CEE" w:rsidRDefault="00DF3D9F" w:rsidP="00DF3D9F">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57B05B2" w14:textId="77777777" w:rsidR="00DF3D9F" w:rsidRPr="00340CEE" w:rsidRDefault="00DF3D9F" w:rsidP="00DF3D9F">
      <w:pPr>
        <w:pStyle w:val="ListParagraph"/>
        <w:rPr>
          <w:bCs/>
          <w:lang w:val="sr-Cyrl-CS"/>
        </w:rPr>
      </w:pPr>
    </w:p>
    <w:p w14:paraId="5B96339C" w14:textId="77777777" w:rsidR="00DF3D9F" w:rsidRPr="004E5B58" w:rsidRDefault="00DF3D9F" w:rsidP="00DF3D9F">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C46DF7C" w14:textId="77777777" w:rsidR="00DF3D9F" w:rsidRDefault="00DF3D9F" w:rsidP="00DF3D9F">
      <w:pPr>
        <w:pStyle w:val="ListParagraph"/>
        <w:tabs>
          <w:tab w:val="left" w:pos="680"/>
        </w:tabs>
        <w:ind w:left="405"/>
        <w:jc w:val="both"/>
        <w:rPr>
          <w:bCs/>
          <w:lang w:val="sr-Cyrl-CS"/>
        </w:rPr>
      </w:pPr>
    </w:p>
    <w:p w14:paraId="35F85C88" w14:textId="77777777" w:rsidR="00DF3D9F" w:rsidRDefault="00DF3D9F" w:rsidP="00DF3D9F">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402A7FF" w14:textId="77777777" w:rsidR="00DF3D9F" w:rsidRPr="00300477" w:rsidRDefault="00DF3D9F" w:rsidP="00DF3D9F">
      <w:pPr>
        <w:pStyle w:val="ListParagraph"/>
        <w:tabs>
          <w:tab w:val="left" w:pos="680"/>
        </w:tabs>
        <w:ind w:left="405"/>
        <w:jc w:val="both"/>
        <w:rPr>
          <w:bCs/>
          <w:lang w:val="sr-Cyrl-CS"/>
        </w:rPr>
      </w:pPr>
    </w:p>
    <w:p w14:paraId="44F3AC44" w14:textId="77777777" w:rsidR="00DF3D9F" w:rsidRDefault="00DF3D9F" w:rsidP="00DF3D9F">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324833F" w14:textId="77777777" w:rsidR="00DF3D9F" w:rsidRPr="008B636C" w:rsidRDefault="00DF3D9F" w:rsidP="00DF3D9F">
      <w:pPr>
        <w:pStyle w:val="ListParagraph"/>
        <w:tabs>
          <w:tab w:val="left" w:pos="680"/>
        </w:tabs>
        <w:ind w:left="405"/>
        <w:jc w:val="both"/>
        <w:rPr>
          <w:bCs/>
          <w:lang w:val="sr-Cyrl-CS"/>
        </w:rPr>
      </w:pPr>
    </w:p>
    <w:p w14:paraId="3ACBD9DC" w14:textId="77777777" w:rsidR="00DF3D9F" w:rsidRDefault="00DF3D9F" w:rsidP="00DF3D9F">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39719BD2" w14:textId="77777777" w:rsidR="00DF3D9F" w:rsidRPr="0085346B" w:rsidRDefault="00DF3D9F" w:rsidP="00DF3D9F">
      <w:pPr>
        <w:pStyle w:val="ListParagraph"/>
        <w:rPr>
          <w:rFonts w:eastAsia="TimesNewRomanPS-BoldMT"/>
          <w:bCs/>
        </w:rPr>
      </w:pPr>
    </w:p>
    <w:p w14:paraId="5673AB64" w14:textId="77777777" w:rsidR="00DF3D9F" w:rsidRDefault="00DF3D9F" w:rsidP="00DF3D9F">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E830EF2" w14:textId="77777777" w:rsidR="00DF3D9F" w:rsidRDefault="00DF3D9F" w:rsidP="00DF3D9F">
      <w:pPr>
        <w:pStyle w:val="ListParagraph"/>
      </w:pPr>
    </w:p>
    <w:p w14:paraId="74E117CD" w14:textId="77777777" w:rsidR="00DF3D9F" w:rsidRPr="0085346B" w:rsidRDefault="00DF3D9F" w:rsidP="00DF3D9F">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A5B1505" w14:textId="77777777" w:rsidR="00DF3D9F" w:rsidRDefault="00DF3D9F" w:rsidP="00DF3D9F">
      <w:pPr>
        <w:pStyle w:val="ListParagraph"/>
      </w:pPr>
    </w:p>
    <w:p w14:paraId="13426345" w14:textId="77777777" w:rsidR="00DF3D9F" w:rsidRPr="0085346B" w:rsidRDefault="00DF3D9F" w:rsidP="00DF3D9F">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4E70AAE" w14:textId="77777777" w:rsidR="00DF3D9F" w:rsidRPr="0085346B" w:rsidRDefault="00DF3D9F" w:rsidP="00DF3D9F">
      <w:pPr>
        <w:pStyle w:val="ListParagraph"/>
        <w:rPr>
          <w:lang w:val="en-US"/>
        </w:rPr>
      </w:pPr>
    </w:p>
    <w:p w14:paraId="5E91B363" w14:textId="77777777" w:rsidR="00DF3D9F" w:rsidRPr="0085346B" w:rsidRDefault="00DF3D9F" w:rsidP="00DF3D9F">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69BD8AD" w14:textId="77777777" w:rsidR="00DF3D9F" w:rsidRPr="00F45FF0" w:rsidRDefault="00DF3D9F" w:rsidP="00DF3D9F">
      <w:pPr>
        <w:tabs>
          <w:tab w:val="left" w:pos="680"/>
        </w:tabs>
        <w:jc w:val="both"/>
        <w:rPr>
          <w:rFonts w:eastAsia="TimesNewRomanPSMT"/>
          <w:b/>
          <w:bCs/>
        </w:rPr>
      </w:pPr>
    </w:p>
    <w:p w14:paraId="2A122133" w14:textId="0CC04AF4" w:rsidR="00DF3D9F" w:rsidRPr="0037322E" w:rsidRDefault="00DF3D9F" w:rsidP="00851B56">
      <w:pPr>
        <w:pStyle w:val="ListParagraph"/>
        <w:numPr>
          <w:ilvl w:val="0"/>
          <w:numId w:val="1"/>
        </w:numPr>
        <w:ind w:left="405"/>
        <w:jc w:val="both"/>
        <w:rPr>
          <w:bCs/>
          <w:iCs/>
          <w:color w:val="FF0000"/>
          <w:lang w:val="sr-Cyrl-RS"/>
        </w:rPr>
      </w:pPr>
      <w:r w:rsidRPr="0037322E">
        <w:rPr>
          <w:b/>
          <w:bCs/>
          <w:iCs/>
        </w:rPr>
        <w:t>Уколико п</w:t>
      </w:r>
      <w:r w:rsidRPr="0037322E">
        <w:rPr>
          <w:b/>
          <w:bCs/>
          <w:iCs/>
          <w:lang w:val="sr-Cyrl-CS"/>
        </w:rPr>
        <w:t>онуду</w:t>
      </w:r>
      <w:r w:rsidRPr="0037322E">
        <w:rPr>
          <w:b/>
          <w:bCs/>
          <w:iCs/>
        </w:rPr>
        <w:t xml:space="preserve"> подноси </w:t>
      </w:r>
      <w:r w:rsidRPr="0037322E">
        <w:rPr>
          <w:b/>
          <w:bCs/>
          <w:iCs/>
          <w:lang w:val="sr-Cyrl-CS"/>
        </w:rPr>
        <w:t>група понуђача,</w:t>
      </w:r>
      <w:r w:rsidRPr="0037322E">
        <w:rPr>
          <w:bCs/>
          <w:iCs/>
        </w:rPr>
        <w:t xml:space="preserve"> понуђач је дужан да </w:t>
      </w:r>
      <w:r w:rsidRPr="0037322E">
        <w:rPr>
          <w:bCs/>
          <w:iCs/>
          <w:lang w:val="sr-Cyrl-CS"/>
        </w:rPr>
        <w:t>за сваког члана групе понуђача</w:t>
      </w:r>
      <w:r w:rsidRPr="0037322E">
        <w:rPr>
          <w:bCs/>
          <w:iCs/>
        </w:rPr>
        <w:t xml:space="preserve"> </w:t>
      </w:r>
      <w:r w:rsidRPr="0037322E">
        <w:rPr>
          <w:bCs/>
          <w:iCs/>
          <w:lang w:val="sr-Cyrl-CS"/>
        </w:rPr>
        <w:t xml:space="preserve">достави наведене доказе да испуњава обавезне услове из члана 75. став 1. тач. 1) до 3) Закона. </w:t>
      </w:r>
      <w:r w:rsidR="0037322E">
        <w:rPr>
          <w:bCs/>
          <w:iCs/>
        </w:rPr>
        <w:t xml:space="preserve"> </w:t>
      </w:r>
      <w:bookmarkStart w:id="49" w:name="_GoBack"/>
      <w:bookmarkEnd w:id="49"/>
      <w:r w:rsidRPr="0037322E">
        <w:rPr>
          <w:bCs/>
          <w:iCs/>
          <w:lang w:val="sr-Cyrl-CS"/>
        </w:rPr>
        <w:t>Додатне услове група понуђача испуњава заједно.</w:t>
      </w:r>
      <w:r w:rsidRPr="0037322E">
        <w:rPr>
          <w:bCs/>
          <w:iCs/>
          <w:color w:val="FF0000"/>
        </w:rPr>
        <w:t xml:space="preserve"> </w:t>
      </w:r>
    </w:p>
    <w:p w14:paraId="1490595A" w14:textId="77777777" w:rsidR="00DF3D9F" w:rsidRPr="009F696A" w:rsidRDefault="00DF3D9F" w:rsidP="00DF3D9F">
      <w:pPr>
        <w:pStyle w:val="ListParagraph"/>
        <w:ind w:left="405"/>
        <w:jc w:val="both"/>
        <w:rPr>
          <w:bCs/>
          <w:iCs/>
          <w:color w:val="FF0000"/>
        </w:rPr>
      </w:pPr>
    </w:p>
    <w:p w14:paraId="00C0918A" w14:textId="77777777" w:rsidR="00DF3D9F" w:rsidRPr="009F696A" w:rsidRDefault="00DF3D9F" w:rsidP="00DF3D9F">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Pr>
          <w:bCs/>
          <w:iCs/>
          <w:lang w:val="sr-Cyrl-CS"/>
        </w:rPr>
        <w:t>.</w:t>
      </w:r>
      <w:r w:rsidRPr="009F696A">
        <w:rPr>
          <w:bCs/>
          <w:iCs/>
          <w:lang w:val="sr-Cyrl-CS"/>
        </w:rPr>
        <w:t xml:space="preserve">  </w:t>
      </w:r>
    </w:p>
    <w:p w14:paraId="769C0550" w14:textId="77777777" w:rsidR="00DF3D9F" w:rsidRDefault="00DF3D9F" w:rsidP="00DF3D9F">
      <w:pPr>
        <w:rPr>
          <w:sz w:val="28"/>
          <w:szCs w:val="28"/>
          <w:lang w:val="sr-Cyrl-RS"/>
        </w:rPr>
      </w:pPr>
      <w:r>
        <w:rPr>
          <w:sz w:val="28"/>
          <w:szCs w:val="28"/>
        </w:rPr>
        <w:br w:type="page"/>
      </w:r>
    </w:p>
    <w:p w14:paraId="5A84D861" w14:textId="77777777" w:rsidR="00DF3D9F" w:rsidRDefault="00DF3D9F" w:rsidP="00DF3D9F">
      <w:pPr>
        <w:rPr>
          <w:sz w:val="28"/>
          <w:szCs w:val="28"/>
          <w:lang w:val="sr-Cyrl-RS"/>
        </w:rPr>
      </w:pPr>
    </w:p>
    <w:p w14:paraId="356DF275" w14:textId="77777777" w:rsidR="00DF3D9F" w:rsidRPr="00A152E5" w:rsidRDefault="00DF3D9F" w:rsidP="00DF3D9F">
      <w:pPr>
        <w:jc w:val="center"/>
        <w:rPr>
          <w:b/>
          <w:noProof/>
          <w:sz w:val="28"/>
          <w:lang w:val="hr-HR"/>
        </w:rPr>
      </w:pPr>
      <w:bookmarkStart w:id="50" w:name="_Toc503251684"/>
      <w:bookmarkStart w:id="51" w:name="_Toc498077945"/>
      <w:bookmarkStart w:id="52" w:name="_Toc386193821"/>
      <w:bookmarkStart w:id="53" w:name="_Toc382380513"/>
      <w:bookmarkStart w:id="54" w:name="_Toc378594808"/>
      <w:bookmarkStart w:id="55" w:name="_Toc495493223"/>
      <w:r w:rsidRPr="00A152E5">
        <w:rPr>
          <w:b/>
          <w:bCs/>
          <w:sz w:val="28"/>
          <w:szCs w:val="28"/>
          <w:lang w:val="hr-HR"/>
        </w:rPr>
        <w:t xml:space="preserve">5. ПОТВРДА О ИЗВРШЕНИМ </w:t>
      </w:r>
      <w:r>
        <w:rPr>
          <w:b/>
          <w:bCs/>
          <w:sz w:val="28"/>
          <w:szCs w:val="28"/>
          <w:lang w:val="sr-Cyrl-RS"/>
        </w:rPr>
        <w:t>УСЛУГАМА</w:t>
      </w:r>
      <w:bookmarkEnd w:id="50"/>
      <w:bookmarkEnd w:id="51"/>
      <w:bookmarkEnd w:id="52"/>
      <w:bookmarkEnd w:id="53"/>
      <w:bookmarkEnd w:id="54"/>
      <w:bookmarkEnd w:id="55"/>
    </w:p>
    <w:p w14:paraId="21906177" w14:textId="28B3DFC0" w:rsidR="00DF3D9F" w:rsidRPr="001004A2" w:rsidRDefault="002E2FBE" w:rsidP="002E2FBE">
      <w:pPr>
        <w:pStyle w:val="Footer"/>
        <w:jc w:val="center"/>
        <w:rPr>
          <w:b/>
          <w:lang w:val="sr-Cyrl-RS"/>
        </w:rPr>
      </w:pPr>
      <w:r w:rsidRPr="002E2FBE">
        <w:rPr>
          <w:b/>
          <w:noProof/>
          <w:lang w:val="sr-Cyrl-RS"/>
        </w:rPr>
        <w:t>164</w:t>
      </w:r>
      <w:r w:rsidR="00DF3D9F" w:rsidRPr="002E2FBE">
        <w:rPr>
          <w:b/>
          <w:noProof/>
        </w:rPr>
        <w:t>-</w:t>
      </w:r>
      <w:r w:rsidR="00DF3D9F" w:rsidRPr="002E2FBE">
        <w:rPr>
          <w:b/>
          <w:noProof/>
          <w:lang w:val="sr-Cyrl-CS"/>
        </w:rPr>
        <w:t>20</w:t>
      </w:r>
      <w:r w:rsidR="00DF3D9F" w:rsidRPr="002E2FBE">
        <w:rPr>
          <w:b/>
          <w:noProof/>
        </w:rPr>
        <w:t xml:space="preserve">-O – </w:t>
      </w:r>
      <w:r w:rsidRPr="002E2FBE">
        <w:t xml:space="preserve"> </w:t>
      </w:r>
      <w:r w:rsidRPr="002E2FBE">
        <w:rPr>
          <w:noProof/>
          <w:lang w:val="sr-Cyrl-RS"/>
        </w:rPr>
        <w:t>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w:t>
      </w:r>
      <w:r w:rsidRPr="002E2FBE">
        <w:rPr>
          <w:b/>
          <w:noProof/>
          <w:lang w:val="sr-Cyrl-RS"/>
        </w:rPr>
        <w:t xml:space="preserve">  </w:t>
      </w:r>
    </w:p>
    <w:p w14:paraId="3AF7E241" w14:textId="77777777" w:rsidR="00DF3D9F" w:rsidRPr="001004A2" w:rsidRDefault="00DF3D9F" w:rsidP="00DF3D9F">
      <w:pPr>
        <w:ind w:left="360"/>
        <w:contextualSpacing/>
        <w:jc w:val="center"/>
        <w:rPr>
          <w:b/>
          <w:lang w:val="sr-Cyrl-RS"/>
        </w:rPr>
      </w:pPr>
    </w:p>
    <w:p w14:paraId="52AFB127" w14:textId="77777777" w:rsidR="00DF3D9F" w:rsidRPr="00A152E5" w:rsidRDefault="00DF3D9F" w:rsidP="00DF3D9F">
      <w:pPr>
        <w:jc w:val="both"/>
        <w:rPr>
          <w:lang w:val="sr-Cyrl-RS"/>
        </w:rPr>
      </w:pPr>
      <w:r w:rsidRPr="001004A2">
        <w:rPr>
          <w:lang w:val="sr-Cyrl-RS"/>
        </w:rPr>
        <w:t>ПОДАЦИ О ПРАВНОМ ЛИЦУ/НАРУЧИОЦУ/КУПЦУ/</w:t>
      </w:r>
    </w:p>
    <w:p w14:paraId="392C0155" w14:textId="77777777" w:rsidR="00DF3D9F" w:rsidRPr="00A152E5" w:rsidRDefault="00DF3D9F" w:rsidP="00DF3D9F">
      <w:pPr>
        <w:jc w:val="both"/>
        <w:rPr>
          <w:lang w:val="sr-Cyrl-RS"/>
        </w:rPr>
      </w:pPr>
    </w:p>
    <w:p w14:paraId="683BDD63" w14:textId="77777777" w:rsidR="00DF3D9F" w:rsidRPr="00A152E5" w:rsidRDefault="00DF3D9F" w:rsidP="00DF3D9F">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5BA9120E" w14:textId="77777777" w:rsidR="00DF3D9F" w:rsidRPr="00A152E5" w:rsidRDefault="00DF3D9F" w:rsidP="00DF3D9F">
      <w:pPr>
        <w:jc w:val="both"/>
        <w:rPr>
          <w:lang w:val="sr-Cyrl-RS"/>
        </w:rPr>
      </w:pPr>
    </w:p>
    <w:p w14:paraId="00267CEE" w14:textId="77777777" w:rsidR="00DF3D9F" w:rsidRPr="00A152E5" w:rsidRDefault="00DF3D9F" w:rsidP="00DF3D9F">
      <w:pPr>
        <w:jc w:val="both"/>
        <w:rPr>
          <w:lang w:val="sr-Cyrl-RS"/>
        </w:rPr>
      </w:pPr>
      <w:r w:rsidRPr="00A152E5">
        <w:rPr>
          <w:lang w:val="sr-Cyrl-RS"/>
        </w:rPr>
        <w:t>Седиште______________________________________</w:t>
      </w:r>
    </w:p>
    <w:p w14:paraId="5F9361C5" w14:textId="77777777" w:rsidR="00DF3D9F" w:rsidRPr="00A152E5" w:rsidRDefault="00DF3D9F" w:rsidP="00DF3D9F">
      <w:pPr>
        <w:jc w:val="both"/>
        <w:rPr>
          <w:lang w:val="sr-Cyrl-RS"/>
        </w:rPr>
      </w:pPr>
    </w:p>
    <w:p w14:paraId="341A9BF5" w14:textId="77777777" w:rsidR="00DF3D9F" w:rsidRPr="00A152E5" w:rsidRDefault="00DF3D9F" w:rsidP="00DF3D9F">
      <w:pPr>
        <w:jc w:val="both"/>
        <w:rPr>
          <w:lang w:val="sr-Cyrl-RS"/>
        </w:rPr>
      </w:pPr>
      <w:r w:rsidRPr="00A152E5">
        <w:rPr>
          <w:lang w:val="sr-Cyrl-RS"/>
        </w:rPr>
        <w:t>Лице за контакт: _______________________________</w:t>
      </w:r>
    </w:p>
    <w:p w14:paraId="7BDDE29D" w14:textId="77777777" w:rsidR="00DF3D9F" w:rsidRPr="00A152E5" w:rsidRDefault="00DF3D9F" w:rsidP="00DF3D9F">
      <w:pPr>
        <w:jc w:val="both"/>
        <w:rPr>
          <w:lang w:val="sr-Cyrl-RS"/>
        </w:rPr>
      </w:pPr>
    </w:p>
    <w:p w14:paraId="0A4B8E5C" w14:textId="77777777" w:rsidR="00DF3D9F" w:rsidRPr="00A152E5" w:rsidRDefault="00DF3D9F" w:rsidP="00DF3D9F">
      <w:pPr>
        <w:jc w:val="both"/>
        <w:rPr>
          <w:lang w:val="sr-Cyrl-RS"/>
        </w:rPr>
      </w:pPr>
      <w:r w:rsidRPr="00A152E5">
        <w:rPr>
          <w:lang w:val="sr-Cyrl-RS"/>
        </w:rPr>
        <w:t>Телефон: _____________________________________</w:t>
      </w:r>
    </w:p>
    <w:p w14:paraId="0FA11380" w14:textId="77777777" w:rsidR="00DF3D9F" w:rsidRPr="00A152E5" w:rsidRDefault="00DF3D9F" w:rsidP="00DF3D9F">
      <w:pPr>
        <w:jc w:val="both"/>
        <w:rPr>
          <w:lang w:val="sr-Cyrl-RS"/>
        </w:rPr>
      </w:pPr>
    </w:p>
    <w:p w14:paraId="3175D231" w14:textId="77777777" w:rsidR="00DF3D9F" w:rsidRPr="00A152E5" w:rsidRDefault="00DF3D9F" w:rsidP="00DF3D9F">
      <w:pPr>
        <w:jc w:val="both"/>
        <w:rPr>
          <w:lang w:val="sr-Cyrl-RS"/>
        </w:rPr>
      </w:pPr>
    </w:p>
    <w:p w14:paraId="100D8097" w14:textId="77777777" w:rsidR="00DF3D9F" w:rsidRPr="00A152E5" w:rsidRDefault="00DF3D9F" w:rsidP="00DF3D9F">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710ACBB6" w14:textId="77777777" w:rsidR="00DF3D9F" w:rsidRPr="00A152E5" w:rsidRDefault="00DF3D9F" w:rsidP="00DF3D9F">
      <w:pPr>
        <w:jc w:val="both"/>
      </w:pPr>
      <w:r w:rsidRPr="00A152E5">
        <w:rPr>
          <w:lang w:val="sr-Cyrl-RS"/>
        </w:rPr>
        <w:tab/>
      </w:r>
      <w:r w:rsidRPr="00A152E5">
        <w:rPr>
          <w:lang w:val="sr-Cyrl-RS"/>
        </w:rPr>
        <w:tab/>
      </w:r>
      <w:r w:rsidRPr="00A152E5">
        <w:rPr>
          <w:lang w:val="sr-Cyrl-RS"/>
        </w:rPr>
        <w:tab/>
      </w:r>
      <w:r w:rsidRPr="00A152E5">
        <w:rPr>
          <w:lang w:val="sr-Cyrl-RS"/>
        </w:rPr>
        <w:tab/>
      </w:r>
      <w:r w:rsidRPr="00A152E5">
        <w:t xml:space="preserve">(пуно пословно име правног лица) </w:t>
      </w:r>
    </w:p>
    <w:p w14:paraId="4636016C" w14:textId="77777777" w:rsidR="00DF3D9F" w:rsidRPr="00A152E5" w:rsidRDefault="00DF3D9F" w:rsidP="00DF3D9F">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DF3D9F" w:rsidRPr="00A152E5" w14:paraId="4F356821" w14:textId="77777777" w:rsidTr="009E52E4">
        <w:tc>
          <w:tcPr>
            <w:tcW w:w="667" w:type="dxa"/>
            <w:tcBorders>
              <w:top w:val="single" w:sz="4" w:space="0" w:color="auto"/>
              <w:left w:val="single" w:sz="4" w:space="0" w:color="auto"/>
              <w:bottom w:val="single" w:sz="4" w:space="0" w:color="auto"/>
              <w:right w:val="single" w:sz="4" w:space="0" w:color="auto"/>
            </w:tcBorders>
            <w:vAlign w:val="center"/>
            <w:hideMark/>
          </w:tcPr>
          <w:p w14:paraId="20E17343" w14:textId="77777777" w:rsidR="00DF3D9F" w:rsidRPr="00A152E5" w:rsidRDefault="00DF3D9F" w:rsidP="009E52E4">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40FA1D1" w14:textId="77777777" w:rsidR="00DF3D9F" w:rsidRPr="00A152E5" w:rsidRDefault="00DF3D9F" w:rsidP="009E52E4">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66BF858C" w14:textId="77777777" w:rsidR="00DF3D9F" w:rsidRPr="00A152E5" w:rsidRDefault="00DF3D9F" w:rsidP="009E52E4">
            <w:pPr>
              <w:jc w:val="center"/>
              <w:rPr>
                <w:rFonts w:eastAsia="Batang"/>
                <w:sz w:val="22"/>
                <w:szCs w:val="22"/>
                <w:lang w:val="sr-Cyrl-CS"/>
              </w:rPr>
            </w:pPr>
            <w:r w:rsidRPr="00A152E5">
              <w:rPr>
                <w:rFonts w:eastAsia="Batang"/>
                <w:sz w:val="22"/>
                <w:szCs w:val="22"/>
                <w:lang w:val="sr-Cyrl-CS"/>
              </w:rPr>
              <w:t>Број и датум уговора</w:t>
            </w:r>
          </w:p>
          <w:p w14:paraId="5C7335A8" w14:textId="77777777" w:rsidR="00DF3D9F" w:rsidRPr="00A152E5" w:rsidRDefault="00DF3D9F" w:rsidP="009E52E4">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ADE5A27" w14:textId="77777777" w:rsidR="00DF3D9F" w:rsidRPr="00A152E5" w:rsidRDefault="00DF3D9F" w:rsidP="009E52E4">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DF3D9F" w:rsidRPr="00A152E5" w14:paraId="468C2657" w14:textId="77777777" w:rsidTr="009E52E4">
        <w:tc>
          <w:tcPr>
            <w:tcW w:w="667" w:type="dxa"/>
            <w:tcBorders>
              <w:top w:val="single" w:sz="4" w:space="0" w:color="auto"/>
              <w:left w:val="single" w:sz="4" w:space="0" w:color="auto"/>
              <w:bottom w:val="single" w:sz="4" w:space="0" w:color="auto"/>
              <w:right w:val="single" w:sz="4" w:space="0" w:color="auto"/>
            </w:tcBorders>
            <w:vAlign w:val="center"/>
            <w:hideMark/>
          </w:tcPr>
          <w:p w14:paraId="4EE88B49" w14:textId="77777777" w:rsidR="00DF3D9F" w:rsidRPr="00A152E5" w:rsidRDefault="00DF3D9F" w:rsidP="009E52E4">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A344C6E" w14:textId="77777777" w:rsidR="00DF3D9F" w:rsidRPr="00A152E5" w:rsidRDefault="00DF3D9F" w:rsidP="009E52E4">
            <w:pPr>
              <w:jc w:val="both"/>
              <w:rPr>
                <w:rFonts w:eastAsia="Batang"/>
                <w:sz w:val="22"/>
                <w:szCs w:val="22"/>
                <w:lang w:val="sr-Cyrl-CS"/>
              </w:rPr>
            </w:pPr>
          </w:p>
          <w:p w14:paraId="5364FACA" w14:textId="77777777" w:rsidR="00DF3D9F" w:rsidRPr="00A152E5" w:rsidRDefault="00DF3D9F" w:rsidP="009E52E4">
            <w:pPr>
              <w:jc w:val="both"/>
              <w:rPr>
                <w:rFonts w:eastAsia="Batang"/>
                <w:sz w:val="22"/>
                <w:szCs w:val="22"/>
                <w:lang w:val="sr-Cyrl-CS"/>
              </w:rPr>
            </w:pPr>
          </w:p>
          <w:p w14:paraId="63F607A0" w14:textId="77777777" w:rsidR="00DF3D9F" w:rsidRPr="00A152E5" w:rsidRDefault="00DF3D9F" w:rsidP="009E52E4">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08F62B5" w14:textId="77777777" w:rsidR="00DF3D9F" w:rsidRPr="00A152E5" w:rsidRDefault="00DF3D9F" w:rsidP="009E52E4">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7CAB4F0" w14:textId="77777777" w:rsidR="00DF3D9F" w:rsidRPr="00A152E5" w:rsidRDefault="00DF3D9F" w:rsidP="009E52E4">
            <w:pPr>
              <w:jc w:val="both"/>
              <w:rPr>
                <w:rFonts w:eastAsia="Batang"/>
                <w:sz w:val="22"/>
                <w:szCs w:val="22"/>
                <w:lang w:val="sr-Cyrl-CS"/>
              </w:rPr>
            </w:pPr>
          </w:p>
        </w:tc>
      </w:tr>
      <w:tr w:rsidR="00DF3D9F" w:rsidRPr="00A152E5" w14:paraId="50BE477C" w14:textId="77777777" w:rsidTr="009E52E4">
        <w:tc>
          <w:tcPr>
            <w:tcW w:w="667" w:type="dxa"/>
            <w:tcBorders>
              <w:top w:val="single" w:sz="4" w:space="0" w:color="auto"/>
              <w:left w:val="single" w:sz="4" w:space="0" w:color="auto"/>
              <w:bottom w:val="single" w:sz="4" w:space="0" w:color="auto"/>
              <w:right w:val="single" w:sz="4" w:space="0" w:color="auto"/>
            </w:tcBorders>
            <w:vAlign w:val="center"/>
            <w:hideMark/>
          </w:tcPr>
          <w:p w14:paraId="09A7B891" w14:textId="77777777" w:rsidR="00DF3D9F" w:rsidRPr="00A152E5" w:rsidRDefault="00DF3D9F" w:rsidP="009E52E4">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026047CE" w14:textId="77777777" w:rsidR="00DF3D9F" w:rsidRPr="00A152E5" w:rsidRDefault="00DF3D9F" w:rsidP="009E52E4">
            <w:pPr>
              <w:jc w:val="both"/>
              <w:rPr>
                <w:rFonts w:eastAsia="Batang"/>
                <w:sz w:val="22"/>
                <w:szCs w:val="22"/>
                <w:lang w:val="sr-Cyrl-CS"/>
              </w:rPr>
            </w:pPr>
          </w:p>
          <w:p w14:paraId="42AF54FF" w14:textId="77777777" w:rsidR="00DF3D9F" w:rsidRPr="00A152E5" w:rsidRDefault="00DF3D9F" w:rsidP="009E52E4">
            <w:pPr>
              <w:jc w:val="both"/>
              <w:rPr>
                <w:rFonts w:eastAsia="Batang"/>
                <w:sz w:val="22"/>
                <w:szCs w:val="22"/>
                <w:lang w:val="sr-Cyrl-CS"/>
              </w:rPr>
            </w:pPr>
          </w:p>
          <w:p w14:paraId="5B5C8617" w14:textId="77777777" w:rsidR="00DF3D9F" w:rsidRPr="00A152E5" w:rsidRDefault="00DF3D9F" w:rsidP="009E52E4">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7910DD4" w14:textId="77777777" w:rsidR="00DF3D9F" w:rsidRPr="00A152E5" w:rsidRDefault="00DF3D9F" w:rsidP="009E52E4">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2CC3FF3" w14:textId="77777777" w:rsidR="00DF3D9F" w:rsidRPr="00A152E5" w:rsidRDefault="00DF3D9F" w:rsidP="009E52E4">
            <w:pPr>
              <w:jc w:val="both"/>
              <w:rPr>
                <w:rFonts w:eastAsia="Batang"/>
                <w:sz w:val="22"/>
                <w:szCs w:val="22"/>
                <w:lang w:val="sr-Cyrl-CS"/>
              </w:rPr>
            </w:pPr>
          </w:p>
        </w:tc>
      </w:tr>
      <w:tr w:rsidR="00DF3D9F" w:rsidRPr="00A152E5" w14:paraId="7BC77D0C" w14:textId="77777777" w:rsidTr="009E52E4">
        <w:tc>
          <w:tcPr>
            <w:tcW w:w="667" w:type="dxa"/>
            <w:tcBorders>
              <w:top w:val="single" w:sz="4" w:space="0" w:color="auto"/>
              <w:left w:val="single" w:sz="4" w:space="0" w:color="auto"/>
              <w:bottom w:val="single" w:sz="4" w:space="0" w:color="auto"/>
              <w:right w:val="single" w:sz="4" w:space="0" w:color="auto"/>
            </w:tcBorders>
            <w:vAlign w:val="center"/>
          </w:tcPr>
          <w:p w14:paraId="2EC943B4" w14:textId="77777777" w:rsidR="00DF3D9F" w:rsidRPr="00A152E5" w:rsidRDefault="00DF3D9F" w:rsidP="009E52E4">
            <w:pPr>
              <w:jc w:val="center"/>
              <w:rPr>
                <w:rFonts w:eastAsia="Batang"/>
                <w:sz w:val="22"/>
                <w:szCs w:val="22"/>
                <w:lang w:val="sr-Cyrl-CS"/>
              </w:rPr>
            </w:pPr>
            <w:r w:rsidRPr="00A152E5">
              <w:rPr>
                <w:rFonts w:eastAsia="Batang"/>
                <w:sz w:val="22"/>
                <w:szCs w:val="22"/>
                <w:lang w:val="sr-Cyrl-CS"/>
              </w:rPr>
              <w:t>3.</w:t>
            </w:r>
          </w:p>
          <w:p w14:paraId="7A371A31" w14:textId="77777777" w:rsidR="00DF3D9F" w:rsidRPr="00A152E5" w:rsidRDefault="00DF3D9F" w:rsidP="009E52E4">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EF4C6C8" w14:textId="77777777" w:rsidR="00DF3D9F" w:rsidRPr="00A152E5" w:rsidRDefault="00DF3D9F" w:rsidP="009E52E4">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F7ABF98" w14:textId="77777777" w:rsidR="00DF3D9F" w:rsidRPr="00A152E5" w:rsidRDefault="00DF3D9F" w:rsidP="009E52E4">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3151B5D" w14:textId="77777777" w:rsidR="00DF3D9F" w:rsidRPr="00A152E5" w:rsidRDefault="00DF3D9F" w:rsidP="009E52E4">
            <w:pPr>
              <w:jc w:val="both"/>
              <w:rPr>
                <w:rFonts w:eastAsia="Batang"/>
                <w:sz w:val="22"/>
                <w:szCs w:val="22"/>
                <w:lang w:val="sr-Cyrl-CS"/>
              </w:rPr>
            </w:pPr>
          </w:p>
        </w:tc>
      </w:tr>
    </w:tbl>
    <w:p w14:paraId="2F153364" w14:textId="77777777" w:rsidR="00DF3D9F" w:rsidRPr="00A152E5" w:rsidRDefault="00DF3D9F" w:rsidP="00DF3D9F">
      <w:pPr>
        <w:jc w:val="both"/>
      </w:pPr>
      <w:r w:rsidRPr="00A152E5">
        <w:t>Корисник треба да попуни дату табелу тако што уноси тражене податке.</w:t>
      </w:r>
    </w:p>
    <w:p w14:paraId="5B614AE2" w14:textId="77777777" w:rsidR="00DF3D9F" w:rsidRPr="00A152E5" w:rsidRDefault="00DF3D9F" w:rsidP="00DF3D9F">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да  наведе бр. Уговора и датум</w:t>
      </w:r>
      <w:r w:rsidRPr="00A152E5">
        <w:rPr>
          <w:lang w:val="sr-Cyrl-RS"/>
        </w:rPr>
        <w:t xml:space="preserve"> </w:t>
      </w:r>
      <w:r w:rsidRPr="00A152E5">
        <w:t>тог уговора, као и да наведе фин.износ реализованог уговора.</w:t>
      </w:r>
    </w:p>
    <w:p w14:paraId="36078551" w14:textId="0611AED5" w:rsidR="00DF3D9F" w:rsidRPr="00A152E5" w:rsidRDefault="00DF3D9F" w:rsidP="002E2FBE">
      <w:pPr>
        <w:pStyle w:val="Footer"/>
      </w:pPr>
      <w:r w:rsidRPr="00A152E5">
        <w:t xml:space="preserve">Потврда се издаје ради учешћа наведеног понуђача /правног лица у поступку јавне набавке број </w:t>
      </w:r>
      <w:r w:rsidR="002E2FBE" w:rsidRPr="00A728EE">
        <w:t xml:space="preserve">164-20-O </w:t>
      </w:r>
      <w:r w:rsidR="002E2FBE" w:rsidRPr="00A728EE">
        <w:rPr>
          <w:noProof/>
          <w:lang w:val="sr-Cyrl-RS"/>
        </w:rPr>
        <w:t xml:space="preserve">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w:t>
      </w:r>
      <w:r w:rsidR="002E2FBE" w:rsidRPr="002E2FBE">
        <w:rPr>
          <w:noProof/>
          <w:lang w:val="sr-Cyrl-RS"/>
        </w:rPr>
        <w:t>Војводине</w:t>
      </w:r>
      <w:r w:rsidRPr="002E2FBE">
        <w:t>.</w:t>
      </w:r>
    </w:p>
    <w:p w14:paraId="599233F7" w14:textId="77777777" w:rsidR="00DF3D9F" w:rsidRPr="00A152E5" w:rsidRDefault="00DF3D9F" w:rsidP="00DF3D9F">
      <w:pPr>
        <w:jc w:val="both"/>
      </w:pPr>
    </w:p>
    <w:p w14:paraId="58E065C4" w14:textId="77777777" w:rsidR="00DF3D9F" w:rsidRPr="00A152E5" w:rsidRDefault="00DF3D9F" w:rsidP="00DF3D9F">
      <w:pPr>
        <w:jc w:val="both"/>
        <w:rPr>
          <w:lang w:val="sr-Latn-CS"/>
        </w:rPr>
      </w:pPr>
      <w:r w:rsidRPr="00A152E5">
        <w:t>у</w:t>
      </w:r>
      <w:r w:rsidRPr="00A152E5">
        <w:rPr>
          <w:lang w:val="sr-Latn-CS"/>
        </w:rPr>
        <w:t xml:space="preserve"> _________________, </w:t>
      </w:r>
      <w:r w:rsidRPr="00A152E5">
        <w:t>дана</w:t>
      </w:r>
      <w:r w:rsidRPr="00A152E5">
        <w:rPr>
          <w:lang w:val="sr-Latn-CS"/>
        </w:rPr>
        <w:t xml:space="preserve"> ______________.</w:t>
      </w:r>
    </w:p>
    <w:p w14:paraId="33AD04A5" w14:textId="77777777" w:rsidR="00DF3D9F" w:rsidRPr="00A152E5" w:rsidRDefault="00DF3D9F" w:rsidP="00DF3D9F">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0F97EBC3" w14:textId="77777777" w:rsidR="00DF3D9F" w:rsidRPr="00A152E5" w:rsidRDefault="00DF3D9F" w:rsidP="00DF3D9F">
      <w:pPr>
        <w:ind w:left="4320"/>
        <w:jc w:val="both"/>
        <w:rPr>
          <w:lang w:val="sr-Latn-CS"/>
        </w:rPr>
      </w:pPr>
      <w:r w:rsidRPr="00A152E5">
        <w:t>М</w:t>
      </w:r>
      <w:r w:rsidRPr="00A152E5">
        <w:rPr>
          <w:lang w:val="sr-Latn-CS"/>
        </w:rPr>
        <w:t>.</w:t>
      </w:r>
      <w:r w:rsidRPr="00A152E5">
        <w:t>П</w:t>
      </w:r>
      <w:r w:rsidRPr="00A152E5">
        <w:rPr>
          <w:lang w:val="sr-Latn-CS"/>
        </w:rPr>
        <w:t>.</w:t>
      </w:r>
      <w:r w:rsidRPr="00A152E5">
        <w:tab/>
      </w:r>
      <w:r w:rsidRPr="00A152E5">
        <w:tab/>
      </w:r>
      <w:r w:rsidRPr="00A152E5">
        <w:rPr>
          <w:lang w:val="sr-Latn-CS"/>
        </w:rPr>
        <w:t>_______________________</w:t>
      </w:r>
    </w:p>
    <w:p w14:paraId="523C45B2" w14:textId="77777777" w:rsidR="00DF3D9F" w:rsidRPr="00A152E5" w:rsidRDefault="00DF3D9F" w:rsidP="00DF3D9F">
      <w:pPr>
        <w:ind w:left="4320" w:firstLine="720"/>
        <w:rPr>
          <w:noProof/>
          <w:lang w:val="sr-Cyrl-RS"/>
        </w:rPr>
      </w:pPr>
      <w:r w:rsidRPr="00A152E5">
        <w:rPr>
          <w:noProof/>
        </w:rPr>
        <w:t>ПОТПИС ОВЛАШЋЕНОГ ЛИЦА</w:t>
      </w:r>
    </w:p>
    <w:p w14:paraId="6D4A9DCB" w14:textId="77777777" w:rsidR="00DF3D9F" w:rsidRPr="00A152E5" w:rsidRDefault="00DF3D9F" w:rsidP="00DF3D9F">
      <w:pPr>
        <w:rPr>
          <w:b/>
          <w:bCs/>
          <w:sz w:val="28"/>
          <w:szCs w:val="28"/>
          <w:lang w:val="sr-Cyrl-RS"/>
        </w:rPr>
      </w:pPr>
    </w:p>
    <w:p w14:paraId="629476AC" w14:textId="77777777" w:rsidR="00DF3D9F" w:rsidRDefault="00DF3D9F" w:rsidP="00DF3D9F">
      <w:pPr>
        <w:jc w:val="both"/>
        <w:rPr>
          <w:bCs/>
          <w:iCs/>
        </w:rPr>
      </w:pPr>
    </w:p>
    <w:p w14:paraId="6F6CC917" w14:textId="77777777" w:rsidR="002E2FBE" w:rsidRDefault="002E2FBE" w:rsidP="00DF3D9F">
      <w:pPr>
        <w:jc w:val="both"/>
        <w:rPr>
          <w:bCs/>
          <w:iCs/>
        </w:rPr>
      </w:pPr>
    </w:p>
    <w:p w14:paraId="3B6B5B89" w14:textId="77777777" w:rsidR="002E2FBE" w:rsidRDefault="002E2FBE" w:rsidP="00DF3D9F">
      <w:pPr>
        <w:jc w:val="both"/>
        <w:rPr>
          <w:bCs/>
          <w:iCs/>
        </w:rPr>
      </w:pPr>
    </w:p>
    <w:p w14:paraId="20A36B11" w14:textId="77777777" w:rsidR="002E2FBE" w:rsidRDefault="002E2FBE" w:rsidP="00DF3D9F">
      <w:pPr>
        <w:jc w:val="both"/>
        <w:rPr>
          <w:bCs/>
          <w:iCs/>
        </w:rPr>
      </w:pPr>
    </w:p>
    <w:p w14:paraId="384F2BEA" w14:textId="77777777" w:rsidR="002E2FBE" w:rsidRDefault="002E2FBE" w:rsidP="00DF3D9F">
      <w:pPr>
        <w:jc w:val="both"/>
        <w:rPr>
          <w:bCs/>
          <w:iCs/>
        </w:rPr>
      </w:pPr>
    </w:p>
    <w:p w14:paraId="74997D1F" w14:textId="77777777" w:rsidR="00DF3D9F" w:rsidRPr="00283B76" w:rsidRDefault="00DF3D9F" w:rsidP="00DF3D9F">
      <w:pPr>
        <w:jc w:val="both"/>
        <w:rPr>
          <w:bCs/>
          <w:iCs/>
          <w:lang w:val="sr-Cyrl-RS"/>
        </w:rPr>
      </w:pPr>
    </w:p>
    <w:p w14:paraId="3F6209E5" w14:textId="77777777" w:rsidR="00DF3D9F" w:rsidRPr="00317F4F" w:rsidRDefault="00DF3D9F" w:rsidP="00DF3D9F">
      <w:pPr>
        <w:pStyle w:val="ListParagraph"/>
        <w:ind w:left="360"/>
        <w:jc w:val="center"/>
        <w:rPr>
          <w:b/>
          <w:lang w:val="ru-RU"/>
        </w:rPr>
      </w:pPr>
      <w:r>
        <w:rPr>
          <w:b/>
          <w:lang w:val="ru-RU"/>
        </w:rPr>
        <w:t xml:space="preserve">6. </w:t>
      </w:r>
      <w:r w:rsidRPr="00317F4F">
        <w:rPr>
          <w:b/>
          <w:lang w:val="ru-RU"/>
        </w:rPr>
        <w:t>ИЗЈАВА О ОБИЛАСКУ ЛОКАЦИЈЕ</w:t>
      </w:r>
      <w:r>
        <w:rPr>
          <w:b/>
          <w:lang w:val="ru-RU"/>
        </w:rPr>
        <w:t>/ОБЈЕКТА</w:t>
      </w:r>
    </w:p>
    <w:p w14:paraId="2F2264F1" w14:textId="77777777" w:rsidR="00DF3D9F" w:rsidRPr="00931114" w:rsidRDefault="00DF3D9F" w:rsidP="00DF3D9F">
      <w:pPr>
        <w:widowControl w:val="0"/>
        <w:autoSpaceDE w:val="0"/>
        <w:autoSpaceDN w:val="0"/>
        <w:adjustRightInd w:val="0"/>
        <w:spacing w:before="2"/>
        <w:jc w:val="both"/>
        <w:rPr>
          <w:bCs/>
          <w:u w:val="single"/>
          <w:lang w:val="ru-RU"/>
        </w:rPr>
      </w:pPr>
    </w:p>
    <w:p w14:paraId="558747B8" w14:textId="77777777" w:rsidR="00DF3D9F" w:rsidRPr="00931114" w:rsidRDefault="00DF3D9F" w:rsidP="00DF3D9F">
      <w:pPr>
        <w:suppressAutoHyphens/>
        <w:spacing w:line="100" w:lineRule="atLeast"/>
        <w:jc w:val="center"/>
        <w:rPr>
          <w:noProof/>
          <w:color w:val="000000"/>
          <w:kern w:val="1"/>
          <w:lang w:val="sr-Cyrl-RS" w:eastAsia="ar-SA"/>
        </w:rPr>
      </w:pPr>
    </w:p>
    <w:p w14:paraId="41D73356" w14:textId="77777777" w:rsidR="00DF3D9F" w:rsidRPr="00931114" w:rsidRDefault="00DF3D9F" w:rsidP="00DF3D9F">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77D94DBE" w14:textId="77777777" w:rsidR="00DF3D9F" w:rsidRPr="00931114" w:rsidRDefault="00DF3D9F" w:rsidP="00DF3D9F">
      <w:pPr>
        <w:tabs>
          <w:tab w:val="left" w:pos="6028"/>
        </w:tabs>
        <w:autoSpaceDE w:val="0"/>
        <w:ind w:left="360"/>
        <w:rPr>
          <w:b/>
          <w:bCs/>
          <w:iCs/>
          <w:noProof/>
          <w:lang w:val="sr-Cyrl-RS"/>
        </w:rPr>
      </w:pPr>
    </w:p>
    <w:p w14:paraId="66887A9E" w14:textId="77777777" w:rsidR="00DF3D9F" w:rsidRPr="00931114" w:rsidRDefault="00DF3D9F" w:rsidP="00DF3D9F">
      <w:pPr>
        <w:suppressAutoHyphens/>
        <w:spacing w:line="100" w:lineRule="atLeast"/>
        <w:rPr>
          <w:noProof/>
          <w:color w:val="000000"/>
          <w:kern w:val="1"/>
          <w:lang w:val="sr-Cyrl-RS" w:eastAsia="ar-SA"/>
        </w:rPr>
      </w:pPr>
    </w:p>
    <w:p w14:paraId="1CD4DE56" w14:textId="77777777" w:rsidR="00DF3D9F" w:rsidRPr="00931114" w:rsidRDefault="00DF3D9F" w:rsidP="00DF3D9F">
      <w:pPr>
        <w:suppressAutoHyphens/>
        <w:spacing w:line="100" w:lineRule="atLeast"/>
        <w:rPr>
          <w:noProof/>
          <w:color w:val="000000"/>
          <w:kern w:val="1"/>
          <w:lang w:val="sr-Cyrl-RS" w:eastAsia="ar-SA"/>
        </w:rPr>
      </w:pPr>
    </w:p>
    <w:p w14:paraId="2D62420A" w14:textId="77777777" w:rsidR="00DF3D9F" w:rsidRPr="00931114" w:rsidRDefault="00DF3D9F" w:rsidP="00DF3D9F">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2D8C4756" w14:textId="77777777" w:rsidR="00DF3D9F" w:rsidRPr="00931114" w:rsidRDefault="00DF3D9F" w:rsidP="00DF3D9F">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79996F94" w14:textId="77777777" w:rsidR="00DF3D9F" w:rsidRPr="00931114" w:rsidRDefault="00DF3D9F" w:rsidP="00DF3D9F">
      <w:pPr>
        <w:suppressAutoHyphens/>
        <w:spacing w:line="100" w:lineRule="atLeast"/>
        <w:jc w:val="center"/>
        <w:rPr>
          <w:b/>
          <w:noProof/>
          <w:color w:val="000000"/>
          <w:kern w:val="1"/>
          <w:lang w:val="sr-Cyrl-RS" w:eastAsia="ar-SA"/>
        </w:rPr>
      </w:pPr>
    </w:p>
    <w:p w14:paraId="0E5A6998" w14:textId="77777777" w:rsidR="00DF3D9F" w:rsidRPr="00931114" w:rsidRDefault="00DF3D9F" w:rsidP="00DF3D9F">
      <w:pPr>
        <w:suppressAutoHyphens/>
        <w:spacing w:line="100" w:lineRule="atLeast"/>
        <w:jc w:val="center"/>
        <w:rPr>
          <w:b/>
          <w:noProof/>
          <w:color w:val="000000"/>
          <w:kern w:val="1"/>
          <w:lang w:val="sr-Cyrl-RS" w:eastAsia="ar-SA"/>
        </w:rPr>
      </w:pPr>
    </w:p>
    <w:p w14:paraId="3D91A431" w14:textId="77777777" w:rsidR="00DF3D9F" w:rsidRPr="00931114" w:rsidRDefault="00DF3D9F" w:rsidP="00DF3D9F">
      <w:pPr>
        <w:tabs>
          <w:tab w:val="left" w:pos="2694"/>
        </w:tabs>
        <w:suppressAutoHyphens/>
        <w:spacing w:line="100" w:lineRule="atLeast"/>
        <w:jc w:val="center"/>
        <w:rPr>
          <w:noProof/>
          <w:color w:val="000000"/>
          <w:kern w:val="1"/>
          <w:lang w:val="sr-Cyrl-RS" w:eastAsia="ar-SA"/>
        </w:rPr>
      </w:pPr>
    </w:p>
    <w:p w14:paraId="28602B13" w14:textId="55DD1FA4" w:rsidR="00DF3D9F" w:rsidRPr="00931114" w:rsidRDefault="00DF3D9F" w:rsidP="00DF3D9F">
      <w:pPr>
        <w:pStyle w:val="Footer"/>
        <w:jc w:val="both"/>
        <w:rPr>
          <w:noProof/>
          <w:color w:val="000000"/>
          <w:kern w:val="1"/>
          <w:lang w:val="sr-Cyrl-RS" w:eastAsia="ar-SA"/>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Pr>
          <w:noProof/>
          <w:color w:val="000000"/>
          <w:kern w:val="1"/>
          <w:lang w:val="sr-Cyrl-RS" w:eastAsia="ar-SA"/>
        </w:rPr>
        <w:t>н</w:t>
      </w:r>
      <w:r w:rsidRPr="00931114">
        <w:rPr>
          <w:noProof/>
          <w:color w:val="000000"/>
          <w:kern w:val="1"/>
          <w:lang w:val="sr-Cyrl-RS" w:eastAsia="ar-SA"/>
        </w:rPr>
        <w:t xml:space="preserve">аручиоцу и обавештењу </w:t>
      </w:r>
      <w:r>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w:t>
      </w:r>
      <w:r w:rsidR="002E2FBE" w:rsidRPr="00A728EE">
        <w:t xml:space="preserve">164-20-O </w:t>
      </w:r>
      <w:r w:rsidR="002E2FBE" w:rsidRPr="00A728EE">
        <w:rPr>
          <w:noProof/>
          <w:lang w:val="sr-Cyrl-RS"/>
        </w:rPr>
        <w:t xml:space="preserve">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w:t>
      </w:r>
      <w:r w:rsidR="002E2FBE" w:rsidRPr="002E2FBE">
        <w:rPr>
          <w:noProof/>
          <w:lang w:val="sr-Cyrl-RS"/>
        </w:rPr>
        <w:t>Војводине</w:t>
      </w:r>
      <w:r w:rsidRPr="002E2FBE">
        <w:rPr>
          <w:noProof/>
          <w:color w:val="000000"/>
          <w:kern w:val="1"/>
          <w:lang w:val="sr-Cyrl-RS" w:eastAsia="ar-SA"/>
        </w:rPr>
        <w:t>.</w:t>
      </w:r>
      <w:r w:rsidRPr="00931114">
        <w:rPr>
          <w:noProof/>
          <w:color w:val="000000"/>
          <w:kern w:val="1"/>
          <w:lang w:val="sr-Cyrl-RS" w:eastAsia="ar-SA"/>
        </w:rPr>
        <w:t xml:space="preserve"> </w:t>
      </w:r>
    </w:p>
    <w:p w14:paraId="0C61363F" w14:textId="77777777" w:rsidR="00DF3D9F" w:rsidRPr="00931114" w:rsidRDefault="00DF3D9F" w:rsidP="00DF3D9F">
      <w:pPr>
        <w:suppressAutoHyphens/>
        <w:spacing w:line="100" w:lineRule="atLeast"/>
        <w:jc w:val="both"/>
        <w:rPr>
          <w:noProof/>
          <w:color w:val="000000"/>
          <w:kern w:val="1"/>
          <w:lang w:val="sr-Cyrl-RS" w:eastAsia="ar-SA"/>
        </w:rPr>
      </w:pPr>
    </w:p>
    <w:p w14:paraId="086AC729" w14:textId="77777777" w:rsidR="00DF3D9F" w:rsidRPr="00931114" w:rsidRDefault="00DF3D9F" w:rsidP="00DF3D9F">
      <w:pPr>
        <w:suppressAutoHyphens/>
        <w:spacing w:line="100" w:lineRule="atLeast"/>
        <w:rPr>
          <w:noProof/>
          <w:color w:val="000000"/>
          <w:kern w:val="1"/>
          <w:lang w:val="sr-Cyrl-RS" w:eastAsia="ar-SA"/>
        </w:rPr>
      </w:pPr>
    </w:p>
    <w:p w14:paraId="0367332F" w14:textId="77777777" w:rsidR="00DF3D9F" w:rsidRPr="00931114" w:rsidRDefault="00DF3D9F" w:rsidP="00DF3D9F">
      <w:pPr>
        <w:suppressAutoHyphens/>
        <w:spacing w:line="100" w:lineRule="atLeast"/>
        <w:rPr>
          <w:noProof/>
          <w:color w:val="000000"/>
          <w:kern w:val="1"/>
          <w:lang w:val="sr-Cyrl-RS" w:eastAsia="ar-SA"/>
        </w:rPr>
      </w:pPr>
    </w:p>
    <w:p w14:paraId="292349E6" w14:textId="77777777" w:rsidR="00DF3D9F" w:rsidRPr="00931114" w:rsidRDefault="00DF3D9F" w:rsidP="00DF3D9F">
      <w:pPr>
        <w:suppressAutoHyphens/>
        <w:spacing w:line="100" w:lineRule="atLeast"/>
        <w:rPr>
          <w:noProof/>
          <w:color w:val="000000"/>
          <w:kern w:val="1"/>
          <w:lang w:val="sr-Cyrl-RS" w:eastAsia="ar-SA"/>
        </w:rPr>
      </w:pPr>
    </w:p>
    <w:p w14:paraId="49D6BC65" w14:textId="77777777" w:rsidR="00DF3D9F" w:rsidRPr="00931114" w:rsidRDefault="00DF3D9F" w:rsidP="00DF3D9F">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DF3D9F" w:rsidRPr="00931114" w14:paraId="54180D1D" w14:textId="77777777" w:rsidTr="009E52E4">
        <w:tc>
          <w:tcPr>
            <w:tcW w:w="3080" w:type="dxa"/>
            <w:shd w:val="clear" w:color="auto" w:fill="auto"/>
            <w:vAlign w:val="center"/>
          </w:tcPr>
          <w:p w14:paraId="4E063F3D" w14:textId="77777777" w:rsidR="00DF3D9F" w:rsidRPr="00931114" w:rsidRDefault="00DF3D9F" w:rsidP="009E52E4">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60B4EB1D" w14:textId="77777777" w:rsidR="00DF3D9F" w:rsidRPr="00931114" w:rsidRDefault="00DF3D9F" w:rsidP="009E52E4">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17AC9D37" w14:textId="77777777" w:rsidR="00DF3D9F" w:rsidRPr="00931114" w:rsidRDefault="00DF3D9F" w:rsidP="009E52E4">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DF3D9F" w:rsidRPr="00931114" w14:paraId="613E562C" w14:textId="77777777" w:rsidTr="009E52E4">
        <w:tc>
          <w:tcPr>
            <w:tcW w:w="3080" w:type="dxa"/>
            <w:tcBorders>
              <w:bottom w:val="single" w:sz="4" w:space="0" w:color="000000"/>
            </w:tcBorders>
            <w:shd w:val="clear" w:color="auto" w:fill="auto"/>
          </w:tcPr>
          <w:p w14:paraId="39BBEBF9" w14:textId="77777777" w:rsidR="00DF3D9F" w:rsidRPr="00931114" w:rsidRDefault="00DF3D9F" w:rsidP="009E52E4">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79589282" w14:textId="77777777" w:rsidR="00DF3D9F" w:rsidRPr="00931114" w:rsidRDefault="00DF3D9F" w:rsidP="009E52E4">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55F98A60" w14:textId="77777777" w:rsidR="00DF3D9F" w:rsidRPr="00931114" w:rsidRDefault="00DF3D9F" w:rsidP="009E52E4">
            <w:pPr>
              <w:suppressAutoHyphens/>
              <w:snapToGrid w:val="0"/>
              <w:spacing w:after="120" w:line="100" w:lineRule="atLeast"/>
              <w:rPr>
                <w:rFonts w:eastAsia="Arial Unicode MS"/>
                <w:noProof/>
                <w:color w:val="000000"/>
                <w:kern w:val="1"/>
                <w:lang w:val="sr-Cyrl-RS" w:eastAsia="ar-SA"/>
              </w:rPr>
            </w:pPr>
          </w:p>
        </w:tc>
      </w:tr>
    </w:tbl>
    <w:p w14:paraId="2F7CB2E6" w14:textId="77777777" w:rsidR="00DF3D9F" w:rsidRPr="00931114" w:rsidRDefault="00DF3D9F" w:rsidP="00DF3D9F">
      <w:pPr>
        <w:suppressAutoHyphens/>
        <w:spacing w:line="100" w:lineRule="atLeast"/>
        <w:rPr>
          <w:noProof/>
          <w:color w:val="000000"/>
          <w:kern w:val="1"/>
          <w:lang w:val="sr-Cyrl-RS" w:eastAsia="ar-SA"/>
        </w:rPr>
      </w:pPr>
    </w:p>
    <w:p w14:paraId="5DE7DE05" w14:textId="77777777" w:rsidR="00DF3D9F" w:rsidRPr="00931114" w:rsidRDefault="00DF3D9F" w:rsidP="00DF3D9F">
      <w:pPr>
        <w:tabs>
          <w:tab w:val="left" w:pos="6028"/>
        </w:tabs>
        <w:autoSpaceDE w:val="0"/>
        <w:rPr>
          <w:bCs/>
          <w:iCs/>
          <w:noProof/>
          <w:lang w:val="sr-Cyrl-RS"/>
        </w:rPr>
      </w:pPr>
    </w:p>
    <w:p w14:paraId="233D5610" w14:textId="77777777" w:rsidR="00DF3D9F" w:rsidRPr="00931114" w:rsidRDefault="00DF3D9F" w:rsidP="00DF3D9F">
      <w:pPr>
        <w:tabs>
          <w:tab w:val="left" w:pos="6028"/>
        </w:tabs>
        <w:autoSpaceDE w:val="0"/>
        <w:ind w:left="360"/>
        <w:rPr>
          <w:bCs/>
          <w:iCs/>
          <w:noProof/>
          <w:lang w:val="sr-Cyrl-RS"/>
        </w:rPr>
      </w:pPr>
    </w:p>
    <w:p w14:paraId="031B5B0A" w14:textId="77777777" w:rsidR="00DF3D9F" w:rsidRPr="00931114" w:rsidRDefault="00DF3D9F" w:rsidP="00DF3D9F">
      <w:pPr>
        <w:tabs>
          <w:tab w:val="left" w:pos="6028"/>
        </w:tabs>
        <w:autoSpaceDE w:val="0"/>
        <w:ind w:left="360"/>
        <w:rPr>
          <w:bCs/>
          <w:iCs/>
          <w:noProof/>
          <w:lang w:val="sr-Cyrl-RS"/>
        </w:rPr>
      </w:pPr>
    </w:p>
    <w:p w14:paraId="4B803D17" w14:textId="77777777" w:rsidR="00DF3D9F" w:rsidRPr="00931114" w:rsidRDefault="00DF3D9F" w:rsidP="00DF3D9F">
      <w:pPr>
        <w:tabs>
          <w:tab w:val="left" w:pos="6028"/>
        </w:tabs>
        <w:autoSpaceDE w:val="0"/>
        <w:ind w:left="360"/>
        <w:rPr>
          <w:bCs/>
          <w:iCs/>
          <w:noProof/>
          <w:lang w:val="sr-Cyrl-RS"/>
        </w:rPr>
      </w:pPr>
    </w:p>
    <w:p w14:paraId="11B46684" w14:textId="77777777" w:rsidR="00DF3D9F" w:rsidRPr="00931114" w:rsidRDefault="00DF3D9F" w:rsidP="00DF3D9F">
      <w:pPr>
        <w:tabs>
          <w:tab w:val="left" w:pos="6028"/>
        </w:tabs>
        <w:autoSpaceDE w:val="0"/>
        <w:ind w:left="360"/>
        <w:rPr>
          <w:bCs/>
          <w:iCs/>
          <w:noProof/>
          <w:lang w:val="sr-Cyrl-RS"/>
        </w:rPr>
      </w:pPr>
      <w:r w:rsidRPr="00931114">
        <w:rPr>
          <w:bCs/>
          <w:iCs/>
          <w:noProof/>
          <w:lang w:val="sr-Cyrl-RS"/>
        </w:rPr>
        <w:t>За Наручиоца: _______________________      М.П.</w:t>
      </w:r>
    </w:p>
    <w:p w14:paraId="50CD8130" w14:textId="77777777" w:rsidR="00DF3D9F" w:rsidRPr="00931114" w:rsidRDefault="00DF3D9F" w:rsidP="00DF3D9F">
      <w:pPr>
        <w:tabs>
          <w:tab w:val="left" w:pos="2694"/>
        </w:tabs>
        <w:autoSpaceDE w:val="0"/>
        <w:ind w:left="360"/>
        <w:rPr>
          <w:bCs/>
          <w:iCs/>
          <w:noProof/>
          <w:lang w:val="sr-Cyrl-RS"/>
        </w:rPr>
      </w:pPr>
      <w:r w:rsidRPr="00931114">
        <w:rPr>
          <w:bCs/>
          <w:iCs/>
          <w:noProof/>
          <w:lang w:val="sr-Cyrl-RS"/>
        </w:rPr>
        <w:tab/>
        <w:t>(п о т п и с)</w:t>
      </w:r>
    </w:p>
    <w:p w14:paraId="76E1E0DB" w14:textId="77777777" w:rsidR="00DF3D9F" w:rsidRPr="00931114" w:rsidRDefault="00DF3D9F" w:rsidP="00DF3D9F">
      <w:pPr>
        <w:tabs>
          <w:tab w:val="left" w:pos="6028"/>
        </w:tabs>
        <w:autoSpaceDE w:val="0"/>
        <w:ind w:left="360"/>
        <w:rPr>
          <w:bCs/>
          <w:iCs/>
          <w:noProof/>
          <w:lang w:val="sr-Cyrl-RS"/>
        </w:rPr>
      </w:pPr>
    </w:p>
    <w:p w14:paraId="527C2A44" w14:textId="77777777" w:rsidR="00DF3D9F" w:rsidRDefault="00DF3D9F" w:rsidP="00DF3D9F">
      <w:pPr>
        <w:tabs>
          <w:tab w:val="left" w:pos="6028"/>
        </w:tabs>
        <w:autoSpaceDE w:val="0"/>
        <w:ind w:left="360"/>
        <w:rPr>
          <w:bCs/>
          <w:iCs/>
          <w:noProof/>
          <w:lang w:val="sr-Cyrl-RS"/>
        </w:rPr>
      </w:pPr>
    </w:p>
    <w:p w14:paraId="006E6486" w14:textId="77777777" w:rsidR="00DF3D9F" w:rsidRDefault="00DF3D9F" w:rsidP="00DF3D9F">
      <w:pPr>
        <w:tabs>
          <w:tab w:val="left" w:pos="6028"/>
        </w:tabs>
        <w:autoSpaceDE w:val="0"/>
        <w:ind w:left="360"/>
        <w:rPr>
          <w:bCs/>
          <w:iCs/>
          <w:noProof/>
          <w:lang w:val="sr-Cyrl-RS"/>
        </w:rPr>
      </w:pPr>
    </w:p>
    <w:p w14:paraId="261318C9" w14:textId="77777777" w:rsidR="00DF3D9F" w:rsidRDefault="00DF3D9F" w:rsidP="00DF3D9F">
      <w:pPr>
        <w:tabs>
          <w:tab w:val="left" w:pos="6028"/>
        </w:tabs>
        <w:autoSpaceDE w:val="0"/>
        <w:ind w:left="360"/>
        <w:rPr>
          <w:bCs/>
          <w:iCs/>
          <w:noProof/>
          <w:lang w:val="sr-Cyrl-RS"/>
        </w:rPr>
      </w:pPr>
    </w:p>
    <w:p w14:paraId="45AAA206" w14:textId="77777777" w:rsidR="00DF3D9F" w:rsidRDefault="00DF3D9F" w:rsidP="00DF3D9F">
      <w:pPr>
        <w:tabs>
          <w:tab w:val="left" w:pos="6028"/>
        </w:tabs>
        <w:autoSpaceDE w:val="0"/>
        <w:ind w:left="360"/>
        <w:rPr>
          <w:bCs/>
          <w:iCs/>
          <w:noProof/>
          <w:lang w:val="sr-Cyrl-RS"/>
        </w:rPr>
      </w:pPr>
    </w:p>
    <w:p w14:paraId="3E169EB4" w14:textId="77777777" w:rsidR="00DF3D9F" w:rsidRPr="00931114" w:rsidRDefault="00DF3D9F" w:rsidP="00DF3D9F">
      <w:pPr>
        <w:tabs>
          <w:tab w:val="left" w:pos="6028"/>
        </w:tabs>
        <w:autoSpaceDE w:val="0"/>
        <w:ind w:left="360"/>
        <w:rPr>
          <w:bCs/>
          <w:iCs/>
          <w:noProof/>
          <w:lang w:val="sr-Cyrl-RS"/>
        </w:rPr>
      </w:pPr>
    </w:p>
    <w:p w14:paraId="04D32B5F" w14:textId="77777777" w:rsidR="00DF3D9F" w:rsidRPr="00931114" w:rsidRDefault="00DF3D9F" w:rsidP="00DF3D9F">
      <w:pPr>
        <w:tabs>
          <w:tab w:val="left" w:pos="6028"/>
        </w:tabs>
        <w:autoSpaceDE w:val="0"/>
        <w:ind w:left="360"/>
        <w:rPr>
          <w:bCs/>
          <w:iCs/>
          <w:noProof/>
          <w:lang w:val="sr-Cyrl-RS"/>
        </w:rPr>
      </w:pPr>
    </w:p>
    <w:p w14:paraId="34339608" w14:textId="77777777" w:rsidR="00DF3D9F" w:rsidRDefault="00DF3D9F" w:rsidP="00DF3D9F">
      <w:pPr>
        <w:rPr>
          <w:sz w:val="28"/>
          <w:szCs w:val="28"/>
          <w:lang w:val="sr-Cyrl-RS"/>
        </w:rPr>
      </w:pPr>
      <w:r w:rsidRPr="0091045C">
        <w:rPr>
          <w:rFonts w:eastAsia="Arial Unicode MS"/>
          <w:i/>
          <w:color w:val="000000"/>
          <w:kern w:val="2"/>
          <w:u w:val="single"/>
          <w:lang w:val="sr-Cyrl-CS" w:eastAsia="ar-SA"/>
        </w:rPr>
        <w:t>НАПОМЕНА:</w:t>
      </w:r>
      <w:r w:rsidRPr="0091045C">
        <w:rPr>
          <w:rFonts w:eastAsia="Arial Unicode MS"/>
          <w:i/>
          <w:color w:val="000000"/>
          <w:kern w:val="2"/>
          <w:lang w:val="sr-Cyrl-CS" w:eastAsia="ar-SA"/>
        </w:rPr>
        <w:t xml:space="preserve"> </w:t>
      </w:r>
      <w:r w:rsidRPr="0091045C">
        <w:rPr>
          <w:rFonts w:eastAsia="Arial Unicode MS"/>
          <w:i/>
          <w:color w:val="000000"/>
          <w:kern w:val="2"/>
          <w:lang w:val="ru-RU" w:eastAsia="ar-SA"/>
        </w:rPr>
        <w:t xml:space="preserve"> Понуђачи су у обавези да изврше обилазак локације и</w:t>
      </w:r>
      <w:r w:rsidRPr="0091045C">
        <w:rPr>
          <w:rFonts w:eastAsia="Arial Unicode MS"/>
          <w:i/>
          <w:color w:val="000000"/>
          <w:kern w:val="2"/>
          <w:lang w:val="sr-Cyrl-RS" w:eastAsia="ar-SA"/>
        </w:rPr>
        <w:t xml:space="preserve"> у понуди</w:t>
      </w:r>
      <w:r w:rsidRPr="0091045C">
        <w:rPr>
          <w:rFonts w:eastAsia="Arial Unicode MS"/>
          <w:i/>
          <w:color w:val="000000"/>
          <w:kern w:val="2"/>
          <w:lang w:val="ru-RU" w:eastAsia="ar-SA"/>
        </w:rPr>
        <w:t xml:space="preserve"> доставе потврду </w:t>
      </w:r>
      <w:r w:rsidRPr="0091045C">
        <w:rPr>
          <w:rFonts w:eastAsia="Arial Unicode MS"/>
          <w:i/>
          <w:color w:val="000000"/>
          <w:kern w:val="2"/>
          <w:lang w:val="sr-Cyrl-RS" w:eastAsia="ar-SA"/>
        </w:rPr>
        <w:t>на</w:t>
      </w:r>
      <w:r w:rsidRPr="0091045C">
        <w:rPr>
          <w:rFonts w:eastAsia="Arial Unicode MS"/>
          <w:i/>
          <w:color w:val="000000"/>
          <w:kern w:val="2"/>
          <w:lang w:val="ru-RU" w:eastAsia="ar-SA"/>
        </w:rPr>
        <w:t xml:space="preserve"> приложеном обрасцу.</w:t>
      </w:r>
    </w:p>
    <w:p w14:paraId="3A0F856D" w14:textId="77777777" w:rsidR="00DF3D9F" w:rsidRDefault="00DF3D9F" w:rsidP="00DF3D9F">
      <w:pPr>
        <w:rPr>
          <w:sz w:val="28"/>
          <w:szCs w:val="28"/>
          <w:lang w:val="sr-Cyrl-RS"/>
        </w:rPr>
      </w:pPr>
    </w:p>
    <w:p w14:paraId="007E7C3F" w14:textId="77777777" w:rsidR="00DF3D9F" w:rsidRDefault="00DF3D9F" w:rsidP="00DF3D9F">
      <w:pPr>
        <w:rPr>
          <w:sz w:val="28"/>
          <w:szCs w:val="28"/>
          <w:lang w:val="sr-Cyrl-RS"/>
        </w:rPr>
      </w:pPr>
    </w:p>
    <w:p w14:paraId="0F71219B" w14:textId="77777777" w:rsidR="00DF3D9F" w:rsidRDefault="00DF3D9F" w:rsidP="00DF3D9F">
      <w:pPr>
        <w:rPr>
          <w:sz w:val="28"/>
          <w:szCs w:val="28"/>
          <w:lang w:val="sr-Cyrl-RS"/>
        </w:rPr>
      </w:pPr>
    </w:p>
    <w:p w14:paraId="0222EAF1" w14:textId="77777777" w:rsidR="00DF3D9F" w:rsidRDefault="00DF3D9F" w:rsidP="00DF3D9F">
      <w:pPr>
        <w:rPr>
          <w:sz w:val="28"/>
          <w:szCs w:val="28"/>
          <w:lang w:val="sr-Cyrl-RS"/>
        </w:rPr>
      </w:pPr>
    </w:p>
    <w:p w14:paraId="109BBDF0" w14:textId="77777777" w:rsidR="00DF3D9F" w:rsidRDefault="00DF3D9F" w:rsidP="00DF3D9F">
      <w:pPr>
        <w:rPr>
          <w:sz w:val="28"/>
          <w:szCs w:val="28"/>
          <w:lang w:val="sr-Cyrl-RS"/>
        </w:rPr>
      </w:pPr>
    </w:p>
    <w:p w14:paraId="41D2599F" w14:textId="77777777" w:rsidR="00DF3D9F" w:rsidRPr="00365543" w:rsidRDefault="00DF3D9F" w:rsidP="00DF3D9F">
      <w:pPr>
        <w:rPr>
          <w:b/>
          <w:bCs/>
          <w:sz w:val="28"/>
          <w:szCs w:val="28"/>
          <w:lang w:val="sr-Cyrl-RS"/>
        </w:rPr>
      </w:pPr>
    </w:p>
    <w:p w14:paraId="3DC50F27" w14:textId="77777777" w:rsidR="00DF3D9F" w:rsidRPr="00CC366C" w:rsidRDefault="00DF3D9F" w:rsidP="00DF3D9F">
      <w:pPr>
        <w:pStyle w:val="Heading1"/>
        <w:ind w:left="360"/>
        <w:jc w:val="center"/>
      </w:pPr>
      <w:bookmarkStart w:id="56" w:name="_Toc35607656"/>
      <w:bookmarkStart w:id="57" w:name="_Toc48651430"/>
      <w:r>
        <w:rPr>
          <w:lang w:val="sr-Cyrl-RS"/>
        </w:rPr>
        <w:t xml:space="preserve">7. </w:t>
      </w:r>
      <w:r w:rsidRPr="00CC366C">
        <w:t>УПУТСТВО ПОНУЂАЧИМА КАКО ДА САЧИНЕ ПОНУДУ</w:t>
      </w:r>
      <w:bookmarkEnd w:id="56"/>
      <w:bookmarkEnd w:id="57"/>
    </w:p>
    <w:p w14:paraId="4BE319FE" w14:textId="77777777" w:rsidR="00DF3D9F" w:rsidRPr="00AE1407" w:rsidRDefault="00DF3D9F" w:rsidP="00DF3D9F">
      <w:pPr>
        <w:ind w:left="540"/>
        <w:jc w:val="both"/>
        <w:rPr>
          <w:noProof/>
        </w:rPr>
      </w:pPr>
    </w:p>
    <w:p w14:paraId="62690268" w14:textId="77777777" w:rsidR="00DF3D9F" w:rsidRDefault="00DF3D9F" w:rsidP="00DF3D9F">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718E4784" w14:textId="77777777" w:rsidR="00DF3D9F" w:rsidRPr="007F6F85" w:rsidRDefault="00DF3D9F" w:rsidP="00DF3D9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7A5A76D4" w14:textId="77777777" w:rsidR="00DF3D9F" w:rsidRPr="00AE1407" w:rsidRDefault="00DF3D9F" w:rsidP="00DF3D9F">
      <w:pPr>
        <w:jc w:val="both"/>
      </w:pPr>
    </w:p>
    <w:p w14:paraId="7B8DA829" w14:textId="77777777" w:rsidR="00DF3D9F" w:rsidRPr="0068551F" w:rsidRDefault="00DF3D9F" w:rsidP="00DF3D9F">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479248F" w14:textId="77777777" w:rsidR="00DF3D9F" w:rsidRPr="0067190D" w:rsidRDefault="00DF3D9F" w:rsidP="00DF3D9F">
      <w:pPr>
        <w:jc w:val="both"/>
        <w:rPr>
          <w:rFonts w:eastAsia="TimesNewRomanPSMT"/>
          <w:bCs/>
        </w:rPr>
      </w:pPr>
    </w:p>
    <w:p w14:paraId="367C3893" w14:textId="77777777" w:rsidR="00DF3D9F" w:rsidRPr="00AE1407" w:rsidRDefault="00DF3D9F" w:rsidP="00DF3D9F">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569322D6" w14:textId="77777777" w:rsidR="00DF3D9F" w:rsidRPr="00AE1407" w:rsidRDefault="00DF3D9F" w:rsidP="00DF3D9F">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65AC57DD" w14:textId="77777777" w:rsidR="00DF3D9F" w:rsidRPr="00AE1407" w:rsidRDefault="00DF3D9F" w:rsidP="00DF3D9F">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1FB3973F" w14:textId="77777777" w:rsidR="00DF3D9F" w:rsidRPr="00AE1407" w:rsidRDefault="00DF3D9F" w:rsidP="00DF3D9F">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47BE1D2F" w14:textId="77777777" w:rsidR="00DF3D9F" w:rsidRPr="00AE1407" w:rsidRDefault="00DF3D9F" w:rsidP="00DF3D9F">
      <w:pPr>
        <w:autoSpaceDE w:val="0"/>
        <w:autoSpaceDN w:val="0"/>
        <w:adjustRightInd w:val="0"/>
        <w:jc w:val="both"/>
        <w:rPr>
          <w:rFonts w:eastAsia="TimesNewRomanPSMT"/>
          <w:bCs/>
          <w:highlight w:val="green"/>
        </w:rPr>
      </w:pPr>
    </w:p>
    <w:p w14:paraId="637270FC" w14:textId="77777777" w:rsidR="00DF3D9F" w:rsidRPr="00AE1407" w:rsidRDefault="00DF3D9F" w:rsidP="00DF3D9F">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38655661" w14:textId="77777777" w:rsidR="00DF3D9F" w:rsidRPr="00AE1407" w:rsidRDefault="00DF3D9F" w:rsidP="00DF3D9F">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22AF911F" w14:textId="77777777" w:rsidR="00DF3D9F" w:rsidRPr="00AE1407" w:rsidRDefault="00DF3D9F" w:rsidP="00DF3D9F">
      <w:pPr>
        <w:autoSpaceDE w:val="0"/>
        <w:autoSpaceDN w:val="0"/>
        <w:adjustRightInd w:val="0"/>
        <w:jc w:val="both"/>
      </w:pPr>
    </w:p>
    <w:p w14:paraId="445F097C" w14:textId="77777777" w:rsidR="00DF3D9F" w:rsidRPr="007B4C2B" w:rsidRDefault="00DF3D9F" w:rsidP="00DF3D9F">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0CFBAEDF" w14:textId="77777777" w:rsidR="00DF3D9F" w:rsidRPr="00AE1407" w:rsidRDefault="00DF3D9F" w:rsidP="00DF3D9F">
      <w:pPr>
        <w:autoSpaceDE w:val="0"/>
        <w:autoSpaceDN w:val="0"/>
        <w:adjustRightInd w:val="0"/>
        <w:jc w:val="both"/>
        <w:rPr>
          <w:highlight w:val="green"/>
        </w:rPr>
      </w:pPr>
    </w:p>
    <w:p w14:paraId="2E7045CE" w14:textId="77777777" w:rsidR="00DF3D9F" w:rsidRPr="00AE1407" w:rsidRDefault="00DF3D9F" w:rsidP="00DF3D9F">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432AA6F" w14:textId="77777777" w:rsidR="00DF3D9F" w:rsidRDefault="00DF3D9F" w:rsidP="00DF3D9F">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46C11973" w14:textId="77777777" w:rsidR="00DF3D9F" w:rsidRPr="00C15D3D" w:rsidRDefault="00DF3D9F" w:rsidP="00DF3D9F">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8FA224C" w14:textId="77777777" w:rsidR="00DF3D9F" w:rsidRPr="00AE1407" w:rsidRDefault="00DF3D9F" w:rsidP="00DF3D9F">
      <w:pPr>
        <w:jc w:val="both"/>
        <w:rPr>
          <w:rFonts w:eastAsia="TimesNewRomanPSMT"/>
          <w:bCs/>
          <w:highlight w:val="green"/>
        </w:rPr>
      </w:pPr>
    </w:p>
    <w:p w14:paraId="2F02AF6D" w14:textId="77777777" w:rsidR="00DF3D9F" w:rsidRPr="0068551F" w:rsidRDefault="00DF3D9F" w:rsidP="00DF3D9F">
      <w:pPr>
        <w:pStyle w:val="ListParagraph"/>
        <w:numPr>
          <w:ilvl w:val="0"/>
          <w:numId w:val="10"/>
        </w:numPr>
        <w:jc w:val="both"/>
        <w:rPr>
          <w:b/>
          <w:bCs/>
          <w:i/>
          <w:iCs/>
        </w:rPr>
      </w:pPr>
      <w:r w:rsidRPr="0068551F">
        <w:rPr>
          <w:b/>
          <w:bCs/>
          <w:i/>
          <w:iCs/>
        </w:rPr>
        <w:t>ПАРТИЈЕ</w:t>
      </w:r>
    </w:p>
    <w:p w14:paraId="1510BF25" w14:textId="77777777" w:rsidR="00DF3D9F" w:rsidRPr="00AE1407" w:rsidRDefault="00DF3D9F" w:rsidP="00DF3D9F">
      <w:pPr>
        <w:jc w:val="both"/>
      </w:pPr>
    </w:p>
    <w:p w14:paraId="3E819A0D" w14:textId="77777777" w:rsidR="00DF3D9F" w:rsidRPr="00AE1407" w:rsidRDefault="00DF3D9F" w:rsidP="00DF3D9F">
      <w:pPr>
        <w:rPr>
          <w:noProof/>
        </w:rPr>
      </w:pPr>
      <w:r w:rsidRPr="00AE1407">
        <w:rPr>
          <w:noProof/>
        </w:rPr>
        <w:t xml:space="preserve">Предмет јавне </w:t>
      </w:r>
      <w:r w:rsidRPr="00283B76">
        <w:rPr>
          <w:noProof/>
        </w:rPr>
        <w:t>набавке није обликован</w:t>
      </w:r>
      <w:r w:rsidRPr="00AE1407">
        <w:rPr>
          <w:noProof/>
        </w:rPr>
        <w:t xml:space="preserve"> по партијама.</w:t>
      </w:r>
    </w:p>
    <w:p w14:paraId="0CFFB3A0" w14:textId="77777777" w:rsidR="00DF3D9F" w:rsidRPr="00AE1407" w:rsidRDefault="00DF3D9F" w:rsidP="00DF3D9F">
      <w:pPr>
        <w:jc w:val="both"/>
        <w:rPr>
          <w:highlight w:val="green"/>
        </w:rPr>
      </w:pPr>
    </w:p>
    <w:p w14:paraId="489ABEDE" w14:textId="77777777" w:rsidR="00DF3D9F" w:rsidRPr="0068551F" w:rsidRDefault="00DF3D9F" w:rsidP="00DF3D9F">
      <w:pPr>
        <w:pStyle w:val="ListParagraph"/>
        <w:numPr>
          <w:ilvl w:val="0"/>
          <w:numId w:val="10"/>
        </w:numPr>
        <w:jc w:val="both"/>
        <w:rPr>
          <w:bCs/>
          <w:iCs/>
        </w:rPr>
      </w:pPr>
      <w:r w:rsidRPr="0068551F">
        <w:rPr>
          <w:b/>
          <w:bCs/>
          <w:i/>
          <w:iCs/>
        </w:rPr>
        <w:t>ПОНУДА СА ВАРИЈАНТАМА</w:t>
      </w:r>
    </w:p>
    <w:p w14:paraId="739917E6" w14:textId="77777777" w:rsidR="00DF3D9F" w:rsidRPr="00AE1407" w:rsidRDefault="00DF3D9F" w:rsidP="00DF3D9F">
      <w:pPr>
        <w:jc w:val="both"/>
        <w:rPr>
          <w:bCs/>
          <w:iCs/>
          <w:highlight w:val="green"/>
        </w:rPr>
      </w:pPr>
    </w:p>
    <w:p w14:paraId="5336B6CF" w14:textId="77777777" w:rsidR="00DF3D9F" w:rsidRPr="00283B76" w:rsidRDefault="00DF3D9F" w:rsidP="00DF3D9F">
      <w:pPr>
        <w:jc w:val="both"/>
        <w:rPr>
          <w:b/>
          <w:bCs/>
          <w:i/>
          <w:iCs/>
        </w:rPr>
      </w:pPr>
      <w:r w:rsidRPr="00283B76">
        <w:rPr>
          <w:bCs/>
          <w:iCs/>
        </w:rPr>
        <w:t xml:space="preserve">Подношење понуде са варијантама </w:t>
      </w:r>
      <w:r w:rsidRPr="00283B76">
        <w:rPr>
          <w:bCs/>
          <w:iCs/>
          <w:lang w:val="sr-Cyrl-RS"/>
        </w:rPr>
        <w:t>ни</w:t>
      </w:r>
      <w:r w:rsidRPr="00283B76">
        <w:rPr>
          <w:bCs/>
          <w:iCs/>
        </w:rPr>
        <w:t>је дозвољено.</w:t>
      </w:r>
    </w:p>
    <w:p w14:paraId="750FFE89" w14:textId="77777777" w:rsidR="00DF3D9F" w:rsidRPr="00AE1407" w:rsidRDefault="00DF3D9F" w:rsidP="00DF3D9F">
      <w:pPr>
        <w:jc w:val="both"/>
        <w:rPr>
          <w:highlight w:val="green"/>
        </w:rPr>
      </w:pPr>
    </w:p>
    <w:p w14:paraId="01A4B7B9" w14:textId="77777777" w:rsidR="00DF3D9F" w:rsidRPr="00AE1407" w:rsidRDefault="00DF3D9F" w:rsidP="00DF3D9F">
      <w:pPr>
        <w:pStyle w:val="ListParagraph"/>
        <w:numPr>
          <w:ilvl w:val="0"/>
          <w:numId w:val="10"/>
        </w:numPr>
        <w:jc w:val="both"/>
      </w:pPr>
      <w:r w:rsidRPr="0068551F">
        <w:rPr>
          <w:b/>
          <w:i/>
          <w:iCs/>
        </w:rPr>
        <w:t>НАЧИН ИЗМЕНЕ, ДОПУНЕ И ОПОЗИВА ПОНУДЕ</w:t>
      </w:r>
    </w:p>
    <w:p w14:paraId="2728E1B1" w14:textId="77777777" w:rsidR="00DF3D9F" w:rsidRPr="00AE1407" w:rsidRDefault="00DF3D9F" w:rsidP="00DF3D9F">
      <w:pPr>
        <w:jc w:val="both"/>
      </w:pPr>
    </w:p>
    <w:p w14:paraId="66670097" w14:textId="77777777" w:rsidR="00DF3D9F" w:rsidRPr="00AE1407" w:rsidRDefault="00DF3D9F" w:rsidP="00DF3D9F">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188E9C87" w14:textId="77777777" w:rsidR="00DF3D9F" w:rsidRPr="00AE1407" w:rsidRDefault="00DF3D9F" w:rsidP="00DF3D9F">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3217A5FC" w14:textId="77777777" w:rsidR="00DF3D9F" w:rsidRPr="00AE1407" w:rsidRDefault="00DF3D9F" w:rsidP="00DF3D9F">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50477E33" w14:textId="77777777" w:rsidR="00DF3D9F" w:rsidRPr="00AE1407" w:rsidRDefault="00DF3D9F" w:rsidP="00DF3D9F">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1C15992" w14:textId="77777777" w:rsidR="00DF3D9F" w:rsidRPr="00AE1407" w:rsidRDefault="00DF3D9F" w:rsidP="00DF3D9F">
      <w:pPr>
        <w:jc w:val="both"/>
        <w:rPr>
          <w:b/>
          <w:i/>
          <w:iCs/>
        </w:rPr>
      </w:pPr>
      <w:r w:rsidRPr="00AE1407">
        <w:t>По истеку рока за подношење понуда понуђач не може да повуче нити да мења своју понуду.</w:t>
      </w:r>
    </w:p>
    <w:p w14:paraId="51961738" w14:textId="77777777" w:rsidR="00DF3D9F" w:rsidRPr="00AE1407" w:rsidRDefault="00DF3D9F" w:rsidP="00DF3D9F">
      <w:pPr>
        <w:jc w:val="both"/>
        <w:rPr>
          <w:b/>
          <w:i/>
          <w:iCs/>
          <w:highlight w:val="green"/>
        </w:rPr>
      </w:pPr>
    </w:p>
    <w:p w14:paraId="0605AFBD" w14:textId="77777777" w:rsidR="00DF3D9F" w:rsidRPr="0068551F" w:rsidRDefault="00DF3D9F" w:rsidP="00DF3D9F">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2333AAD2" w14:textId="77777777" w:rsidR="00DF3D9F" w:rsidRPr="00AE1407" w:rsidRDefault="00DF3D9F" w:rsidP="00DF3D9F">
      <w:pPr>
        <w:jc w:val="both"/>
        <w:rPr>
          <w:bCs/>
          <w:iCs/>
        </w:rPr>
      </w:pPr>
    </w:p>
    <w:p w14:paraId="102D06DE" w14:textId="77777777" w:rsidR="00DF3D9F" w:rsidRPr="00AE1407" w:rsidRDefault="00DF3D9F" w:rsidP="00DF3D9F">
      <w:pPr>
        <w:jc w:val="both"/>
        <w:rPr>
          <w:iCs/>
        </w:rPr>
      </w:pPr>
      <w:r w:rsidRPr="00AE1407">
        <w:rPr>
          <w:bCs/>
          <w:iCs/>
        </w:rPr>
        <w:t>Понуђач може да поднесе само једну понуду.</w:t>
      </w:r>
      <w:r w:rsidRPr="00AE1407">
        <w:rPr>
          <w:i/>
          <w:iCs/>
        </w:rPr>
        <w:t xml:space="preserve"> </w:t>
      </w:r>
    </w:p>
    <w:p w14:paraId="2A6D3E8D" w14:textId="77777777" w:rsidR="00DF3D9F" w:rsidRPr="00AE1407" w:rsidRDefault="00DF3D9F" w:rsidP="00DF3D9F">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C058123" w14:textId="77777777" w:rsidR="00DF3D9F" w:rsidRPr="00AE1407" w:rsidRDefault="00DF3D9F" w:rsidP="00DF3D9F">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A37F45B" w14:textId="77777777" w:rsidR="00DF3D9F" w:rsidRPr="00AE1407" w:rsidRDefault="00DF3D9F" w:rsidP="00DF3D9F">
      <w:pPr>
        <w:jc w:val="both"/>
      </w:pPr>
    </w:p>
    <w:p w14:paraId="0FA61C55" w14:textId="77777777" w:rsidR="00DF3D9F" w:rsidRPr="0068551F" w:rsidRDefault="00DF3D9F" w:rsidP="00DF3D9F">
      <w:pPr>
        <w:pStyle w:val="ListParagraph"/>
        <w:numPr>
          <w:ilvl w:val="0"/>
          <w:numId w:val="10"/>
        </w:numPr>
        <w:jc w:val="both"/>
        <w:rPr>
          <w:iCs/>
        </w:rPr>
      </w:pPr>
      <w:r w:rsidRPr="0068551F">
        <w:rPr>
          <w:b/>
          <w:bCs/>
          <w:i/>
          <w:iCs/>
        </w:rPr>
        <w:t>ПОНУДА СА ПОДИЗВОЂАЧЕМ</w:t>
      </w:r>
    </w:p>
    <w:p w14:paraId="7299911D" w14:textId="77777777" w:rsidR="00DF3D9F" w:rsidRPr="00AE1407" w:rsidRDefault="00DF3D9F" w:rsidP="00DF3D9F">
      <w:pPr>
        <w:jc w:val="both"/>
        <w:rPr>
          <w:iCs/>
        </w:rPr>
      </w:pPr>
    </w:p>
    <w:p w14:paraId="0860F422" w14:textId="77777777" w:rsidR="00DF3D9F" w:rsidRPr="00AE1407" w:rsidRDefault="00DF3D9F" w:rsidP="00DF3D9F">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A8273BA" w14:textId="77777777" w:rsidR="00DF3D9F" w:rsidRPr="00AE1407" w:rsidRDefault="00DF3D9F" w:rsidP="00DF3D9F">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499E62F6" w14:textId="77777777" w:rsidR="00DF3D9F" w:rsidRPr="00AE1407" w:rsidRDefault="00DF3D9F" w:rsidP="00DF3D9F">
      <w:pPr>
        <w:jc w:val="both"/>
        <w:rPr>
          <w:iCs/>
          <w:highlight w:val="green"/>
        </w:rPr>
      </w:pPr>
    </w:p>
    <w:p w14:paraId="5C4760A4" w14:textId="77777777" w:rsidR="00DF3D9F" w:rsidRPr="00AE1407" w:rsidRDefault="00DF3D9F" w:rsidP="00DF3D9F">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9535549" w14:textId="77777777" w:rsidR="00DF3D9F" w:rsidRPr="00AE1407" w:rsidRDefault="00DF3D9F" w:rsidP="00DF3D9F">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283B76">
        <w:rPr>
          <w:bCs/>
          <w:iCs/>
          <w:lang w:val="sr-Cyrl-CS"/>
        </w:rPr>
        <w:t>поглављу</w:t>
      </w:r>
      <w:r w:rsidRPr="00283B76">
        <w:rPr>
          <w:bCs/>
          <w:iCs/>
        </w:rPr>
        <w:t xml:space="preserve"> 4. конкурсне</w:t>
      </w:r>
      <w:r>
        <w:rPr>
          <w:bCs/>
          <w:iCs/>
        </w:rPr>
        <w:t xml:space="preserve"> документације, у складу са у</w:t>
      </w:r>
      <w:r w:rsidRPr="00651D05">
        <w:rPr>
          <w:bCs/>
          <w:iCs/>
        </w:rPr>
        <w:t>путством како се доказује испуњеност услова.</w:t>
      </w:r>
    </w:p>
    <w:p w14:paraId="4CFBA5F7" w14:textId="77777777" w:rsidR="00DF3D9F" w:rsidRPr="00AE1407" w:rsidRDefault="00DF3D9F" w:rsidP="00DF3D9F">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AC367" w14:textId="77777777" w:rsidR="00DF3D9F" w:rsidRPr="00283B76" w:rsidRDefault="00DF3D9F" w:rsidP="00DF3D9F">
      <w:pPr>
        <w:jc w:val="both"/>
        <w:rPr>
          <w:iCs/>
        </w:rPr>
      </w:pPr>
      <w:r w:rsidRPr="00AE1407">
        <w:rPr>
          <w:iCs/>
        </w:rPr>
        <w:t>Понуђач у потпуности одговара наручиоцу за извршење обавеза из поступка јавне набавке</w:t>
      </w:r>
      <w:r w:rsidRPr="00283B76">
        <w:rPr>
          <w:iCs/>
        </w:rPr>
        <w:t xml:space="preserve">, односно извршење уговорних обавеза, без обзира на број подизвођача. </w:t>
      </w:r>
    </w:p>
    <w:p w14:paraId="36C73BFB" w14:textId="77777777" w:rsidR="00DF3D9F" w:rsidRPr="00AE1407" w:rsidRDefault="00DF3D9F" w:rsidP="00DF3D9F">
      <w:pPr>
        <w:jc w:val="both"/>
        <w:rPr>
          <w:iCs/>
        </w:rPr>
      </w:pPr>
      <w:r w:rsidRPr="00283B76">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набавкама.</w:t>
      </w:r>
    </w:p>
    <w:p w14:paraId="1454E5E0" w14:textId="77777777" w:rsidR="00DF3D9F" w:rsidRPr="00AE1407" w:rsidRDefault="00DF3D9F" w:rsidP="00DF3D9F">
      <w:pPr>
        <w:jc w:val="both"/>
        <w:rPr>
          <w:b/>
          <w:i/>
        </w:rPr>
      </w:pPr>
    </w:p>
    <w:p w14:paraId="1803861D" w14:textId="77777777" w:rsidR="00DF3D9F" w:rsidRPr="00642456" w:rsidRDefault="00DF3D9F" w:rsidP="00DF3D9F">
      <w:pPr>
        <w:pStyle w:val="ListParagraph"/>
        <w:numPr>
          <w:ilvl w:val="0"/>
          <w:numId w:val="10"/>
        </w:numPr>
        <w:jc w:val="both"/>
      </w:pPr>
      <w:r w:rsidRPr="0068551F">
        <w:rPr>
          <w:b/>
          <w:i/>
        </w:rPr>
        <w:t>ЗАЈЕДНИЧКА ПОНУДА</w:t>
      </w:r>
    </w:p>
    <w:p w14:paraId="5A3CC1CD" w14:textId="77777777" w:rsidR="00DF3D9F" w:rsidRPr="00642456" w:rsidRDefault="00DF3D9F" w:rsidP="00DF3D9F">
      <w:pPr>
        <w:jc w:val="both"/>
      </w:pPr>
    </w:p>
    <w:p w14:paraId="67E3C94F" w14:textId="77777777" w:rsidR="00DF3D9F" w:rsidRPr="00642456" w:rsidRDefault="00DF3D9F" w:rsidP="00DF3D9F">
      <w:pPr>
        <w:jc w:val="both"/>
      </w:pPr>
      <w:r w:rsidRPr="00642456">
        <w:t>Понуду може поднети група понуђача.</w:t>
      </w:r>
    </w:p>
    <w:p w14:paraId="28AED4DC" w14:textId="77777777" w:rsidR="00DF3D9F" w:rsidRPr="00642456" w:rsidRDefault="00DF3D9F" w:rsidP="00DF3D9F">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5628CABF" w14:textId="77777777" w:rsidR="00DF3D9F" w:rsidRPr="00642456" w:rsidRDefault="00DF3D9F" w:rsidP="00DF3D9F">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5F6DE85" w14:textId="77777777" w:rsidR="00DF3D9F" w:rsidRPr="00642456" w:rsidRDefault="00DF3D9F" w:rsidP="00DF3D9F">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1AC38C0E" w14:textId="77777777" w:rsidR="00DF3D9F" w:rsidRPr="00AE1407" w:rsidRDefault="00DF3D9F" w:rsidP="00DF3D9F">
      <w:pPr>
        <w:pStyle w:val="ListParagraph"/>
        <w:jc w:val="both"/>
        <w:rPr>
          <w:rFonts w:eastAsia="TimesNewRomanPSMT"/>
          <w:bCs/>
        </w:rPr>
      </w:pPr>
    </w:p>
    <w:p w14:paraId="5AE0B2C0" w14:textId="77777777" w:rsidR="00DF3D9F" w:rsidRPr="00283B76" w:rsidRDefault="00DF3D9F" w:rsidP="00DF3D9F">
      <w:pPr>
        <w:jc w:val="both"/>
      </w:pPr>
      <w:r w:rsidRPr="00283B76">
        <w:rPr>
          <w:rFonts w:eastAsia="TimesNewRomanPSMT"/>
          <w:bCs/>
        </w:rPr>
        <w:t xml:space="preserve">Група понуђача је дужна да достави све доказе о испуњености услова који су наведени у </w:t>
      </w:r>
      <w:r w:rsidRPr="00283B76">
        <w:rPr>
          <w:rFonts w:eastAsia="TimesNewRomanPSMT"/>
          <w:bCs/>
          <w:lang w:val="sr-Cyrl-CS"/>
        </w:rPr>
        <w:t>поглављу</w:t>
      </w:r>
      <w:r w:rsidRPr="00283B76">
        <w:rPr>
          <w:rFonts w:eastAsia="TimesNewRomanPSMT"/>
          <w:bCs/>
        </w:rPr>
        <w:t xml:space="preserve"> 4.</w:t>
      </w:r>
      <w:r w:rsidRPr="00283B76">
        <w:rPr>
          <w:rFonts w:eastAsia="TimesNewRomanPSMT"/>
          <w:bCs/>
          <w:lang w:val="ru-RU"/>
        </w:rPr>
        <w:t xml:space="preserve"> </w:t>
      </w:r>
      <w:r w:rsidRPr="00283B76">
        <w:rPr>
          <w:rFonts w:eastAsia="TimesNewRomanPSMT"/>
          <w:bCs/>
        </w:rPr>
        <w:t>конкурсне документације, у складу са Упутством како се доказује испуњеност услова.</w:t>
      </w:r>
    </w:p>
    <w:p w14:paraId="79365C65" w14:textId="77777777" w:rsidR="00DF3D9F" w:rsidRPr="00642456" w:rsidRDefault="00DF3D9F" w:rsidP="00DF3D9F">
      <w:pPr>
        <w:jc w:val="both"/>
      </w:pPr>
      <w:r w:rsidRPr="00283B76">
        <w:t xml:space="preserve">Понуђачи из групе понуђача </w:t>
      </w:r>
      <w:r w:rsidRPr="00642456">
        <w:t xml:space="preserve">одговарају неограничено солидарно према наручиоцу. </w:t>
      </w:r>
    </w:p>
    <w:p w14:paraId="35837711" w14:textId="77777777" w:rsidR="00DF3D9F" w:rsidRPr="00642456" w:rsidRDefault="00DF3D9F" w:rsidP="00DF3D9F">
      <w:pPr>
        <w:jc w:val="both"/>
      </w:pPr>
      <w:r w:rsidRPr="00642456">
        <w:t>Задруга може поднети понуду самостално, у своје име, а за рачун задругара или заједничку понуду у име задругара.</w:t>
      </w:r>
    </w:p>
    <w:p w14:paraId="0F7BA211" w14:textId="77777777" w:rsidR="00DF3D9F" w:rsidRPr="00642456" w:rsidRDefault="00DF3D9F" w:rsidP="00DF3D9F">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5052651" w14:textId="77777777" w:rsidR="00DF3D9F" w:rsidRPr="00642456" w:rsidRDefault="00DF3D9F" w:rsidP="00DF3D9F">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19BB77D" w14:textId="77777777" w:rsidR="00DF3D9F" w:rsidRPr="00642456" w:rsidRDefault="00DF3D9F" w:rsidP="00DF3D9F">
      <w:pPr>
        <w:jc w:val="both"/>
      </w:pPr>
    </w:p>
    <w:p w14:paraId="4DDAE384" w14:textId="77777777" w:rsidR="00DF3D9F" w:rsidRPr="00AE1407" w:rsidRDefault="00DF3D9F" w:rsidP="00DF3D9F">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61572621" w14:textId="77777777" w:rsidR="00DF3D9F" w:rsidRPr="00AE1407" w:rsidRDefault="00DF3D9F" w:rsidP="00DF3D9F">
      <w:pPr>
        <w:jc w:val="both"/>
        <w:rPr>
          <w:highlight w:val="green"/>
        </w:rPr>
      </w:pPr>
    </w:p>
    <w:p w14:paraId="675EA9DC" w14:textId="77777777" w:rsidR="00DF3D9F" w:rsidRPr="0068551F" w:rsidRDefault="00DF3D9F" w:rsidP="00DF3D9F">
      <w:pPr>
        <w:pStyle w:val="ListParagraph"/>
        <w:numPr>
          <w:ilvl w:val="1"/>
          <w:numId w:val="9"/>
        </w:numPr>
        <w:rPr>
          <w:b/>
          <w:u w:val="single"/>
        </w:rPr>
      </w:pPr>
      <w:r w:rsidRPr="0068551F">
        <w:rPr>
          <w:b/>
          <w:u w:val="single"/>
        </w:rPr>
        <w:t>Захтеви у погледу начина, рока и услова плаћања</w:t>
      </w:r>
    </w:p>
    <w:p w14:paraId="35A75003" w14:textId="77777777" w:rsidR="00DF3D9F" w:rsidRPr="00CD69FF" w:rsidRDefault="00DF3D9F" w:rsidP="00DF3D9F">
      <w:pPr>
        <w:jc w:val="both"/>
        <w:rPr>
          <w:noProof/>
          <w:lang w:val="sr-Cyrl-CS"/>
        </w:rPr>
      </w:pPr>
      <w:r w:rsidRPr="00CD69FF">
        <w:rPr>
          <w:noProof/>
          <w:lang w:val="sr-Cyrl-CS"/>
        </w:rPr>
        <w:t>Наручилац захтева одложено плаћање са роком од 60 дана од дана пријема исправног рачуна за извршену услугу.</w:t>
      </w:r>
    </w:p>
    <w:p w14:paraId="6EB55CED" w14:textId="77777777" w:rsidR="00DF3D9F" w:rsidRPr="00CD69FF" w:rsidRDefault="00DF3D9F" w:rsidP="00DF3D9F">
      <w:pPr>
        <w:jc w:val="both"/>
        <w:rPr>
          <w:noProof/>
          <w:lang w:val="sr-Cyrl-CS"/>
        </w:rPr>
      </w:pPr>
      <w:r w:rsidRPr="00CD69FF">
        <w:rPr>
          <w:noProof/>
          <w:lang w:val="sr-Cyrl-CS"/>
        </w:rPr>
        <w:t xml:space="preserve">Рачун се доставља на основу потписаног документа-грађевинске дозволе или одобрења за извођење радова и Записника о прегледу и пријему услуге израде техничке документације којим се верификује квалитет извршења услуга и којим се потврђује да је достављена пројектна документација и која мора да буде потписана од стране овлашћеног лица наручиоца. </w:t>
      </w:r>
    </w:p>
    <w:p w14:paraId="3EBAE822" w14:textId="77777777" w:rsidR="00DF3D9F" w:rsidRPr="00CD69FF" w:rsidRDefault="00DF3D9F" w:rsidP="00DF3D9F">
      <w:pPr>
        <w:jc w:val="both"/>
        <w:rPr>
          <w:noProof/>
          <w:lang w:val="sr-Cyrl-CS"/>
        </w:rPr>
      </w:pPr>
      <w:r w:rsidRPr="00CD69FF">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236839E5" w14:textId="77777777" w:rsidR="00DF3D9F" w:rsidRPr="00CD69FF" w:rsidRDefault="00DF3D9F" w:rsidP="00DF3D9F">
      <w:pPr>
        <w:jc w:val="both"/>
        <w:rPr>
          <w:noProof/>
          <w:lang w:val="sr-Cyrl-CS"/>
        </w:rPr>
      </w:pPr>
      <w:r w:rsidRPr="00CD69FF">
        <w:rPr>
          <w:noProof/>
          <w:lang w:val="sr-Cyrl-CS"/>
        </w:rPr>
        <w:t>Плаћање се врши уплатом на рачун понуђача.</w:t>
      </w:r>
    </w:p>
    <w:p w14:paraId="7081BBFD" w14:textId="77777777" w:rsidR="00DF3D9F" w:rsidRPr="00CD69FF" w:rsidRDefault="00DF3D9F" w:rsidP="00DF3D9F">
      <w:pPr>
        <w:jc w:val="both"/>
        <w:rPr>
          <w:iCs/>
        </w:rPr>
      </w:pPr>
      <w:r w:rsidRPr="00CD69FF">
        <w:rPr>
          <w:noProof/>
          <w:lang w:val="sr-Cyrl-CS"/>
        </w:rPr>
        <w:t>Понуђачу није дозвољено да захтева аванс.</w:t>
      </w:r>
    </w:p>
    <w:p w14:paraId="3C15C2C9" w14:textId="77777777" w:rsidR="00DF3D9F" w:rsidRPr="00CD69FF" w:rsidRDefault="00DF3D9F" w:rsidP="00DF3D9F">
      <w:pPr>
        <w:jc w:val="both"/>
        <w:rPr>
          <w:iCs/>
          <w:lang w:val="sr-Cyrl-RS"/>
        </w:rPr>
      </w:pPr>
    </w:p>
    <w:p w14:paraId="29DE65D3" w14:textId="07ED5764" w:rsidR="00DF3D9F" w:rsidRPr="00CD69FF" w:rsidRDefault="00616931" w:rsidP="00DF3D9F">
      <w:pPr>
        <w:pStyle w:val="ListParagraph"/>
        <w:numPr>
          <w:ilvl w:val="1"/>
          <w:numId w:val="9"/>
        </w:numPr>
        <w:rPr>
          <w:b/>
          <w:u w:val="single"/>
        </w:rPr>
      </w:pPr>
      <w:r>
        <w:rPr>
          <w:b/>
          <w:u w:val="single"/>
        </w:rPr>
        <w:t>Захтев у погледу рока извршења услуге</w:t>
      </w:r>
    </w:p>
    <w:p w14:paraId="53F50A18" w14:textId="53D66E59" w:rsidR="00DF3D9F" w:rsidRPr="00CD69FF" w:rsidRDefault="00DF3D9F" w:rsidP="00DF3D9F">
      <w:pPr>
        <w:jc w:val="both"/>
        <w:rPr>
          <w:bCs/>
          <w:lang w:val="sr-Latn-CS"/>
        </w:rPr>
      </w:pPr>
      <w:r w:rsidRPr="00CD69FF">
        <w:rPr>
          <w:bCs/>
          <w:lang w:val="sr-Latn-CS"/>
        </w:rPr>
        <w:t>Наручилац захтева да рок одзива ради извршења буде максимално 5 дана у свему у складу са писаним  захтевом наручиоца, с тим да рок израде пројектно техничке документације</w:t>
      </w:r>
      <w:r w:rsidR="002E2FBE">
        <w:rPr>
          <w:bCs/>
          <w:lang w:val="sr-Latn-CS"/>
        </w:rPr>
        <w:t xml:space="preserve"> буде </w:t>
      </w:r>
      <w:r w:rsidR="002E2FBE" w:rsidRPr="00E66EB0">
        <w:rPr>
          <w:bCs/>
          <w:lang w:val="sr-Latn-CS"/>
        </w:rPr>
        <w:t>максимално 9</w:t>
      </w:r>
      <w:r w:rsidRPr="00E66EB0">
        <w:rPr>
          <w:bCs/>
          <w:lang w:val="sr-Latn-CS"/>
        </w:rPr>
        <w:t>0 календарских дана од дана</w:t>
      </w:r>
      <w:r w:rsidRPr="00CD69FF">
        <w:rPr>
          <w:bCs/>
          <w:lang w:val="sr-Latn-CS"/>
        </w:rPr>
        <w:t xml:space="preserve">  пријема писаног захтева наручиоца.</w:t>
      </w:r>
    </w:p>
    <w:p w14:paraId="7A912EA1" w14:textId="77777777" w:rsidR="00DF3D9F" w:rsidRPr="00CD69FF" w:rsidRDefault="00DF3D9F" w:rsidP="00DF3D9F">
      <w:pPr>
        <w:jc w:val="both"/>
        <w:rPr>
          <w:bCs/>
          <w:lang w:val="sr-Latn-CS"/>
        </w:rPr>
      </w:pPr>
      <w:r w:rsidRPr="00CD69FF">
        <w:rPr>
          <w:bCs/>
          <w:lang w:val="sr-Latn-CS"/>
        </w:rPr>
        <w:t xml:space="preserve">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2EB6D69E" w14:textId="77777777" w:rsidR="00DF3D9F" w:rsidRPr="00CD69FF" w:rsidRDefault="00DF3D9F" w:rsidP="00DF3D9F">
      <w:pPr>
        <w:jc w:val="both"/>
        <w:rPr>
          <w:bCs/>
          <w:lang w:val="sr-Latn-CS"/>
        </w:rPr>
      </w:pPr>
    </w:p>
    <w:p w14:paraId="37543641" w14:textId="77777777" w:rsidR="00DF3D9F" w:rsidRPr="00CD69FF" w:rsidRDefault="00DF3D9F" w:rsidP="00DF3D9F">
      <w:pPr>
        <w:jc w:val="both"/>
        <w:rPr>
          <w:bCs/>
          <w:lang w:val="sr-Latn-CS"/>
        </w:rPr>
      </w:pPr>
      <w:r w:rsidRPr="00CD69FF">
        <w:rPr>
          <w:bCs/>
          <w:lang w:val="sr-Latn-CS"/>
        </w:rPr>
        <w:t>Пројекат се предаје Наручиоцу у 3 (три) примерака и у електронској форми.</w:t>
      </w:r>
    </w:p>
    <w:p w14:paraId="34B220B3" w14:textId="77777777" w:rsidR="00DF3D9F" w:rsidRPr="00CD69FF" w:rsidRDefault="00DF3D9F" w:rsidP="00DF3D9F">
      <w:pPr>
        <w:jc w:val="both"/>
        <w:rPr>
          <w:bCs/>
          <w:lang w:val="sr-Latn-CS"/>
        </w:rPr>
      </w:pPr>
      <w:r w:rsidRPr="00CD69FF">
        <w:rPr>
          <w:bCs/>
          <w:lang w:val="sr-Latn-CS"/>
        </w:rPr>
        <w:t xml:space="preserve">Уколико наручилац приликом предаје пројектно техничке документације утврди недостатке, понуђач је дужан да у року од 15 календарских дана исправи и достави  Наручиоцу од дана пријема писаног захтева – рекламације. </w:t>
      </w:r>
    </w:p>
    <w:p w14:paraId="309D38A3" w14:textId="77777777" w:rsidR="00DF3D9F" w:rsidRPr="00CD69FF" w:rsidRDefault="00DF3D9F" w:rsidP="00DF3D9F">
      <w:pPr>
        <w:jc w:val="both"/>
        <w:rPr>
          <w:bCs/>
          <w:lang w:val="sr-Latn-CS"/>
        </w:rPr>
      </w:pPr>
    </w:p>
    <w:p w14:paraId="1A92953E" w14:textId="77777777" w:rsidR="00DF3D9F" w:rsidRDefault="00DF3D9F" w:rsidP="00DF3D9F">
      <w:pPr>
        <w:jc w:val="both"/>
        <w:rPr>
          <w:bCs/>
          <w:lang w:val="sr-Latn-CS"/>
        </w:rPr>
      </w:pPr>
      <w:r w:rsidRPr="00CD69FF">
        <w:rPr>
          <w:bCs/>
          <w:lang w:val="sr-Latn-CS"/>
        </w:rPr>
        <w:t>Наручилац упућује позив на контакте које понуђач достави у својој понуди.</w:t>
      </w:r>
    </w:p>
    <w:p w14:paraId="04741EB4" w14:textId="77777777" w:rsidR="00DF3D9F" w:rsidRDefault="00DF3D9F" w:rsidP="00DF3D9F">
      <w:pPr>
        <w:jc w:val="both"/>
        <w:rPr>
          <w:bCs/>
          <w:lang w:val="sr-Latn-CS"/>
        </w:rPr>
      </w:pPr>
    </w:p>
    <w:p w14:paraId="75CA9530" w14:textId="77777777" w:rsidR="00DF3D9F" w:rsidRPr="00283B76" w:rsidRDefault="00DF3D9F" w:rsidP="00DF3D9F">
      <w:pPr>
        <w:jc w:val="both"/>
        <w:rPr>
          <w:color w:val="000000" w:themeColor="text1"/>
          <w:highlight w:val="red"/>
          <w:lang w:val="sr-Cyrl-RS"/>
        </w:rPr>
      </w:pPr>
    </w:p>
    <w:p w14:paraId="77CA3C4F" w14:textId="77777777" w:rsidR="00DF3D9F" w:rsidRPr="00283B76" w:rsidRDefault="00DF3D9F" w:rsidP="00DF3D9F">
      <w:pPr>
        <w:jc w:val="both"/>
        <w:rPr>
          <w:iCs/>
          <w:lang w:val="sr-Cyrl-RS"/>
        </w:rPr>
      </w:pPr>
    </w:p>
    <w:p w14:paraId="247895DE" w14:textId="77777777" w:rsidR="00DF3D9F" w:rsidRPr="00283B76" w:rsidRDefault="00DF3D9F" w:rsidP="00DF3D9F">
      <w:pPr>
        <w:pStyle w:val="ListParagraph"/>
        <w:numPr>
          <w:ilvl w:val="1"/>
          <w:numId w:val="9"/>
        </w:numPr>
        <w:rPr>
          <w:b/>
          <w:u w:val="single"/>
        </w:rPr>
      </w:pPr>
      <w:r w:rsidRPr="00283B76">
        <w:rPr>
          <w:b/>
          <w:u w:val="single"/>
        </w:rPr>
        <w:t>Захтев у погледу рока важења понуде</w:t>
      </w:r>
    </w:p>
    <w:p w14:paraId="411A202B" w14:textId="77777777" w:rsidR="00DF3D9F" w:rsidRPr="00283B76" w:rsidRDefault="00DF3D9F" w:rsidP="00DF3D9F">
      <w:pPr>
        <w:jc w:val="both"/>
        <w:rPr>
          <w:iCs/>
        </w:rPr>
      </w:pPr>
      <w:r w:rsidRPr="00283B76">
        <w:rPr>
          <w:iCs/>
        </w:rPr>
        <w:t xml:space="preserve">Наручилац захтева </w:t>
      </w:r>
      <w:r w:rsidRPr="00283B76">
        <w:rPr>
          <w:iCs/>
          <w:lang w:val="sr-Cyrl-RS"/>
        </w:rPr>
        <w:t>да р</w:t>
      </w:r>
      <w:r w:rsidRPr="00283B76">
        <w:rPr>
          <w:iCs/>
        </w:rPr>
        <w:t xml:space="preserve">ок важења понуде </w:t>
      </w:r>
      <w:r w:rsidRPr="00283B76">
        <w:rPr>
          <w:iCs/>
          <w:lang w:val="sr-Cyrl-RS"/>
        </w:rPr>
        <w:t>буде најмање</w:t>
      </w:r>
      <w:r w:rsidRPr="00283B76">
        <w:rPr>
          <w:iCs/>
        </w:rPr>
        <w:t xml:space="preserve"> 60 дана од дана отварања понуда.</w:t>
      </w:r>
    </w:p>
    <w:p w14:paraId="2250E624" w14:textId="77777777" w:rsidR="00DF3D9F" w:rsidRPr="00283B76" w:rsidRDefault="00DF3D9F" w:rsidP="00DF3D9F">
      <w:pPr>
        <w:jc w:val="both"/>
        <w:rPr>
          <w:iCs/>
        </w:rPr>
      </w:pPr>
      <w:r w:rsidRPr="00283B76">
        <w:rPr>
          <w:iCs/>
        </w:rPr>
        <w:t>У случају истека рока важења понуде, наручилац је дужан да у писаном облику затражи од понуђача продужење рока важења понуде.</w:t>
      </w:r>
    </w:p>
    <w:p w14:paraId="1499C8B9" w14:textId="77777777" w:rsidR="00DF3D9F" w:rsidRPr="002A52DF" w:rsidRDefault="00DF3D9F" w:rsidP="00DF3D9F">
      <w:pPr>
        <w:jc w:val="both"/>
        <w:rPr>
          <w:iCs/>
        </w:rPr>
      </w:pPr>
      <w:r w:rsidRPr="00283B76">
        <w:rPr>
          <w:iCs/>
        </w:rPr>
        <w:t>Понуђач који прихвати захтев за продужење рока важења понуде на може мењати понуду.</w:t>
      </w:r>
    </w:p>
    <w:p w14:paraId="6AB62C48" w14:textId="77777777" w:rsidR="00DF3D9F" w:rsidRPr="00177564" w:rsidRDefault="00DF3D9F" w:rsidP="00DF3D9F">
      <w:pPr>
        <w:jc w:val="both"/>
        <w:rPr>
          <w:b/>
          <w:bCs/>
          <w:i/>
          <w:iCs/>
          <w:highlight w:val="green"/>
          <w:lang w:val="sr-Cyrl-RS"/>
        </w:rPr>
      </w:pPr>
    </w:p>
    <w:p w14:paraId="69CDC682" w14:textId="77777777" w:rsidR="00DF3D9F" w:rsidRPr="003B2D63" w:rsidRDefault="00DF3D9F" w:rsidP="00DF3D9F">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164548D7" w14:textId="77777777" w:rsidR="00DF3D9F" w:rsidRPr="00202FD2" w:rsidRDefault="00DF3D9F" w:rsidP="00DF3D9F">
      <w:pPr>
        <w:jc w:val="both"/>
        <w:rPr>
          <w:b/>
          <w:bCs/>
          <w:i/>
          <w:iCs/>
          <w:highlight w:val="yellow"/>
        </w:rPr>
      </w:pPr>
    </w:p>
    <w:p w14:paraId="7B080AE3" w14:textId="77777777" w:rsidR="00DF3D9F" w:rsidRDefault="00DF3D9F" w:rsidP="00DF3D9F">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E969BCD" w14:textId="77777777" w:rsidR="00DF3D9F" w:rsidRPr="003B2D63" w:rsidRDefault="00DF3D9F" w:rsidP="00DF3D9F">
      <w:pPr>
        <w:jc w:val="both"/>
        <w:rPr>
          <w:iCs/>
        </w:rPr>
      </w:pPr>
      <w:r w:rsidRPr="003B2D63">
        <w:rPr>
          <w:noProof/>
          <w:lang w:val="sr-Cyrl-RS"/>
        </w:rPr>
        <w:t>Понуђачи цене у својим понудама треба да заокруже на 2 децимале.</w:t>
      </w:r>
    </w:p>
    <w:p w14:paraId="72E3F2B1" w14:textId="77777777" w:rsidR="00DF3D9F" w:rsidRPr="003B2D63" w:rsidRDefault="00DF3D9F" w:rsidP="00DF3D9F">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DE26DCF" w14:textId="77777777" w:rsidR="00DF3D9F" w:rsidRDefault="00DF3D9F" w:rsidP="00DF3D9F">
      <w:pPr>
        <w:jc w:val="both"/>
      </w:pPr>
      <w:r w:rsidRPr="003B2D63">
        <w:t>Ако је у понуди исказана неуобичајено ниска цена, наручилац ће поступити у складу са чланом 92. Закона.</w:t>
      </w:r>
    </w:p>
    <w:p w14:paraId="629B5B44" w14:textId="77777777" w:rsidR="00DF3D9F" w:rsidRPr="00AE1407" w:rsidRDefault="00DF3D9F" w:rsidP="00DF3D9F">
      <w:pPr>
        <w:jc w:val="both"/>
        <w:rPr>
          <w:iCs/>
        </w:rPr>
      </w:pPr>
    </w:p>
    <w:p w14:paraId="7D091AF6" w14:textId="77777777" w:rsidR="00DF3D9F" w:rsidRPr="0068551F" w:rsidRDefault="00DF3D9F" w:rsidP="00DF3D9F">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615C58B6" w14:textId="77777777" w:rsidR="00DF3D9F" w:rsidRDefault="00DF3D9F" w:rsidP="00DF3D9F">
      <w:pPr>
        <w:jc w:val="both"/>
        <w:rPr>
          <w:b/>
          <w:i/>
          <w:iCs/>
        </w:rPr>
      </w:pPr>
    </w:p>
    <w:p w14:paraId="2EC41602" w14:textId="77777777" w:rsidR="00DF3D9F" w:rsidRPr="00283B76" w:rsidRDefault="00DF3D9F" w:rsidP="00DF3D9F">
      <w:pPr>
        <w:jc w:val="both"/>
        <w:rPr>
          <w:noProof/>
        </w:rPr>
      </w:pPr>
      <w:r w:rsidRPr="00283B76">
        <w:t xml:space="preserve">Понуђач је дужан да уз понуду достави </w:t>
      </w:r>
      <w:r w:rsidRPr="00283B76">
        <w:rPr>
          <w:b/>
        </w:rPr>
        <w:t>регистровану бланко меницу и менично овлашћење</w:t>
      </w:r>
      <w:r w:rsidRPr="00283B76">
        <w:rPr>
          <w:b/>
          <w:noProof/>
        </w:rPr>
        <w:t xml:space="preserve"> за озбиљност понуде</w:t>
      </w:r>
      <w:r w:rsidRPr="00283B76">
        <w:rPr>
          <w:noProof/>
        </w:rPr>
        <w:t>, попуњено на износ од 10% од укупне вредности понуде</w:t>
      </w:r>
      <w:r w:rsidRPr="00283B76">
        <w:rPr>
          <w:noProof/>
          <w:lang w:val="sr-Cyrl-RS"/>
        </w:rPr>
        <w:t xml:space="preserve"> </w:t>
      </w:r>
      <w:r w:rsidRPr="00283B76">
        <w:rPr>
          <w:noProof/>
        </w:rPr>
        <w:t>без ПДВ-а, којом понуђач гарантује испуњење својих обавеза у поступку јавне набавке.</w:t>
      </w:r>
    </w:p>
    <w:p w14:paraId="338D270A" w14:textId="77777777" w:rsidR="00DF3D9F" w:rsidRPr="00283B76" w:rsidRDefault="00DF3D9F" w:rsidP="00DF3D9F">
      <w:pPr>
        <w:jc w:val="both"/>
        <w:rPr>
          <w:noProof/>
        </w:rPr>
      </w:pPr>
    </w:p>
    <w:p w14:paraId="491F7C14" w14:textId="77777777" w:rsidR="00DF3D9F" w:rsidRPr="00283B76" w:rsidRDefault="00DF3D9F" w:rsidP="00DF3D9F">
      <w:pPr>
        <w:jc w:val="both"/>
        <w:rPr>
          <w:color w:val="000000"/>
        </w:rPr>
      </w:pPr>
      <w:r w:rsidRPr="00283B76">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283B76">
        <w:rPr>
          <w:iCs/>
          <w:color w:val="000000"/>
          <w:lang w:val="sr-Cyrl-CS"/>
        </w:rPr>
        <w:t>не поднесе средства обезбеђења у складу са захтевима из конкурсне документације.</w:t>
      </w:r>
    </w:p>
    <w:p w14:paraId="57E7F61D" w14:textId="77777777" w:rsidR="00DF3D9F" w:rsidRPr="00283B76" w:rsidRDefault="00DF3D9F" w:rsidP="00DF3D9F">
      <w:pPr>
        <w:jc w:val="both"/>
        <w:rPr>
          <w:color w:val="000000"/>
        </w:rPr>
      </w:pPr>
      <w:r w:rsidRPr="00283B7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8D9911F" w14:textId="77777777" w:rsidR="00DF3D9F" w:rsidRPr="00283B76" w:rsidRDefault="00DF3D9F" w:rsidP="00DF3D9F">
      <w:pPr>
        <w:ind w:left="87"/>
        <w:jc w:val="both"/>
        <w:rPr>
          <w:noProof/>
        </w:rPr>
      </w:pPr>
    </w:p>
    <w:p w14:paraId="4DA14341" w14:textId="77777777" w:rsidR="00DF3D9F" w:rsidRPr="00283B76" w:rsidRDefault="00DF3D9F" w:rsidP="00DF3D9F">
      <w:pPr>
        <w:jc w:val="both"/>
        <w:rPr>
          <w:noProof/>
        </w:rPr>
      </w:pPr>
      <w:r w:rsidRPr="00283B76">
        <w:rPr>
          <w:noProof/>
        </w:rPr>
        <w:t>Понуђач који је изабран као најповољнији је дужан да, приликом потписивања уговора, достави:</w:t>
      </w:r>
    </w:p>
    <w:p w14:paraId="3E9DEB28" w14:textId="77777777" w:rsidR="00DF3D9F" w:rsidRPr="00283B76" w:rsidRDefault="00DF3D9F" w:rsidP="00DF3D9F">
      <w:pPr>
        <w:pStyle w:val="ListParagraph"/>
        <w:ind w:left="447"/>
        <w:jc w:val="both"/>
        <w:rPr>
          <w:noProof/>
        </w:rPr>
      </w:pPr>
    </w:p>
    <w:p w14:paraId="4B532F81" w14:textId="77777777" w:rsidR="00DF3D9F" w:rsidRPr="00283B76" w:rsidRDefault="00DF3D9F" w:rsidP="00DF3D9F">
      <w:pPr>
        <w:pStyle w:val="ListParagraph"/>
        <w:numPr>
          <w:ilvl w:val="0"/>
          <w:numId w:val="5"/>
        </w:numPr>
        <w:jc w:val="both"/>
        <w:rPr>
          <w:noProof/>
        </w:rPr>
      </w:pPr>
      <w:r w:rsidRPr="00283B76">
        <w:rPr>
          <w:b/>
        </w:rPr>
        <w:t>регистровану бланко меницу и менично овлашћење</w:t>
      </w:r>
      <w:r w:rsidRPr="00283B76">
        <w:rPr>
          <w:b/>
          <w:noProof/>
        </w:rPr>
        <w:t xml:space="preserve"> за извршење уговорне обавезе</w:t>
      </w:r>
      <w:r w:rsidRPr="00283B76">
        <w:rPr>
          <w:noProof/>
        </w:rPr>
        <w:t>, попуњено на износ од 10% од укупне вредности уговора</w:t>
      </w:r>
      <w:r w:rsidRPr="00283B76">
        <w:rPr>
          <w:noProof/>
          <w:lang w:val="sr-Cyrl-RS"/>
        </w:rPr>
        <w:t xml:space="preserve"> без ПДВ-а</w:t>
      </w:r>
      <w:r w:rsidRPr="00283B7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15236C3" w14:textId="77777777" w:rsidR="00DF3D9F" w:rsidRDefault="00DF3D9F" w:rsidP="00DF3D9F">
      <w:pPr>
        <w:jc w:val="both"/>
        <w:rPr>
          <w:noProof/>
          <w:highlight w:val="yellow"/>
        </w:rPr>
      </w:pPr>
    </w:p>
    <w:p w14:paraId="5A0BBAF1" w14:textId="77777777" w:rsidR="00DF3D9F" w:rsidRPr="006E2B8E" w:rsidRDefault="00DF3D9F" w:rsidP="00DF3D9F">
      <w:pPr>
        <w:jc w:val="both"/>
        <w:rPr>
          <w:rFonts w:eastAsia="TimesNewRomanPSMT"/>
          <w:bCs/>
          <w:iCs/>
          <w:lang w:val="sr-Cyrl-CS"/>
        </w:rPr>
      </w:pPr>
      <w:r w:rsidRPr="006E2B8E">
        <w:rPr>
          <w:rFonts w:eastAsia="TimesNewRomanPSMT"/>
          <w:bCs/>
          <w:iCs/>
          <w:lang w:val="sr-Cyrl-CS"/>
        </w:rPr>
        <w:t xml:space="preserve">Меница мора бити </w:t>
      </w:r>
      <w:r w:rsidRPr="006E2B8E">
        <w:rPr>
          <w:rFonts w:eastAsia="TimesNewRomanPSMT"/>
          <w:b/>
          <w:bCs/>
          <w:iCs/>
          <w:lang w:val="sr-Cyrl-CS"/>
        </w:rPr>
        <w:t>оверена печатом и потписана</w:t>
      </w:r>
      <w:r w:rsidRPr="006E2B8E">
        <w:rPr>
          <w:rFonts w:eastAsia="TimesNewRomanPSMT"/>
          <w:bCs/>
          <w:iCs/>
          <w:lang w:val="sr-Cyrl-CS"/>
        </w:rPr>
        <w:t xml:space="preserve"> од стране лица овлашћеног за заступање, а уз исту мора бити достављено попуњено и оверено </w:t>
      </w:r>
      <w:r w:rsidRPr="006E2B8E">
        <w:rPr>
          <w:rFonts w:eastAsia="TimesNewRomanPSMT"/>
          <w:b/>
          <w:bCs/>
          <w:iCs/>
          <w:lang w:val="sr-Cyrl-CS"/>
        </w:rPr>
        <w:t>менично овлашћење – писмо</w:t>
      </w:r>
      <w:r w:rsidRPr="006E2B8E">
        <w:rPr>
          <w:rFonts w:eastAsia="TimesNewRomanPSMT"/>
          <w:bCs/>
          <w:iCs/>
          <w:lang w:val="sr-Cyrl-CS"/>
        </w:rPr>
        <w:t xml:space="preserve">, са назначеним износом, </w:t>
      </w:r>
      <w:r w:rsidRPr="006E2B8E">
        <w:rPr>
          <w:rFonts w:eastAsia="TimesNewRomanPSMT"/>
          <w:b/>
          <w:bCs/>
          <w:iCs/>
          <w:lang w:val="sr-Cyrl-CS"/>
        </w:rPr>
        <w:t>копија картона депонованих потписа</w:t>
      </w:r>
      <w:r w:rsidRPr="006E2B8E">
        <w:rPr>
          <w:rFonts w:eastAsia="TimesNewRomanPSMT"/>
          <w:bCs/>
          <w:iCs/>
          <w:lang w:val="sr-Cyrl-CS"/>
        </w:rPr>
        <w:t xml:space="preserve"> који је издат од стране пословне банке коју понуђач наводи у меничном овлашћењу – писму и </w:t>
      </w:r>
      <w:r w:rsidRPr="006E2B8E">
        <w:rPr>
          <w:rFonts w:eastAsia="TimesNewRomanPSMT"/>
          <w:b/>
          <w:bCs/>
          <w:iCs/>
          <w:lang w:val="sr-Cyrl-CS"/>
        </w:rPr>
        <w:t>образац овере потписа лица овлашћених за заступање  - ОП образац</w:t>
      </w:r>
      <w:r w:rsidRPr="006E2B8E">
        <w:rPr>
          <w:rFonts w:eastAsia="TimesNewRomanPSMT"/>
          <w:bCs/>
          <w:iCs/>
          <w:lang w:val="sr-Cyrl-CS"/>
        </w:rPr>
        <w:t>.</w:t>
      </w:r>
    </w:p>
    <w:p w14:paraId="0F0FA32B" w14:textId="77777777" w:rsidR="00DF3D9F" w:rsidRDefault="00DF3D9F" w:rsidP="00DF3D9F">
      <w:pPr>
        <w:jc w:val="both"/>
        <w:rPr>
          <w:noProof/>
        </w:rPr>
      </w:pPr>
      <w:r w:rsidRPr="006E2B8E">
        <w:rPr>
          <w:noProof/>
        </w:rPr>
        <w:lastRenderedPageBreak/>
        <w:t xml:space="preserve">Понуђач је дужан да достави и </w:t>
      </w:r>
      <w:r w:rsidRPr="006E2B8E">
        <w:rPr>
          <w:b/>
          <w:noProof/>
        </w:rPr>
        <w:t xml:space="preserve">копију извода из Регистра </w:t>
      </w:r>
      <w:r w:rsidRPr="006E2B8E">
        <w:rPr>
          <w:noProof/>
        </w:rPr>
        <w:t xml:space="preserve"> </w:t>
      </w:r>
      <w:r w:rsidRPr="006E2B8E">
        <w:rPr>
          <w:b/>
          <w:noProof/>
        </w:rPr>
        <w:t>меница и овлашћења</w:t>
      </w:r>
      <w:r w:rsidRPr="006E2B8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Pr="006E2B8E">
        <w:rPr>
          <w:noProof/>
          <w:lang w:val="sr-Cyrl-RS"/>
        </w:rPr>
        <w:t>-др. закон,</w:t>
      </w:r>
      <w:r w:rsidRPr="006E2B8E">
        <w:rPr>
          <w:noProof/>
        </w:rPr>
        <w:t xml:space="preserve"> и 31/2011</w:t>
      </w:r>
      <w:r w:rsidRPr="006E2B8E">
        <w:rPr>
          <w:noProof/>
          <w:lang w:val="sr-Cyrl-RS"/>
        </w:rPr>
        <w:t xml:space="preserve"> и 139/2014-др. закон</w:t>
      </w:r>
      <w:r w:rsidRPr="006E2B8E">
        <w:rPr>
          <w:noProof/>
        </w:rPr>
        <w:t>) и Одлуком о ближим условима, садржини и начину вођења регистра меница и овлашћења ( „Сл. гласник Републике Србије“, број 56/2011</w:t>
      </w:r>
      <w:r w:rsidRPr="006E2B8E">
        <w:rPr>
          <w:noProof/>
          <w:lang w:val="sr-Cyrl-RS"/>
        </w:rPr>
        <w:t>, 80/2015, 76/2016 и 82/2017</w:t>
      </w:r>
      <w:r w:rsidRPr="006E2B8E">
        <w:rPr>
          <w:noProof/>
        </w:rPr>
        <w:t>).</w:t>
      </w:r>
    </w:p>
    <w:p w14:paraId="65F36683" w14:textId="77777777" w:rsidR="00DF3D9F" w:rsidRPr="00BE0DEC" w:rsidRDefault="00DF3D9F" w:rsidP="00DF3D9F">
      <w:pPr>
        <w:jc w:val="both"/>
        <w:rPr>
          <w:noProof/>
          <w:lang w:val="sr-Cyrl-RS"/>
        </w:rPr>
      </w:pPr>
    </w:p>
    <w:p w14:paraId="45B08AC7" w14:textId="77777777" w:rsidR="00DF3D9F" w:rsidRPr="002C4BE3" w:rsidRDefault="00DF3D9F" w:rsidP="00DF3D9F">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20C8D04F" w14:textId="77777777" w:rsidR="00DF3D9F" w:rsidRDefault="00DF3D9F" w:rsidP="00DF3D9F">
      <w:pPr>
        <w:jc w:val="both"/>
      </w:pPr>
      <w:r w:rsidRPr="002C4BE3">
        <w:t>Средство обезбеђења не може се вратити понуђачу пре истека рока трајања.</w:t>
      </w:r>
    </w:p>
    <w:p w14:paraId="52EC1C46" w14:textId="77777777" w:rsidR="00DF3D9F" w:rsidRDefault="00DF3D9F" w:rsidP="00DF3D9F">
      <w:pPr>
        <w:jc w:val="both"/>
      </w:pPr>
    </w:p>
    <w:p w14:paraId="47057E66" w14:textId="77777777" w:rsidR="00DF3D9F" w:rsidRPr="00BE0DEC" w:rsidRDefault="00DF3D9F" w:rsidP="00DF3D9F">
      <w:pPr>
        <w:ind w:firstLine="720"/>
        <w:rPr>
          <w:sz w:val="22"/>
          <w:szCs w:val="22"/>
          <w:lang w:val="sr-Cyrl-CS"/>
        </w:rPr>
      </w:pPr>
      <w:r>
        <w:rPr>
          <w:lang w:val="sr-Cyrl-RS"/>
        </w:rPr>
        <w:br w:type="page"/>
      </w:r>
      <w:r w:rsidRPr="00BE0DE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8CEE825" w14:textId="77777777" w:rsidR="00DF3D9F" w:rsidRPr="00BE0DEC" w:rsidRDefault="00DF3D9F" w:rsidP="00DF3D9F">
      <w:pPr>
        <w:ind w:firstLine="720"/>
        <w:rPr>
          <w:sz w:val="22"/>
          <w:szCs w:val="22"/>
          <w:lang w:val="sr-Cyrl-CS"/>
        </w:rPr>
      </w:pPr>
    </w:p>
    <w:tbl>
      <w:tblPr>
        <w:tblW w:w="0" w:type="auto"/>
        <w:tblLook w:val="01E0" w:firstRow="1" w:lastRow="1" w:firstColumn="1" w:lastColumn="1" w:noHBand="0" w:noVBand="0"/>
      </w:tblPr>
      <w:tblGrid>
        <w:gridCol w:w="1512"/>
        <w:gridCol w:w="7774"/>
      </w:tblGrid>
      <w:tr w:rsidR="00DF3D9F" w:rsidRPr="00BE0DEC" w14:paraId="72DF89D5" w14:textId="77777777" w:rsidTr="009E52E4">
        <w:tc>
          <w:tcPr>
            <w:tcW w:w="1548" w:type="dxa"/>
            <w:shd w:val="clear" w:color="auto" w:fill="auto"/>
          </w:tcPr>
          <w:p w14:paraId="74ACAC27" w14:textId="77777777" w:rsidR="00DF3D9F" w:rsidRPr="00BE0DEC" w:rsidRDefault="00DF3D9F" w:rsidP="009E52E4">
            <w:pPr>
              <w:rPr>
                <w:b/>
                <w:sz w:val="22"/>
                <w:szCs w:val="22"/>
                <w:lang w:val="sr-Cyrl-CS"/>
              </w:rPr>
            </w:pPr>
            <w:r w:rsidRPr="00BE0DEC">
              <w:rPr>
                <w:b/>
                <w:sz w:val="22"/>
                <w:szCs w:val="22"/>
                <w:lang w:val="sr-Cyrl-CS"/>
              </w:rPr>
              <w:t>ДУЖНИК:</w:t>
            </w:r>
          </w:p>
        </w:tc>
        <w:tc>
          <w:tcPr>
            <w:tcW w:w="8100" w:type="dxa"/>
            <w:shd w:val="clear" w:color="auto" w:fill="auto"/>
          </w:tcPr>
          <w:p w14:paraId="1F5556C5" w14:textId="77777777" w:rsidR="00DF3D9F" w:rsidRPr="00BE0DEC" w:rsidRDefault="00DF3D9F" w:rsidP="009E52E4">
            <w:pPr>
              <w:rPr>
                <w:b/>
                <w:sz w:val="22"/>
                <w:szCs w:val="22"/>
                <w:lang w:val="sr-Cyrl-CS"/>
              </w:rPr>
            </w:pPr>
            <w:r w:rsidRPr="00BE0DEC">
              <w:rPr>
                <w:b/>
                <w:sz w:val="22"/>
                <w:szCs w:val="22"/>
                <w:lang w:val="sr-Cyrl-CS"/>
              </w:rPr>
              <w:t>Пун назив и седиште:_____________________________________________</w:t>
            </w:r>
          </w:p>
          <w:p w14:paraId="27EE8E1F" w14:textId="77777777" w:rsidR="00DF3D9F" w:rsidRPr="00BE0DEC" w:rsidRDefault="00DF3D9F" w:rsidP="009E52E4">
            <w:pPr>
              <w:rPr>
                <w:b/>
                <w:sz w:val="22"/>
                <w:szCs w:val="22"/>
                <w:lang w:val="sr-Cyrl-CS"/>
              </w:rPr>
            </w:pPr>
            <w:r w:rsidRPr="00BE0DEC">
              <w:rPr>
                <w:b/>
                <w:sz w:val="22"/>
                <w:szCs w:val="22"/>
                <w:lang w:val="sr-Cyrl-CS"/>
              </w:rPr>
              <w:t>ПИБ</w:t>
            </w:r>
            <w:r w:rsidRPr="00BE0DEC">
              <w:rPr>
                <w:b/>
                <w:sz w:val="22"/>
                <w:szCs w:val="22"/>
                <w:lang w:val="sr-Latn-CS"/>
              </w:rPr>
              <w:t>:</w:t>
            </w:r>
            <w:r w:rsidRPr="00BE0DEC">
              <w:rPr>
                <w:b/>
                <w:sz w:val="22"/>
                <w:szCs w:val="22"/>
                <w:lang w:val="sr-Cyrl-CS"/>
              </w:rPr>
              <w:t xml:space="preserve"> </w:t>
            </w:r>
            <w:r w:rsidRPr="00BE0DEC">
              <w:rPr>
                <w:b/>
                <w:sz w:val="22"/>
                <w:szCs w:val="22"/>
                <w:lang w:val="sr-Latn-CS"/>
              </w:rPr>
              <w:t>________________</w:t>
            </w:r>
            <w:r w:rsidRPr="00BE0DEC">
              <w:rPr>
                <w:b/>
                <w:sz w:val="22"/>
                <w:szCs w:val="22"/>
                <w:lang w:val="sr-Cyrl-CS"/>
              </w:rPr>
              <w:t>____  Матични број:__________________________</w:t>
            </w:r>
          </w:p>
          <w:p w14:paraId="05CF0AD7" w14:textId="77777777" w:rsidR="00DF3D9F" w:rsidRPr="00BE0DEC" w:rsidRDefault="00DF3D9F" w:rsidP="009E52E4">
            <w:pPr>
              <w:rPr>
                <w:b/>
                <w:sz w:val="22"/>
                <w:szCs w:val="22"/>
                <w:lang w:val="sr-Cyrl-CS"/>
              </w:rPr>
            </w:pPr>
            <w:r w:rsidRPr="00BE0DEC">
              <w:rPr>
                <w:b/>
                <w:sz w:val="22"/>
                <w:szCs w:val="22"/>
                <w:lang w:val="sr-Cyrl-CS"/>
              </w:rPr>
              <w:t>Текући рачун:___________________код: __________________(назив банке),</w:t>
            </w:r>
          </w:p>
        </w:tc>
      </w:tr>
      <w:tr w:rsidR="00DF3D9F" w:rsidRPr="00BE0DEC" w14:paraId="440EBD5F" w14:textId="77777777" w:rsidTr="009E52E4">
        <w:tc>
          <w:tcPr>
            <w:tcW w:w="9648" w:type="dxa"/>
            <w:gridSpan w:val="2"/>
            <w:shd w:val="clear" w:color="auto" w:fill="auto"/>
          </w:tcPr>
          <w:p w14:paraId="04B7A545" w14:textId="77777777" w:rsidR="00DF3D9F" w:rsidRPr="00BE0DEC" w:rsidRDefault="00DF3D9F" w:rsidP="009E52E4">
            <w:pPr>
              <w:jc w:val="center"/>
              <w:rPr>
                <w:b/>
                <w:sz w:val="22"/>
                <w:szCs w:val="22"/>
                <w:lang w:val="sr-Cyrl-CS"/>
              </w:rPr>
            </w:pPr>
          </w:p>
          <w:p w14:paraId="144C0955" w14:textId="77777777" w:rsidR="00DF3D9F" w:rsidRPr="00BE0DEC" w:rsidRDefault="00DF3D9F" w:rsidP="009E52E4">
            <w:pPr>
              <w:jc w:val="center"/>
              <w:rPr>
                <w:b/>
                <w:sz w:val="22"/>
                <w:szCs w:val="22"/>
                <w:lang w:val="sr-Cyrl-CS"/>
              </w:rPr>
            </w:pPr>
            <w:r w:rsidRPr="00BE0DEC">
              <w:rPr>
                <w:b/>
                <w:sz w:val="22"/>
                <w:szCs w:val="22"/>
                <w:lang w:val="sr-Cyrl-CS"/>
              </w:rPr>
              <w:t>И з д а ј е</w:t>
            </w:r>
          </w:p>
        </w:tc>
      </w:tr>
    </w:tbl>
    <w:p w14:paraId="0483C7E6" w14:textId="77777777" w:rsidR="00DF3D9F" w:rsidRPr="00BE0DEC" w:rsidRDefault="00DF3D9F" w:rsidP="00DF3D9F">
      <w:pPr>
        <w:rPr>
          <w:b/>
          <w:sz w:val="22"/>
          <w:szCs w:val="22"/>
          <w:lang w:val="sr-Cyrl-CS"/>
        </w:rPr>
      </w:pPr>
    </w:p>
    <w:p w14:paraId="4E9862A0" w14:textId="77777777" w:rsidR="00DF3D9F" w:rsidRPr="00BE0DEC" w:rsidRDefault="00DF3D9F" w:rsidP="00DF3D9F">
      <w:pPr>
        <w:jc w:val="center"/>
        <w:rPr>
          <w:b/>
          <w:sz w:val="28"/>
          <w:szCs w:val="28"/>
          <w:lang w:val="sr-Cyrl-CS"/>
        </w:rPr>
      </w:pPr>
      <w:r w:rsidRPr="00BE0DEC">
        <w:rPr>
          <w:b/>
          <w:sz w:val="28"/>
          <w:szCs w:val="28"/>
          <w:lang w:val="sr-Cyrl-CS"/>
        </w:rPr>
        <w:t>МЕНИЧНО ПИСМО – ОВЛАШЋЕЊЕ</w:t>
      </w:r>
    </w:p>
    <w:p w14:paraId="470C6413" w14:textId="77777777" w:rsidR="00DF3D9F" w:rsidRPr="00BE0DEC" w:rsidRDefault="00DF3D9F" w:rsidP="00DF3D9F">
      <w:pPr>
        <w:jc w:val="center"/>
        <w:rPr>
          <w:b/>
          <w:sz w:val="22"/>
          <w:szCs w:val="22"/>
          <w:lang w:val="sr-Cyrl-CS"/>
        </w:rPr>
      </w:pPr>
      <w:r w:rsidRPr="00BE0DEC">
        <w:rPr>
          <w:b/>
          <w:sz w:val="22"/>
          <w:szCs w:val="22"/>
          <w:lang w:val="sr-Cyrl-CS"/>
        </w:rPr>
        <w:t>ЗА КОРИСНИКА БЛАНКО СОЛО МЕНИЦЕ</w:t>
      </w:r>
    </w:p>
    <w:p w14:paraId="4167FF79" w14:textId="77777777" w:rsidR="00DF3D9F" w:rsidRPr="00BE0DEC" w:rsidRDefault="00DF3D9F" w:rsidP="00DF3D9F">
      <w:pPr>
        <w:rPr>
          <w:b/>
          <w:sz w:val="22"/>
          <w:szCs w:val="22"/>
          <w:lang w:val="sr-Cyrl-CS"/>
        </w:rPr>
      </w:pPr>
    </w:p>
    <w:tbl>
      <w:tblPr>
        <w:tblW w:w="0" w:type="auto"/>
        <w:tblLook w:val="01E0" w:firstRow="1" w:lastRow="1" w:firstColumn="1" w:lastColumn="1" w:noHBand="0" w:noVBand="0"/>
      </w:tblPr>
      <w:tblGrid>
        <w:gridCol w:w="1587"/>
        <w:gridCol w:w="7699"/>
      </w:tblGrid>
      <w:tr w:rsidR="00DF3D9F" w:rsidRPr="00BE0DEC" w14:paraId="30E927A8" w14:textId="77777777" w:rsidTr="009E52E4">
        <w:tc>
          <w:tcPr>
            <w:tcW w:w="1548" w:type="dxa"/>
            <w:shd w:val="clear" w:color="auto" w:fill="auto"/>
          </w:tcPr>
          <w:p w14:paraId="4DC0A53D" w14:textId="77777777" w:rsidR="00DF3D9F" w:rsidRPr="00BE0DEC" w:rsidRDefault="00DF3D9F" w:rsidP="009E52E4">
            <w:pPr>
              <w:rPr>
                <w:b/>
                <w:sz w:val="22"/>
                <w:szCs w:val="22"/>
                <w:lang w:val="sr-Cyrl-CS"/>
              </w:rPr>
            </w:pPr>
            <w:r w:rsidRPr="00BE0DEC">
              <w:rPr>
                <w:b/>
                <w:sz w:val="22"/>
                <w:szCs w:val="22"/>
                <w:lang w:val="sr-Cyrl-CS"/>
              </w:rPr>
              <w:t>КОРИСНИК:</w:t>
            </w:r>
          </w:p>
          <w:p w14:paraId="728FFEA8" w14:textId="77777777" w:rsidR="00DF3D9F" w:rsidRPr="00BE0DEC" w:rsidRDefault="00DF3D9F" w:rsidP="009E52E4">
            <w:pPr>
              <w:rPr>
                <w:b/>
                <w:sz w:val="22"/>
                <w:szCs w:val="22"/>
                <w:lang w:val="sr-Cyrl-CS"/>
              </w:rPr>
            </w:pPr>
            <w:r w:rsidRPr="00BE0DEC">
              <w:rPr>
                <w:b/>
                <w:sz w:val="22"/>
                <w:szCs w:val="22"/>
                <w:lang w:val="sr-Cyrl-CS"/>
              </w:rPr>
              <w:t>(поверилац)</w:t>
            </w:r>
          </w:p>
        </w:tc>
        <w:tc>
          <w:tcPr>
            <w:tcW w:w="8100" w:type="dxa"/>
            <w:shd w:val="clear" w:color="auto" w:fill="auto"/>
          </w:tcPr>
          <w:p w14:paraId="192969A5" w14:textId="77777777" w:rsidR="00DF3D9F" w:rsidRPr="00BE0DEC" w:rsidRDefault="00DF3D9F" w:rsidP="009E52E4">
            <w:pPr>
              <w:jc w:val="both"/>
              <w:rPr>
                <w:sz w:val="22"/>
                <w:szCs w:val="22"/>
                <w:lang w:val="sr-Cyrl-CS"/>
              </w:rPr>
            </w:pPr>
            <w:r w:rsidRPr="00BE0DEC">
              <w:rPr>
                <w:b/>
                <w:sz w:val="22"/>
                <w:szCs w:val="22"/>
                <w:lang w:val="sr-Cyrl-CS"/>
              </w:rPr>
              <w:t>Пун назив и седиште:</w:t>
            </w:r>
            <w:r w:rsidRPr="00BE0DEC">
              <w:rPr>
                <w:sz w:val="22"/>
                <w:szCs w:val="22"/>
              </w:rPr>
              <w:t xml:space="preserve"> </w:t>
            </w:r>
            <w:r w:rsidRPr="00BE0DEC">
              <w:rPr>
                <w:sz w:val="22"/>
                <w:szCs w:val="22"/>
                <w:lang w:val="sr-Cyrl-CS"/>
              </w:rPr>
              <w:t xml:space="preserve">КЛИНИЧКИ ЦЕНТАР ВОЈВОДИНЕ, </w:t>
            </w:r>
          </w:p>
          <w:p w14:paraId="64C6A718" w14:textId="77777777" w:rsidR="00DF3D9F" w:rsidRPr="00BE0DEC" w:rsidRDefault="00DF3D9F" w:rsidP="009E52E4">
            <w:pPr>
              <w:jc w:val="both"/>
              <w:rPr>
                <w:sz w:val="22"/>
                <w:szCs w:val="22"/>
                <w:lang w:val="sr-Cyrl-CS"/>
              </w:rPr>
            </w:pPr>
            <w:r w:rsidRPr="00BE0DEC">
              <w:rPr>
                <w:sz w:val="22"/>
                <w:szCs w:val="22"/>
                <w:lang w:val="sr-Cyrl-CS"/>
              </w:rPr>
              <w:t>ул. Хајдук Вељкова бр. 1, Нови Сад</w:t>
            </w:r>
          </w:p>
          <w:p w14:paraId="340540DA" w14:textId="77777777" w:rsidR="00DF3D9F" w:rsidRPr="00BE0DEC" w:rsidRDefault="00DF3D9F" w:rsidP="009E52E4">
            <w:pPr>
              <w:jc w:val="both"/>
              <w:rPr>
                <w:b/>
                <w:sz w:val="22"/>
                <w:szCs w:val="22"/>
                <w:lang w:val="sr-Cyrl-CS"/>
              </w:rPr>
            </w:pPr>
            <w:r w:rsidRPr="00BE0DEC">
              <w:rPr>
                <w:b/>
                <w:sz w:val="22"/>
                <w:szCs w:val="22"/>
                <w:lang w:val="sr-Cyrl-CS"/>
              </w:rPr>
              <w:t>ПИБ</w:t>
            </w:r>
            <w:r w:rsidRPr="00BE0DEC">
              <w:rPr>
                <w:b/>
                <w:sz w:val="22"/>
                <w:szCs w:val="22"/>
                <w:lang w:val="sr-Latn-CS"/>
              </w:rPr>
              <w:t>:</w:t>
            </w:r>
            <w:r w:rsidRPr="00BE0DEC">
              <w:rPr>
                <w:b/>
                <w:sz w:val="22"/>
                <w:szCs w:val="22"/>
                <w:lang w:val="sr-Cyrl-CS"/>
              </w:rPr>
              <w:t xml:space="preserve"> </w:t>
            </w:r>
            <w:r w:rsidRPr="00BE0DEC">
              <w:rPr>
                <w:sz w:val="22"/>
                <w:szCs w:val="22"/>
                <w:lang w:val="sr-Latn-CS"/>
              </w:rPr>
              <w:t>101696893</w:t>
            </w:r>
            <w:r w:rsidRPr="00BE0DEC">
              <w:rPr>
                <w:b/>
                <w:sz w:val="22"/>
                <w:szCs w:val="22"/>
                <w:lang w:val="sr-Cyrl-CS"/>
              </w:rPr>
              <w:t xml:space="preserve">  Матични број:</w:t>
            </w:r>
            <w:r w:rsidRPr="00BE0DEC">
              <w:rPr>
                <w:sz w:val="22"/>
                <w:szCs w:val="22"/>
              </w:rPr>
              <w:t xml:space="preserve"> </w:t>
            </w:r>
            <w:r w:rsidRPr="00BE0DEC">
              <w:rPr>
                <w:sz w:val="22"/>
                <w:szCs w:val="22"/>
                <w:lang w:val="sr-Cyrl-CS"/>
              </w:rPr>
              <w:t>08664161</w:t>
            </w:r>
          </w:p>
          <w:p w14:paraId="4895ABB5" w14:textId="77777777" w:rsidR="00DF3D9F" w:rsidRPr="00BE0DEC" w:rsidRDefault="00DF3D9F" w:rsidP="009E52E4">
            <w:pPr>
              <w:jc w:val="both"/>
              <w:rPr>
                <w:b/>
                <w:sz w:val="22"/>
                <w:szCs w:val="22"/>
                <w:lang w:val="sr-Cyrl-CS"/>
              </w:rPr>
            </w:pPr>
            <w:r w:rsidRPr="00BE0DEC">
              <w:rPr>
                <w:b/>
                <w:sz w:val="22"/>
                <w:szCs w:val="22"/>
                <w:lang w:val="sr-Cyrl-CS"/>
              </w:rPr>
              <w:t xml:space="preserve">Текући рачун: </w:t>
            </w:r>
            <w:r w:rsidRPr="00BE0DEC">
              <w:rPr>
                <w:sz w:val="22"/>
                <w:szCs w:val="22"/>
                <w:lang w:val="sr-Cyrl-CS"/>
              </w:rPr>
              <w:t>840-577661-50,</w:t>
            </w:r>
            <w:r w:rsidRPr="00BE0DEC">
              <w:rPr>
                <w:b/>
                <w:sz w:val="22"/>
                <w:szCs w:val="22"/>
                <w:lang w:val="sr-Cyrl-CS"/>
              </w:rPr>
              <w:t xml:space="preserve"> код: </w:t>
            </w:r>
            <w:r w:rsidRPr="00BE0DEC">
              <w:rPr>
                <w:sz w:val="22"/>
                <w:szCs w:val="22"/>
                <w:lang w:val="sr-Cyrl-CS"/>
              </w:rPr>
              <w:t>Управа за трезор РС, Мин. финансија.</w:t>
            </w:r>
          </w:p>
        </w:tc>
      </w:tr>
    </w:tbl>
    <w:p w14:paraId="7BA316E5" w14:textId="77777777" w:rsidR="00DF3D9F" w:rsidRPr="00BE0DEC" w:rsidRDefault="00DF3D9F" w:rsidP="00DF3D9F">
      <w:pPr>
        <w:jc w:val="both"/>
        <w:rPr>
          <w:sz w:val="22"/>
          <w:szCs w:val="22"/>
          <w:lang w:val="sr-Cyrl-CS"/>
        </w:rPr>
      </w:pPr>
    </w:p>
    <w:p w14:paraId="3AB2383E" w14:textId="77777777" w:rsidR="00DF3D9F" w:rsidRPr="00BE0DEC" w:rsidRDefault="00DF3D9F" w:rsidP="00DF3D9F">
      <w:pPr>
        <w:ind w:firstLine="720"/>
        <w:jc w:val="both"/>
        <w:rPr>
          <w:sz w:val="22"/>
          <w:szCs w:val="22"/>
          <w:lang w:val="sr-Latn-RS"/>
        </w:rPr>
      </w:pPr>
      <w:r w:rsidRPr="00BE0DE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0DEC">
        <w:rPr>
          <w:b/>
          <w:sz w:val="22"/>
          <w:szCs w:val="22"/>
          <w:lang w:val="sr-Cyrl-CS"/>
        </w:rPr>
        <w:t xml:space="preserve"> за озбиљност понуде, </w:t>
      </w:r>
      <w:r w:rsidRPr="00BE0DEC">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BE0DEC">
        <w:rPr>
          <w:b/>
          <w:sz w:val="22"/>
          <w:szCs w:val="22"/>
          <w:lang w:val="sr-Cyrl-CS"/>
        </w:rPr>
        <w:t xml:space="preserve"> </w:t>
      </w:r>
      <w:r w:rsidRPr="00BE0DEC">
        <w:rPr>
          <w:sz w:val="22"/>
          <w:szCs w:val="22"/>
          <w:lang w:val="sr-Cyrl-CS"/>
        </w:rPr>
        <w:t xml:space="preserve">од </w:t>
      </w:r>
      <w:r w:rsidRPr="00BE0DEC">
        <w:rPr>
          <w:noProof/>
          <w:sz w:val="22"/>
          <w:szCs w:val="22"/>
        </w:rPr>
        <w:t>укупне вредности понуде  без ПДВ-а</w:t>
      </w:r>
      <w:r w:rsidRPr="00BE0DE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2246F79" w14:textId="77777777" w:rsidR="00DF3D9F" w:rsidRPr="00BE0DEC" w:rsidRDefault="00DF3D9F" w:rsidP="00DF3D9F">
      <w:pPr>
        <w:ind w:firstLine="720"/>
        <w:jc w:val="both"/>
        <w:rPr>
          <w:sz w:val="22"/>
          <w:szCs w:val="22"/>
          <w:lang w:val="sr-Cyrl-CS"/>
        </w:rPr>
      </w:pPr>
      <w:r w:rsidRPr="00BE0DEC">
        <w:rPr>
          <w:sz w:val="22"/>
          <w:szCs w:val="22"/>
          <w:lang w:val="sr-Cyrl-CS"/>
        </w:rPr>
        <w:t xml:space="preserve">Рок важности менице и меничног овлашћења _________________ (најмање </w:t>
      </w:r>
      <w:r w:rsidRPr="00BE0DEC">
        <w:rPr>
          <w:sz w:val="22"/>
          <w:szCs w:val="22"/>
          <w:lang w:val="sr-Latn-RS"/>
        </w:rPr>
        <w:t>30</w:t>
      </w:r>
      <w:r w:rsidRPr="00BE0DEC">
        <w:rPr>
          <w:sz w:val="22"/>
          <w:szCs w:val="22"/>
          <w:lang w:val="sr-Cyrl-CS"/>
        </w:rPr>
        <w:t xml:space="preserve"> дана дужи од дана рока за коначно извршење обавеза за које се меница и менично овлашћење  издаје).</w:t>
      </w:r>
    </w:p>
    <w:p w14:paraId="2AD563B4" w14:textId="77777777" w:rsidR="00DF3D9F" w:rsidRPr="00BE0DEC" w:rsidRDefault="00DF3D9F" w:rsidP="00DF3D9F">
      <w:pPr>
        <w:ind w:firstLine="720"/>
        <w:jc w:val="both"/>
        <w:rPr>
          <w:sz w:val="22"/>
          <w:szCs w:val="22"/>
          <w:lang w:val="ru-RU"/>
        </w:rPr>
      </w:pPr>
      <w:r w:rsidRPr="00BE0DE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5EB5B3" w14:textId="77777777" w:rsidR="00DF3D9F" w:rsidRPr="00BE0DEC" w:rsidRDefault="00DF3D9F" w:rsidP="00DF3D9F">
      <w:pPr>
        <w:jc w:val="both"/>
        <w:rPr>
          <w:color w:val="FF0000"/>
          <w:sz w:val="22"/>
          <w:szCs w:val="22"/>
          <w:lang w:val="sr-Cyrl-CS"/>
        </w:rPr>
      </w:pPr>
    </w:p>
    <w:p w14:paraId="676D6E8A" w14:textId="77777777" w:rsidR="00DF3D9F" w:rsidRPr="00BE0DEC" w:rsidRDefault="00DF3D9F" w:rsidP="00DF3D9F">
      <w:pPr>
        <w:jc w:val="both"/>
        <w:rPr>
          <w:sz w:val="22"/>
          <w:szCs w:val="22"/>
          <w:lang w:val="sr-Cyrl-CS"/>
        </w:rPr>
      </w:pPr>
      <w:r w:rsidRPr="00BE0DEC">
        <w:rPr>
          <w:sz w:val="22"/>
          <w:szCs w:val="22"/>
          <w:lang w:val="ru-RU"/>
        </w:rPr>
        <w:t xml:space="preserve">Прилог: - Меница серијски број </w:t>
      </w:r>
      <w:r w:rsidRPr="00BE0DEC">
        <w:rPr>
          <w:sz w:val="22"/>
          <w:szCs w:val="22"/>
          <w:lang w:val="sr-Cyrl-CS"/>
        </w:rPr>
        <w:t xml:space="preserve">_____________________  </w:t>
      </w:r>
    </w:p>
    <w:p w14:paraId="6C368E27" w14:textId="77777777" w:rsidR="00DF3D9F" w:rsidRPr="00BE0DEC" w:rsidRDefault="00DF3D9F" w:rsidP="00DF3D9F">
      <w:pPr>
        <w:jc w:val="both"/>
        <w:rPr>
          <w:sz w:val="22"/>
          <w:szCs w:val="22"/>
          <w:lang w:val="sr-Cyrl-CS"/>
        </w:rPr>
      </w:pPr>
      <w:r w:rsidRPr="00BE0DEC">
        <w:rPr>
          <w:sz w:val="22"/>
          <w:szCs w:val="22"/>
          <w:lang w:val="sr-Cyrl-CS"/>
        </w:rPr>
        <w:t xml:space="preserve">               - Копија картона депонованих потписа</w:t>
      </w:r>
    </w:p>
    <w:p w14:paraId="03F86F33" w14:textId="77777777" w:rsidR="00DF3D9F" w:rsidRPr="00BE0DEC" w:rsidRDefault="00DF3D9F" w:rsidP="00DF3D9F">
      <w:pPr>
        <w:jc w:val="both"/>
        <w:rPr>
          <w:sz w:val="22"/>
          <w:szCs w:val="22"/>
          <w:lang w:val="sr-Cyrl-CS"/>
        </w:rPr>
      </w:pPr>
      <w:r w:rsidRPr="00BE0DEC">
        <w:rPr>
          <w:sz w:val="22"/>
          <w:szCs w:val="22"/>
          <w:lang w:val="sr-Cyrl-CS"/>
        </w:rPr>
        <w:t xml:space="preserve">               - </w:t>
      </w:r>
      <w:r w:rsidRPr="00BE0DEC">
        <w:rPr>
          <w:rFonts w:eastAsia="TimesNewRomanPSMT"/>
          <w:bCs/>
          <w:iCs/>
          <w:sz w:val="22"/>
          <w:szCs w:val="22"/>
          <w:lang w:val="sr-Cyrl-CS"/>
        </w:rPr>
        <w:t>ОП образац</w:t>
      </w:r>
    </w:p>
    <w:p w14:paraId="6CCEA2E9" w14:textId="77777777" w:rsidR="00DF3D9F" w:rsidRPr="00BE0DEC" w:rsidRDefault="00DF3D9F" w:rsidP="00DF3D9F">
      <w:pPr>
        <w:jc w:val="both"/>
        <w:rPr>
          <w:sz w:val="22"/>
          <w:szCs w:val="22"/>
          <w:lang w:val="sr-Cyrl-CS"/>
        </w:rPr>
      </w:pPr>
      <w:r w:rsidRPr="00BE0DEC">
        <w:rPr>
          <w:sz w:val="22"/>
          <w:szCs w:val="22"/>
          <w:lang w:val="sr-Cyrl-CS"/>
        </w:rPr>
        <w:t xml:space="preserve">               - </w:t>
      </w:r>
      <w:r w:rsidRPr="00BE0DE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DF3D9F" w:rsidRPr="00BE0DEC" w14:paraId="556D272E" w14:textId="77777777" w:rsidTr="009E52E4">
        <w:tc>
          <w:tcPr>
            <w:tcW w:w="4428" w:type="dxa"/>
            <w:shd w:val="clear" w:color="auto" w:fill="auto"/>
          </w:tcPr>
          <w:p w14:paraId="4E4CA500" w14:textId="77777777" w:rsidR="00DF3D9F" w:rsidRPr="00BE0DEC" w:rsidRDefault="00DF3D9F" w:rsidP="009E52E4">
            <w:pPr>
              <w:jc w:val="both"/>
              <w:rPr>
                <w:b/>
                <w:sz w:val="22"/>
                <w:szCs w:val="22"/>
                <w:lang w:val="sr-Cyrl-CS"/>
              </w:rPr>
            </w:pPr>
          </w:p>
          <w:p w14:paraId="6D62E19D" w14:textId="77777777" w:rsidR="00DF3D9F" w:rsidRPr="00BE0DEC" w:rsidRDefault="00DF3D9F" w:rsidP="009E52E4">
            <w:pPr>
              <w:jc w:val="both"/>
              <w:rPr>
                <w:b/>
                <w:sz w:val="22"/>
                <w:szCs w:val="22"/>
                <w:lang w:val="sr-Cyrl-CS"/>
              </w:rPr>
            </w:pPr>
          </w:p>
        </w:tc>
        <w:tc>
          <w:tcPr>
            <w:tcW w:w="1260" w:type="dxa"/>
            <w:shd w:val="clear" w:color="auto" w:fill="auto"/>
          </w:tcPr>
          <w:p w14:paraId="05764477" w14:textId="77777777" w:rsidR="00DF3D9F" w:rsidRPr="00BE0DEC" w:rsidRDefault="00DF3D9F" w:rsidP="009E52E4">
            <w:pPr>
              <w:jc w:val="both"/>
              <w:rPr>
                <w:b/>
                <w:sz w:val="22"/>
                <w:szCs w:val="22"/>
                <w:lang w:val="sr-Cyrl-CS"/>
              </w:rPr>
            </w:pPr>
          </w:p>
        </w:tc>
        <w:tc>
          <w:tcPr>
            <w:tcW w:w="4140" w:type="dxa"/>
            <w:shd w:val="clear" w:color="auto" w:fill="auto"/>
          </w:tcPr>
          <w:p w14:paraId="252D4999" w14:textId="77777777" w:rsidR="00DF3D9F" w:rsidRPr="00BE0DEC" w:rsidRDefault="00DF3D9F" w:rsidP="009E52E4">
            <w:pPr>
              <w:jc w:val="center"/>
              <w:rPr>
                <w:b/>
                <w:sz w:val="22"/>
                <w:szCs w:val="22"/>
                <w:lang w:val="sr-Cyrl-CS"/>
              </w:rPr>
            </w:pPr>
          </w:p>
        </w:tc>
      </w:tr>
      <w:tr w:rsidR="00DF3D9F" w:rsidRPr="00BE0DEC" w14:paraId="068B207E" w14:textId="77777777" w:rsidTr="009E52E4">
        <w:trPr>
          <w:trHeight w:val="212"/>
        </w:trPr>
        <w:tc>
          <w:tcPr>
            <w:tcW w:w="4428" w:type="dxa"/>
            <w:shd w:val="clear" w:color="auto" w:fill="auto"/>
          </w:tcPr>
          <w:p w14:paraId="5784FD2E" w14:textId="77777777" w:rsidR="00DF3D9F" w:rsidRPr="00BE0DEC" w:rsidRDefault="00DF3D9F" w:rsidP="009E52E4">
            <w:pPr>
              <w:jc w:val="center"/>
              <w:rPr>
                <w:b/>
                <w:sz w:val="22"/>
                <w:szCs w:val="22"/>
                <w:lang w:val="sr-Cyrl-CS"/>
              </w:rPr>
            </w:pPr>
            <w:r w:rsidRPr="00BE0DEC">
              <w:rPr>
                <w:b/>
                <w:sz w:val="22"/>
                <w:szCs w:val="22"/>
                <w:lang w:val="sr-Cyrl-CS"/>
              </w:rPr>
              <w:t>Место и датум издавања Овлашћења:</w:t>
            </w:r>
          </w:p>
        </w:tc>
        <w:tc>
          <w:tcPr>
            <w:tcW w:w="1260" w:type="dxa"/>
            <w:shd w:val="clear" w:color="auto" w:fill="auto"/>
          </w:tcPr>
          <w:p w14:paraId="23F1B603" w14:textId="77777777" w:rsidR="00DF3D9F" w:rsidRPr="00BE0DEC" w:rsidRDefault="00DF3D9F" w:rsidP="009E52E4">
            <w:pPr>
              <w:jc w:val="both"/>
              <w:rPr>
                <w:b/>
                <w:sz w:val="22"/>
                <w:szCs w:val="22"/>
                <w:lang w:val="sr-Cyrl-CS"/>
              </w:rPr>
            </w:pPr>
          </w:p>
        </w:tc>
        <w:tc>
          <w:tcPr>
            <w:tcW w:w="4140" w:type="dxa"/>
            <w:shd w:val="clear" w:color="auto" w:fill="auto"/>
          </w:tcPr>
          <w:p w14:paraId="0AE064F0" w14:textId="77777777" w:rsidR="00DF3D9F" w:rsidRPr="00BE0DEC" w:rsidRDefault="00DF3D9F" w:rsidP="009E52E4">
            <w:pPr>
              <w:rPr>
                <w:b/>
                <w:sz w:val="22"/>
                <w:szCs w:val="22"/>
                <w:lang w:val="sr-Cyrl-CS"/>
              </w:rPr>
            </w:pPr>
            <w:r w:rsidRPr="00BE0DEC">
              <w:rPr>
                <w:b/>
                <w:sz w:val="22"/>
                <w:szCs w:val="22"/>
                <w:lang w:val="sr-Cyrl-CS"/>
              </w:rPr>
              <w:t>ДУЖНИК – ИЗДАВАЛАЦ МЕНИЦЕ</w:t>
            </w:r>
          </w:p>
          <w:p w14:paraId="5D8D087A" w14:textId="77777777" w:rsidR="00DF3D9F" w:rsidRPr="00BE0DEC" w:rsidRDefault="00DF3D9F" w:rsidP="009E52E4">
            <w:pPr>
              <w:jc w:val="center"/>
              <w:rPr>
                <w:b/>
                <w:sz w:val="22"/>
                <w:szCs w:val="22"/>
                <w:lang w:val="sr-Cyrl-CS"/>
              </w:rPr>
            </w:pPr>
          </w:p>
        </w:tc>
      </w:tr>
      <w:tr w:rsidR="00DF3D9F" w:rsidRPr="00BE0DEC" w14:paraId="51C8CD21" w14:textId="77777777" w:rsidTr="009E52E4">
        <w:tc>
          <w:tcPr>
            <w:tcW w:w="4428" w:type="dxa"/>
            <w:tcBorders>
              <w:bottom w:val="single" w:sz="4" w:space="0" w:color="auto"/>
            </w:tcBorders>
            <w:shd w:val="clear" w:color="auto" w:fill="auto"/>
          </w:tcPr>
          <w:p w14:paraId="226A3208" w14:textId="77777777" w:rsidR="00DF3D9F" w:rsidRPr="00BE0DEC" w:rsidRDefault="00DF3D9F" w:rsidP="009E52E4">
            <w:pPr>
              <w:rPr>
                <w:sz w:val="22"/>
                <w:szCs w:val="22"/>
                <w:lang w:val="sr-Cyrl-CS"/>
              </w:rPr>
            </w:pPr>
          </w:p>
        </w:tc>
        <w:tc>
          <w:tcPr>
            <w:tcW w:w="1260" w:type="dxa"/>
            <w:shd w:val="clear" w:color="auto" w:fill="auto"/>
          </w:tcPr>
          <w:p w14:paraId="5F0E0F7B" w14:textId="77777777" w:rsidR="00DF3D9F" w:rsidRPr="00BE0DEC" w:rsidRDefault="00DF3D9F" w:rsidP="009E52E4">
            <w:pPr>
              <w:jc w:val="center"/>
              <w:rPr>
                <w:b/>
                <w:sz w:val="22"/>
                <w:szCs w:val="22"/>
                <w:lang w:val="sr-Cyrl-CS"/>
              </w:rPr>
            </w:pPr>
            <w:r w:rsidRPr="00BE0DEC">
              <w:rPr>
                <w:sz w:val="22"/>
                <w:szCs w:val="22"/>
                <w:lang w:val="sr-Cyrl-CS"/>
              </w:rPr>
              <w:t>МП</w:t>
            </w:r>
          </w:p>
        </w:tc>
        <w:tc>
          <w:tcPr>
            <w:tcW w:w="4140" w:type="dxa"/>
            <w:tcBorders>
              <w:bottom w:val="single" w:sz="4" w:space="0" w:color="auto"/>
            </w:tcBorders>
            <w:shd w:val="clear" w:color="auto" w:fill="auto"/>
          </w:tcPr>
          <w:p w14:paraId="3974D2D3" w14:textId="77777777" w:rsidR="00DF3D9F" w:rsidRPr="00BE0DEC" w:rsidRDefault="00DF3D9F" w:rsidP="009E52E4">
            <w:pPr>
              <w:rPr>
                <w:b/>
                <w:sz w:val="22"/>
                <w:szCs w:val="22"/>
                <w:lang w:val="sr-Cyrl-CS"/>
              </w:rPr>
            </w:pPr>
          </w:p>
        </w:tc>
      </w:tr>
      <w:tr w:rsidR="00DF3D9F" w:rsidRPr="00BE0DEC" w14:paraId="5B69B3D5" w14:textId="77777777" w:rsidTr="009E52E4">
        <w:tc>
          <w:tcPr>
            <w:tcW w:w="4428" w:type="dxa"/>
            <w:tcBorders>
              <w:top w:val="single" w:sz="4" w:space="0" w:color="auto"/>
            </w:tcBorders>
            <w:shd w:val="clear" w:color="auto" w:fill="auto"/>
          </w:tcPr>
          <w:p w14:paraId="1F725B15" w14:textId="77777777" w:rsidR="00DF3D9F" w:rsidRPr="00BE0DEC" w:rsidRDefault="00DF3D9F" w:rsidP="009E52E4">
            <w:pPr>
              <w:jc w:val="both"/>
              <w:rPr>
                <w:b/>
                <w:sz w:val="22"/>
                <w:szCs w:val="22"/>
                <w:lang w:val="sr-Cyrl-CS"/>
              </w:rPr>
            </w:pPr>
          </w:p>
        </w:tc>
        <w:tc>
          <w:tcPr>
            <w:tcW w:w="1260" w:type="dxa"/>
            <w:shd w:val="clear" w:color="auto" w:fill="auto"/>
          </w:tcPr>
          <w:p w14:paraId="011D0448" w14:textId="77777777" w:rsidR="00DF3D9F" w:rsidRPr="00BE0DEC" w:rsidRDefault="00DF3D9F" w:rsidP="009E52E4">
            <w:pPr>
              <w:jc w:val="right"/>
              <w:rPr>
                <w:sz w:val="22"/>
                <w:szCs w:val="22"/>
                <w:lang w:val="sr-Cyrl-CS"/>
              </w:rPr>
            </w:pPr>
          </w:p>
          <w:p w14:paraId="5139F4DA" w14:textId="77777777" w:rsidR="00DF3D9F" w:rsidRPr="00BE0DEC" w:rsidRDefault="00DF3D9F" w:rsidP="009E52E4">
            <w:pPr>
              <w:jc w:val="right"/>
              <w:rPr>
                <w:sz w:val="22"/>
                <w:szCs w:val="22"/>
                <w:lang w:val="sr-Cyrl-CS"/>
              </w:rPr>
            </w:pPr>
          </w:p>
        </w:tc>
        <w:tc>
          <w:tcPr>
            <w:tcW w:w="4140" w:type="dxa"/>
            <w:tcBorders>
              <w:top w:val="single" w:sz="4" w:space="0" w:color="auto"/>
            </w:tcBorders>
            <w:shd w:val="clear" w:color="auto" w:fill="auto"/>
          </w:tcPr>
          <w:p w14:paraId="37733FF7" w14:textId="77777777" w:rsidR="00DF3D9F" w:rsidRPr="00BE0DEC" w:rsidRDefault="00DF3D9F" w:rsidP="009E52E4">
            <w:pPr>
              <w:jc w:val="center"/>
              <w:rPr>
                <w:b/>
                <w:sz w:val="22"/>
                <w:szCs w:val="22"/>
                <w:lang w:val="sr-Cyrl-CS"/>
              </w:rPr>
            </w:pPr>
            <w:r w:rsidRPr="00BE0DEC">
              <w:rPr>
                <w:sz w:val="22"/>
                <w:szCs w:val="22"/>
                <w:lang w:val="sr-Cyrl-CS"/>
              </w:rPr>
              <w:t>Потпис овлашћеног лица</w:t>
            </w:r>
          </w:p>
        </w:tc>
      </w:tr>
    </w:tbl>
    <w:p w14:paraId="0124C8B3" w14:textId="77777777" w:rsidR="00DF3D9F" w:rsidRPr="00BE0DEC" w:rsidRDefault="00DF3D9F" w:rsidP="00DF3D9F">
      <w:pPr>
        <w:ind w:firstLine="720"/>
        <w:jc w:val="both"/>
        <w:rPr>
          <w:sz w:val="22"/>
          <w:szCs w:val="22"/>
          <w:lang w:val="sr-Cyrl-CS"/>
        </w:rPr>
      </w:pPr>
    </w:p>
    <w:p w14:paraId="7B343817" w14:textId="77777777" w:rsidR="00DF3D9F" w:rsidRPr="00BE0DEC" w:rsidRDefault="00DF3D9F" w:rsidP="00DF3D9F">
      <w:pPr>
        <w:rPr>
          <w:sz w:val="22"/>
          <w:szCs w:val="22"/>
          <w:lang w:val="sr-Cyrl-CS"/>
        </w:rPr>
      </w:pPr>
      <w:r w:rsidRPr="00BE0DEC">
        <w:rPr>
          <w:sz w:val="22"/>
          <w:szCs w:val="22"/>
          <w:lang w:val="sr-Cyrl-CS"/>
        </w:rPr>
        <w:br w:type="page"/>
      </w:r>
    </w:p>
    <w:p w14:paraId="1D58CBFC" w14:textId="77777777" w:rsidR="00DF3D9F" w:rsidRPr="00BE0DEC" w:rsidRDefault="00DF3D9F" w:rsidP="00DF3D9F">
      <w:pPr>
        <w:ind w:firstLine="720"/>
        <w:jc w:val="both"/>
        <w:rPr>
          <w:sz w:val="22"/>
          <w:szCs w:val="22"/>
          <w:lang w:val="sr-Cyrl-CS"/>
        </w:rPr>
      </w:pPr>
      <w:r w:rsidRPr="00BE0DE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2964AB3" w14:textId="77777777" w:rsidR="00DF3D9F" w:rsidRPr="00BE0DEC" w:rsidRDefault="00DF3D9F" w:rsidP="00DF3D9F">
      <w:pPr>
        <w:ind w:firstLine="720"/>
        <w:rPr>
          <w:sz w:val="22"/>
          <w:szCs w:val="22"/>
          <w:lang w:val="sr-Cyrl-CS"/>
        </w:rPr>
      </w:pPr>
    </w:p>
    <w:tbl>
      <w:tblPr>
        <w:tblW w:w="0" w:type="auto"/>
        <w:tblLook w:val="01E0" w:firstRow="1" w:lastRow="1" w:firstColumn="1" w:lastColumn="1" w:noHBand="0" w:noVBand="0"/>
      </w:tblPr>
      <w:tblGrid>
        <w:gridCol w:w="1510"/>
        <w:gridCol w:w="7776"/>
      </w:tblGrid>
      <w:tr w:rsidR="00DF3D9F" w:rsidRPr="00BE0DEC" w14:paraId="01220834" w14:textId="77777777" w:rsidTr="009E52E4">
        <w:tc>
          <w:tcPr>
            <w:tcW w:w="1548" w:type="dxa"/>
            <w:shd w:val="clear" w:color="auto" w:fill="auto"/>
          </w:tcPr>
          <w:p w14:paraId="0ABCB229" w14:textId="77777777" w:rsidR="00DF3D9F" w:rsidRPr="00BE0DEC" w:rsidRDefault="00DF3D9F" w:rsidP="009E52E4">
            <w:pPr>
              <w:rPr>
                <w:b/>
                <w:sz w:val="22"/>
                <w:szCs w:val="22"/>
                <w:lang w:val="sr-Cyrl-CS"/>
              </w:rPr>
            </w:pPr>
            <w:r w:rsidRPr="00BE0DEC">
              <w:rPr>
                <w:b/>
                <w:sz w:val="22"/>
                <w:szCs w:val="22"/>
                <w:lang w:val="sr-Cyrl-CS"/>
              </w:rPr>
              <w:t>ДУЖНИК:</w:t>
            </w:r>
          </w:p>
        </w:tc>
        <w:tc>
          <w:tcPr>
            <w:tcW w:w="8100" w:type="dxa"/>
            <w:shd w:val="clear" w:color="auto" w:fill="auto"/>
          </w:tcPr>
          <w:p w14:paraId="040B8F90" w14:textId="77777777" w:rsidR="00DF3D9F" w:rsidRPr="00BE0DEC" w:rsidRDefault="00DF3D9F" w:rsidP="009E52E4">
            <w:pPr>
              <w:rPr>
                <w:b/>
                <w:sz w:val="22"/>
                <w:szCs w:val="22"/>
                <w:lang w:val="sr-Cyrl-CS"/>
              </w:rPr>
            </w:pPr>
            <w:r w:rsidRPr="00BE0DEC">
              <w:rPr>
                <w:b/>
                <w:sz w:val="22"/>
                <w:szCs w:val="22"/>
                <w:lang w:val="sr-Cyrl-CS"/>
              </w:rPr>
              <w:t>Пун назив и седиште:______________________________________________</w:t>
            </w:r>
          </w:p>
          <w:p w14:paraId="4A8F316C" w14:textId="77777777" w:rsidR="00DF3D9F" w:rsidRPr="00BE0DEC" w:rsidRDefault="00DF3D9F" w:rsidP="009E52E4">
            <w:pPr>
              <w:rPr>
                <w:b/>
                <w:sz w:val="22"/>
                <w:szCs w:val="22"/>
                <w:lang w:val="sr-Cyrl-CS"/>
              </w:rPr>
            </w:pPr>
            <w:r w:rsidRPr="00BE0DEC">
              <w:rPr>
                <w:b/>
                <w:sz w:val="22"/>
                <w:szCs w:val="22"/>
                <w:lang w:val="sr-Cyrl-CS"/>
              </w:rPr>
              <w:t>ПИБ</w:t>
            </w:r>
            <w:r w:rsidRPr="00BE0DEC">
              <w:rPr>
                <w:b/>
                <w:sz w:val="22"/>
                <w:szCs w:val="22"/>
                <w:lang w:val="sr-Latn-CS"/>
              </w:rPr>
              <w:t>:</w:t>
            </w:r>
            <w:r w:rsidRPr="00BE0DEC">
              <w:rPr>
                <w:b/>
                <w:sz w:val="22"/>
                <w:szCs w:val="22"/>
                <w:lang w:val="sr-Cyrl-CS"/>
              </w:rPr>
              <w:t xml:space="preserve"> </w:t>
            </w:r>
            <w:r w:rsidRPr="00BE0DEC">
              <w:rPr>
                <w:b/>
                <w:sz w:val="22"/>
                <w:szCs w:val="22"/>
                <w:lang w:val="sr-Latn-CS"/>
              </w:rPr>
              <w:t>________________</w:t>
            </w:r>
            <w:r w:rsidRPr="00BE0DEC">
              <w:rPr>
                <w:b/>
                <w:sz w:val="22"/>
                <w:szCs w:val="22"/>
                <w:lang w:val="sr-Cyrl-CS"/>
              </w:rPr>
              <w:t>_____  Матични број:_________________________</w:t>
            </w:r>
          </w:p>
          <w:p w14:paraId="7267D938" w14:textId="77777777" w:rsidR="00DF3D9F" w:rsidRPr="00BE0DEC" w:rsidRDefault="00DF3D9F" w:rsidP="009E52E4">
            <w:pPr>
              <w:rPr>
                <w:b/>
                <w:sz w:val="22"/>
                <w:szCs w:val="22"/>
                <w:lang w:val="sr-Cyrl-CS"/>
              </w:rPr>
            </w:pPr>
            <w:r w:rsidRPr="00BE0DEC">
              <w:rPr>
                <w:b/>
                <w:sz w:val="22"/>
                <w:szCs w:val="22"/>
                <w:lang w:val="sr-Cyrl-CS"/>
              </w:rPr>
              <w:t>Текући рачун:___________________код: __________________(назив банке),</w:t>
            </w:r>
          </w:p>
          <w:p w14:paraId="15052325" w14:textId="77777777" w:rsidR="00DF3D9F" w:rsidRPr="00BE0DEC" w:rsidRDefault="00DF3D9F" w:rsidP="009E52E4">
            <w:pPr>
              <w:rPr>
                <w:b/>
                <w:sz w:val="22"/>
                <w:szCs w:val="22"/>
                <w:lang w:val="sr-Cyrl-CS"/>
              </w:rPr>
            </w:pPr>
          </w:p>
        </w:tc>
      </w:tr>
      <w:tr w:rsidR="00DF3D9F" w:rsidRPr="00BE0DEC" w14:paraId="787F0EB5" w14:textId="77777777" w:rsidTr="009E52E4">
        <w:tc>
          <w:tcPr>
            <w:tcW w:w="9648" w:type="dxa"/>
            <w:gridSpan w:val="2"/>
            <w:shd w:val="clear" w:color="auto" w:fill="auto"/>
          </w:tcPr>
          <w:p w14:paraId="11A16A7E" w14:textId="77777777" w:rsidR="00DF3D9F" w:rsidRPr="00BE0DEC" w:rsidRDefault="00DF3D9F" w:rsidP="009E52E4">
            <w:pPr>
              <w:jc w:val="center"/>
              <w:rPr>
                <w:b/>
                <w:sz w:val="22"/>
                <w:szCs w:val="22"/>
                <w:lang w:val="sr-Cyrl-CS"/>
              </w:rPr>
            </w:pPr>
            <w:r w:rsidRPr="00BE0DEC">
              <w:rPr>
                <w:b/>
                <w:sz w:val="22"/>
                <w:szCs w:val="22"/>
                <w:lang w:val="sr-Cyrl-CS"/>
              </w:rPr>
              <w:t>И з д а ј е</w:t>
            </w:r>
          </w:p>
        </w:tc>
      </w:tr>
    </w:tbl>
    <w:p w14:paraId="3D641E2B" w14:textId="77777777" w:rsidR="00DF3D9F" w:rsidRPr="00BE0DEC" w:rsidRDefault="00DF3D9F" w:rsidP="00DF3D9F">
      <w:pPr>
        <w:rPr>
          <w:b/>
          <w:sz w:val="22"/>
          <w:szCs w:val="22"/>
          <w:lang w:val="sr-Cyrl-CS"/>
        </w:rPr>
      </w:pPr>
    </w:p>
    <w:p w14:paraId="44E622C6" w14:textId="77777777" w:rsidR="00DF3D9F" w:rsidRPr="00BE0DEC" w:rsidRDefault="00DF3D9F" w:rsidP="00DF3D9F">
      <w:pPr>
        <w:jc w:val="center"/>
        <w:rPr>
          <w:b/>
          <w:sz w:val="28"/>
          <w:szCs w:val="28"/>
          <w:lang w:val="sr-Cyrl-CS"/>
        </w:rPr>
      </w:pPr>
      <w:r w:rsidRPr="00BE0DEC">
        <w:rPr>
          <w:b/>
          <w:sz w:val="28"/>
          <w:szCs w:val="28"/>
          <w:lang w:val="sr-Cyrl-CS"/>
        </w:rPr>
        <w:t>МЕНИЧНО ПИСМО – ОВЛАШЋЕЊЕ</w:t>
      </w:r>
    </w:p>
    <w:p w14:paraId="4BD0E6E3" w14:textId="77777777" w:rsidR="00DF3D9F" w:rsidRPr="00BE0DEC" w:rsidRDefault="00DF3D9F" w:rsidP="00DF3D9F">
      <w:pPr>
        <w:jc w:val="center"/>
        <w:rPr>
          <w:b/>
          <w:sz w:val="22"/>
          <w:szCs w:val="22"/>
          <w:lang w:val="sr-Cyrl-CS"/>
        </w:rPr>
      </w:pPr>
      <w:r w:rsidRPr="00BE0DEC">
        <w:rPr>
          <w:b/>
          <w:sz w:val="22"/>
          <w:szCs w:val="22"/>
          <w:lang w:val="sr-Cyrl-CS"/>
        </w:rPr>
        <w:t>ЗА КОРИСНИКА БЛАНКО СОЛО МЕНИЦЕ</w:t>
      </w:r>
    </w:p>
    <w:p w14:paraId="28366DF4" w14:textId="77777777" w:rsidR="00DF3D9F" w:rsidRPr="00BE0DEC" w:rsidRDefault="00DF3D9F" w:rsidP="00DF3D9F">
      <w:pPr>
        <w:rPr>
          <w:b/>
          <w:sz w:val="22"/>
          <w:szCs w:val="22"/>
          <w:lang w:val="sr-Cyrl-CS"/>
        </w:rPr>
      </w:pPr>
    </w:p>
    <w:tbl>
      <w:tblPr>
        <w:tblW w:w="0" w:type="auto"/>
        <w:tblLook w:val="01E0" w:firstRow="1" w:lastRow="1" w:firstColumn="1" w:lastColumn="1" w:noHBand="0" w:noVBand="0"/>
      </w:tblPr>
      <w:tblGrid>
        <w:gridCol w:w="1587"/>
        <w:gridCol w:w="7699"/>
      </w:tblGrid>
      <w:tr w:rsidR="00DF3D9F" w:rsidRPr="00BE0DEC" w14:paraId="54C07108" w14:textId="77777777" w:rsidTr="009E52E4">
        <w:tc>
          <w:tcPr>
            <w:tcW w:w="1587" w:type="dxa"/>
            <w:shd w:val="clear" w:color="auto" w:fill="auto"/>
          </w:tcPr>
          <w:p w14:paraId="4B24FB2A" w14:textId="77777777" w:rsidR="00DF3D9F" w:rsidRPr="00BE0DEC" w:rsidRDefault="00DF3D9F" w:rsidP="009E52E4">
            <w:pPr>
              <w:rPr>
                <w:b/>
                <w:sz w:val="22"/>
                <w:szCs w:val="22"/>
                <w:lang w:val="sr-Cyrl-CS"/>
              </w:rPr>
            </w:pPr>
            <w:r w:rsidRPr="00BE0DEC">
              <w:rPr>
                <w:b/>
                <w:sz w:val="22"/>
                <w:szCs w:val="22"/>
                <w:lang w:val="sr-Cyrl-CS"/>
              </w:rPr>
              <w:t>КОРИСНИК:</w:t>
            </w:r>
          </w:p>
          <w:p w14:paraId="64C445B5" w14:textId="77777777" w:rsidR="00DF3D9F" w:rsidRPr="00BE0DEC" w:rsidRDefault="00DF3D9F" w:rsidP="009E52E4">
            <w:pPr>
              <w:rPr>
                <w:b/>
                <w:sz w:val="22"/>
                <w:szCs w:val="22"/>
                <w:lang w:val="sr-Cyrl-CS"/>
              </w:rPr>
            </w:pPr>
            <w:r w:rsidRPr="00BE0DEC">
              <w:rPr>
                <w:b/>
                <w:sz w:val="22"/>
                <w:szCs w:val="22"/>
                <w:lang w:val="sr-Cyrl-CS"/>
              </w:rPr>
              <w:t>(поверилац)</w:t>
            </w:r>
          </w:p>
        </w:tc>
        <w:tc>
          <w:tcPr>
            <w:tcW w:w="7699" w:type="dxa"/>
            <w:shd w:val="clear" w:color="auto" w:fill="auto"/>
          </w:tcPr>
          <w:p w14:paraId="58B32D95" w14:textId="77777777" w:rsidR="00DF3D9F" w:rsidRPr="00BE0DEC" w:rsidRDefault="00DF3D9F" w:rsidP="009E52E4">
            <w:pPr>
              <w:jc w:val="both"/>
              <w:rPr>
                <w:sz w:val="22"/>
                <w:szCs w:val="22"/>
                <w:lang w:val="sr-Cyrl-CS"/>
              </w:rPr>
            </w:pPr>
            <w:r w:rsidRPr="00BE0DEC">
              <w:rPr>
                <w:b/>
                <w:sz w:val="22"/>
                <w:szCs w:val="22"/>
                <w:lang w:val="sr-Cyrl-CS"/>
              </w:rPr>
              <w:t>Пун назив и седиште:</w:t>
            </w:r>
            <w:r w:rsidRPr="00BE0DEC">
              <w:rPr>
                <w:sz w:val="22"/>
                <w:szCs w:val="22"/>
              </w:rPr>
              <w:t xml:space="preserve"> </w:t>
            </w:r>
            <w:r w:rsidRPr="00BE0DEC">
              <w:rPr>
                <w:sz w:val="22"/>
                <w:szCs w:val="22"/>
                <w:lang w:val="sr-Cyrl-CS"/>
              </w:rPr>
              <w:t xml:space="preserve">КЛИНИЧКИ ЦЕНТАР ВОЈВОДИНЕ, </w:t>
            </w:r>
          </w:p>
          <w:p w14:paraId="6CE89E7E" w14:textId="77777777" w:rsidR="00DF3D9F" w:rsidRPr="00BE0DEC" w:rsidRDefault="00DF3D9F" w:rsidP="009E52E4">
            <w:pPr>
              <w:jc w:val="both"/>
              <w:rPr>
                <w:sz w:val="22"/>
                <w:szCs w:val="22"/>
                <w:lang w:val="sr-Cyrl-CS"/>
              </w:rPr>
            </w:pPr>
            <w:r w:rsidRPr="00BE0DEC">
              <w:rPr>
                <w:sz w:val="22"/>
                <w:szCs w:val="22"/>
                <w:lang w:val="sr-Cyrl-CS"/>
              </w:rPr>
              <w:t>ул. Хајдук Вељкова бр. 1, Нови Сад</w:t>
            </w:r>
          </w:p>
          <w:p w14:paraId="33154129" w14:textId="77777777" w:rsidR="00DF3D9F" w:rsidRPr="00BE0DEC" w:rsidRDefault="00DF3D9F" w:rsidP="009E52E4">
            <w:pPr>
              <w:jc w:val="both"/>
              <w:rPr>
                <w:b/>
                <w:sz w:val="22"/>
                <w:szCs w:val="22"/>
                <w:lang w:val="sr-Cyrl-CS"/>
              </w:rPr>
            </w:pPr>
            <w:r w:rsidRPr="00BE0DEC">
              <w:rPr>
                <w:b/>
                <w:sz w:val="22"/>
                <w:szCs w:val="22"/>
                <w:lang w:val="sr-Cyrl-CS"/>
              </w:rPr>
              <w:t>ПИБ</w:t>
            </w:r>
            <w:r w:rsidRPr="00BE0DEC">
              <w:rPr>
                <w:b/>
                <w:sz w:val="22"/>
                <w:szCs w:val="22"/>
                <w:lang w:val="sr-Latn-CS"/>
              </w:rPr>
              <w:t>:</w:t>
            </w:r>
            <w:r w:rsidRPr="00BE0DEC">
              <w:rPr>
                <w:b/>
                <w:sz w:val="22"/>
                <w:szCs w:val="22"/>
                <w:lang w:val="sr-Cyrl-CS"/>
              </w:rPr>
              <w:t xml:space="preserve"> </w:t>
            </w:r>
            <w:r w:rsidRPr="00BE0DEC">
              <w:rPr>
                <w:sz w:val="22"/>
                <w:szCs w:val="22"/>
                <w:lang w:val="sr-Latn-CS"/>
              </w:rPr>
              <w:t>101696893</w:t>
            </w:r>
            <w:r w:rsidRPr="00BE0DEC">
              <w:rPr>
                <w:b/>
                <w:sz w:val="22"/>
                <w:szCs w:val="22"/>
                <w:lang w:val="sr-Cyrl-CS"/>
              </w:rPr>
              <w:t xml:space="preserve">  Матични број:</w:t>
            </w:r>
            <w:r w:rsidRPr="00BE0DEC">
              <w:rPr>
                <w:sz w:val="22"/>
                <w:szCs w:val="22"/>
              </w:rPr>
              <w:t xml:space="preserve"> </w:t>
            </w:r>
            <w:r w:rsidRPr="00BE0DEC">
              <w:rPr>
                <w:sz w:val="22"/>
                <w:szCs w:val="22"/>
                <w:lang w:val="sr-Cyrl-CS"/>
              </w:rPr>
              <w:t>08664161</w:t>
            </w:r>
          </w:p>
          <w:p w14:paraId="51717F43" w14:textId="77777777" w:rsidR="00DF3D9F" w:rsidRPr="00BE0DEC" w:rsidRDefault="00DF3D9F" w:rsidP="009E52E4">
            <w:pPr>
              <w:jc w:val="both"/>
              <w:rPr>
                <w:sz w:val="22"/>
                <w:szCs w:val="22"/>
                <w:lang w:val="sr-Cyrl-CS"/>
              </w:rPr>
            </w:pPr>
            <w:r w:rsidRPr="00BE0DEC">
              <w:rPr>
                <w:b/>
                <w:sz w:val="22"/>
                <w:szCs w:val="22"/>
                <w:lang w:val="sr-Cyrl-CS"/>
              </w:rPr>
              <w:t xml:space="preserve">Текући рачун: </w:t>
            </w:r>
            <w:r w:rsidRPr="00BE0DEC">
              <w:rPr>
                <w:sz w:val="22"/>
                <w:szCs w:val="22"/>
                <w:lang w:val="sr-Cyrl-CS"/>
              </w:rPr>
              <w:t>840-577661-50,</w:t>
            </w:r>
            <w:r w:rsidRPr="00BE0DEC">
              <w:rPr>
                <w:b/>
                <w:sz w:val="22"/>
                <w:szCs w:val="22"/>
                <w:lang w:val="sr-Cyrl-CS"/>
              </w:rPr>
              <w:t xml:space="preserve"> код: </w:t>
            </w:r>
            <w:r w:rsidRPr="00BE0DEC">
              <w:rPr>
                <w:sz w:val="22"/>
                <w:szCs w:val="22"/>
                <w:lang w:val="sr-Cyrl-CS"/>
              </w:rPr>
              <w:t>Управа за трезор РС, Мин. финансија.</w:t>
            </w:r>
          </w:p>
          <w:p w14:paraId="0A2BFE1E" w14:textId="77777777" w:rsidR="00DF3D9F" w:rsidRPr="00BE0DEC" w:rsidRDefault="00DF3D9F" w:rsidP="009E52E4">
            <w:pPr>
              <w:jc w:val="both"/>
              <w:rPr>
                <w:b/>
                <w:sz w:val="22"/>
                <w:szCs w:val="22"/>
                <w:lang w:val="sr-Cyrl-CS"/>
              </w:rPr>
            </w:pPr>
          </w:p>
        </w:tc>
      </w:tr>
    </w:tbl>
    <w:p w14:paraId="75BD1938" w14:textId="77777777" w:rsidR="00DF3D9F" w:rsidRPr="00BE0DEC" w:rsidRDefault="00DF3D9F" w:rsidP="00DF3D9F">
      <w:pPr>
        <w:ind w:firstLine="720"/>
        <w:jc w:val="both"/>
        <w:rPr>
          <w:sz w:val="22"/>
          <w:szCs w:val="22"/>
          <w:lang w:val="sr-Cyrl-CS"/>
        </w:rPr>
      </w:pPr>
      <w:r w:rsidRPr="00BE0DE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0DEC">
        <w:rPr>
          <w:b/>
          <w:noProof/>
          <w:sz w:val="22"/>
          <w:szCs w:val="22"/>
        </w:rPr>
        <w:t>за извршење уговорне обавезе</w:t>
      </w:r>
      <w:r w:rsidRPr="00BE0DEC">
        <w:rPr>
          <w:b/>
          <w:noProof/>
          <w:sz w:val="22"/>
          <w:szCs w:val="22"/>
          <w:lang w:val="sr-Cyrl-RS"/>
        </w:rPr>
        <w:t>,</w:t>
      </w:r>
      <w:r w:rsidRPr="00BE0DEC">
        <w:rPr>
          <w:sz w:val="22"/>
          <w:szCs w:val="22"/>
          <w:lang w:val="sr-Cyrl-CS"/>
        </w:rPr>
        <w:t xml:space="preserve"> и овлашћује меничног повериоца да предату меницу може попунити </w:t>
      </w:r>
      <w:r w:rsidRPr="00BE0DEC">
        <w:rPr>
          <w:b/>
          <w:sz w:val="22"/>
          <w:szCs w:val="22"/>
          <w:lang w:val="sr-Cyrl-CS"/>
        </w:rPr>
        <w:t xml:space="preserve">на износ од 10% од уговорене вредности без ПДВ-а </w:t>
      </w:r>
      <w:r w:rsidRPr="00BE0DEC">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BE0DEC">
        <w:rPr>
          <w:sz w:val="22"/>
          <w:szCs w:val="22"/>
          <w:lang w:val="sr-Latn-RS"/>
        </w:rPr>
        <w:t xml:space="preserve">, </w:t>
      </w:r>
      <w:r w:rsidRPr="00BE0DEC">
        <w:rPr>
          <w:sz w:val="22"/>
          <w:szCs w:val="22"/>
          <w:lang w:val="sr-Cyrl-CS"/>
        </w:rPr>
        <w:t>назив јавне набавке _____________________</w:t>
      </w:r>
      <w:r w:rsidRPr="00BE0DEC">
        <w:rPr>
          <w:sz w:val="22"/>
          <w:szCs w:val="22"/>
          <w:lang w:val="sr-Cyrl-RS"/>
        </w:rPr>
        <w:t xml:space="preserve"> </w:t>
      </w:r>
      <w:r w:rsidRPr="00BE0DE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27D66F6" w14:textId="77777777" w:rsidR="00DF3D9F" w:rsidRPr="00BE0DEC" w:rsidRDefault="00DF3D9F" w:rsidP="00DF3D9F">
      <w:pPr>
        <w:ind w:firstLine="720"/>
        <w:jc w:val="both"/>
        <w:rPr>
          <w:sz w:val="22"/>
          <w:szCs w:val="22"/>
          <w:lang w:val="sr-Cyrl-CS"/>
        </w:rPr>
      </w:pPr>
    </w:p>
    <w:p w14:paraId="4FE3E1AE" w14:textId="77777777" w:rsidR="00DF3D9F" w:rsidRPr="00BE0DEC" w:rsidRDefault="00DF3D9F" w:rsidP="00DF3D9F">
      <w:pPr>
        <w:ind w:firstLine="720"/>
        <w:jc w:val="both"/>
        <w:rPr>
          <w:sz w:val="22"/>
          <w:szCs w:val="22"/>
          <w:lang w:val="sr-Cyrl-CS"/>
        </w:rPr>
      </w:pPr>
      <w:r w:rsidRPr="00BE0DEC">
        <w:rPr>
          <w:sz w:val="22"/>
          <w:szCs w:val="22"/>
          <w:lang w:val="sr-Cyrl-CS"/>
        </w:rPr>
        <w:t xml:space="preserve">Рок важности менице и меничног овлашћења ______________ (најмање </w:t>
      </w:r>
      <w:r w:rsidRPr="00BE0DEC">
        <w:rPr>
          <w:sz w:val="22"/>
          <w:szCs w:val="22"/>
        </w:rPr>
        <w:t>3</w:t>
      </w:r>
      <w:r w:rsidRPr="00BE0DEC">
        <w:rPr>
          <w:sz w:val="22"/>
          <w:szCs w:val="22"/>
          <w:lang w:val="sr-Latn-RS"/>
        </w:rPr>
        <w:t>0</w:t>
      </w:r>
      <w:r w:rsidRPr="00BE0DEC">
        <w:rPr>
          <w:sz w:val="22"/>
          <w:szCs w:val="22"/>
          <w:lang w:val="sr-Cyrl-CS"/>
        </w:rPr>
        <w:t xml:space="preserve"> дана дужи од дана рока за коначно извршење обавеза за које се меница и менично овлашћење  издаје).</w:t>
      </w:r>
    </w:p>
    <w:p w14:paraId="7455A2DB" w14:textId="77777777" w:rsidR="00DF3D9F" w:rsidRPr="00BE0DEC" w:rsidRDefault="00DF3D9F" w:rsidP="00DF3D9F">
      <w:pPr>
        <w:ind w:firstLine="720"/>
        <w:jc w:val="both"/>
        <w:rPr>
          <w:sz w:val="22"/>
          <w:szCs w:val="22"/>
          <w:lang w:val="sr-Cyrl-CS"/>
        </w:rPr>
      </w:pPr>
    </w:p>
    <w:p w14:paraId="145592D0" w14:textId="77777777" w:rsidR="00DF3D9F" w:rsidRPr="00BE0DEC" w:rsidRDefault="00DF3D9F" w:rsidP="00DF3D9F">
      <w:pPr>
        <w:ind w:firstLine="720"/>
        <w:jc w:val="both"/>
        <w:rPr>
          <w:sz w:val="22"/>
          <w:szCs w:val="22"/>
          <w:lang w:val="sr-Cyrl-CS"/>
        </w:rPr>
      </w:pPr>
      <w:r w:rsidRPr="00BE0DE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1EDF4BA" w14:textId="77777777" w:rsidR="00DF3D9F" w:rsidRPr="00BE0DEC" w:rsidRDefault="00DF3D9F" w:rsidP="00DF3D9F">
      <w:pPr>
        <w:ind w:firstLine="720"/>
        <w:jc w:val="both"/>
        <w:rPr>
          <w:sz w:val="22"/>
          <w:szCs w:val="22"/>
          <w:lang w:val="ru-RU"/>
        </w:rPr>
      </w:pPr>
      <w:r w:rsidRPr="00BE0DE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0D26222" w14:textId="77777777" w:rsidR="00DF3D9F" w:rsidRPr="00BE0DEC" w:rsidRDefault="00DF3D9F" w:rsidP="00DF3D9F">
      <w:pPr>
        <w:ind w:firstLine="720"/>
        <w:jc w:val="both"/>
        <w:rPr>
          <w:sz w:val="22"/>
          <w:szCs w:val="22"/>
          <w:lang w:val="ru-RU"/>
        </w:rPr>
      </w:pPr>
      <w:r w:rsidRPr="00BE0DEC">
        <w:rPr>
          <w:sz w:val="22"/>
          <w:szCs w:val="22"/>
          <w:lang w:val="ru-RU"/>
        </w:rPr>
        <w:t>Ово менично писмо – овлашћење сачињено је у 2 (два) истоветна</w:t>
      </w:r>
      <w:r w:rsidRPr="00BE0DEC">
        <w:rPr>
          <w:b/>
          <w:sz w:val="22"/>
          <w:szCs w:val="22"/>
          <w:lang w:val="ru-RU"/>
        </w:rPr>
        <w:t xml:space="preserve"> </w:t>
      </w:r>
      <w:r w:rsidRPr="00BE0DEC">
        <w:rPr>
          <w:sz w:val="22"/>
          <w:szCs w:val="22"/>
          <w:lang w:val="ru-RU"/>
        </w:rPr>
        <w:t>примерка, од којих је 1 (један) примерак за Повериоца, а 1 (један) задржава Дужник.</w:t>
      </w:r>
    </w:p>
    <w:p w14:paraId="720B6EAB" w14:textId="77777777" w:rsidR="00DF3D9F" w:rsidRPr="00BE0DEC" w:rsidRDefault="00DF3D9F" w:rsidP="00DF3D9F">
      <w:pPr>
        <w:jc w:val="both"/>
        <w:rPr>
          <w:sz w:val="22"/>
          <w:szCs w:val="22"/>
          <w:lang w:val="sr-Cyrl-CS"/>
        </w:rPr>
      </w:pPr>
    </w:p>
    <w:p w14:paraId="3BA1786D" w14:textId="77777777" w:rsidR="00DF3D9F" w:rsidRPr="00BE0DEC" w:rsidRDefault="00DF3D9F" w:rsidP="00DF3D9F">
      <w:pPr>
        <w:jc w:val="both"/>
        <w:rPr>
          <w:sz w:val="22"/>
          <w:szCs w:val="22"/>
          <w:lang w:val="sr-Cyrl-CS"/>
        </w:rPr>
      </w:pPr>
      <w:r w:rsidRPr="00BE0DEC">
        <w:rPr>
          <w:sz w:val="22"/>
          <w:szCs w:val="22"/>
          <w:lang w:val="ru-RU"/>
        </w:rPr>
        <w:t xml:space="preserve">Прилог: - Меница серијски број </w:t>
      </w:r>
      <w:r w:rsidRPr="00BE0DEC">
        <w:rPr>
          <w:sz w:val="22"/>
          <w:szCs w:val="22"/>
          <w:lang w:val="sr-Cyrl-CS"/>
        </w:rPr>
        <w:t xml:space="preserve">_____________________  </w:t>
      </w:r>
    </w:p>
    <w:p w14:paraId="3C95D36D" w14:textId="77777777" w:rsidR="00DF3D9F" w:rsidRPr="00BE0DEC" w:rsidRDefault="00DF3D9F" w:rsidP="00DF3D9F">
      <w:pPr>
        <w:jc w:val="both"/>
        <w:rPr>
          <w:sz w:val="22"/>
          <w:szCs w:val="22"/>
          <w:lang w:val="sr-Cyrl-CS"/>
        </w:rPr>
      </w:pPr>
      <w:r w:rsidRPr="00BE0DEC">
        <w:rPr>
          <w:sz w:val="22"/>
          <w:szCs w:val="22"/>
          <w:lang w:val="sr-Cyrl-CS"/>
        </w:rPr>
        <w:t xml:space="preserve">               - Копија картона депонованих потписа</w:t>
      </w:r>
    </w:p>
    <w:p w14:paraId="5ADCD0AA" w14:textId="77777777" w:rsidR="00DF3D9F" w:rsidRPr="00BE0DEC" w:rsidRDefault="00DF3D9F" w:rsidP="00DF3D9F">
      <w:pPr>
        <w:jc w:val="both"/>
        <w:rPr>
          <w:sz w:val="22"/>
          <w:szCs w:val="22"/>
          <w:lang w:val="sr-Cyrl-CS"/>
        </w:rPr>
      </w:pPr>
      <w:r w:rsidRPr="00BE0DEC">
        <w:rPr>
          <w:sz w:val="22"/>
          <w:szCs w:val="22"/>
          <w:lang w:val="sr-Cyrl-CS"/>
        </w:rPr>
        <w:t xml:space="preserve">               - </w:t>
      </w:r>
      <w:r w:rsidRPr="00BE0DEC">
        <w:rPr>
          <w:rFonts w:eastAsia="TimesNewRomanPSMT"/>
          <w:bCs/>
          <w:iCs/>
          <w:sz w:val="22"/>
          <w:szCs w:val="22"/>
          <w:lang w:val="sr-Cyrl-CS"/>
        </w:rPr>
        <w:t>ОП образац</w:t>
      </w:r>
    </w:p>
    <w:p w14:paraId="643E0251" w14:textId="77777777" w:rsidR="00DF3D9F" w:rsidRPr="00BE0DEC" w:rsidRDefault="00DF3D9F" w:rsidP="00DF3D9F">
      <w:pPr>
        <w:jc w:val="both"/>
        <w:rPr>
          <w:sz w:val="22"/>
          <w:szCs w:val="22"/>
          <w:lang w:val="sr-Cyrl-CS"/>
        </w:rPr>
      </w:pPr>
      <w:r w:rsidRPr="00BE0DEC">
        <w:rPr>
          <w:sz w:val="22"/>
          <w:szCs w:val="22"/>
          <w:lang w:val="sr-Cyrl-CS"/>
        </w:rPr>
        <w:t xml:space="preserve">               - </w:t>
      </w:r>
      <w:r w:rsidRPr="00BE0DEC">
        <w:rPr>
          <w:noProof/>
          <w:sz w:val="22"/>
          <w:szCs w:val="22"/>
        </w:rPr>
        <w:t>Копија извода из Регистра  меница и овлашћења</w:t>
      </w:r>
    </w:p>
    <w:p w14:paraId="39EBC13B" w14:textId="77777777" w:rsidR="00DF3D9F" w:rsidRPr="00BE0DEC" w:rsidRDefault="00DF3D9F" w:rsidP="00DF3D9F">
      <w:pPr>
        <w:ind w:firstLine="720"/>
        <w:jc w:val="both"/>
        <w:rPr>
          <w:sz w:val="22"/>
          <w:szCs w:val="22"/>
          <w:lang w:val="sr-Cyrl-CS"/>
        </w:rPr>
      </w:pPr>
      <w:r w:rsidRPr="00BE0DE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DF3D9F" w:rsidRPr="00BE0DEC" w14:paraId="1C912D4B" w14:textId="77777777" w:rsidTr="009E52E4">
        <w:tc>
          <w:tcPr>
            <w:tcW w:w="4428" w:type="dxa"/>
            <w:shd w:val="clear" w:color="auto" w:fill="auto"/>
          </w:tcPr>
          <w:p w14:paraId="2460CC2D" w14:textId="77777777" w:rsidR="00DF3D9F" w:rsidRPr="00BE0DEC" w:rsidRDefault="00DF3D9F" w:rsidP="009E52E4">
            <w:pPr>
              <w:jc w:val="both"/>
              <w:rPr>
                <w:b/>
                <w:sz w:val="22"/>
                <w:szCs w:val="22"/>
                <w:lang w:val="sr-Cyrl-CS"/>
              </w:rPr>
            </w:pPr>
          </w:p>
        </w:tc>
        <w:tc>
          <w:tcPr>
            <w:tcW w:w="1260" w:type="dxa"/>
            <w:shd w:val="clear" w:color="auto" w:fill="auto"/>
          </w:tcPr>
          <w:p w14:paraId="3085A8B9" w14:textId="77777777" w:rsidR="00DF3D9F" w:rsidRPr="00BE0DEC" w:rsidRDefault="00DF3D9F" w:rsidP="009E52E4">
            <w:pPr>
              <w:jc w:val="both"/>
              <w:rPr>
                <w:b/>
                <w:sz w:val="22"/>
                <w:szCs w:val="22"/>
                <w:lang w:val="sr-Cyrl-CS"/>
              </w:rPr>
            </w:pPr>
          </w:p>
        </w:tc>
        <w:tc>
          <w:tcPr>
            <w:tcW w:w="4140" w:type="dxa"/>
            <w:shd w:val="clear" w:color="auto" w:fill="auto"/>
          </w:tcPr>
          <w:p w14:paraId="12A69AE6" w14:textId="77777777" w:rsidR="00DF3D9F" w:rsidRPr="00BE0DEC" w:rsidRDefault="00DF3D9F" w:rsidP="009E52E4">
            <w:pPr>
              <w:jc w:val="center"/>
              <w:rPr>
                <w:b/>
                <w:sz w:val="22"/>
                <w:szCs w:val="22"/>
                <w:lang w:val="sr-Cyrl-CS"/>
              </w:rPr>
            </w:pPr>
          </w:p>
        </w:tc>
      </w:tr>
      <w:tr w:rsidR="00DF3D9F" w:rsidRPr="00BE0DEC" w14:paraId="03246C1D" w14:textId="77777777" w:rsidTr="009E52E4">
        <w:trPr>
          <w:trHeight w:val="212"/>
        </w:trPr>
        <w:tc>
          <w:tcPr>
            <w:tcW w:w="4428" w:type="dxa"/>
            <w:shd w:val="clear" w:color="auto" w:fill="auto"/>
          </w:tcPr>
          <w:p w14:paraId="08835185" w14:textId="77777777" w:rsidR="00DF3D9F" w:rsidRPr="00BE0DEC" w:rsidRDefault="00DF3D9F" w:rsidP="009E52E4">
            <w:pPr>
              <w:jc w:val="center"/>
              <w:rPr>
                <w:b/>
                <w:sz w:val="22"/>
                <w:szCs w:val="22"/>
                <w:lang w:val="sr-Cyrl-CS"/>
              </w:rPr>
            </w:pPr>
            <w:r w:rsidRPr="00BE0DEC">
              <w:rPr>
                <w:b/>
                <w:sz w:val="22"/>
                <w:szCs w:val="22"/>
                <w:lang w:val="sr-Cyrl-CS"/>
              </w:rPr>
              <w:t>Место и датум издавања Овлашћења:</w:t>
            </w:r>
          </w:p>
        </w:tc>
        <w:tc>
          <w:tcPr>
            <w:tcW w:w="1260" w:type="dxa"/>
            <w:shd w:val="clear" w:color="auto" w:fill="auto"/>
          </w:tcPr>
          <w:p w14:paraId="30DB026E" w14:textId="77777777" w:rsidR="00DF3D9F" w:rsidRPr="00BE0DEC" w:rsidRDefault="00DF3D9F" w:rsidP="009E52E4">
            <w:pPr>
              <w:jc w:val="both"/>
              <w:rPr>
                <w:b/>
                <w:sz w:val="22"/>
                <w:szCs w:val="22"/>
                <w:lang w:val="sr-Cyrl-CS"/>
              </w:rPr>
            </w:pPr>
          </w:p>
        </w:tc>
        <w:tc>
          <w:tcPr>
            <w:tcW w:w="4140" w:type="dxa"/>
            <w:shd w:val="clear" w:color="auto" w:fill="auto"/>
          </w:tcPr>
          <w:p w14:paraId="5CF908C1" w14:textId="77777777" w:rsidR="00DF3D9F" w:rsidRPr="00BE0DEC" w:rsidRDefault="00DF3D9F" w:rsidP="009E52E4">
            <w:pPr>
              <w:rPr>
                <w:b/>
                <w:sz w:val="22"/>
                <w:szCs w:val="22"/>
                <w:lang w:val="sr-Cyrl-CS"/>
              </w:rPr>
            </w:pPr>
            <w:r w:rsidRPr="00BE0DEC">
              <w:rPr>
                <w:b/>
                <w:sz w:val="22"/>
                <w:szCs w:val="22"/>
                <w:lang w:val="sr-Cyrl-CS"/>
              </w:rPr>
              <w:t>ДУЖНИК – ИЗДАВАЛАЦ МЕНИЦЕ</w:t>
            </w:r>
          </w:p>
          <w:p w14:paraId="58D1C94D" w14:textId="77777777" w:rsidR="00DF3D9F" w:rsidRPr="00BE0DEC" w:rsidRDefault="00DF3D9F" w:rsidP="009E52E4">
            <w:pPr>
              <w:jc w:val="center"/>
              <w:rPr>
                <w:b/>
                <w:sz w:val="22"/>
                <w:szCs w:val="22"/>
                <w:lang w:val="sr-Cyrl-CS"/>
              </w:rPr>
            </w:pPr>
          </w:p>
        </w:tc>
      </w:tr>
      <w:tr w:rsidR="00DF3D9F" w:rsidRPr="00BE0DEC" w14:paraId="00510D0C" w14:textId="77777777" w:rsidTr="009E52E4">
        <w:tc>
          <w:tcPr>
            <w:tcW w:w="4428" w:type="dxa"/>
            <w:tcBorders>
              <w:bottom w:val="single" w:sz="4" w:space="0" w:color="auto"/>
            </w:tcBorders>
            <w:shd w:val="clear" w:color="auto" w:fill="auto"/>
          </w:tcPr>
          <w:p w14:paraId="27543F8C" w14:textId="77777777" w:rsidR="00DF3D9F" w:rsidRPr="00BE0DEC" w:rsidRDefault="00DF3D9F" w:rsidP="009E52E4">
            <w:pPr>
              <w:rPr>
                <w:sz w:val="22"/>
                <w:szCs w:val="22"/>
                <w:lang w:val="sr-Cyrl-CS"/>
              </w:rPr>
            </w:pPr>
          </w:p>
        </w:tc>
        <w:tc>
          <w:tcPr>
            <w:tcW w:w="1260" w:type="dxa"/>
            <w:shd w:val="clear" w:color="auto" w:fill="auto"/>
          </w:tcPr>
          <w:p w14:paraId="66169B60" w14:textId="77777777" w:rsidR="00DF3D9F" w:rsidRPr="00BE0DEC" w:rsidRDefault="00DF3D9F" w:rsidP="009E52E4">
            <w:pPr>
              <w:jc w:val="center"/>
              <w:rPr>
                <w:b/>
                <w:sz w:val="22"/>
                <w:szCs w:val="22"/>
                <w:lang w:val="sr-Cyrl-CS"/>
              </w:rPr>
            </w:pPr>
            <w:r w:rsidRPr="00BE0DEC">
              <w:rPr>
                <w:sz w:val="22"/>
                <w:szCs w:val="22"/>
                <w:lang w:val="sr-Cyrl-CS"/>
              </w:rPr>
              <w:t>МП</w:t>
            </w:r>
          </w:p>
        </w:tc>
        <w:tc>
          <w:tcPr>
            <w:tcW w:w="4140" w:type="dxa"/>
            <w:tcBorders>
              <w:bottom w:val="single" w:sz="4" w:space="0" w:color="auto"/>
            </w:tcBorders>
            <w:shd w:val="clear" w:color="auto" w:fill="auto"/>
          </w:tcPr>
          <w:p w14:paraId="0C53A797" w14:textId="77777777" w:rsidR="00DF3D9F" w:rsidRPr="00BE0DEC" w:rsidRDefault="00DF3D9F" w:rsidP="009E52E4">
            <w:pPr>
              <w:rPr>
                <w:b/>
                <w:sz w:val="22"/>
                <w:szCs w:val="22"/>
                <w:lang w:val="sr-Cyrl-CS"/>
              </w:rPr>
            </w:pPr>
          </w:p>
        </w:tc>
      </w:tr>
      <w:tr w:rsidR="00DF3D9F" w:rsidRPr="00BE0DEC" w14:paraId="3A8A0195" w14:textId="77777777" w:rsidTr="009E52E4">
        <w:tc>
          <w:tcPr>
            <w:tcW w:w="4428" w:type="dxa"/>
            <w:tcBorders>
              <w:top w:val="single" w:sz="4" w:space="0" w:color="auto"/>
            </w:tcBorders>
            <w:shd w:val="clear" w:color="auto" w:fill="auto"/>
          </w:tcPr>
          <w:p w14:paraId="406E39E2" w14:textId="77777777" w:rsidR="00DF3D9F" w:rsidRPr="00BE0DEC" w:rsidRDefault="00DF3D9F" w:rsidP="009E52E4">
            <w:pPr>
              <w:jc w:val="both"/>
              <w:rPr>
                <w:b/>
                <w:sz w:val="22"/>
                <w:szCs w:val="22"/>
                <w:lang w:val="sr-Cyrl-CS"/>
              </w:rPr>
            </w:pPr>
          </w:p>
        </w:tc>
        <w:tc>
          <w:tcPr>
            <w:tcW w:w="1260" w:type="dxa"/>
            <w:shd w:val="clear" w:color="auto" w:fill="auto"/>
          </w:tcPr>
          <w:p w14:paraId="5FAF799A" w14:textId="77777777" w:rsidR="00DF3D9F" w:rsidRPr="00BE0DEC" w:rsidRDefault="00DF3D9F" w:rsidP="009E52E4">
            <w:pPr>
              <w:jc w:val="right"/>
              <w:rPr>
                <w:sz w:val="22"/>
                <w:szCs w:val="22"/>
                <w:lang w:val="sr-Cyrl-CS"/>
              </w:rPr>
            </w:pPr>
          </w:p>
          <w:p w14:paraId="69D903C0" w14:textId="77777777" w:rsidR="00DF3D9F" w:rsidRPr="00BE0DEC" w:rsidRDefault="00DF3D9F" w:rsidP="009E52E4">
            <w:pPr>
              <w:jc w:val="right"/>
              <w:rPr>
                <w:sz w:val="22"/>
                <w:szCs w:val="22"/>
                <w:lang w:val="sr-Cyrl-CS"/>
              </w:rPr>
            </w:pPr>
          </w:p>
        </w:tc>
        <w:tc>
          <w:tcPr>
            <w:tcW w:w="4140" w:type="dxa"/>
            <w:tcBorders>
              <w:top w:val="single" w:sz="4" w:space="0" w:color="auto"/>
            </w:tcBorders>
            <w:shd w:val="clear" w:color="auto" w:fill="auto"/>
          </w:tcPr>
          <w:p w14:paraId="4571D1CA" w14:textId="77777777" w:rsidR="00DF3D9F" w:rsidRPr="00BE0DEC" w:rsidRDefault="00DF3D9F" w:rsidP="009E52E4">
            <w:pPr>
              <w:jc w:val="center"/>
              <w:rPr>
                <w:b/>
                <w:sz w:val="22"/>
                <w:szCs w:val="22"/>
                <w:lang w:val="sr-Cyrl-CS"/>
              </w:rPr>
            </w:pPr>
            <w:r w:rsidRPr="00BE0DEC">
              <w:rPr>
                <w:sz w:val="22"/>
                <w:szCs w:val="22"/>
                <w:lang w:val="sr-Cyrl-CS"/>
              </w:rPr>
              <w:t>Потпис овлашћеног лица</w:t>
            </w:r>
          </w:p>
        </w:tc>
      </w:tr>
    </w:tbl>
    <w:p w14:paraId="5B6B8ABE" w14:textId="77777777" w:rsidR="00DF3D9F" w:rsidRPr="00BE0DEC" w:rsidRDefault="00DF3D9F" w:rsidP="00DF3D9F"/>
    <w:p w14:paraId="47B67E27" w14:textId="77777777" w:rsidR="00DF3D9F" w:rsidRPr="00BE0DEC" w:rsidRDefault="00DF3D9F" w:rsidP="00DF3D9F"/>
    <w:p w14:paraId="3F1283EC" w14:textId="77777777" w:rsidR="00DF3D9F" w:rsidRPr="006D04C9" w:rsidRDefault="00DF3D9F" w:rsidP="00DF3D9F">
      <w:pPr>
        <w:rPr>
          <w:highlight w:val="yellow"/>
        </w:rPr>
      </w:pPr>
    </w:p>
    <w:p w14:paraId="445BC1D6" w14:textId="77777777" w:rsidR="00DF3D9F" w:rsidRPr="006D04C9" w:rsidRDefault="00DF3D9F" w:rsidP="00DF3D9F">
      <w:pPr>
        <w:rPr>
          <w:highlight w:val="yellow"/>
        </w:rPr>
      </w:pPr>
    </w:p>
    <w:p w14:paraId="0F280510" w14:textId="77777777" w:rsidR="00DF3D9F" w:rsidRDefault="00DF3D9F" w:rsidP="00DF3D9F">
      <w:pPr>
        <w:rPr>
          <w:sz w:val="22"/>
          <w:szCs w:val="22"/>
          <w:highlight w:val="yellow"/>
          <w:lang w:val="sr-Cyrl-CS"/>
        </w:rPr>
      </w:pPr>
      <w:r>
        <w:rPr>
          <w:sz w:val="22"/>
          <w:szCs w:val="22"/>
          <w:highlight w:val="yellow"/>
          <w:lang w:val="sr-Cyrl-CS"/>
        </w:rPr>
        <w:br w:type="page"/>
      </w:r>
    </w:p>
    <w:p w14:paraId="0D56F3E2" w14:textId="77777777" w:rsidR="00DF3D9F" w:rsidRPr="00D77F14" w:rsidRDefault="00DF3D9F" w:rsidP="00DF3D9F">
      <w:pPr>
        <w:jc w:val="both"/>
        <w:rPr>
          <w:highlight w:val="yellow"/>
        </w:rPr>
      </w:pPr>
    </w:p>
    <w:p w14:paraId="5BD6DA00" w14:textId="77777777" w:rsidR="00DF3D9F" w:rsidRPr="00AE1407" w:rsidRDefault="00DF3D9F" w:rsidP="00DF3D9F">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C7614FB" w14:textId="77777777" w:rsidR="00DF3D9F" w:rsidRPr="00AE1407" w:rsidRDefault="00DF3D9F" w:rsidP="00DF3D9F">
      <w:pPr>
        <w:spacing w:before="120" w:after="120"/>
        <w:jc w:val="both"/>
        <w:rPr>
          <w:b/>
          <w:i/>
        </w:rPr>
      </w:pPr>
      <w:r w:rsidRPr="00AE1407">
        <w:t xml:space="preserve">Предметна </w:t>
      </w:r>
      <w:r w:rsidRPr="00BE0DEC">
        <w:t>набавка не садржи поверљиве</w:t>
      </w:r>
      <w:r w:rsidRPr="00AE1407">
        <w:t xml:space="preserve"> информације које наручилац ставља на располагање.</w:t>
      </w:r>
    </w:p>
    <w:p w14:paraId="390FB900" w14:textId="77777777" w:rsidR="00DF3D9F" w:rsidRPr="00BE0DEC" w:rsidRDefault="00DF3D9F" w:rsidP="00DF3D9F">
      <w:pPr>
        <w:jc w:val="both"/>
        <w:rPr>
          <w:b/>
          <w:bCs/>
          <w:lang w:val="sr-Cyrl-RS"/>
        </w:rPr>
      </w:pPr>
    </w:p>
    <w:p w14:paraId="2B390A58" w14:textId="77777777" w:rsidR="00DF3D9F" w:rsidRPr="0068551F" w:rsidRDefault="00DF3D9F" w:rsidP="00DF3D9F">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464EA789" w14:textId="77777777" w:rsidR="00DF3D9F" w:rsidRPr="00642456" w:rsidRDefault="00DF3D9F" w:rsidP="00DF3D9F">
      <w:pPr>
        <w:jc w:val="both"/>
        <w:rPr>
          <w:b/>
          <w:bCs/>
        </w:rPr>
      </w:pPr>
    </w:p>
    <w:p w14:paraId="527E1D3E" w14:textId="77777777" w:rsidR="00DF3D9F" w:rsidRDefault="00DF3D9F" w:rsidP="00DF3D9F">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4B34B1A2" w14:textId="77777777" w:rsidR="00DF3D9F" w:rsidRPr="00642456" w:rsidRDefault="00DF3D9F" w:rsidP="00DF3D9F">
      <w:pPr>
        <w:jc w:val="both"/>
        <w:rPr>
          <w:rFonts w:eastAsia="TimesNewRomanPSMT"/>
          <w:bCs/>
          <w:iCs/>
        </w:rPr>
      </w:pPr>
    </w:p>
    <w:p w14:paraId="3F8F7316" w14:textId="77777777" w:rsidR="00DF3D9F" w:rsidRPr="00642456" w:rsidRDefault="00DF3D9F" w:rsidP="00DF3D9F">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D3EE7A8" w14:textId="77777777" w:rsidR="00DF3D9F" w:rsidRPr="00642456" w:rsidRDefault="00DF3D9F" w:rsidP="00DF3D9F">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714A21F9" w14:textId="77777777" w:rsidR="00DF3D9F" w:rsidRPr="00642456" w:rsidRDefault="00DF3D9F" w:rsidP="00DF3D9F">
      <w:pPr>
        <w:pStyle w:val="ListParagraph"/>
        <w:ind w:left="360"/>
        <w:jc w:val="both"/>
        <w:rPr>
          <w:rFonts w:eastAsia="TimesNewRomanPSMT"/>
          <w:bCs/>
          <w:iCs/>
        </w:rPr>
      </w:pPr>
    </w:p>
    <w:p w14:paraId="440636BB" w14:textId="77777777" w:rsidR="00DF3D9F" w:rsidRPr="00642456" w:rsidRDefault="00DF3D9F" w:rsidP="00DF3D9F">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D6E85B7" w14:textId="77777777" w:rsidR="00DF3D9F" w:rsidRPr="00642456" w:rsidRDefault="00DF3D9F" w:rsidP="00DF3D9F">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540C98E4" w14:textId="77777777" w:rsidR="00DF3D9F" w:rsidRPr="00642456" w:rsidRDefault="00DF3D9F" w:rsidP="00DF3D9F">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25253C0" w14:textId="77777777" w:rsidR="00DF3D9F" w:rsidRPr="00642456" w:rsidRDefault="00DF3D9F" w:rsidP="00DF3D9F">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2B6395F6" w14:textId="77777777" w:rsidR="00DF3D9F" w:rsidRPr="00BF4DE8" w:rsidRDefault="00DF3D9F" w:rsidP="00DF3D9F">
      <w:pPr>
        <w:jc w:val="both"/>
        <w:rPr>
          <w:bCs/>
        </w:rPr>
      </w:pPr>
      <w:r w:rsidRPr="00642456">
        <w:rPr>
          <w:bCs/>
        </w:rPr>
        <w:t>Комуникација у поступку јавне набавке врши се искључиво на начин одређен чланом 20. Закона.</w:t>
      </w:r>
      <w:r>
        <w:rPr>
          <w:lang w:val="sr-Cyrl-CS"/>
        </w:rPr>
        <w:t xml:space="preserve"> </w:t>
      </w:r>
      <w:r w:rsidRPr="00642456">
        <w:rPr>
          <w:lang w:val="sr-Cyrl-CS"/>
        </w:rPr>
        <w:t>Сваки захтев за додатним информацијама или појашњењем примљен након радног времена наручиоца</w:t>
      </w:r>
      <w:r>
        <w:rPr>
          <w:lang w:val="sr-Cyrl-CS"/>
        </w:rPr>
        <w:t xml:space="preserve"> од понедељка до петка (07-15</w:t>
      </w:r>
      <w:r>
        <w:rPr>
          <w:lang w:val="sr-Latn-RS"/>
        </w:rPr>
        <w:t>h</w:t>
      </w:r>
      <w:r>
        <w:rPr>
          <w:lang w:val="sr-Cyrl-RS"/>
        </w:rPr>
        <w:t>)</w:t>
      </w:r>
      <w:r w:rsidRPr="00642456">
        <w:rPr>
          <w:lang w:val="sr-Cyrl-CS"/>
        </w:rPr>
        <w:t>, сматраће се да је примљен следећег радног дана.</w:t>
      </w:r>
    </w:p>
    <w:p w14:paraId="267CD477" w14:textId="77777777" w:rsidR="00DF3D9F" w:rsidRDefault="00DF3D9F" w:rsidP="00DF3D9F">
      <w:pPr>
        <w:jc w:val="both"/>
        <w:rPr>
          <w:b/>
          <w:bCs/>
        </w:rPr>
      </w:pPr>
    </w:p>
    <w:p w14:paraId="1DEF9866" w14:textId="77777777" w:rsidR="00DF3D9F" w:rsidRDefault="00DF3D9F" w:rsidP="00DF3D9F">
      <w:pPr>
        <w:jc w:val="both"/>
        <w:rPr>
          <w:b/>
          <w:bCs/>
        </w:rPr>
      </w:pPr>
    </w:p>
    <w:p w14:paraId="0BB63941" w14:textId="77777777" w:rsidR="00DF3D9F" w:rsidRPr="0068551F" w:rsidRDefault="00DF3D9F" w:rsidP="00DF3D9F">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68BF2EEE" w14:textId="77777777" w:rsidR="00DF3D9F" w:rsidRPr="00AE1407" w:rsidRDefault="00DF3D9F" w:rsidP="00DF3D9F">
      <w:pPr>
        <w:jc w:val="both"/>
        <w:rPr>
          <w:b/>
          <w:bCs/>
        </w:rPr>
      </w:pPr>
    </w:p>
    <w:p w14:paraId="097842C5" w14:textId="77777777" w:rsidR="00DF3D9F" w:rsidRPr="00AE1407" w:rsidRDefault="00DF3D9F" w:rsidP="00DF3D9F">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5A63F07" w14:textId="77777777" w:rsidR="00DF3D9F" w:rsidRPr="00AE1407" w:rsidRDefault="00DF3D9F" w:rsidP="00DF3D9F">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5CCE9FA" w14:textId="77777777" w:rsidR="00DF3D9F" w:rsidRPr="00AE1407" w:rsidRDefault="00DF3D9F" w:rsidP="00DF3D9F">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138EE05" w14:textId="77777777" w:rsidR="00DF3D9F" w:rsidRPr="00AE1407" w:rsidRDefault="00DF3D9F" w:rsidP="00DF3D9F">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500FF342" w14:textId="77777777" w:rsidR="00DF3D9F" w:rsidRPr="00AE1407" w:rsidRDefault="00DF3D9F" w:rsidP="00DF3D9F">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0EF402B9" w14:textId="77777777" w:rsidR="00DF3D9F" w:rsidRPr="00A0761E" w:rsidRDefault="00DF3D9F" w:rsidP="00DF3D9F">
      <w:pPr>
        <w:jc w:val="both"/>
        <w:rPr>
          <w:b/>
          <w:bCs/>
        </w:rPr>
      </w:pPr>
    </w:p>
    <w:p w14:paraId="42191B38" w14:textId="77777777" w:rsidR="00DF3D9F" w:rsidRPr="00A43FB2" w:rsidRDefault="00DF3D9F" w:rsidP="00DF3D9F">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58360D08" w14:textId="77777777" w:rsidR="00DF3D9F" w:rsidRPr="00A43FB2" w:rsidRDefault="00DF3D9F" w:rsidP="00DF3D9F">
      <w:pPr>
        <w:jc w:val="both"/>
        <w:rPr>
          <w:highlight w:val="yellow"/>
        </w:rPr>
      </w:pPr>
    </w:p>
    <w:p w14:paraId="2C9ED602" w14:textId="77777777" w:rsidR="00DF3D9F" w:rsidRPr="00BE0DEC" w:rsidRDefault="00DF3D9F" w:rsidP="00DF3D9F">
      <w:pPr>
        <w:jc w:val="both"/>
        <w:rPr>
          <w:b/>
          <w:bCs/>
          <w:i/>
          <w:iCs/>
        </w:rPr>
      </w:pPr>
      <w:r w:rsidRPr="00BE0DEC">
        <w:t>Избор најповољније понуде ће се извршити применом критеријума</w:t>
      </w:r>
      <w:r w:rsidRPr="00BE0DEC">
        <w:rPr>
          <w:lang w:val="sr-Cyrl-CS"/>
        </w:rPr>
        <w:t xml:space="preserve"> </w:t>
      </w:r>
      <w:sdt>
        <w:sdtPr>
          <w:rPr>
            <w:b/>
          </w:rPr>
          <w:alias w:val="критеријум"/>
          <w:tag w:val="критеријум"/>
          <w:id w:val="-686986072"/>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BE0DEC">
            <w:rPr>
              <w:b/>
            </w:rPr>
            <w:t xml:space="preserve">„најнижа понуђена цена“. </w:t>
          </w:r>
        </w:sdtContent>
      </w:sdt>
      <w:r w:rsidRPr="00BE0DEC">
        <w:rPr>
          <w:b/>
          <w:bCs/>
        </w:rPr>
        <w:t xml:space="preserve"> </w:t>
      </w:r>
    </w:p>
    <w:p w14:paraId="6484C5FE" w14:textId="77777777" w:rsidR="00DF3D9F" w:rsidRPr="00BE0DEC" w:rsidRDefault="00DF3D9F" w:rsidP="00DF3D9F">
      <w:pPr>
        <w:jc w:val="both"/>
      </w:pPr>
    </w:p>
    <w:p w14:paraId="54AC951D" w14:textId="77777777" w:rsidR="00DF3D9F" w:rsidRPr="00A43FB2" w:rsidRDefault="00DF3D9F" w:rsidP="00DF3D9F">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BE14C54" w14:textId="77777777" w:rsidR="00DF3D9F" w:rsidRPr="00AE1407" w:rsidRDefault="00DF3D9F" w:rsidP="00DF3D9F">
      <w:pPr>
        <w:jc w:val="both"/>
        <w:rPr>
          <w:b/>
          <w:bCs/>
          <w:highlight w:val="green"/>
        </w:rPr>
      </w:pPr>
    </w:p>
    <w:p w14:paraId="0D3A27B5" w14:textId="77777777" w:rsidR="00DF3D9F" w:rsidRPr="00BE0DEC" w:rsidRDefault="00DF3D9F" w:rsidP="00DF3D9F">
      <w:pPr>
        <w:jc w:val="both"/>
        <w:rPr>
          <w:noProof/>
          <w:lang w:val="sr-Cyrl-RS"/>
        </w:rPr>
      </w:pPr>
      <w:r w:rsidRPr="00BE0DEC">
        <w:rPr>
          <w:iCs/>
        </w:rPr>
        <w:t>Уколико две или више понуда имају исту најнижу понуђену цену као најповољнија понуда биће изабрана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B120188" w14:textId="77777777" w:rsidR="00DF3D9F" w:rsidRPr="00AE1407" w:rsidRDefault="00DF3D9F" w:rsidP="00DF3D9F">
      <w:pPr>
        <w:jc w:val="both"/>
        <w:rPr>
          <w:b/>
          <w:bCs/>
          <w:highlight w:val="green"/>
          <w:lang w:val="sr-Cyrl-CS"/>
        </w:rPr>
      </w:pPr>
    </w:p>
    <w:p w14:paraId="4CD1696A" w14:textId="77777777" w:rsidR="00DF3D9F" w:rsidRPr="0068551F" w:rsidRDefault="00DF3D9F" w:rsidP="00DF3D9F">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18C5EB64" w14:textId="77777777" w:rsidR="00DF3D9F" w:rsidRPr="00AE1407" w:rsidRDefault="00DF3D9F" w:rsidP="00DF3D9F">
      <w:pPr>
        <w:jc w:val="both"/>
        <w:rPr>
          <w:b/>
        </w:rPr>
      </w:pPr>
    </w:p>
    <w:p w14:paraId="7BE413AC" w14:textId="77777777" w:rsidR="00DF3D9F" w:rsidRPr="00AE1407" w:rsidRDefault="00DF3D9F" w:rsidP="00DF3D9F">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77D39E19" w14:textId="77777777" w:rsidR="00DF3D9F" w:rsidRPr="00AE1407" w:rsidRDefault="00DF3D9F" w:rsidP="00DF3D9F">
      <w:pPr>
        <w:jc w:val="both"/>
        <w:rPr>
          <w:b/>
        </w:rPr>
      </w:pPr>
    </w:p>
    <w:p w14:paraId="0C652596" w14:textId="77777777" w:rsidR="00DF3D9F" w:rsidRPr="0068551F" w:rsidRDefault="00DF3D9F" w:rsidP="00DF3D9F">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1F5FB2C0" w14:textId="77777777" w:rsidR="00DF3D9F" w:rsidRPr="00342397" w:rsidRDefault="00DF3D9F" w:rsidP="00DF3D9F">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5593FA0" w14:textId="77777777" w:rsidR="00DF3D9F" w:rsidRPr="007E73BB" w:rsidRDefault="00DF3D9F" w:rsidP="00DF3D9F">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3BEAA8BA" w14:textId="77777777" w:rsidR="00DF3D9F" w:rsidRPr="007E73BB" w:rsidRDefault="00DF3D9F" w:rsidP="00DF3D9F">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 xml:space="preserve">. </w:t>
      </w:r>
      <w:r w:rsidRPr="007E73BB">
        <w:rPr>
          <w:rFonts w:ascii="Times New Roman" w:hAnsi="Times New Roman" w:cs="Times New Roman"/>
          <w:sz w:val="24"/>
          <w:szCs w:val="24"/>
          <w:lang w:val="sr-Cyrl-RS"/>
        </w:rPr>
        <w:t>и то</w:t>
      </w:r>
      <w:r w:rsidRPr="007E73BB">
        <w:rPr>
          <w:rFonts w:ascii="Times New Roman" w:eastAsia="TimesNewRomanPS-BoldMT" w:hAnsi="Times New Roman" w:cs="Times New Roman"/>
          <w:sz w:val="24"/>
          <w:szCs w:val="24"/>
          <w:lang w:val="sr-Cyrl-CS"/>
        </w:rPr>
        <w:t xml:space="preserve"> само </w:t>
      </w:r>
      <w:r w:rsidRPr="007E73BB">
        <w:rPr>
          <w:rFonts w:ascii="Times New Roman" w:eastAsia="TimesNewRomanPS-BoldMT" w:hAnsi="Times New Roman" w:cs="Times New Roman"/>
          <w:sz w:val="24"/>
          <w:szCs w:val="24"/>
          <w:lang w:val="sr-Cyrl-RS"/>
        </w:rPr>
        <w:t xml:space="preserve">у току радног времена наручиоца </w:t>
      </w:r>
      <w:r w:rsidRPr="007E73BB">
        <w:rPr>
          <w:rFonts w:ascii="Times New Roman" w:hAnsi="Times New Roman" w:cs="Times New Roman"/>
          <w:sz w:val="24"/>
          <w:szCs w:val="24"/>
          <w:lang w:val="sr-Cyrl-CS"/>
        </w:rPr>
        <w:t>од понедељка до петка</w:t>
      </w:r>
      <w:r w:rsidRPr="007E73BB">
        <w:rPr>
          <w:rFonts w:ascii="Times New Roman" w:eastAsia="TimesNewRomanPS-BoldMT" w:hAnsi="Times New Roman" w:cs="Times New Roman"/>
          <w:sz w:val="24"/>
          <w:szCs w:val="24"/>
          <w:lang w:val="sr-Cyrl-RS"/>
        </w:rPr>
        <w:t xml:space="preserve"> 07-15</w:t>
      </w:r>
      <w:r w:rsidRPr="007E73BB">
        <w:rPr>
          <w:rFonts w:ascii="Times New Roman" w:eastAsia="TimesNewRomanPS-BoldMT" w:hAnsi="Times New Roman" w:cs="Times New Roman"/>
          <w:sz w:val="24"/>
          <w:szCs w:val="24"/>
          <w:lang w:val="sr-Latn-RS"/>
        </w:rPr>
        <w:t>h.</w:t>
      </w:r>
      <w:r w:rsidRPr="007E73BB">
        <w:rPr>
          <w:rFonts w:ascii="Times New Roman" w:eastAsia="TimesNewRomanPS-BoldMT" w:hAnsi="Times New Roman" w:cs="Times New Roman"/>
          <w:sz w:val="24"/>
          <w:szCs w:val="24"/>
          <w:lang w:val="sr-Cyrl-RS"/>
        </w:rPr>
        <w:t xml:space="preserve"> </w:t>
      </w:r>
      <w:r w:rsidRPr="007E73BB">
        <w:rPr>
          <w:rFonts w:ascii="Times New Roman" w:hAnsi="Times New Roman" w:cs="Times New Roman"/>
          <w:sz w:val="24"/>
          <w:szCs w:val="24"/>
          <w:lang w:val="sr-Cyrl-CS"/>
        </w:rPr>
        <w:t xml:space="preserve">Сваки захтев </w:t>
      </w:r>
      <w:r w:rsidRPr="007E73BB">
        <w:rPr>
          <w:rFonts w:ascii="Times New Roman" w:hAnsi="Times New Roman" w:cs="Times New Roman"/>
          <w:sz w:val="24"/>
          <w:szCs w:val="24"/>
        </w:rPr>
        <w:t>за заштиту права</w:t>
      </w:r>
      <w:r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Pr="007E73BB">
        <w:rPr>
          <w:rFonts w:ascii="Times New Roman" w:hAnsi="Times New Roman" w:cs="Times New Roman"/>
          <w:sz w:val="24"/>
          <w:szCs w:val="24"/>
          <w:lang w:val="sr-Latn-RS"/>
        </w:rPr>
        <w:t>h</w:t>
      </w:r>
      <w:r w:rsidRPr="007E73BB">
        <w:rPr>
          <w:rFonts w:ascii="Times New Roman" w:hAnsi="Times New Roman" w:cs="Times New Roman"/>
          <w:sz w:val="24"/>
          <w:szCs w:val="24"/>
          <w:lang w:val="sr-Cyrl-CS"/>
        </w:rPr>
        <w:t>, сматраће се да је примљен следећег радног дана.</w:t>
      </w:r>
    </w:p>
    <w:p w14:paraId="3457CBFA" w14:textId="77777777" w:rsidR="00DF3D9F" w:rsidRPr="007E73BB" w:rsidRDefault="00DF3D9F" w:rsidP="00DF3D9F">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2738F895" w14:textId="77777777" w:rsidR="00DF3D9F" w:rsidRPr="007E73BB" w:rsidRDefault="00DF3D9F" w:rsidP="00DF3D9F">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4FA53FE6" w14:textId="77777777" w:rsidR="00DF3D9F" w:rsidRPr="00342397" w:rsidRDefault="00DF3D9F" w:rsidP="00DF3D9F">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191373F" w14:textId="77777777" w:rsidR="00DF3D9F" w:rsidRPr="00342397" w:rsidRDefault="00DF3D9F" w:rsidP="00DF3D9F">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0B011374" w14:textId="77777777" w:rsidR="00DF3D9F" w:rsidRPr="00342397" w:rsidRDefault="00DF3D9F" w:rsidP="00DF3D9F">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353F905" w14:textId="77777777" w:rsidR="00DF3D9F" w:rsidRPr="00342397" w:rsidRDefault="00DF3D9F" w:rsidP="00DF3D9F">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07851148" w14:textId="77777777" w:rsidR="00DF3D9F" w:rsidRPr="00342397" w:rsidRDefault="00DF3D9F" w:rsidP="00DF3D9F">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16F4B02E" w14:textId="77777777" w:rsidR="00DF3D9F" w:rsidRPr="00342397" w:rsidRDefault="00DF3D9F" w:rsidP="00DF3D9F">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41790F4" w14:textId="77777777" w:rsidR="00DF3D9F" w:rsidRPr="00342397" w:rsidRDefault="00DF3D9F" w:rsidP="00DF3D9F">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720BBFA" w14:textId="77777777" w:rsidR="00DF3D9F" w:rsidRPr="006A0AB2" w:rsidRDefault="00DF3D9F" w:rsidP="00DF3D9F">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DD84FC5" w14:textId="77777777" w:rsidR="00DF3D9F" w:rsidRDefault="00DF3D9F" w:rsidP="00DF3D9F">
      <w:pPr>
        <w:autoSpaceDE w:val="0"/>
        <w:autoSpaceDN w:val="0"/>
        <w:adjustRightInd w:val="0"/>
        <w:jc w:val="both"/>
      </w:pPr>
    </w:p>
    <w:p w14:paraId="0E790C44" w14:textId="77777777" w:rsidR="00DF3D9F" w:rsidRPr="0027515B" w:rsidRDefault="00DF3D9F" w:rsidP="00DF3D9F">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4D83C0F" w14:textId="77777777" w:rsidR="00DF3D9F" w:rsidRPr="0027515B" w:rsidRDefault="00DF3D9F" w:rsidP="00DF3D9F">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84DD80" w14:textId="77777777" w:rsidR="00DF3D9F" w:rsidRPr="0027515B" w:rsidRDefault="00DF3D9F" w:rsidP="00DF3D9F">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322701" w14:textId="77777777" w:rsidR="00DF3D9F" w:rsidRPr="0027515B" w:rsidRDefault="00DF3D9F" w:rsidP="00DF3D9F">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490F3159" w14:textId="77777777" w:rsidR="00DF3D9F" w:rsidRPr="00BD7B9F" w:rsidRDefault="00DF3D9F" w:rsidP="00DF3D9F">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66E4F0F5" w14:textId="77777777" w:rsidR="00DF3D9F" w:rsidRPr="0027515B" w:rsidRDefault="00DF3D9F" w:rsidP="00DF3D9F">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77FCC7BC" w14:textId="77777777" w:rsidR="00DF3D9F" w:rsidRPr="0027515B" w:rsidRDefault="00DF3D9F" w:rsidP="00DF3D9F">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787643E" w14:textId="77777777" w:rsidR="00DF3D9F" w:rsidRDefault="00DF3D9F" w:rsidP="00DF3D9F">
      <w:pPr>
        <w:jc w:val="both"/>
      </w:pPr>
    </w:p>
    <w:p w14:paraId="601D7C8F" w14:textId="77777777" w:rsidR="00DF3D9F" w:rsidRPr="00AE1407" w:rsidRDefault="00DF3D9F" w:rsidP="00DF3D9F">
      <w:pPr>
        <w:jc w:val="both"/>
      </w:pPr>
      <w:r w:rsidRPr="0066640F">
        <w:t>Свака странка у поступку сноси трошкове које проузрокује својим радњама</w:t>
      </w:r>
      <w:r w:rsidRPr="00342397">
        <w:rPr>
          <w:rFonts w:eastAsia="TimesNewRomanPSMT"/>
          <w:bCs/>
        </w:rPr>
        <w:t>.</w:t>
      </w:r>
    </w:p>
    <w:p w14:paraId="66405236" w14:textId="77777777" w:rsidR="00DF3D9F" w:rsidRDefault="00DF3D9F" w:rsidP="00DF3D9F">
      <w:pPr>
        <w:pStyle w:val="ListParagraph"/>
        <w:ind w:left="0"/>
        <w:jc w:val="both"/>
        <w:rPr>
          <w:rFonts w:eastAsia="TimesNewRomanPSMT"/>
          <w:bCs/>
          <w:color w:val="FF0000"/>
        </w:rPr>
      </w:pPr>
    </w:p>
    <w:p w14:paraId="4C9EE0C5" w14:textId="77777777" w:rsidR="00DF3D9F" w:rsidRPr="0068551F" w:rsidRDefault="00DF3D9F" w:rsidP="00DF3D9F">
      <w:pPr>
        <w:pStyle w:val="ListParagraph"/>
        <w:numPr>
          <w:ilvl w:val="0"/>
          <w:numId w:val="10"/>
        </w:numPr>
        <w:jc w:val="both"/>
        <w:rPr>
          <w:b/>
        </w:rPr>
      </w:pPr>
      <w:r w:rsidRPr="0068551F">
        <w:rPr>
          <w:b/>
        </w:rPr>
        <w:t>РОК У КОЈЕМ ЋЕ УГОВОР БИТИ ЗАКЉУЧЕН</w:t>
      </w:r>
    </w:p>
    <w:p w14:paraId="0621C8C6" w14:textId="77777777" w:rsidR="00DF3D9F" w:rsidRPr="0004342C" w:rsidRDefault="00DF3D9F" w:rsidP="00DF3D9F">
      <w:pPr>
        <w:jc w:val="both"/>
        <w:rPr>
          <w:b/>
        </w:rPr>
      </w:pPr>
    </w:p>
    <w:p w14:paraId="59201A49" w14:textId="77777777" w:rsidR="00DF3D9F" w:rsidRPr="0004342C" w:rsidRDefault="00DF3D9F" w:rsidP="00DF3D9F">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3F9D51DD" w14:textId="77777777" w:rsidR="00DF3D9F" w:rsidRPr="0004342C" w:rsidRDefault="00DF3D9F" w:rsidP="00DF3D9F">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115A61FB" w14:textId="77777777" w:rsidR="00DF3D9F" w:rsidRDefault="00DF3D9F" w:rsidP="00DF3D9F">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536D93BA" w14:textId="77777777" w:rsidR="00DF3D9F" w:rsidRPr="004947FB" w:rsidRDefault="00DF3D9F" w:rsidP="00DF3D9F">
      <w:pPr>
        <w:pStyle w:val="ListParagraph"/>
        <w:ind w:left="360"/>
        <w:jc w:val="both"/>
        <w:rPr>
          <w:b/>
          <w:lang w:val="en-US"/>
        </w:rPr>
      </w:pPr>
    </w:p>
    <w:p w14:paraId="2DC93398" w14:textId="77777777" w:rsidR="00DF3D9F" w:rsidRPr="0068551F" w:rsidRDefault="00DF3D9F" w:rsidP="00DF3D9F">
      <w:pPr>
        <w:pStyle w:val="ListParagraph"/>
        <w:numPr>
          <w:ilvl w:val="0"/>
          <w:numId w:val="10"/>
        </w:numPr>
        <w:jc w:val="both"/>
        <w:rPr>
          <w:b/>
          <w:lang w:val="en-US"/>
        </w:rPr>
      </w:pPr>
      <w:r w:rsidRPr="0068551F">
        <w:rPr>
          <w:b/>
        </w:rPr>
        <w:t>ИЗМЕНЕ ТОКОМ ТРАЈАЊА УГОВОРА</w:t>
      </w:r>
    </w:p>
    <w:p w14:paraId="1ACD0CB6" w14:textId="77777777" w:rsidR="00DF3D9F" w:rsidRPr="00F726E2" w:rsidRDefault="00DF3D9F" w:rsidP="00DF3D9F">
      <w:pPr>
        <w:ind w:firstLine="720"/>
        <w:jc w:val="both"/>
        <w:rPr>
          <w:lang w:val="en-US"/>
        </w:rPr>
      </w:pPr>
    </w:p>
    <w:p w14:paraId="476D6853" w14:textId="77777777" w:rsidR="00DF3D9F" w:rsidRDefault="00DF3D9F" w:rsidP="00DF3D9F">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B48198F" w14:textId="77777777" w:rsidR="00DF3D9F" w:rsidRDefault="00DF3D9F" w:rsidP="00DF3D9F">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80961E3" w14:textId="77777777" w:rsidR="00DF3D9F" w:rsidRDefault="00DF3D9F" w:rsidP="00DF3D9F">
      <w:pPr>
        <w:ind w:firstLine="720"/>
        <w:jc w:val="both"/>
        <w:rPr>
          <w:shd w:val="clear" w:color="auto" w:fill="FFFFFF"/>
        </w:rPr>
      </w:pPr>
    </w:p>
    <w:p w14:paraId="0AFCFA44" w14:textId="77777777" w:rsidR="00DF3D9F" w:rsidRDefault="00DF3D9F" w:rsidP="00DF3D9F">
      <w:pPr>
        <w:jc w:val="both"/>
      </w:pPr>
      <w:r>
        <w:t>Наручилац ће дозволити измене уговора у следећим ситуацијама:</w:t>
      </w:r>
    </w:p>
    <w:p w14:paraId="2619AA0B" w14:textId="77777777" w:rsidR="00DF3D9F" w:rsidRDefault="00DF3D9F" w:rsidP="00DF3D9F">
      <w:pPr>
        <w:pStyle w:val="ListParagraph"/>
        <w:numPr>
          <w:ilvl w:val="0"/>
          <w:numId w:val="1"/>
        </w:numPr>
        <w:ind w:left="405"/>
        <w:jc w:val="both"/>
      </w:pPr>
      <w:r>
        <w:t>Уколико се повећа обим предмета јавне набавке због непредвиђених околности;</w:t>
      </w:r>
    </w:p>
    <w:p w14:paraId="419D2955" w14:textId="77777777" w:rsidR="00DF3D9F" w:rsidRDefault="00DF3D9F" w:rsidP="00DF3D9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5478AB4" w14:textId="77777777" w:rsidR="00DF3D9F" w:rsidRDefault="00DF3D9F" w:rsidP="00DF3D9F">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4A0F9A6" w14:textId="77777777" w:rsidR="00DF3D9F" w:rsidRDefault="00DF3D9F" w:rsidP="00DF3D9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E96427B" w14:textId="77777777" w:rsidR="00DF3D9F" w:rsidRDefault="00DF3D9F" w:rsidP="00DF3D9F">
      <w:pPr>
        <w:jc w:val="both"/>
        <w:rPr>
          <w:lang w:val="sr-Cyrl-RS"/>
        </w:rPr>
      </w:pPr>
    </w:p>
    <w:p w14:paraId="35810EC0" w14:textId="77777777" w:rsidR="00DF3D9F" w:rsidRDefault="00DF3D9F" w:rsidP="00DF3D9F">
      <w:pPr>
        <w:jc w:val="both"/>
        <w:rPr>
          <w:lang w:val="sr-Cyrl-RS"/>
        </w:rPr>
      </w:pPr>
    </w:p>
    <w:p w14:paraId="331F99B8" w14:textId="77777777" w:rsidR="00DF3D9F" w:rsidRDefault="00DF3D9F" w:rsidP="00DF3D9F">
      <w:pPr>
        <w:jc w:val="both"/>
        <w:rPr>
          <w:lang w:val="sr-Cyrl-RS"/>
        </w:rPr>
      </w:pPr>
    </w:p>
    <w:p w14:paraId="5E58E3A3" w14:textId="77777777" w:rsidR="00DF3D9F" w:rsidRDefault="00DF3D9F" w:rsidP="00DF3D9F">
      <w:pPr>
        <w:jc w:val="both"/>
        <w:rPr>
          <w:lang w:val="sr-Cyrl-RS"/>
        </w:rPr>
      </w:pPr>
    </w:p>
    <w:p w14:paraId="1321BC1C" w14:textId="77777777" w:rsidR="00DF3D9F" w:rsidRDefault="00DF3D9F" w:rsidP="00DF3D9F">
      <w:pPr>
        <w:jc w:val="both"/>
        <w:rPr>
          <w:lang w:val="sr-Cyrl-RS"/>
        </w:rPr>
      </w:pPr>
    </w:p>
    <w:p w14:paraId="103A3420" w14:textId="77777777" w:rsidR="00DF3D9F" w:rsidRDefault="00DF3D9F" w:rsidP="00DF3D9F">
      <w:pPr>
        <w:jc w:val="both"/>
        <w:rPr>
          <w:lang w:val="sr-Cyrl-RS"/>
        </w:rPr>
      </w:pPr>
    </w:p>
    <w:p w14:paraId="23EE5AB6" w14:textId="77777777" w:rsidR="00DF3D9F" w:rsidRDefault="00DF3D9F" w:rsidP="00DF3D9F">
      <w:pPr>
        <w:jc w:val="both"/>
        <w:rPr>
          <w:lang w:val="sr-Cyrl-RS"/>
        </w:rPr>
      </w:pPr>
    </w:p>
    <w:p w14:paraId="0A1ABC9B" w14:textId="77777777" w:rsidR="00DF3D9F" w:rsidRPr="007A0DD0" w:rsidRDefault="00DF3D9F" w:rsidP="00DF3D9F">
      <w:pPr>
        <w:jc w:val="both"/>
        <w:rPr>
          <w:lang w:val="sr-Cyrl-RS"/>
        </w:rPr>
      </w:pPr>
    </w:p>
    <w:p w14:paraId="3EC23A89" w14:textId="77777777" w:rsidR="00DF3D9F" w:rsidRDefault="00DF3D9F" w:rsidP="00DF3D9F">
      <w:pPr>
        <w:ind w:firstLine="720"/>
        <w:jc w:val="both"/>
        <w:rPr>
          <w:lang w:val="sr-Cyrl-RS"/>
        </w:rPr>
      </w:pPr>
    </w:p>
    <w:p w14:paraId="3C4C6466" w14:textId="77777777" w:rsidR="00DF3D9F" w:rsidRDefault="00DF3D9F" w:rsidP="00DF3D9F">
      <w:pPr>
        <w:ind w:firstLine="720"/>
        <w:jc w:val="both"/>
        <w:rPr>
          <w:lang w:val="sr-Cyrl-RS"/>
        </w:rPr>
      </w:pPr>
    </w:p>
    <w:p w14:paraId="59B47398" w14:textId="77777777" w:rsidR="00DF3D9F" w:rsidRPr="00B06805" w:rsidRDefault="00DF3D9F" w:rsidP="00DF3D9F">
      <w:pPr>
        <w:pStyle w:val="ListParagraph"/>
        <w:numPr>
          <w:ilvl w:val="0"/>
          <w:numId w:val="10"/>
        </w:numPr>
        <w:jc w:val="both"/>
        <w:rPr>
          <w:b/>
          <w:lang w:val="sr-Cyrl-RS"/>
        </w:rPr>
      </w:pPr>
      <w:r w:rsidRPr="00B06805">
        <w:rPr>
          <w:b/>
        </w:rPr>
        <w:t>КОРИШЋЕЊЕ ПЕЧАТА</w:t>
      </w:r>
    </w:p>
    <w:p w14:paraId="7AC3868D" w14:textId="77777777" w:rsidR="00DF3D9F" w:rsidRPr="00B06805" w:rsidRDefault="00DF3D9F" w:rsidP="00DF3D9F">
      <w:pPr>
        <w:pStyle w:val="ListParagraph"/>
        <w:ind w:left="360"/>
        <w:jc w:val="both"/>
        <w:rPr>
          <w:b/>
          <w:lang w:val="sr-Cyrl-RS"/>
        </w:rPr>
      </w:pPr>
    </w:p>
    <w:p w14:paraId="3A0DC47C" w14:textId="77777777" w:rsidR="00DF3D9F" w:rsidRPr="00B06805" w:rsidRDefault="00DF3D9F" w:rsidP="00DF3D9F">
      <w:pPr>
        <w:pStyle w:val="ListParagraph"/>
        <w:ind w:left="360"/>
        <w:jc w:val="both"/>
      </w:pPr>
      <w:r w:rsidRPr="00B06805">
        <w:t xml:space="preserve"> Понуђач није у обавези да приликом сачињавања понуде употребљава печат.</w:t>
      </w:r>
    </w:p>
    <w:p w14:paraId="3D37AD3A" w14:textId="77777777" w:rsidR="00DF3D9F" w:rsidRPr="00B06805" w:rsidRDefault="00DF3D9F" w:rsidP="00DF3D9F">
      <w:pPr>
        <w:pStyle w:val="ListParagraph"/>
        <w:ind w:left="360"/>
        <w:jc w:val="both"/>
        <w:rPr>
          <w:lang w:val="sr-Cyrl-RS"/>
        </w:rPr>
      </w:pPr>
    </w:p>
    <w:p w14:paraId="1BFD5E4B" w14:textId="77777777" w:rsidR="00DF3D9F" w:rsidRPr="00B06805" w:rsidRDefault="00DF3D9F" w:rsidP="00DF3D9F">
      <w:r w:rsidRPr="00B06805">
        <w:rPr>
          <w:b/>
        </w:rPr>
        <w:t>НАПОМЕНА:</w:t>
      </w:r>
    </w:p>
    <w:p w14:paraId="62171D04" w14:textId="77777777" w:rsidR="00DF3D9F" w:rsidRPr="00B06805" w:rsidRDefault="00DF3D9F" w:rsidP="00DF3D9F">
      <w:pPr>
        <w:jc w:val="both"/>
      </w:pPr>
      <w:r w:rsidRPr="00B06805">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2BC0FE04" w14:textId="77777777" w:rsidR="00DF3D9F" w:rsidRPr="00B06805" w:rsidRDefault="00DF3D9F" w:rsidP="00DF3D9F">
      <w:pPr>
        <w:ind w:firstLine="720"/>
        <w:jc w:val="both"/>
      </w:pPr>
    </w:p>
    <w:p w14:paraId="25DDB7F2" w14:textId="77777777" w:rsidR="00DF3D9F" w:rsidRPr="00B06805" w:rsidRDefault="00DF3D9F" w:rsidP="00DF3D9F">
      <w:pPr>
        <w:jc w:val="both"/>
        <w:rPr>
          <w:noProof/>
        </w:rPr>
      </w:pPr>
      <w:r w:rsidRPr="00B06805">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t xml:space="preserve"> </w:t>
      </w:r>
      <w:r>
        <w:rPr>
          <w:sz w:val="28"/>
          <w:szCs w:val="28"/>
        </w:rPr>
        <w:br w:type="page"/>
      </w:r>
    </w:p>
    <w:p w14:paraId="300FE609" w14:textId="05202915" w:rsidR="00E72E27" w:rsidRPr="00E72E27" w:rsidRDefault="00DF3D9F" w:rsidP="00E72E27">
      <w:pPr>
        <w:pStyle w:val="Heading1"/>
        <w:numPr>
          <w:ilvl w:val="0"/>
          <w:numId w:val="13"/>
        </w:numPr>
        <w:jc w:val="center"/>
      </w:pPr>
      <w:bookmarkStart w:id="58" w:name="_Toc35607657"/>
      <w:bookmarkStart w:id="59" w:name="_Toc48651431"/>
      <w:r w:rsidRPr="00CC366C">
        <w:lastRenderedPageBreak/>
        <w:t>МОДЕЛ УГОВОРА</w:t>
      </w:r>
      <w:bookmarkEnd w:id="58"/>
      <w:bookmarkEnd w:id="59"/>
      <w:r w:rsidRPr="00CC366C">
        <w:t xml:space="preserve"> </w:t>
      </w:r>
    </w:p>
    <w:p w14:paraId="6CF8A84E" w14:textId="77777777" w:rsidR="00E72E27" w:rsidRPr="0051726B" w:rsidRDefault="00E72E27" w:rsidP="00E72E27">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A5DABA7" w14:textId="77777777" w:rsidR="00E72E27" w:rsidRPr="0051726B" w:rsidRDefault="00E72E27" w:rsidP="00E72E27">
      <w:pPr>
        <w:jc w:val="center"/>
        <w:rPr>
          <w:noProof/>
        </w:rPr>
      </w:pPr>
    </w:p>
    <w:p w14:paraId="168EEE20" w14:textId="77777777" w:rsidR="00E72E27" w:rsidRPr="0051726B" w:rsidRDefault="00E72E27" w:rsidP="00E72E27">
      <w:pPr>
        <w:jc w:val="center"/>
        <w:rPr>
          <w:b/>
          <w:noProof/>
        </w:rPr>
      </w:pPr>
      <w:r w:rsidRPr="0051726B">
        <w:rPr>
          <w:b/>
          <w:noProof/>
        </w:rPr>
        <w:t>УГОВОР</w:t>
      </w:r>
    </w:p>
    <w:p w14:paraId="04520DE8" w14:textId="77777777" w:rsidR="00E72E27" w:rsidRPr="0051726B" w:rsidRDefault="00E72E27" w:rsidP="00E72E27">
      <w:pPr>
        <w:tabs>
          <w:tab w:val="left" w:pos="720"/>
          <w:tab w:val="center" w:pos="4320"/>
          <w:tab w:val="right" w:pos="8640"/>
        </w:tabs>
        <w:jc w:val="center"/>
        <w:rPr>
          <w:b/>
          <w:noProof/>
          <w:lang w:val="sr-Latn-RS"/>
        </w:rPr>
      </w:pPr>
      <w:r w:rsidRPr="0051726B">
        <w:rPr>
          <w:b/>
          <w:noProof/>
        </w:rPr>
        <w:t xml:space="preserve"> О ЈАВНОЈ НАБАВЦИ БРОЈ </w:t>
      </w:r>
      <w:r>
        <w:rPr>
          <w:b/>
          <w:noProof/>
        </w:rPr>
        <w:t>164-20</w:t>
      </w:r>
      <w:r w:rsidRPr="0051726B">
        <w:rPr>
          <w:b/>
          <w:noProof/>
          <w:lang w:val="sr-Latn-RS"/>
        </w:rPr>
        <w:t>-O</w:t>
      </w:r>
    </w:p>
    <w:p w14:paraId="5AEC2D4F" w14:textId="77777777" w:rsidR="00E72E27" w:rsidRPr="0051726B" w:rsidRDefault="00E72E27" w:rsidP="00E72E27">
      <w:pPr>
        <w:rPr>
          <w:noProof/>
        </w:rPr>
      </w:pPr>
    </w:p>
    <w:p w14:paraId="31931A19" w14:textId="77777777" w:rsidR="00E72E27" w:rsidRPr="0051726B" w:rsidRDefault="00E72E27" w:rsidP="00E72E27">
      <w:pPr>
        <w:rPr>
          <w:noProof/>
        </w:rPr>
      </w:pPr>
      <w:r w:rsidRPr="0051726B">
        <w:rPr>
          <w:noProof/>
        </w:rPr>
        <w:t xml:space="preserve">Уговорне стране: </w:t>
      </w:r>
    </w:p>
    <w:p w14:paraId="735D0839" w14:textId="77777777" w:rsidR="00E72E27" w:rsidRPr="0051726B" w:rsidRDefault="00E72E27" w:rsidP="00E72E27">
      <w:pPr>
        <w:rPr>
          <w:noProof/>
        </w:rPr>
      </w:pPr>
    </w:p>
    <w:p w14:paraId="53115610" w14:textId="77777777" w:rsidR="00E72E27" w:rsidRPr="0051726B" w:rsidRDefault="00E72E27" w:rsidP="00E72E2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B1F781B" w14:textId="77777777" w:rsidR="00E72E27" w:rsidRPr="0051726B" w:rsidRDefault="00E72E27" w:rsidP="00E72E27">
      <w:pPr>
        <w:ind w:left="720"/>
        <w:jc w:val="both"/>
        <w:rPr>
          <w:noProof/>
        </w:rPr>
      </w:pPr>
      <w:r w:rsidRPr="0051726B">
        <w:rPr>
          <w:noProof/>
        </w:rPr>
        <w:t>ПИБ: 101696893 Матични број: 08664161,</w:t>
      </w:r>
    </w:p>
    <w:p w14:paraId="614F8AE9" w14:textId="77777777" w:rsidR="00E72E27" w:rsidRPr="0051726B" w:rsidRDefault="00E72E27" w:rsidP="00E72E2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390E416" w14:textId="77777777" w:rsidR="00E72E27" w:rsidRPr="0051726B" w:rsidRDefault="00E72E27" w:rsidP="00E72E27">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288AF8DC" w14:textId="77777777" w:rsidR="00E72E27" w:rsidRPr="0051726B" w:rsidRDefault="00E72E27" w:rsidP="00E72E27">
      <w:pPr>
        <w:jc w:val="both"/>
        <w:rPr>
          <w:noProof/>
        </w:rPr>
      </w:pPr>
    </w:p>
    <w:p w14:paraId="7679D3BB" w14:textId="77777777" w:rsidR="00E72E27" w:rsidRPr="0051726B" w:rsidRDefault="00E72E27" w:rsidP="00E72E27">
      <w:pPr>
        <w:numPr>
          <w:ilvl w:val="0"/>
          <w:numId w:val="6"/>
        </w:numPr>
        <w:jc w:val="both"/>
        <w:rPr>
          <w:noProof/>
        </w:rPr>
      </w:pPr>
      <w:r w:rsidRPr="0051726B">
        <w:rPr>
          <w:noProof/>
        </w:rPr>
        <w:t>____________________________________________________________________,</w:t>
      </w:r>
    </w:p>
    <w:p w14:paraId="3ABC9589" w14:textId="77777777" w:rsidR="00E72E27" w:rsidRPr="0051726B" w:rsidRDefault="00E72E27" w:rsidP="00E72E27">
      <w:pPr>
        <w:jc w:val="center"/>
      </w:pPr>
      <w:r w:rsidRPr="0051726B">
        <w:rPr>
          <w:noProof/>
        </w:rPr>
        <w:t>(</w:t>
      </w:r>
      <w:r w:rsidRPr="0051726B">
        <w:rPr>
          <w:i/>
          <w:noProof/>
        </w:rPr>
        <w:t>назив и адреса)</w:t>
      </w:r>
    </w:p>
    <w:p w14:paraId="6FC1721F" w14:textId="77777777" w:rsidR="00E72E27" w:rsidRPr="0051726B" w:rsidRDefault="00E72E27" w:rsidP="00E72E27">
      <w:pPr>
        <w:ind w:left="720"/>
        <w:jc w:val="both"/>
        <w:rPr>
          <w:noProof/>
        </w:rPr>
      </w:pPr>
      <w:r w:rsidRPr="0051726B">
        <w:rPr>
          <w:noProof/>
        </w:rPr>
        <w:t>ПИБ:.......................... Матични број: ........................................,</w:t>
      </w:r>
    </w:p>
    <w:p w14:paraId="6B4408CB" w14:textId="77777777" w:rsidR="00E72E27" w:rsidRPr="0051726B" w:rsidRDefault="00E72E27" w:rsidP="00E72E27">
      <w:pPr>
        <w:ind w:left="720"/>
        <w:jc w:val="both"/>
        <w:rPr>
          <w:noProof/>
        </w:rPr>
      </w:pPr>
      <w:r w:rsidRPr="0051726B">
        <w:rPr>
          <w:noProof/>
        </w:rPr>
        <w:t>Број рачуна: ............................................ Назив банке:......................................,</w:t>
      </w:r>
    </w:p>
    <w:p w14:paraId="2C12456A" w14:textId="77777777" w:rsidR="00E72E27" w:rsidRPr="0051726B" w:rsidRDefault="00E72E27" w:rsidP="00E72E27">
      <w:pPr>
        <w:ind w:left="720"/>
        <w:jc w:val="both"/>
        <w:rPr>
          <w:noProof/>
        </w:rPr>
      </w:pPr>
      <w:r w:rsidRPr="0051726B">
        <w:rPr>
          <w:noProof/>
        </w:rPr>
        <w:t>Телефон:............................Телефакс:......................................</w:t>
      </w:r>
    </w:p>
    <w:p w14:paraId="53FDBC1D" w14:textId="77777777" w:rsidR="00E72E27" w:rsidRDefault="00E72E27" w:rsidP="00E72E27">
      <w:pPr>
        <w:ind w:left="720"/>
        <w:jc w:val="both"/>
        <w:rPr>
          <w:noProof/>
          <w:lang w:val="sr-Cyrl-RS"/>
        </w:rPr>
      </w:pPr>
      <w:r w:rsidRPr="0051726B">
        <w:rPr>
          <w:noProof/>
        </w:rPr>
        <w:t>(у даљем тексту: добављач), кога заступа ________________________________ .</w:t>
      </w:r>
    </w:p>
    <w:p w14:paraId="48267EC0" w14:textId="77777777" w:rsidR="00E72E27" w:rsidRDefault="00E72E27" w:rsidP="00E72E27">
      <w:pPr>
        <w:ind w:left="720"/>
        <w:jc w:val="both"/>
        <w:rPr>
          <w:noProof/>
          <w:lang w:val="sr-Cyrl-RS"/>
        </w:rPr>
      </w:pPr>
    </w:p>
    <w:p w14:paraId="07D959E7" w14:textId="77777777" w:rsidR="00E72E27" w:rsidRPr="00161A2B" w:rsidRDefault="00E72E27" w:rsidP="00E72E27">
      <w:pPr>
        <w:ind w:left="720"/>
        <w:jc w:val="center"/>
        <w:rPr>
          <w:noProof/>
          <w:lang w:val="sr-Cyrl-RS"/>
        </w:rPr>
      </w:pPr>
      <w:r w:rsidRPr="007E207B">
        <w:rPr>
          <w:b/>
          <w:noProof/>
          <w:color w:val="000000"/>
        </w:rPr>
        <w:t>ПРЕДМЕТ УГОВОРА</w:t>
      </w:r>
    </w:p>
    <w:p w14:paraId="385AB7B4" w14:textId="77777777" w:rsidR="00E72E27" w:rsidRPr="0051726B" w:rsidRDefault="00E72E27" w:rsidP="00E72E27">
      <w:pPr>
        <w:jc w:val="both"/>
        <w:rPr>
          <w:noProof/>
          <w:lang w:val="sr-Cyrl-RS"/>
        </w:rPr>
      </w:pPr>
    </w:p>
    <w:p w14:paraId="0B46447E" w14:textId="77777777" w:rsidR="00E72E27" w:rsidRPr="0051726B" w:rsidRDefault="00E72E27" w:rsidP="00E72E27">
      <w:pPr>
        <w:jc w:val="center"/>
        <w:outlineLvl w:val="0"/>
        <w:rPr>
          <w:noProof/>
        </w:rPr>
      </w:pPr>
      <w:bookmarkStart w:id="60" w:name="_Toc48651432"/>
      <w:r w:rsidRPr="0051726B">
        <w:rPr>
          <w:b/>
          <w:noProof/>
        </w:rPr>
        <w:t>Члан 1.</w:t>
      </w:r>
      <w:bookmarkEnd w:id="60"/>
    </w:p>
    <w:p w14:paraId="21BE4FEC" w14:textId="77777777" w:rsidR="00E72E27" w:rsidRDefault="00E72E27" w:rsidP="00E72E27">
      <w:pPr>
        <w:pStyle w:val="Footer"/>
        <w:jc w:val="both"/>
        <w:rPr>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w:t>
      </w:r>
      <w:r>
        <w:rPr>
          <w:noProof/>
          <w:lang w:val="sr-Cyrl-RS"/>
        </w:rPr>
        <w:t>е</w:t>
      </w:r>
      <w:r w:rsidRPr="0051726B">
        <w:rPr>
          <w:b/>
          <w:noProof/>
        </w:rPr>
        <w:t xml:space="preserve"> - </w:t>
      </w:r>
      <w:r w:rsidRPr="007007ED">
        <w:rPr>
          <w:b/>
          <w:noProof/>
          <w:lang w:val="sr-Cyrl-RS"/>
        </w:rPr>
        <w:t>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lang w:val="sr-Cyrl-RS"/>
        </w:rPr>
        <w:t>164-20</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1D0CC26A" w14:textId="77777777" w:rsidR="00E72E27" w:rsidRDefault="00E72E27" w:rsidP="00E72E27">
      <w:pPr>
        <w:pStyle w:val="Footer"/>
        <w:jc w:val="both"/>
        <w:rPr>
          <w:lang w:val="sr-Cyrl-RS"/>
        </w:rPr>
      </w:pPr>
    </w:p>
    <w:p w14:paraId="0D8B2065" w14:textId="77777777" w:rsidR="00E72E27" w:rsidRPr="0051726B" w:rsidRDefault="00E72E27" w:rsidP="00E72E27">
      <w:pPr>
        <w:pStyle w:val="Footer"/>
        <w:jc w:val="center"/>
        <w:rPr>
          <w:b/>
          <w:lang w:val="sr-Cyrl-RS"/>
        </w:rPr>
      </w:pPr>
      <w:bookmarkStart w:id="61" w:name="_Toc33520124"/>
      <w:r w:rsidRPr="007E207B">
        <w:rPr>
          <w:b/>
          <w:noProof/>
          <w:color w:val="000000"/>
        </w:rPr>
        <w:t>ЦЕНА</w:t>
      </w:r>
      <w:bookmarkEnd w:id="61"/>
    </w:p>
    <w:p w14:paraId="2D668BE6" w14:textId="77777777" w:rsidR="00E72E27" w:rsidRPr="0051726B" w:rsidRDefault="00E72E27" w:rsidP="00E72E27">
      <w:pPr>
        <w:ind w:firstLine="720"/>
        <w:jc w:val="both"/>
        <w:rPr>
          <w:noProof/>
          <w:lang w:val="sr-Cyrl-RS"/>
        </w:rPr>
      </w:pPr>
    </w:p>
    <w:p w14:paraId="5211BBCA" w14:textId="77777777" w:rsidR="00E72E27" w:rsidRPr="0051726B" w:rsidRDefault="00E72E27" w:rsidP="00E72E27">
      <w:pPr>
        <w:jc w:val="center"/>
        <w:outlineLvl w:val="0"/>
        <w:rPr>
          <w:b/>
          <w:noProof/>
        </w:rPr>
      </w:pPr>
      <w:bookmarkStart w:id="62" w:name="_Toc48651433"/>
      <w:r w:rsidRPr="0051726B">
        <w:rPr>
          <w:b/>
          <w:noProof/>
        </w:rPr>
        <w:t>Члан 2.</w:t>
      </w:r>
      <w:bookmarkEnd w:id="62"/>
    </w:p>
    <w:p w14:paraId="0D5E07EE" w14:textId="77777777" w:rsidR="00E72E27" w:rsidRPr="0051726B" w:rsidRDefault="00E72E27" w:rsidP="00E72E2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B62FD3D" w14:textId="77777777" w:rsidR="00E72E27" w:rsidRPr="0051726B" w:rsidRDefault="00E72E27" w:rsidP="00E72E2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5AAFF1D" w14:textId="3DD4C599" w:rsidR="00E72E27" w:rsidRDefault="00E72E27" w:rsidP="00E72E27">
      <w:pPr>
        <w:ind w:firstLine="720"/>
        <w:jc w:val="both"/>
        <w:rPr>
          <w:bCs/>
          <w:noProof/>
          <w:lang w:val="sr-Cyrl-RS"/>
        </w:rPr>
      </w:pPr>
      <w:r w:rsidRPr="0051726B">
        <w:t>Овако уговорена цена се сматра фиксном за време трајања уговора.</w:t>
      </w:r>
      <w:r w:rsidRPr="0051726B">
        <w:rPr>
          <w:bCs/>
          <w:noProof/>
        </w:rPr>
        <w:t xml:space="preserve"> </w:t>
      </w:r>
    </w:p>
    <w:p w14:paraId="1C09E8C8" w14:textId="77777777" w:rsidR="00E72E27" w:rsidRDefault="00E72E27" w:rsidP="00E72E27">
      <w:pPr>
        <w:ind w:firstLine="720"/>
        <w:jc w:val="both"/>
        <w:rPr>
          <w:bCs/>
          <w:noProof/>
          <w:lang w:val="sr-Cyrl-RS"/>
        </w:rPr>
      </w:pPr>
    </w:p>
    <w:p w14:paraId="4334140D" w14:textId="77777777" w:rsidR="00E72E27" w:rsidRPr="00161A2B" w:rsidRDefault="00E72E27" w:rsidP="00E72E27">
      <w:pPr>
        <w:ind w:firstLine="720"/>
        <w:jc w:val="center"/>
        <w:rPr>
          <w:bCs/>
          <w:noProof/>
          <w:szCs w:val="20"/>
          <w:lang w:val="sr-Cyrl-RS"/>
        </w:rPr>
      </w:pPr>
      <w:r w:rsidRPr="007E207B">
        <w:rPr>
          <w:b/>
          <w:lang w:val="ru-RU"/>
        </w:rPr>
        <w:t>МЕСТО И</w:t>
      </w:r>
      <w:r w:rsidRPr="007E207B">
        <w:rPr>
          <w:b/>
        </w:rPr>
        <w:t xml:space="preserve"> РОК </w:t>
      </w:r>
      <w:r w:rsidRPr="007E207B">
        <w:rPr>
          <w:b/>
          <w:lang w:val="sr-Cyrl-RS"/>
        </w:rPr>
        <w:t>ИЗВРШЕЊА УСЛУГЕ</w:t>
      </w:r>
    </w:p>
    <w:p w14:paraId="3FF216EE" w14:textId="77777777" w:rsidR="00E72E27" w:rsidRPr="0051726B" w:rsidRDefault="00E72E27" w:rsidP="00E72E27">
      <w:pPr>
        <w:rPr>
          <w:noProof/>
          <w:lang w:val="sr-Cyrl-RS"/>
        </w:rPr>
      </w:pPr>
    </w:p>
    <w:p w14:paraId="45668AFE" w14:textId="77777777" w:rsidR="00E72E27" w:rsidRPr="0051726B" w:rsidRDefault="00E72E27" w:rsidP="00E72E27">
      <w:pPr>
        <w:jc w:val="center"/>
        <w:outlineLvl w:val="0"/>
        <w:rPr>
          <w:b/>
          <w:noProof/>
          <w:lang w:val="sr-Cyrl-RS"/>
        </w:rPr>
      </w:pPr>
      <w:bookmarkStart w:id="63" w:name="_Toc48651434"/>
      <w:r w:rsidRPr="0051726B">
        <w:rPr>
          <w:b/>
          <w:noProof/>
        </w:rPr>
        <w:t>Члан 3.</w:t>
      </w:r>
      <w:bookmarkEnd w:id="63"/>
    </w:p>
    <w:p w14:paraId="09EF06A5" w14:textId="77777777" w:rsidR="00E72E27" w:rsidRDefault="00E72E27" w:rsidP="00E72E27">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Pr>
          <w:noProof/>
          <w:lang w:val="sr-Cyrl-RS"/>
        </w:rPr>
        <w:t>и</w:t>
      </w:r>
      <w:r w:rsidRPr="00A728EE">
        <w:rPr>
          <w:noProof/>
          <w:lang w:val="sr-Cyrl-RS"/>
        </w:rPr>
        <w:t>зрад</w:t>
      </w:r>
      <w:r>
        <w:rPr>
          <w:noProof/>
          <w:lang w:val="sr-Cyrl-RS"/>
        </w:rPr>
        <w:t>е</w:t>
      </w:r>
      <w:r w:rsidRPr="00A728EE">
        <w:rPr>
          <w:noProof/>
          <w:lang w:val="sr-Cyrl-RS"/>
        </w:rPr>
        <w:t xml:space="preserve"> пројектне документације за реконструкцију Клинике за очне болести и пројектовање Клинике за оториноларингологију и хирургију главе и врата </w:t>
      </w:r>
      <w:r w:rsidRPr="0051726B">
        <w:rPr>
          <w:noProof/>
          <w:lang w:val="sr-Cyrl-RS"/>
        </w:rPr>
        <w:t xml:space="preserve"> (у даљем тексту: услуга), </w:t>
      </w:r>
      <w:r>
        <w:rPr>
          <w:noProof/>
          <w:lang w:val="sr-Cyrl-RS"/>
        </w:rPr>
        <w:t>која обухвата;</w:t>
      </w:r>
    </w:p>
    <w:p w14:paraId="31DEAFA6" w14:textId="77777777" w:rsidR="00E72E27" w:rsidRDefault="00E72E27" w:rsidP="00E72E27">
      <w:pPr>
        <w:pStyle w:val="Footer"/>
        <w:jc w:val="both"/>
        <w:rPr>
          <w:noProof/>
          <w:lang w:val="sr-Cyrl-RS"/>
        </w:rPr>
      </w:pPr>
    </w:p>
    <w:p w14:paraId="470546A0" w14:textId="77777777" w:rsidR="00E72E27" w:rsidRPr="005546B7" w:rsidRDefault="00E72E27" w:rsidP="00E72E27">
      <w:pPr>
        <w:pStyle w:val="Footer"/>
        <w:numPr>
          <w:ilvl w:val="0"/>
          <w:numId w:val="34"/>
        </w:numPr>
        <w:jc w:val="both"/>
        <w:rPr>
          <w:noProof/>
          <w:lang w:val="sr-Cyrl-RS"/>
        </w:rPr>
      </w:pPr>
      <w:r w:rsidRPr="00E66EB0">
        <w:rPr>
          <w:noProof/>
          <w:lang w:val="sr-Cyrl-RS"/>
        </w:rPr>
        <w:t>Израд</w:t>
      </w:r>
      <w:r>
        <w:rPr>
          <w:noProof/>
          <w:lang w:val="sr-Cyrl-RS"/>
        </w:rPr>
        <w:t>у</w:t>
      </w:r>
      <w:r w:rsidRPr="00E66EB0">
        <w:rPr>
          <w:noProof/>
          <w:lang w:val="sr-Cyrl-RS"/>
        </w:rPr>
        <w:t xml:space="preserve"> пројектно техничке документације за реконструкцију Клинике за очне болести Клиничког центра Војводине и свих припадајућих техничко технолошких садржаја</w:t>
      </w:r>
      <w:r>
        <w:rPr>
          <w:noProof/>
          <w:lang w:val="sr-Cyrl-RS"/>
        </w:rPr>
        <w:t>, и</w:t>
      </w:r>
    </w:p>
    <w:p w14:paraId="3073415E" w14:textId="77777777" w:rsidR="00E72E27" w:rsidRDefault="00E72E27" w:rsidP="00E72E27">
      <w:pPr>
        <w:pStyle w:val="Footer"/>
        <w:numPr>
          <w:ilvl w:val="0"/>
          <w:numId w:val="34"/>
        </w:numPr>
        <w:jc w:val="both"/>
        <w:rPr>
          <w:noProof/>
          <w:lang w:val="sr-Cyrl-RS"/>
        </w:rPr>
      </w:pPr>
      <w:r w:rsidRPr="00E66EB0">
        <w:rPr>
          <w:noProof/>
          <w:lang w:val="sr-Cyrl-RS"/>
        </w:rPr>
        <w:t>Додатн</w:t>
      </w:r>
      <w:r>
        <w:rPr>
          <w:noProof/>
          <w:lang w:val="sr-Cyrl-RS"/>
        </w:rPr>
        <w:t>е</w:t>
      </w:r>
      <w:r w:rsidRPr="00E66EB0">
        <w:rPr>
          <w:noProof/>
          <w:lang w:val="sr-Cyrl-RS"/>
        </w:rPr>
        <w:t xml:space="preserve"> захтев</w:t>
      </w:r>
      <w:r>
        <w:rPr>
          <w:noProof/>
          <w:lang w:val="sr-Cyrl-RS"/>
        </w:rPr>
        <w:t>е</w:t>
      </w:r>
      <w:r w:rsidRPr="00E66EB0">
        <w:rPr>
          <w:noProof/>
          <w:lang w:val="sr-Cyrl-RS"/>
        </w:rPr>
        <w:t xml:space="preserve"> за израду пројектно техничке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w:t>
      </w:r>
      <w:r>
        <w:rPr>
          <w:noProof/>
          <w:lang w:val="sr-Cyrl-RS"/>
        </w:rPr>
        <w:t>,</w:t>
      </w:r>
    </w:p>
    <w:p w14:paraId="509F7370" w14:textId="77777777" w:rsidR="00E72E27" w:rsidRPr="005546B7" w:rsidRDefault="00E72E27" w:rsidP="00E72E27">
      <w:pPr>
        <w:pStyle w:val="Footer"/>
        <w:ind w:left="720"/>
        <w:jc w:val="both"/>
        <w:rPr>
          <w:noProof/>
          <w:lang w:val="sr-Cyrl-RS"/>
        </w:rPr>
      </w:pPr>
    </w:p>
    <w:p w14:paraId="101C63AF" w14:textId="77777777" w:rsidR="00E72E27" w:rsidRPr="005546B7" w:rsidRDefault="00E72E27" w:rsidP="00E72E27">
      <w:pPr>
        <w:pStyle w:val="Footer"/>
        <w:jc w:val="both"/>
        <w:rPr>
          <w:lang w:val="sr-Cyrl-RS"/>
        </w:rPr>
      </w:pPr>
      <w:r>
        <w:rPr>
          <w:noProof/>
          <w:lang w:val="sr-Cyrl-RS"/>
        </w:rPr>
        <w:tab/>
        <w:t xml:space="preserve">         </w:t>
      </w:r>
      <w:r w:rsidRPr="0051726B">
        <w:rPr>
          <w:noProof/>
        </w:rPr>
        <w:t xml:space="preserve"> </w:t>
      </w:r>
      <w:r>
        <w:rPr>
          <w:noProof/>
          <w:lang w:val="sr-Cyrl-RS"/>
        </w:rPr>
        <w:t xml:space="preserve">а </w:t>
      </w:r>
      <w:r w:rsidRPr="0051726B">
        <w:rPr>
          <w:noProof/>
        </w:rPr>
        <w:t xml:space="preserve">свему према захтевима наручиоца </w:t>
      </w:r>
      <w:r>
        <w:rPr>
          <w:noProof/>
          <w:lang w:val="sr-Cyrl-RS"/>
        </w:rPr>
        <w:t xml:space="preserve">и описаног </w:t>
      </w:r>
      <w:r>
        <w:rPr>
          <w:lang w:val="sr-Cyrl-RS"/>
        </w:rPr>
        <w:t>пројектног задатка</w:t>
      </w:r>
      <w:r w:rsidRPr="005546B7">
        <w:rPr>
          <w:noProof/>
        </w:rPr>
        <w:t xml:space="preserve"> </w:t>
      </w:r>
      <w:r w:rsidRPr="0051726B">
        <w:rPr>
          <w:noProof/>
        </w:rPr>
        <w:t>из конкурсне документације</w:t>
      </w:r>
      <w:r>
        <w:rPr>
          <w:noProof/>
          <w:lang w:val="sr-Cyrl-RS"/>
        </w:rPr>
        <w:t xml:space="preserve"> </w:t>
      </w:r>
      <w:r>
        <w:rPr>
          <w:noProof/>
        </w:rPr>
        <w:t>предметног поступка јавне набавке.</w:t>
      </w:r>
    </w:p>
    <w:p w14:paraId="2C28FBCE" w14:textId="77777777" w:rsidR="00E72E27" w:rsidRPr="009F1877" w:rsidRDefault="00E72E27" w:rsidP="00E72E27">
      <w:pPr>
        <w:pStyle w:val="Footer"/>
        <w:jc w:val="both"/>
        <w:rPr>
          <w:noProof/>
          <w:lang w:val="sr-Cyrl-RS"/>
        </w:rPr>
      </w:pPr>
    </w:p>
    <w:p w14:paraId="3B50CF66" w14:textId="77777777" w:rsidR="00E72E27" w:rsidRPr="00176AC8" w:rsidRDefault="00E72E27" w:rsidP="00E72E27">
      <w:pPr>
        <w:jc w:val="both"/>
        <w:rPr>
          <w:noProof/>
          <w:lang w:val="sr-Cyrl-RS"/>
        </w:rPr>
      </w:pPr>
      <w:r>
        <w:rPr>
          <w:noProof/>
          <w:lang w:val="sr-Cyrl-RS"/>
        </w:rPr>
        <w:t xml:space="preserve">        </w:t>
      </w:r>
      <w:r w:rsidRPr="0051726B">
        <w:rPr>
          <w:noProof/>
        </w:rPr>
        <w:t xml:space="preserve">Добављач </w:t>
      </w:r>
      <w:r>
        <w:rPr>
          <w:noProof/>
          <w:lang w:val="sr-Cyrl-RS"/>
        </w:rPr>
        <w:t>је у обавези</w:t>
      </w:r>
      <w:r w:rsidRPr="0051726B">
        <w:rPr>
          <w:noProof/>
        </w:rPr>
        <w:t xml:space="preserve">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5 дана</w:t>
      </w:r>
      <w:r w:rsidRPr="00176AC8">
        <w:rPr>
          <w:i/>
          <w:noProof/>
          <w:lang w:val="sr-Cyrl-RS"/>
        </w:rPr>
        <w:t xml:space="preserve">) </w:t>
      </w:r>
      <w:r w:rsidRPr="00176AC8">
        <w:rPr>
          <w:bCs/>
          <w:lang w:val="sr-Latn-CS"/>
        </w:rPr>
        <w:t>у складу са писаним  захтевом наручиоца</w:t>
      </w:r>
      <w:r w:rsidRPr="00176AC8">
        <w:rPr>
          <w:bCs/>
          <w:lang w:val="sr-Cyrl-RS"/>
        </w:rPr>
        <w:t xml:space="preserve"> и исту изрвши</w:t>
      </w:r>
      <w:r w:rsidRPr="00176AC8">
        <w:rPr>
          <w:noProof/>
          <w:lang w:val="sr-Cyrl-RS"/>
        </w:rPr>
        <w:t xml:space="preserve"> у року од______(</w:t>
      </w:r>
      <w:r w:rsidRPr="00176AC8">
        <w:rPr>
          <w:i/>
          <w:noProof/>
          <w:lang w:val="sr-Cyrl-RS"/>
        </w:rPr>
        <w:t>највише 90 календарских дана),</w:t>
      </w:r>
      <w:r w:rsidRPr="00176AC8">
        <w:rPr>
          <w:noProof/>
          <w:lang w:val="sr-Cyrl-RS"/>
        </w:rPr>
        <w:t xml:space="preserve"> од дана</w:t>
      </w:r>
      <w:r w:rsidRPr="00176AC8">
        <w:rPr>
          <w:i/>
          <w:noProof/>
          <w:lang w:val="sr-Cyrl-RS"/>
        </w:rPr>
        <w:t xml:space="preserve"> </w:t>
      </w:r>
      <w:r w:rsidRPr="00176AC8">
        <w:rPr>
          <w:noProof/>
        </w:rPr>
        <w:t xml:space="preserve">пријема </w:t>
      </w:r>
      <w:r w:rsidRPr="00176AC8">
        <w:rPr>
          <w:noProof/>
          <w:lang w:val="sr-Cyrl-RS"/>
        </w:rPr>
        <w:t xml:space="preserve">писаног захтева </w:t>
      </w:r>
      <w:r w:rsidRPr="00176AC8">
        <w:rPr>
          <w:noProof/>
        </w:rPr>
        <w:t>наручиоц</w:t>
      </w:r>
      <w:r w:rsidRPr="00176AC8">
        <w:rPr>
          <w:noProof/>
          <w:lang w:val="sr-Cyrl-RS"/>
        </w:rPr>
        <w:t>а.</w:t>
      </w:r>
    </w:p>
    <w:p w14:paraId="2631536C" w14:textId="77777777" w:rsidR="00E72E27" w:rsidRPr="00176AC8" w:rsidRDefault="00E72E27" w:rsidP="00E72E27">
      <w:pPr>
        <w:ind w:firstLine="708"/>
        <w:jc w:val="both"/>
        <w:rPr>
          <w:noProof/>
          <w:lang w:val="sr-Cyrl-RS"/>
        </w:rPr>
      </w:pPr>
      <w:r w:rsidRPr="00176AC8">
        <w:rPr>
          <w:noProof/>
        </w:rPr>
        <w:t xml:space="preserve">Добављач се обавезује да </w:t>
      </w:r>
      <w:r w:rsidRPr="00176AC8">
        <w:rPr>
          <w:noProof/>
          <w:lang w:val="sr-Cyrl-RS"/>
        </w:rPr>
        <w:t>предметну услугу изврши</w:t>
      </w:r>
      <w:r w:rsidRPr="00176AC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5A2821" w14:textId="77777777" w:rsidR="00E72E27" w:rsidRPr="00176AC8" w:rsidRDefault="00E72E27" w:rsidP="00E72E27">
      <w:pPr>
        <w:ind w:firstLine="708"/>
        <w:jc w:val="both"/>
        <w:rPr>
          <w:bCs/>
          <w:lang w:val="sr-Latn-CS"/>
        </w:rPr>
      </w:pPr>
      <w:r w:rsidRPr="00176AC8">
        <w:rPr>
          <w:noProof/>
        </w:rPr>
        <w:t xml:space="preserve">Добављач се обавезује да </w:t>
      </w:r>
      <w:r w:rsidRPr="00176AC8">
        <w:rPr>
          <w:bCs/>
          <w:lang w:val="sr-Latn-CS"/>
        </w:rPr>
        <w:t>пројектно техничк</w:t>
      </w:r>
      <w:r w:rsidRPr="00176AC8">
        <w:rPr>
          <w:bCs/>
          <w:lang w:val="sr-Cyrl-RS"/>
        </w:rPr>
        <w:t>у</w:t>
      </w:r>
      <w:r w:rsidRPr="00176AC8">
        <w:rPr>
          <w:bCs/>
          <w:lang w:val="sr-Latn-CS"/>
        </w:rPr>
        <w:t xml:space="preserve"> документациј</w:t>
      </w:r>
      <w:r>
        <w:rPr>
          <w:bCs/>
          <w:lang w:val="sr-Cyrl-RS"/>
        </w:rPr>
        <w:t>у</w:t>
      </w:r>
      <w:r w:rsidRPr="00176AC8">
        <w:rPr>
          <w:bCs/>
          <w:lang w:val="sr-Latn-CS"/>
        </w:rPr>
        <w:t xml:space="preserve"> преда </w:t>
      </w:r>
      <w:r w:rsidRPr="00176AC8">
        <w:rPr>
          <w:bCs/>
          <w:lang w:val="sr-Cyrl-RS"/>
        </w:rPr>
        <w:t>н</w:t>
      </w:r>
      <w:r w:rsidRPr="00176AC8">
        <w:rPr>
          <w:bCs/>
          <w:lang w:val="sr-Latn-CS"/>
        </w:rPr>
        <w:t xml:space="preserve">аручиоцу у 3 (три) </w:t>
      </w:r>
      <w:r w:rsidRPr="00176AC8">
        <w:rPr>
          <w:bCs/>
          <w:lang w:val="sr-Cyrl-RS"/>
        </w:rPr>
        <w:t xml:space="preserve">истоветна </w:t>
      </w:r>
      <w:r w:rsidRPr="00176AC8">
        <w:rPr>
          <w:bCs/>
          <w:lang w:val="sr-Latn-CS"/>
        </w:rPr>
        <w:t>примерака</w:t>
      </w:r>
      <w:r w:rsidRPr="00176AC8">
        <w:rPr>
          <w:bCs/>
          <w:lang w:val="sr-Cyrl-RS"/>
        </w:rPr>
        <w:t xml:space="preserve">, </w:t>
      </w:r>
      <w:r>
        <w:rPr>
          <w:bCs/>
          <w:lang w:val="sr-Cyrl-RS"/>
        </w:rPr>
        <w:t xml:space="preserve">и то </w:t>
      </w:r>
      <w:r w:rsidRPr="00176AC8">
        <w:rPr>
          <w:bCs/>
          <w:lang w:val="sr-Latn-CS"/>
        </w:rPr>
        <w:t>у електронској форми.</w:t>
      </w:r>
    </w:p>
    <w:p w14:paraId="16C26849" w14:textId="77777777" w:rsidR="00E72E27" w:rsidRDefault="00E72E27" w:rsidP="00E72E27">
      <w:pPr>
        <w:ind w:firstLine="708"/>
        <w:jc w:val="both"/>
        <w:rPr>
          <w:noProof/>
          <w:lang w:val="sr-Cyrl-RS"/>
        </w:rPr>
      </w:pPr>
    </w:p>
    <w:p w14:paraId="3B277A62" w14:textId="77777777" w:rsidR="00E72E27" w:rsidRPr="00237C21" w:rsidRDefault="00E72E27" w:rsidP="00E72E27">
      <w:pPr>
        <w:ind w:firstLine="708"/>
        <w:jc w:val="center"/>
        <w:rPr>
          <w:noProof/>
          <w:lang w:val="sr-Cyrl-RS"/>
        </w:rPr>
      </w:pPr>
      <w:r w:rsidRPr="007E207B">
        <w:rPr>
          <w:b/>
          <w:noProof/>
          <w:lang w:val="sr-Cyrl-RS"/>
        </w:rPr>
        <w:t>КВАЛИТЕТ ИЗВРШЕЊА УСЛУГА И ОТКЛАЊАЊЕ НЕДОСТАТАКА</w:t>
      </w:r>
    </w:p>
    <w:p w14:paraId="748ECE7A" w14:textId="77777777" w:rsidR="00E72E27" w:rsidRPr="0051726B" w:rsidRDefault="00E72E27" w:rsidP="00E72E27">
      <w:pPr>
        <w:jc w:val="both"/>
        <w:rPr>
          <w:b/>
          <w:noProof/>
          <w:lang w:val="sr-Cyrl-RS"/>
        </w:rPr>
      </w:pPr>
    </w:p>
    <w:p w14:paraId="25940619" w14:textId="77777777" w:rsidR="00E72E27" w:rsidRPr="0051726B" w:rsidRDefault="00E72E27" w:rsidP="00E72E27">
      <w:pPr>
        <w:tabs>
          <w:tab w:val="center" w:pos="4536"/>
          <w:tab w:val="left" w:pos="5644"/>
        </w:tabs>
        <w:outlineLvl w:val="0"/>
        <w:rPr>
          <w:b/>
          <w:noProof/>
        </w:rPr>
      </w:pPr>
      <w:r w:rsidRPr="0051726B">
        <w:rPr>
          <w:b/>
          <w:noProof/>
        </w:rPr>
        <w:tab/>
      </w:r>
      <w:bookmarkStart w:id="64" w:name="_Toc48651435"/>
      <w:r w:rsidRPr="0051726B">
        <w:rPr>
          <w:b/>
          <w:noProof/>
        </w:rPr>
        <w:t>Члан 4.</w:t>
      </w:r>
      <w:bookmarkEnd w:id="64"/>
      <w:r w:rsidRPr="0051726B">
        <w:rPr>
          <w:b/>
          <w:noProof/>
        </w:rPr>
        <w:tab/>
      </w:r>
    </w:p>
    <w:p w14:paraId="3ABAB696" w14:textId="77777777" w:rsidR="00E72E27" w:rsidRPr="0051726B" w:rsidRDefault="00E72E27" w:rsidP="00E72E27">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w:t>
      </w:r>
      <w:r>
        <w:rPr>
          <w:noProof/>
        </w:rPr>
        <w:t>вима из конкурсне документације</w:t>
      </w:r>
      <w:r w:rsidRPr="0051726B">
        <w:rPr>
          <w:noProof/>
          <w:lang w:val="sr-Cyrl-RS"/>
        </w:rPr>
        <w:t>.</w:t>
      </w:r>
    </w:p>
    <w:p w14:paraId="27FB799A" w14:textId="77777777" w:rsidR="00E72E27" w:rsidRPr="00176AC8" w:rsidRDefault="00E72E27" w:rsidP="00E72E27">
      <w:pPr>
        <w:ind w:firstLine="708"/>
        <w:jc w:val="both"/>
        <w:rPr>
          <w:bCs/>
          <w:lang w:val="sr-Cyrl-RS"/>
        </w:rPr>
      </w:pPr>
      <w:r>
        <w:rPr>
          <w:bCs/>
          <w:lang w:val="sr-Cyrl-RS"/>
        </w:rPr>
        <w:tab/>
      </w:r>
      <w:r w:rsidRPr="00176AC8">
        <w:rPr>
          <w:noProof/>
        </w:rPr>
        <w:t xml:space="preserve">Добављач се обавезује </w:t>
      </w:r>
      <w:r>
        <w:rPr>
          <w:noProof/>
          <w:lang w:val="sr-Cyrl-RS"/>
        </w:rPr>
        <w:t xml:space="preserve">да </w:t>
      </w:r>
      <w:r w:rsidRPr="00176AC8">
        <w:rPr>
          <w:bCs/>
          <w:lang w:val="sr-Cyrl-RS"/>
        </w:rPr>
        <w:t>у</w:t>
      </w:r>
      <w:r w:rsidRPr="00176AC8">
        <w:rPr>
          <w:bCs/>
          <w:lang w:val="sr-Latn-CS"/>
        </w:rPr>
        <w:t>колико наручилац приликом предаје пројектно техничке документације утврди</w:t>
      </w:r>
      <w:r w:rsidRPr="00CD69FF">
        <w:rPr>
          <w:bCs/>
          <w:lang w:val="sr-Latn-CS"/>
        </w:rPr>
        <w:t xml:space="preserve"> недостатке, у року од 15 календарских дана од дана пријема писаног захтева – рекламације</w:t>
      </w:r>
      <w:r>
        <w:rPr>
          <w:bCs/>
          <w:lang w:val="sr-Cyrl-RS"/>
        </w:rPr>
        <w:t xml:space="preserve">, исту </w:t>
      </w:r>
      <w:r>
        <w:rPr>
          <w:bCs/>
          <w:lang w:val="sr-Latn-CS"/>
        </w:rPr>
        <w:t xml:space="preserve">исправи и достави </w:t>
      </w:r>
      <w:r>
        <w:rPr>
          <w:bCs/>
          <w:lang w:val="sr-Cyrl-RS"/>
        </w:rPr>
        <w:t>н</w:t>
      </w:r>
      <w:r>
        <w:rPr>
          <w:bCs/>
          <w:lang w:val="sr-Latn-CS"/>
        </w:rPr>
        <w:t>аручиоцу</w:t>
      </w:r>
      <w:r>
        <w:rPr>
          <w:bCs/>
          <w:lang w:val="sr-Cyrl-RS"/>
        </w:rPr>
        <w:t>.</w:t>
      </w:r>
    </w:p>
    <w:p w14:paraId="7574CC01" w14:textId="77777777" w:rsidR="00E72E27" w:rsidRDefault="00E72E27" w:rsidP="00E72E27">
      <w:pPr>
        <w:tabs>
          <w:tab w:val="num" w:pos="360"/>
        </w:tabs>
        <w:jc w:val="both"/>
        <w:rPr>
          <w:bCs/>
          <w:lang w:val="sr-Cyrl-RS"/>
        </w:rPr>
      </w:pPr>
      <w:r>
        <w:rPr>
          <w:bCs/>
          <w:lang w:val="sr-Cyrl-RS"/>
        </w:rPr>
        <w:t xml:space="preserve"> </w:t>
      </w:r>
    </w:p>
    <w:p w14:paraId="1CC33202" w14:textId="77777777" w:rsidR="00E72E27" w:rsidRPr="00810AE4" w:rsidRDefault="00E72E27" w:rsidP="00E72E27">
      <w:pPr>
        <w:tabs>
          <w:tab w:val="num" w:pos="360"/>
        </w:tabs>
        <w:jc w:val="center"/>
        <w:rPr>
          <w:bCs/>
          <w:szCs w:val="20"/>
          <w:lang w:val="sr-Cyrl-RS"/>
        </w:rPr>
      </w:pPr>
      <w:r w:rsidRPr="007E207B">
        <w:rPr>
          <w:b/>
        </w:rPr>
        <w:t>НАЧИН И РОК ПЛАЋАЊА</w:t>
      </w:r>
    </w:p>
    <w:p w14:paraId="076242EF" w14:textId="77777777" w:rsidR="00E72E27" w:rsidRPr="00A6120F" w:rsidRDefault="00E72E27" w:rsidP="00E72E27">
      <w:pPr>
        <w:jc w:val="center"/>
        <w:rPr>
          <w:bCs/>
          <w:noProof/>
          <w:lang w:val="sr-Cyrl-RS"/>
        </w:rPr>
      </w:pPr>
    </w:p>
    <w:p w14:paraId="5FAE73E2" w14:textId="77777777" w:rsidR="00E72E27" w:rsidRPr="00A6120F" w:rsidRDefault="00E72E27" w:rsidP="00E72E27">
      <w:pPr>
        <w:ind w:firstLine="708"/>
        <w:jc w:val="center"/>
        <w:rPr>
          <w:b/>
          <w:noProof/>
          <w:lang w:val="sr-Cyrl-RS"/>
        </w:rPr>
      </w:pPr>
      <w:r w:rsidRPr="00A6120F">
        <w:rPr>
          <w:b/>
          <w:noProof/>
        </w:rPr>
        <w:t>Члан 5.</w:t>
      </w:r>
    </w:p>
    <w:p w14:paraId="42A0939F" w14:textId="77777777" w:rsidR="00E72E27" w:rsidRPr="00A6120F" w:rsidRDefault="00E72E27" w:rsidP="00E72E27">
      <w:pPr>
        <w:ind w:firstLine="708"/>
        <w:jc w:val="both"/>
        <w:rPr>
          <w:lang w:val="sr-Cyrl-RS"/>
        </w:rPr>
      </w:pPr>
      <w:r w:rsidRPr="00A6120F">
        <w:rPr>
          <w:iCs/>
        </w:rPr>
        <w:t xml:space="preserve"> Рачун за извршене услуге испоставља се на основу потписаног документа-</w:t>
      </w:r>
      <w:r w:rsidRPr="00A6120F">
        <w:rPr>
          <w:iCs/>
          <w:lang w:val="sr-Cyrl-RS"/>
        </w:rPr>
        <w:t xml:space="preserve"> </w:t>
      </w:r>
      <w:r w:rsidRPr="00A6120F">
        <w:rPr>
          <w:lang w:val="sr-Cyrl-RS"/>
        </w:rPr>
        <w:t>грађевинске дозволе</w:t>
      </w:r>
      <w:r>
        <w:rPr>
          <w:lang w:val="sr-Cyrl-RS"/>
        </w:rPr>
        <w:t xml:space="preserve"> или </w:t>
      </w:r>
      <w:r w:rsidRPr="00D9272D">
        <w:t>одобрења за извођење радова и</w:t>
      </w:r>
      <w:r>
        <w:t xml:space="preserve"> Записника о прегледу и пријему услуге израде техничке документације</w:t>
      </w:r>
      <w:r w:rsidRPr="00A6120F">
        <w:rPr>
          <w:iCs/>
          <w:lang w:val="sr-Cyrl-RS"/>
        </w:rPr>
        <w:t>,</w:t>
      </w:r>
      <w:r w:rsidRPr="00A6120F">
        <w:rPr>
          <w:iCs/>
        </w:rPr>
        <w:t xml:space="preserve"> од стране овлашћеног лица </w:t>
      </w:r>
      <w:r w:rsidRPr="00A6120F">
        <w:rPr>
          <w:bCs/>
          <w:noProof/>
        </w:rPr>
        <w:t>за техничк</w:t>
      </w:r>
      <w:r w:rsidRPr="00A6120F">
        <w:rPr>
          <w:bCs/>
          <w:noProof/>
          <w:lang w:val="sr-Cyrl-RS"/>
        </w:rPr>
        <w:t xml:space="preserve">у </w:t>
      </w:r>
      <w:r w:rsidRPr="00A6120F">
        <w:rPr>
          <w:bCs/>
          <w:noProof/>
        </w:rPr>
        <w:t>реализациј</w:t>
      </w:r>
      <w:r w:rsidRPr="00A6120F">
        <w:rPr>
          <w:bCs/>
          <w:noProof/>
          <w:lang w:val="sr-Cyrl-RS"/>
        </w:rPr>
        <w:t xml:space="preserve">у </w:t>
      </w:r>
      <w:r w:rsidRPr="00A6120F">
        <w:rPr>
          <w:iCs/>
          <w:lang w:val="sr-Cyrl-RS"/>
        </w:rPr>
        <w:t>из члана 11. овог уговора</w:t>
      </w:r>
      <w:r w:rsidRPr="00A6120F">
        <w:rPr>
          <w:iCs/>
        </w:rPr>
        <w:t xml:space="preserve"> којим се верификује квалитет извршен</w:t>
      </w:r>
      <w:r>
        <w:rPr>
          <w:iCs/>
          <w:lang w:val="sr-Cyrl-RS"/>
        </w:rPr>
        <w:t>е</w:t>
      </w:r>
      <w:r>
        <w:rPr>
          <w:iCs/>
        </w:rPr>
        <w:t xml:space="preserve"> услуге </w:t>
      </w:r>
      <w:r>
        <w:rPr>
          <w:lang w:val="sr-Cyrl-RS"/>
        </w:rPr>
        <w:t>и</w:t>
      </w:r>
      <w:r>
        <w:t xml:space="preserve"> кој</w:t>
      </w:r>
      <w:r>
        <w:rPr>
          <w:lang w:val="sr-Cyrl-RS"/>
        </w:rPr>
        <w:t>и</w:t>
      </w:r>
      <w:r>
        <w:t xml:space="preserve">м се потврђује да је достављена </w:t>
      </w:r>
      <w:r w:rsidRPr="00176AC8">
        <w:rPr>
          <w:bCs/>
          <w:lang w:val="sr-Latn-CS"/>
        </w:rPr>
        <w:t>пројектно техничк</w:t>
      </w:r>
      <w:r>
        <w:rPr>
          <w:bCs/>
          <w:lang w:val="sr-Cyrl-RS"/>
        </w:rPr>
        <w:t>а</w:t>
      </w:r>
      <w:r w:rsidRPr="00176AC8">
        <w:rPr>
          <w:bCs/>
          <w:lang w:val="sr-Latn-CS"/>
        </w:rPr>
        <w:t xml:space="preserve"> документациј</w:t>
      </w:r>
      <w:r>
        <w:rPr>
          <w:bCs/>
          <w:lang w:val="sr-Cyrl-RS"/>
        </w:rPr>
        <w:t>а.</w:t>
      </w:r>
      <w:r w:rsidRPr="0051726B">
        <w:rPr>
          <w:iCs/>
        </w:rPr>
        <w:t xml:space="preserve"> </w:t>
      </w:r>
    </w:p>
    <w:p w14:paraId="254C1188" w14:textId="77777777" w:rsidR="00E72E27" w:rsidRPr="00A6120F" w:rsidRDefault="00E72E27" w:rsidP="00E72E27">
      <w:pPr>
        <w:ind w:firstLine="708"/>
        <w:jc w:val="both"/>
        <w:rPr>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60</w:t>
      </w:r>
      <w:r w:rsidRPr="0051726B">
        <w:rPr>
          <w:noProof/>
          <w:lang w:val="sr-Cyrl-RS"/>
        </w:rPr>
        <w:t xml:space="preserve">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A6120F">
        <w:rPr>
          <w:lang w:val="sr-Cyrl-RS"/>
        </w:rPr>
        <w:t>грађевинске дозволе</w:t>
      </w:r>
      <w:r>
        <w:rPr>
          <w:lang w:val="sr-Cyrl-RS"/>
        </w:rPr>
        <w:t xml:space="preserve"> </w:t>
      </w:r>
      <w:r w:rsidRPr="00D9272D">
        <w:t>или одобрења за извођење радова и</w:t>
      </w:r>
      <w:r>
        <w:t xml:space="preserve"> Записника о прегледу и пријему услуге израде техничке документације</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2494EEB" w14:textId="77777777" w:rsidR="00E72E27" w:rsidRPr="0051726B" w:rsidRDefault="00E72E27" w:rsidP="00E72E27">
      <w:pPr>
        <w:ind w:firstLine="708"/>
        <w:jc w:val="both"/>
        <w:outlineLvl w:val="0"/>
        <w:rPr>
          <w:noProof/>
          <w:lang w:val="sr-Cyrl-RS"/>
        </w:rPr>
      </w:pPr>
      <w:bookmarkStart w:id="65" w:name="_Toc48651436"/>
      <w:r w:rsidRPr="0051726B">
        <w:rPr>
          <w:noProof/>
          <w:lang w:val="sr-Cyrl-CS"/>
        </w:rPr>
        <w:t>Добављач се обавезује да рачун достави преко писарнице наручиоца, адресирано на седиште наручиоца.</w:t>
      </w:r>
      <w:bookmarkEnd w:id="65"/>
    </w:p>
    <w:p w14:paraId="01657646" w14:textId="77777777" w:rsidR="00E72E27" w:rsidRPr="00111264" w:rsidRDefault="00E72E27" w:rsidP="00E72E27">
      <w:pPr>
        <w:ind w:firstLine="708"/>
        <w:jc w:val="both"/>
        <w:outlineLvl w:val="0"/>
        <w:rPr>
          <w:lang w:val="sr-Cyrl-RS"/>
        </w:rPr>
      </w:pPr>
      <w:bookmarkStart w:id="66" w:name="_Toc48651437"/>
      <w:r w:rsidRPr="00111264">
        <w:rPr>
          <w:lang w:val="sr-Cyrl-RS"/>
        </w:rPr>
        <w:t>Плаћање се врши на основу Уговора са Покар</w:t>
      </w:r>
      <w:r>
        <w:rPr>
          <w:lang w:val="sr-Cyrl-RS"/>
        </w:rPr>
        <w:t>ајинским секретаријатом за зд</w:t>
      </w:r>
      <w:r w:rsidRPr="00111264">
        <w:rPr>
          <w:lang w:val="sr-Cyrl-RS"/>
        </w:rPr>
        <w:t>р</w:t>
      </w:r>
      <w:r>
        <w:rPr>
          <w:lang w:val="sr-Cyrl-RS"/>
        </w:rPr>
        <w:t>а</w:t>
      </w:r>
      <w:r w:rsidRPr="00111264">
        <w:rPr>
          <w:lang w:val="sr-Cyrl-RS"/>
        </w:rPr>
        <w:t>вство број:</w:t>
      </w:r>
      <w:r w:rsidRPr="00111264">
        <w:rPr>
          <w:rFonts w:eastAsiaTheme="minorHAnsi"/>
          <w:lang w:val="en-US"/>
        </w:rPr>
        <w:t xml:space="preserve"> </w:t>
      </w:r>
      <w:r>
        <w:rPr>
          <w:rFonts w:eastAsiaTheme="minorHAnsi"/>
          <w:lang w:val="sr-Cyrl-RS"/>
        </w:rPr>
        <w:t>______________</w:t>
      </w:r>
      <w:r w:rsidRPr="00111264">
        <w:rPr>
          <w:rFonts w:eastAsiaTheme="minorHAnsi"/>
          <w:lang w:val="en-US"/>
        </w:rPr>
        <w:t xml:space="preserve"> године</w:t>
      </w:r>
      <w:r>
        <w:rPr>
          <w:rFonts w:eastAsiaTheme="minorHAnsi"/>
          <w:lang w:val="sr-Cyrl-RS"/>
        </w:rPr>
        <w:t xml:space="preserve"> од дана ___________________.</w:t>
      </w:r>
      <w:bookmarkEnd w:id="66"/>
    </w:p>
    <w:p w14:paraId="2C771A4C" w14:textId="77777777" w:rsidR="00E72E27" w:rsidRDefault="00E72E27" w:rsidP="00E72E27">
      <w:pPr>
        <w:jc w:val="both"/>
        <w:outlineLvl w:val="0"/>
        <w:rPr>
          <w:b/>
          <w:lang w:val="sr-Cyrl-RS"/>
        </w:rPr>
      </w:pPr>
      <w:bookmarkStart w:id="67" w:name="_Toc33520129"/>
    </w:p>
    <w:p w14:paraId="26AD568D" w14:textId="77777777" w:rsidR="00E72E27" w:rsidRDefault="00E72E27" w:rsidP="00E72E27">
      <w:pPr>
        <w:jc w:val="both"/>
        <w:outlineLvl w:val="0"/>
        <w:rPr>
          <w:b/>
          <w:lang w:val="sr-Cyrl-RS"/>
        </w:rPr>
      </w:pPr>
    </w:p>
    <w:p w14:paraId="62DE1C23" w14:textId="77777777" w:rsidR="00E72E27" w:rsidRPr="00521BD4" w:rsidRDefault="00E72E27" w:rsidP="00E72E27">
      <w:pPr>
        <w:jc w:val="both"/>
        <w:outlineLvl w:val="0"/>
        <w:rPr>
          <w:b/>
          <w:lang w:val="sr-Cyrl-RS"/>
        </w:rPr>
      </w:pPr>
    </w:p>
    <w:p w14:paraId="7038984B" w14:textId="77777777" w:rsidR="00E72E27" w:rsidRDefault="00E72E27" w:rsidP="00E72E27">
      <w:pPr>
        <w:ind w:firstLine="708"/>
        <w:jc w:val="both"/>
        <w:outlineLvl w:val="0"/>
        <w:rPr>
          <w:rFonts w:eastAsiaTheme="minorHAnsi"/>
          <w:lang w:val="sr-Cyrl-RS"/>
        </w:rPr>
      </w:pPr>
      <w:r>
        <w:rPr>
          <w:b/>
          <w:lang w:val="sr-Cyrl-RS"/>
        </w:rPr>
        <w:t xml:space="preserve">                                    </w:t>
      </w:r>
      <w:bookmarkStart w:id="68" w:name="_Toc48651438"/>
      <w:r>
        <w:rPr>
          <w:b/>
        </w:rPr>
        <w:t>СРЕДСТВ</w:t>
      </w:r>
      <w:r>
        <w:rPr>
          <w:b/>
          <w:lang w:val="sr-Cyrl-RS"/>
        </w:rPr>
        <w:t>О</w:t>
      </w:r>
      <w:r w:rsidRPr="007E207B">
        <w:rPr>
          <w:b/>
        </w:rPr>
        <w:t xml:space="preserve"> ОБЕЗБЕЂЕЊА</w:t>
      </w:r>
      <w:bookmarkEnd w:id="67"/>
      <w:bookmarkEnd w:id="68"/>
    </w:p>
    <w:p w14:paraId="463773EA" w14:textId="77777777" w:rsidR="00E72E27" w:rsidRDefault="00E72E27" w:rsidP="00E72E27">
      <w:pPr>
        <w:outlineLvl w:val="0"/>
        <w:rPr>
          <w:lang w:val="sr-Cyrl-RS"/>
        </w:rPr>
      </w:pPr>
    </w:p>
    <w:p w14:paraId="5866A110" w14:textId="77777777" w:rsidR="00E72E27" w:rsidRPr="0051726B" w:rsidRDefault="00E72E27" w:rsidP="00E72E27">
      <w:pPr>
        <w:jc w:val="center"/>
        <w:outlineLvl w:val="0"/>
        <w:rPr>
          <w:noProof/>
          <w:lang w:val="sr-Cyrl-CS"/>
        </w:rPr>
      </w:pPr>
      <w:bookmarkStart w:id="69" w:name="_Toc48651439"/>
      <w:r w:rsidRPr="0051726B">
        <w:rPr>
          <w:b/>
          <w:noProof/>
          <w:lang w:val="en-US"/>
        </w:rPr>
        <w:t>Члан 6.</w:t>
      </w:r>
      <w:bookmarkEnd w:id="69"/>
    </w:p>
    <w:p w14:paraId="743DC078" w14:textId="77777777" w:rsidR="00E72E27" w:rsidRPr="0051726B" w:rsidRDefault="00E72E27" w:rsidP="00E72E27">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000DBDC0" w14:textId="77777777" w:rsidR="00E72E27" w:rsidRDefault="00E72E27" w:rsidP="00E72E27">
      <w:pPr>
        <w:pStyle w:val="ListParagraph"/>
        <w:numPr>
          <w:ilvl w:val="0"/>
          <w:numId w:val="30"/>
        </w:numPr>
        <w:jc w:val="both"/>
        <w:rPr>
          <w:lang w:val="sr-Cyrl-CS"/>
        </w:rPr>
      </w:pPr>
      <w:bookmarkStart w:id="70" w:name="_Toc448141809"/>
      <w:r w:rsidRPr="000C0245">
        <w:rPr>
          <w:b/>
        </w:rPr>
        <w:t>регистровану бланко меницу и менично овлашћење</w:t>
      </w:r>
      <w:r w:rsidRPr="000C0245">
        <w:rPr>
          <w:b/>
          <w:noProof/>
        </w:rPr>
        <w:t xml:space="preserve"> за извршење уговорне обавезе</w:t>
      </w:r>
      <w:r w:rsidRPr="000C0245">
        <w:rPr>
          <w:noProof/>
        </w:rPr>
        <w:t>, попуњену на износ од 10% од укупне вредности уговора</w:t>
      </w:r>
      <w:r w:rsidRPr="000C0245">
        <w:rPr>
          <w:noProof/>
          <w:lang w:val="sr-Cyrl-RS"/>
        </w:rPr>
        <w:t xml:space="preserve"> без ПДВ-а</w:t>
      </w:r>
      <w:r w:rsidRPr="000C0245">
        <w:rPr>
          <w:noProof/>
        </w:rPr>
        <w:t xml:space="preserve">, која је наплатива у случајевима предвиђеним конкурсном документацијом, тј. у случају да </w:t>
      </w:r>
      <w:r w:rsidRPr="000C0245">
        <w:rPr>
          <w:noProof/>
          <w:lang w:val="sr-Cyrl-RS"/>
        </w:rPr>
        <w:t>добављач</w:t>
      </w:r>
      <w:r w:rsidRPr="000C0245">
        <w:rPr>
          <w:noProof/>
        </w:rPr>
        <w:t xml:space="preserve"> не испуњава своје обавезе из уговора</w:t>
      </w:r>
      <w:r w:rsidRPr="000C0245">
        <w:rPr>
          <w:lang w:val="sr-Cyrl-CS"/>
        </w:rPr>
        <w:t>.</w:t>
      </w:r>
    </w:p>
    <w:p w14:paraId="2A350F7F" w14:textId="77777777" w:rsidR="00E72E27" w:rsidRDefault="00E72E27" w:rsidP="00E72E27">
      <w:pPr>
        <w:jc w:val="both"/>
        <w:rPr>
          <w:lang w:val="sr-Cyrl-CS"/>
        </w:rPr>
      </w:pPr>
    </w:p>
    <w:p w14:paraId="50A03D13" w14:textId="77777777" w:rsidR="00E72E27" w:rsidRPr="00B20AB0" w:rsidRDefault="00E72E27" w:rsidP="00E72E27">
      <w:pPr>
        <w:jc w:val="center"/>
        <w:rPr>
          <w:lang w:val="sr-Cyrl-CS"/>
        </w:rPr>
      </w:pPr>
      <w:r w:rsidRPr="007E207B">
        <w:rPr>
          <w:b/>
        </w:rPr>
        <w:t>ВИША СИЛА</w:t>
      </w:r>
    </w:p>
    <w:p w14:paraId="2E53E363" w14:textId="77777777" w:rsidR="00E72E27" w:rsidRPr="00DD51C9" w:rsidRDefault="00E72E27" w:rsidP="00E72E27">
      <w:pPr>
        <w:pStyle w:val="ListParagraph"/>
        <w:ind w:left="360"/>
        <w:jc w:val="both"/>
        <w:rPr>
          <w:lang w:val="sr-Cyrl-CS"/>
        </w:rPr>
      </w:pPr>
    </w:p>
    <w:p w14:paraId="63470C81" w14:textId="77777777" w:rsidR="00E72E27" w:rsidRPr="0051726B" w:rsidRDefault="00E72E27" w:rsidP="00E72E27">
      <w:pPr>
        <w:pStyle w:val="BodyTextIndent"/>
        <w:ind w:left="0" w:firstLine="0"/>
        <w:jc w:val="center"/>
        <w:outlineLvl w:val="0"/>
        <w:rPr>
          <w:noProof/>
          <w:color w:val="000000" w:themeColor="text1"/>
        </w:rPr>
      </w:pPr>
      <w:bookmarkStart w:id="71" w:name="_Toc48651440"/>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14:paraId="37B78BE7" w14:textId="77777777" w:rsidR="00E72E27" w:rsidRPr="0051726B" w:rsidRDefault="00E72E27" w:rsidP="00E72E2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77EEAFF" w14:textId="77777777" w:rsidR="00E72E27" w:rsidRPr="0051726B" w:rsidRDefault="00E72E27" w:rsidP="00E72E27">
      <w:pPr>
        <w:ind w:firstLine="720"/>
        <w:jc w:val="both"/>
        <w:rPr>
          <w:noProof/>
        </w:rPr>
      </w:pPr>
      <w:r w:rsidRPr="0051726B">
        <w:rPr>
          <w:noProof/>
        </w:rPr>
        <w:t>Сва обавештења која нису дата у писаном облику неће производити правно дејство.</w:t>
      </w:r>
    </w:p>
    <w:p w14:paraId="7B09F673" w14:textId="77777777" w:rsidR="00E72E27" w:rsidRPr="0051726B" w:rsidRDefault="00E72E27" w:rsidP="00E72E2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840945C" w14:textId="77777777" w:rsidR="00E72E27" w:rsidRPr="0051726B" w:rsidRDefault="00E72E27" w:rsidP="00E72E2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0886D8D" w14:textId="77777777" w:rsidR="00E72E27" w:rsidRDefault="00E72E27" w:rsidP="00E72E2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4</w:t>
      </w:r>
      <w:r w:rsidRPr="0051726B">
        <w:rPr>
          <w:lang w:val="sr-Cyrl-RS"/>
        </w:rPr>
        <w:t>. овог уговора.</w:t>
      </w:r>
    </w:p>
    <w:p w14:paraId="3CDFBC26" w14:textId="77777777" w:rsidR="00E72E27" w:rsidRDefault="00E72E27" w:rsidP="00E72E27">
      <w:pPr>
        <w:ind w:firstLine="708"/>
        <w:jc w:val="both"/>
        <w:rPr>
          <w:lang w:val="sr-Cyrl-RS"/>
        </w:rPr>
      </w:pPr>
    </w:p>
    <w:p w14:paraId="6E41D64B" w14:textId="77777777" w:rsidR="00E72E27" w:rsidRPr="0051726B" w:rsidRDefault="00E72E27" w:rsidP="00E72E27">
      <w:pPr>
        <w:ind w:firstLine="708"/>
        <w:jc w:val="center"/>
        <w:rPr>
          <w:lang w:val="sr-Cyrl-RS"/>
        </w:rPr>
      </w:pPr>
      <w:r w:rsidRPr="007E207B">
        <w:rPr>
          <w:b/>
          <w:noProof/>
          <w:color w:val="000000"/>
        </w:rPr>
        <w:t>ИЗМЕНЕ УГОВОРА</w:t>
      </w:r>
    </w:p>
    <w:p w14:paraId="6EC6E8F0" w14:textId="77777777" w:rsidR="00E72E27" w:rsidRPr="0051726B" w:rsidRDefault="00E72E27" w:rsidP="00E72E27">
      <w:pPr>
        <w:jc w:val="both"/>
        <w:rPr>
          <w:b/>
          <w:noProof/>
          <w:color w:val="000000" w:themeColor="text1"/>
          <w:lang w:val="sr-Cyrl-RS"/>
        </w:rPr>
      </w:pPr>
    </w:p>
    <w:p w14:paraId="5FE33C64" w14:textId="77777777" w:rsidR="00E72E27" w:rsidRPr="0051726B" w:rsidRDefault="00E72E27" w:rsidP="00E72E27">
      <w:pPr>
        <w:jc w:val="center"/>
        <w:outlineLvl w:val="0"/>
        <w:rPr>
          <w:b/>
          <w:noProof/>
          <w:color w:val="000000" w:themeColor="text1"/>
          <w:lang w:val="sr-Cyrl-RS"/>
        </w:rPr>
      </w:pPr>
      <w:bookmarkStart w:id="72" w:name="_Toc380740085"/>
      <w:bookmarkStart w:id="73" w:name="_Toc389742047"/>
      <w:bookmarkStart w:id="74" w:name="_Toc448141813"/>
      <w:bookmarkStart w:id="75" w:name="_Toc48651441"/>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14:paraId="2B90B640" w14:textId="77777777" w:rsidR="00E72E27" w:rsidRDefault="00E72E27" w:rsidP="00E72E27">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9AC7AA2" w14:textId="77777777" w:rsidR="00E72E27" w:rsidRDefault="00E72E27" w:rsidP="00E72E27">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8E97A56" w14:textId="77777777" w:rsidR="00E72E27" w:rsidRDefault="00E72E27" w:rsidP="00E72E27">
      <w:pPr>
        <w:ind w:firstLine="720"/>
        <w:jc w:val="both"/>
      </w:pPr>
    </w:p>
    <w:p w14:paraId="5006F4C8" w14:textId="77777777" w:rsidR="00E72E27" w:rsidRDefault="00E72E27" w:rsidP="00E72E27">
      <w:pPr>
        <w:ind w:firstLine="720"/>
        <w:jc w:val="both"/>
      </w:pPr>
      <w:r>
        <w:t>Наручилац ће дозволити измене уговора у следећим ситуацијама:</w:t>
      </w:r>
    </w:p>
    <w:p w14:paraId="35E977B2" w14:textId="77777777" w:rsidR="00E72E27" w:rsidRDefault="00E72E27" w:rsidP="00E72E27">
      <w:pPr>
        <w:ind w:firstLine="720"/>
        <w:jc w:val="both"/>
      </w:pPr>
    </w:p>
    <w:p w14:paraId="58A1B5BD" w14:textId="77777777" w:rsidR="00E72E27" w:rsidRDefault="00E72E27" w:rsidP="00E72E27">
      <w:pPr>
        <w:pStyle w:val="ListParagraph"/>
        <w:numPr>
          <w:ilvl w:val="0"/>
          <w:numId w:val="1"/>
        </w:numPr>
        <w:ind w:left="405"/>
        <w:jc w:val="both"/>
      </w:pPr>
      <w:r>
        <w:t>Уколико се повећа обим предмета јавне набавке због непредвиђених околности;</w:t>
      </w:r>
    </w:p>
    <w:p w14:paraId="4EC5F7D7" w14:textId="77777777" w:rsidR="00E72E27" w:rsidRDefault="00E72E27" w:rsidP="00E72E2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BC1C754" w14:textId="77777777" w:rsidR="00E72E27" w:rsidRDefault="00E72E27" w:rsidP="00E72E2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4089B48" w14:textId="77777777" w:rsidR="00E72E27" w:rsidRPr="00B20AB0" w:rsidRDefault="00E72E27" w:rsidP="00E72E2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3A1B16" w14:textId="77777777" w:rsidR="00E72E27" w:rsidRDefault="00E72E27" w:rsidP="00E72E27">
      <w:pPr>
        <w:jc w:val="both"/>
        <w:rPr>
          <w:lang w:val="sr-Cyrl-RS"/>
        </w:rPr>
      </w:pPr>
    </w:p>
    <w:p w14:paraId="152DCD1F" w14:textId="77777777" w:rsidR="00E72E27" w:rsidRPr="00B20AB0" w:rsidRDefault="00E72E27" w:rsidP="00E72E27">
      <w:pPr>
        <w:jc w:val="center"/>
        <w:rPr>
          <w:lang w:val="sr-Cyrl-RS"/>
        </w:rPr>
      </w:pPr>
      <w:bookmarkStart w:id="76" w:name="_Toc33520133"/>
      <w:r w:rsidRPr="007E207B">
        <w:rPr>
          <w:b/>
          <w:noProof/>
          <w:color w:val="000000"/>
        </w:rPr>
        <w:t>РАСКИД УГОВОРА</w:t>
      </w:r>
      <w:bookmarkEnd w:id="76"/>
    </w:p>
    <w:p w14:paraId="1922E599" w14:textId="77777777" w:rsidR="00E72E27" w:rsidRPr="0051726B" w:rsidRDefault="00E72E27" w:rsidP="00E72E27">
      <w:pPr>
        <w:outlineLvl w:val="0"/>
        <w:rPr>
          <w:b/>
          <w:noProof/>
          <w:color w:val="000000" w:themeColor="text1"/>
          <w:lang w:val="sr-Cyrl-RS"/>
        </w:rPr>
      </w:pPr>
    </w:p>
    <w:p w14:paraId="6ACECF0F" w14:textId="77777777" w:rsidR="00E72E27" w:rsidRPr="0051726B" w:rsidRDefault="00E72E27" w:rsidP="00E72E27">
      <w:pPr>
        <w:jc w:val="center"/>
        <w:outlineLvl w:val="0"/>
        <w:rPr>
          <w:b/>
          <w:noProof/>
          <w:color w:val="000000" w:themeColor="text1"/>
          <w:lang w:val="sr-Cyrl-RS"/>
        </w:rPr>
      </w:pPr>
      <w:bookmarkStart w:id="77" w:name="_Toc48651442"/>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7"/>
    </w:p>
    <w:p w14:paraId="1AEA604C" w14:textId="77777777" w:rsidR="00E72E27" w:rsidRPr="0051726B" w:rsidRDefault="00E72E27" w:rsidP="00E72E2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C7D0207" w14:textId="77777777" w:rsidR="00E72E27" w:rsidRPr="0051726B" w:rsidRDefault="00E72E27" w:rsidP="00E72E2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52C385C8" w14:textId="77777777" w:rsidR="00E72E27" w:rsidRPr="0051726B" w:rsidRDefault="00E72E27" w:rsidP="00E72E2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1F02F2F" w14:textId="77777777" w:rsidR="00E72E27" w:rsidRDefault="00E72E27" w:rsidP="00E72E27">
      <w:pPr>
        <w:ind w:firstLine="708"/>
        <w:jc w:val="both"/>
        <w:rPr>
          <w:szCs w:val="22"/>
          <w:lang w:val="sr-Cyrl-RS"/>
        </w:rPr>
      </w:pPr>
      <w:r w:rsidRPr="0051726B">
        <w:rPr>
          <w:szCs w:val="22"/>
        </w:rPr>
        <w:t>У случaју рaскидa уговорa, примењивaће се одредбе Зaконa о облигaционим односимa.</w:t>
      </w:r>
    </w:p>
    <w:p w14:paraId="664EFCA2" w14:textId="77777777" w:rsidR="00E72E27" w:rsidRDefault="00E72E27" w:rsidP="00E72E27">
      <w:pPr>
        <w:ind w:firstLine="708"/>
        <w:jc w:val="both"/>
        <w:rPr>
          <w:szCs w:val="22"/>
          <w:lang w:val="sr-Cyrl-RS"/>
        </w:rPr>
      </w:pPr>
    </w:p>
    <w:p w14:paraId="7F3EB587" w14:textId="77777777" w:rsidR="00E72E27" w:rsidRPr="00B20AB0" w:rsidRDefault="00E72E27" w:rsidP="00E72E27">
      <w:pPr>
        <w:ind w:firstLine="708"/>
        <w:jc w:val="center"/>
        <w:rPr>
          <w:szCs w:val="22"/>
          <w:lang w:val="sr-Cyrl-RS"/>
        </w:rPr>
      </w:pPr>
      <w:bookmarkStart w:id="78" w:name="_Toc33520135"/>
      <w:r w:rsidRPr="007E207B">
        <w:rPr>
          <w:b/>
          <w:noProof/>
          <w:color w:val="000000"/>
        </w:rPr>
        <w:t>УГОВОРНА КАЗНА</w:t>
      </w:r>
      <w:bookmarkEnd w:id="78"/>
    </w:p>
    <w:p w14:paraId="23C704B7" w14:textId="77777777" w:rsidR="00E72E27" w:rsidRPr="00E72E27" w:rsidRDefault="00E72E27" w:rsidP="00E72E27">
      <w:pPr>
        <w:jc w:val="center"/>
        <w:outlineLvl w:val="0"/>
        <w:rPr>
          <w:b/>
          <w:noProof/>
          <w:color w:val="000000" w:themeColor="text1"/>
        </w:rPr>
      </w:pPr>
    </w:p>
    <w:p w14:paraId="250C9FF2" w14:textId="77777777" w:rsidR="00E72E27" w:rsidRPr="00E72E27" w:rsidRDefault="00E72E27" w:rsidP="00E72E27">
      <w:pPr>
        <w:jc w:val="center"/>
        <w:outlineLvl w:val="0"/>
        <w:rPr>
          <w:b/>
          <w:noProof/>
          <w:color w:val="000000" w:themeColor="text1"/>
          <w:lang w:val="sr-Cyrl-RS"/>
        </w:rPr>
      </w:pPr>
      <w:bookmarkStart w:id="79" w:name="_Toc48651443"/>
      <w:r w:rsidRPr="00E72E27">
        <w:rPr>
          <w:b/>
          <w:noProof/>
          <w:color w:val="000000" w:themeColor="text1"/>
          <w:lang w:val="sr-Cyrl-RS"/>
        </w:rPr>
        <w:t>Члан 10.</w:t>
      </w:r>
      <w:bookmarkEnd w:id="79"/>
    </w:p>
    <w:p w14:paraId="7060DAFB" w14:textId="77777777" w:rsidR="00E72E27" w:rsidRPr="00E72E27" w:rsidRDefault="00E72E27" w:rsidP="00E72E27">
      <w:pPr>
        <w:ind w:firstLine="708"/>
        <w:jc w:val="both"/>
      </w:pPr>
      <w:r w:rsidRPr="00E72E27">
        <w:t>Наручилац ће добављачу наплатити уговорну казну или средство обезбеђења из члана 6.</w:t>
      </w:r>
      <w:r w:rsidRPr="00E72E27">
        <w:rPr>
          <w:lang w:val="sr-Cyrl-RS"/>
        </w:rPr>
        <w:t xml:space="preserve"> </w:t>
      </w:r>
      <w:r w:rsidRPr="00E72E27">
        <w:t>овог уговора, уколико добављач задоцни или неиспуњава своје oбавезе из уговора.</w:t>
      </w:r>
    </w:p>
    <w:p w14:paraId="4EBDC7BE" w14:textId="77777777" w:rsidR="00E72E27" w:rsidRPr="00E72E27" w:rsidRDefault="00E72E27" w:rsidP="00E72E27">
      <w:pPr>
        <w:pStyle w:val="NoSpacing"/>
        <w:ind w:firstLine="708"/>
        <w:jc w:val="both"/>
        <w:rPr>
          <w:rFonts w:ascii="Times New Roman" w:hAnsi="Times New Roman" w:cs="Times New Roman"/>
          <w:noProof/>
          <w:sz w:val="24"/>
          <w:szCs w:val="24"/>
        </w:rPr>
      </w:pPr>
      <w:r w:rsidRPr="00E72E27">
        <w:rPr>
          <w:rFonts w:ascii="Times New Roman" w:hAnsi="Times New Roman" w:cs="Times New Roman"/>
          <w:noProof/>
          <w:sz w:val="24"/>
          <w:szCs w:val="24"/>
        </w:rPr>
        <w:t xml:space="preserve">Уколико добављач не </w:t>
      </w:r>
      <w:r w:rsidRPr="00E72E27">
        <w:rPr>
          <w:rFonts w:ascii="Times New Roman" w:hAnsi="Times New Roman" w:cs="Times New Roman"/>
          <w:noProof/>
          <w:sz w:val="24"/>
          <w:szCs w:val="24"/>
          <w:lang w:val="sr-Cyrl-RS"/>
        </w:rPr>
        <w:t>изврши предметну услугу</w:t>
      </w:r>
      <w:r w:rsidRPr="00E72E27">
        <w:rPr>
          <w:rFonts w:ascii="Times New Roman" w:hAnsi="Times New Roman" w:cs="Times New Roman"/>
          <w:noProof/>
          <w:sz w:val="24"/>
          <w:szCs w:val="24"/>
        </w:rPr>
        <w:t xml:space="preserve"> у рок</w:t>
      </w:r>
      <w:r w:rsidRPr="00E72E27">
        <w:rPr>
          <w:rFonts w:ascii="Times New Roman" w:hAnsi="Times New Roman" w:cs="Times New Roman"/>
          <w:noProof/>
          <w:sz w:val="24"/>
          <w:szCs w:val="24"/>
          <w:lang w:val="sr-Cyrl-RS"/>
        </w:rPr>
        <w:t>у</w:t>
      </w:r>
      <w:r w:rsidRPr="00E72E27">
        <w:rPr>
          <w:rFonts w:ascii="Times New Roman" w:hAnsi="Times New Roman" w:cs="Times New Roman"/>
          <w:noProof/>
          <w:sz w:val="24"/>
          <w:szCs w:val="24"/>
        </w:rPr>
        <w:t xml:space="preserve"> предвиђеним овим уговором,</w:t>
      </w:r>
      <w:r w:rsidRPr="00E72E27">
        <w:rPr>
          <w:rFonts w:ascii="Times New Roman" w:hAnsi="Times New Roman" w:cs="Times New Roman"/>
          <w:noProof/>
          <w:sz w:val="24"/>
          <w:szCs w:val="24"/>
          <w:lang w:val="sr-Cyrl-RS"/>
        </w:rPr>
        <w:t xml:space="preserve"> </w:t>
      </w:r>
      <w:r w:rsidRPr="00E72E27">
        <w:rPr>
          <w:rFonts w:ascii="Times New Roman" w:hAnsi="Times New Roman" w:cs="Times New Roman"/>
          <w:noProof/>
          <w:sz w:val="24"/>
          <w:szCs w:val="24"/>
        </w:rPr>
        <w:t>односно задоцни са испуњењем уговорне обавезе, наручилац има право да:</w:t>
      </w:r>
    </w:p>
    <w:p w14:paraId="61A4A7E7" w14:textId="77777777" w:rsidR="00E72E27" w:rsidRPr="00E72E27" w:rsidRDefault="00E72E27" w:rsidP="00E72E27">
      <w:pPr>
        <w:pStyle w:val="NoSpacing"/>
        <w:numPr>
          <w:ilvl w:val="0"/>
          <w:numId w:val="29"/>
        </w:numPr>
        <w:jc w:val="both"/>
        <w:rPr>
          <w:rFonts w:ascii="Times New Roman" w:hAnsi="Times New Roman" w:cs="Times New Roman"/>
          <w:noProof/>
          <w:sz w:val="24"/>
          <w:szCs w:val="24"/>
        </w:rPr>
      </w:pPr>
      <w:r w:rsidRPr="00E72E27">
        <w:rPr>
          <w:rFonts w:ascii="Times New Roman" w:hAnsi="Times New Roman" w:cs="Times New Roman"/>
          <w:noProof/>
          <w:sz w:val="24"/>
          <w:szCs w:val="24"/>
        </w:rPr>
        <w:t xml:space="preserve">наплати уговорну казну </w:t>
      </w:r>
      <w:r w:rsidRPr="00E72E27">
        <w:rPr>
          <w:rFonts w:ascii="Times New Roman" w:hAnsi="Times New Roman" w:cs="Times New Roman"/>
          <w:noProof/>
          <w:sz w:val="24"/>
          <w:szCs w:val="24"/>
          <w:lang w:val="sr-Cyrl-RS"/>
        </w:rPr>
        <w:t>у</w:t>
      </w:r>
      <w:r w:rsidRPr="00E72E27">
        <w:rPr>
          <w:rFonts w:ascii="Times New Roman" w:hAnsi="Times New Roman" w:cs="Times New Roman"/>
          <w:noProof/>
          <w:sz w:val="24"/>
          <w:szCs w:val="24"/>
        </w:rPr>
        <w:t xml:space="preserve"> укупном износу од највише до 10% од укупне уговорене вредности</w:t>
      </w:r>
      <w:r w:rsidRPr="00E72E27">
        <w:rPr>
          <w:rFonts w:ascii="Times New Roman" w:hAnsi="Times New Roman" w:cs="Times New Roman"/>
          <w:noProof/>
          <w:sz w:val="24"/>
          <w:szCs w:val="24"/>
          <w:lang w:val="sr-Cyrl-RS"/>
        </w:rPr>
        <w:t xml:space="preserve"> без ПДВ-а</w:t>
      </w:r>
      <w:r w:rsidRPr="00E72E27">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4CA27A2" w14:textId="77777777" w:rsidR="00E72E27" w:rsidRPr="00E72E27" w:rsidRDefault="00E72E27" w:rsidP="00E72E27">
      <w:pPr>
        <w:pStyle w:val="Normal1"/>
        <w:shd w:val="clear" w:color="auto" w:fill="FFFFFF"/>
        <w:spacing w:before="0" w:beforeAutospacing="0" w:after="0" w:afterAutospacing="0"/>
        <w:ind w:firstLine="706"/>
        <w:jc w:val="both"/>
        <w:rPr>
          <w:noProof/>
          <w:lang w:val="sr-Cyrl-RS"/>
        </w:rPr>
      </w:pPr>
      <w:r w:rsidRPr="00E72E27">
        <w:rPr>
          <w:noProof/>
        </w:rPr>
        <w:t>Уколико наступи случај из става</w:t>
      </w:r>
      <w:r w:rsidRPr="00E72E27">
        <w:rPr>
          <w:noProof/>
          <w:lang w:val="sr-Cyrl-RS"/>
        </w:rPr>
        <w:t xml:space="preserve"> 2</w:t>
      </w:r>
      <w:r w:rsidRPr="00E72E27">
        <w:rPr>
          <w:noProof/>
          <w:lang w:val="en-US"/>
        </w:rPr>
        <w:t>.</w:t>
      </w:r>
      <w:r w:rsidRPr="00E72E27">
        <w:rPr>
          <w:noProof/>
          <w:lang w:val="sr-Cyrl-RS"/>
        </w:rPr>
        <w:t xml:space="preserve"> овог члана а добављач изврши услугу</w:t>
      </w:r>
      <w:r w:rsidRPr="00E72E27">
        <w:rPr>
          <w:noProof/>
        </w:rPr>
        <w:t xml:space="preserve"> </w:t>
      </w:r>
      <w:r w:rsidRPr="00E72E27">
        <w:rPr>
          <w:noProof/>
          <w:lang w:val="sr-Cyrl-RS"/>
        </w:rPr>
        <w:t>и</w:t>
      </w:r>
      <w:r w:rsidRPr="00E72E27">
        <w:rPr>
          <w:noProof/>
        </w:rPr>
        <w:t xml:space="preserve"> наручилац</w:t>
      </w:r>
      <w:r w:rsidRPr="00E72E27">
        <w:rPr>
          <w:noProof/>
          <w:lang w:val="sr-Cyrl-RS"/>
        </w:rPr>
        <w:t xml:space="preserve"> прими испуњење уговорне обавезе он</w:t>
      </w:r>
      <w:r w:rsidRPr="00E72E27">
        <w:rPr>
          <w:noProof/>
        </w:rPr>
        <w:t xml:space="preserve"> ће без одлагања обавестити </w:t>
      </w:r>
      <w:r w:rsidRPr="00E72E27">
        <w:rPr>
          <w:noProof/>
          <w:lang w:val="sr-Cyrl-RS"/>
        </w:rPr>
        <w:t>добављача</w:t>
      </w:r>
      <w:r w:rsidRPr="00E72E27">
        <w:rPr>
          <w:noProof/>
        </w:rPr>
        <w:t xml:space="preserve"> да задржава своје право на уговорну казну из став</w:t>
      </w:r>
      <w:r w:rsidRPr="00E72E27">
        <w:rPr>
          <w:noProof/>
          <w:lang w:val="sr-Cyrl-RS"/>
        </w:rPr>
        <w:t>а</w:t>
      </w:r>
      <w:r w:rsidRPr="00E72E27">
        <w:rPr>
          <w:noProof/>
        </w:rPr>
        <w:t xml:space="preserve"> 2. овог </w:t>
      </w:r>
      <w:r w:rsidRPr="00E72E27">
        <w:rPr>
          <w:noProof/>
          <w:lang w:val="sr-Cyrl-RS"/>
        </w:rPr>
        <w:t>члана.</w:t>
      </w:r>
    </w:p>
    <w:p w14:paraId="5A5F15BE" w14:textId="77777777" w:rsidR="00E72E27" w:rsidRPr="00E72E27" w:rsidRDefault="00E72E27" w:rsidP="00E72E27">
      <w:pPr>
        <w:pStyle w:val="NoSpacing"/>
        <w:ind w:firstLine="708"/>
        <w:jc w:val="both"/>
        <w:rPr>
          <w:rFonts w:ascii="Times New Roman" w:hAnsi="Times New Roman" w:cs="Times New Roman"/>
          <w:noProof/>
          <w:sz w:val="24"/>
          <w:szCs w:val="24"/>
        </w:rPr>
      </w:pPr>
      <w:r w:rsidRPr="00E72E27">
        <w:rPr>
          <w:rFonts w:ascii="Times New Roman" w:hAnsi="Times New Roman" w:cs="Times New Roman"/>
          <w:noProof/>
          <w:sz w:val="24"/>
          <w:szCs w:val="24"/>
        </w:rPr>
        <w:t xml:space="preserve">Уколико добављач не </w:t>
      </w:r>
      <w:r w:rsidRPr="00E72E27">
        <w:rPr>
          <w:rFonts w:ascii="Times New Roman" w:hAnsi="Times New Roman" w:cs="Times New Roman"/>
          <w:noProof/>
          <w:sz w:val="24"/>
          <w:szCs w:val="24"/>
          <w:lang w:val="sr-Cyrl-RS"/>
        </w:rPr>
        <w:t>изврши предметну услугу</w:t>
      </w:r>
      <w:r w:rsidRPr="00E72E27">
        <w:rPr>
          <w:rFonts w:ascii="Times New Roman" w:hAnsi="Times New Roman" w:cs="Times New Roman"/>
          <w:noProof/>
          <w:sz w:val="24"/>
          <w:szCs w:val="24"/>
        </w:rPr>
        <w:t xml:space="preserve"> у рок</w:t>
      </w:r>
      <w:r w:rsidRPr="00E72E27">
        <w:rPr>
          <w:rFonts w:ascii="Times New Roman" w:hAnsi="Times New Roman" w:cs="Times New Roman"/>
          <w:noProof/>
          <w:sz w:val="24"/>
          <w:szCs w:val="24"/>
          <w:lang w:val="sr-Cyrl-RS"/>
        </w:rPr>
        <w:t xml:space="preserve">у </w:t>
      </w:r>
      <w:r w:rsidRPr="00E72E27">
        <w:rPr>
          <w:rFonts w:ascii="Times New Roman" w:hAnsi="Times New Roman" w:cs="Times New Roman"/>
          <w:noProof/>
          <w:sz w:val="24"/>
          <w:szCs w:val="24"/>
        </w:rPr>
        <w:t>предвиђеним овим уговором,</w:t>
      </w:r>
      <w:r w:rsidRPr="00E72E27">
        <w:rPr>
          <w:rFonts w:ascii="Times New Roman" w:hAnsi="Times New Roman" w:cs="Times New Roman"/>
          <w:noProof/>
          <w:sz w:val="24"/>
          <w:szCs w:val="24"/>
          <w:lang w:val="sr-Cyrl-RS"/>
        </w:rPr>
        <w:t xml:space="preserve"> </w:t>
      </w:r>
      <w:r w:rsidRPr="00E72E27">
        <w:rPr>
          <w:rFonts w:ascii="Times New Roman" w:hAnsi="Times New Roman" w:cs="Times New Roman"/>
          <w:noProof/>
          <w:sz w:val="24"/>
          <w:szCs w:val="24"/>
        </w:rPr>
        <w:t>односно неиспуњава уговорне обавезе, наручилац има право да:</w:t>
      </w:r>
    </w:p>
    <w:p w14:paraId="0CD1F417" w14:textId="77777777" w:rsidR="00E72E27" w:rsidRPr="00E72E27" w:rsidRDefault="00E72E27" w:rsidP="00E72E27">
      <w:pPr>
        <w:pStyle w:val="NoSpacing"/>
        <w:numPr>
          <w:ilvl w:val="0"/>
          <w:numId w:val="29"/>
        </w:numPr>
        <w:jc w:val="both"/>
        <w:rPr>
          <w:rFonts w:ascii="Times New Roman" w:hAnsi="Times New Roman" w:cs="Times New Roman"/>
          <w:noProof/>
          <w:sz w:val="24"/>
          <w:szCs w:val="24"/>
        </w:rPr>
      </w:pPr>
      <w:r w:rsidRPr="00E72E27">
        <w:rPr>
          <w:rFonts w:ascii="Times New Roman" w:hAnsi="Times New Roman" w:cs="Times New Roman"/>
          <w:noProof/>
          <w:sz w:val="24"/>
          <w:szCs w:val="24"/>
        </w:rPr>
        <w:t>да једнострано раскине овај уговор и да наплати средств</w:t>
      </w:r>
      <w:r w:rsidRPr="00E72E27">
        <w:rPr>
          <w:rFonts w:ascii="Times New Roman" w:hAnsi="Times New Roman" w:cs="Times New Roman"/>
          <w:noProof/>
          <w:sz w:val="24"/>
          <w:szCs w:val="24"/>
          <w:lang w:val="sr-Cyrl-RS"/>
        </w:rPr>
        <w:t>о</w:t>
      </w:r>
      <w:r w:rsidRPr="00E72E27">
        <w:rPr>
          <w:rFonts w:ascii="Times New Roman" w:hAnsi="Times New Roman" w:cs="Times New Roman"/>
          <w:noProof/>
          <w:sz w:val="24"/>
          <w:szCs w:val="24"/>
        </w:rPr>
        <w:t xml:space="preserve"> обезбеђења из члана </w:t>
      </w:r>
      <w:r w:rsidRPr="00E72E27">
        <w:rPr>
          <w:rFonts w:ascii="Times New Roman" w:hAnsi="Times New Roman" w:cs="Times New Roman"/>
          <w:noProof/>
          <w:sz w:val="24"/>
          <w:szCs w:val="24"/>
          <w:lang w:val="sr-Cyrl-RS"/>
        </w:rPr>
        <w:t>6</w:t>
      </w:r>
      <w:r w:rsidRPr="00E72E27">
        <w:rPr>
          <w:rFonts w:ascii="Times New Roman" w:hAnsi="Times New Roman" w:cs="Times New Roman"/>
          <w:noProof/>
          <w:sz w:val="24"/>
          <w:szCs w:val="24"/>
        </w:rPr>
        <w:t>. овог уговора.</w:t>
      </w:r>
    </w:p>
    <w:p w14:paraId="6D8DD691" w14:textId="77777777" w:rsidR="00E72E27" w:rsidRPr="00E72E27" w:rsidRDefault="00E72E27" w:rsidP="00E72E27">
      <w:pPr>
        <w:pStyle w:val="NoSpacing"/>
        <w:ind w:firstLine="708"/>
        <w:jc w:val="both"/>
        <w:rPr>
          <w:rFonts w:ascii="Times New Roman" w:hAnsi="Times New Roman" w:cs="Times New Roman"/>
          <w:noProof/>
          <w:sz w:val="24"/>
          <w:szCs w:val="24"/>
        </w:rPr>
      </w:pPr>
      <w:r w:rsidRPr="00E72E27">
        <w:rPr>
          <w:rFonts w:ascii="Times New Roman" w:hAnsi="Times New Roman" w:cs="Times New Roman"/>
          <w:noProof/>
          <w:sz w:val="24"/>
          <w:szCs w:val="24"/>
        </w:rPr>
        <w:t xml:space="preserve">У случају наступања чињеница које могу утицати да предметна </w:t>
      </w:r>
      <w:r w:rsidRPr="00E72E27">
        <w:rPr>
          <w:rFonts w:ascii="Times New Roman" w:hAnsi="Times New Roman" w:cs="Times New Roman"/>
          <w:noProof/>
          <w:sz w:val="24"/>
          <w:szCs w:val="24"/>
          <w:lang w:val="sr-Cyrl-RS"/>
        </w:rPr>
        <w:t>услуга не буде</w:t>
      </w:r>
      <w:r w:rsidRPr="00E72E27">
        <w:rPr>
          <w:rFonts w:ascii="Times New Roman" w:hAnsi="Times New Roman" w:cs="Times New Roman"/>
          <w:noProof/>
          <w:sz w:val="24"/>
          <w:szCs w:val="24"/>
        </w:rPr>
        <w:t xml:space="preserve"> </w:t>
      </w:r>
      <w:r w:rsidRPr="00E72E27">
        <w:rPr>
          <w:rFonts w:ascii="Times New Roman" w:hAnsi="Times New Roman" w:cs="Times New Roman"/>
          <w:noProof/>
          <w:sz w:val="24"/>
          <w:szCs w:val="24"/>
          <w:lang w:val="sr-Cyrl-RS"/>
        </w:rPr>
        <w:t>извршена</w:t>
      </w:r>
      <w:r w:rsidRPr="00E72E27">
        <w:rPr>
          <w:rFonts w:ascii="Times New Roman" w:hAnsi="Times New Roman" w:cs="Times New Roman"/>
          <w:noProof/>
          <w:sz w:val="24"/>
          <w:szCs w:val="24"/>
        </w:rPr>
        <w:t xml:space="preserve"> у рок</w:t>
      </w:r>
      <w:r w:rsidRPr="00E72E27">
        <w:rPr>
          <w:rFonts w:ascii="Times New Roman" w:hAnsi="Times New Roman" w:cs="Times New Roman"/>
          <w:noProof/>
          <w:sz w:val="24"/>
          <w:szCs w:val="24"/>
          <w:lang w:val="sr-Cyrl-RS"/>
        </w:rPr>
        <w:t>у</w:t>
      </w:r>
      <w:r w:rsidRPr="00E72E27">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756D6C10" w14:textId="77777777" w:rsidR="00E72E27" w:rsidRPr="00E72E27" w:rsidRDefault="00E72E27" w:rsidP="00E72E27">
      <w:pPr>
        <w:pStyle w:val="NoSpacing"/>
        <w:ind w:firstLine="708"/>
        <w:jc w:val="both"/>
        <w:rPr>
          <w:rFonts w:ascii="Times New Roman" w:hAnsi="Times New Roman" w:cs="Times New Roman"/>
          <w:noProof/>
          <w:sz w:val="24"/>
          <w:szCs w:val="24"/>
        </w:rPr>
      </w:pPr>
      <w:r w:rsidRPr="00E72E27">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01D79787" w14:textId="77777777" w:rsidR="00E72E27" w:rsidRPr="005878B5" w:rsidRDefault="00E72E27" w:rsidP="00E72E27">
      <w:pPr>
        <w:pStyle w:val="NoSpacing"/>
        <w:ind w:firstLine="708"/>
        <w:jc w:val="both"/>
        <w:rPr>
          <w:rFonts w:ascii="Times New Roman" w:hAnsi="Times New Roman" w:cs="Times New Roman"/>
          <w:noProof/>
          <w:sz w:val="24"/>
          <w:szCs w:val="24"/>
          <w:lang w:val="sr-Cyrl-RS"/>
        </w:rPr>
      </w:pPr>
      <w:r w:rsidRPr="00E72E27">
        <w:rPr>
          <w:rFonts w:ascii="Times New Roman" w:hAnsi="Times New Roman" w:cs="Times New Roman"/>
          <w:noProof/>
          <w:sz w:val="24"/>
          <w:szCs w:val="24"/>
        </w:rPr>
        <w:t xml:space="preserve">Наплатом уговорне </w:t>
      </w:r>
      <w:r w:rsidRPr="005878B5">
        <w:rPr>
          <w:rFonts w:ascii="Times New Roman" w:hAnsi="Times New Roman" w:cs="Times New Roman"/>
          <w:noProof/>
          <w:sz w:val="24"/>
          <w:szCs w:val="24"/>
        </w:rPr>
        <w:t xml:space="preserve">казне </w:t>
      </w:r>
      <w:r w:rsidRPr="005878B5">
        <w:rPr>
          <w:rFonts w:ascii="Times New Roman" w:hAnsi="Times New Roman" w:cs="Times New Roman"/>
          <w:sz w:val="24"/>
          <w:szCs w:val="24"/>
        </w:rPr>
        <w:t xml:space="preserve">и средства обезбеђења из </w:t>
      </w:r>
      <w:r w:rsidRPr="005878B5">
        <w:rPr>
          <w:rFonts w:ascii="Times New Roman" w:hAnsi="Times New Roman" w:cs="Times New Roman"/>
          <w:noProof/>
          <w:sz w:val="24"/>
          <w:szCs w:val="24"/>
        </w:rPr>
        <w:t xml:space="preserve">члана </w:t>
      </w:r>
      <w:r w:rsidRPr="005878B5">
        <w:rPr>
          <w:rFonts w:ascii="Times New Roman" w:hAnsi="Times New Roman" w:cs="Times New Roman"/>
          <w:noProof/>
          <w:sz w:val="24"/>
          <w:szCs w:val="24"/>
          <w:lang w:val="sr-Cyrl-RS"/>
        </w:rPr>
        <w:t>6</w:t>
      </w:r>
      <w:r w:rsidRPr="005878B5">
        <w:rPr>
          <w:rFonts w:ascii="Times New Roman" w:hAnsi="Times New Roman" w:cs="Times New Roman"/>
          <w:noProof/>
          <w:sz w:val="24"/>
          <w:szCs w:val="24"/>
        </w:rPr>
        <w:t>. овог уговора</w:t>
      </w:r>
      <w:r w:rsidRPr="005878B5">
        <w:rPr>
          <w:rFonts w:ascii="Times New Roman" w:hAnsi="Times New Roman" w:cs="Times New Roman"/>
          <w:sz w:val="24"/>
          <w:szCs w:val="24"/>
        </w:rPr>
        <w:t xml:space="preserve">, </w:t>
      </w:r>
      <w:r w:rsidRPr="005878B5">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878B5">
        <w:rPr>
          <w:rFonts w:ascii="Times New Roman" w:hAnsi="Times New Roman" w:cs="Times New Roman"/>
          <w:noProof/>
          <w:sz w:val="24"/>
          <w:szCs w:val="24"/>
          <w:lang w:val="sr-Cyrl-RS"/>
        </w:rPr>
        <w:t>.</w:t>
      </w:r>
    </w:p>
    <w:p w14:paraId="46DCD74E" w14:textId="77777777" w:rsidR="00E72E27" w:rsidRPr="005878B5" w:rsidRDefault="00E72E27" w:rsidP="00E72E27">
      <w:pPr>
        <w:pStyle w:val="NoSpacing"/>
        <w:ind w:firstLine="708"/>
        <w:jc w:val="both"/>
        <w:rPr>
          <w:rFonts w:ascii="Times New Roman" w:hAnsi="Times New Roman" w:cs="Times New Roman"/>
          <w:noProof/>
          <w:sz w:val="24"/>
          <w:szCs w:val="24"/>
          <w:lang w:val="sr-Cyrl-RS"/>
        </w:rPr>
      </w:pPr>
    </w:p>
    <w:p w14:paraId="213CAD32" w14:textId="77777777" w:rsidR="00E72E27" w:rsidRPr="005878B5" w:rsidRDefault="00E72E27" w:rsidP="00E72E27">
      <w:pPr>
        <w:pStyle w:val="NoSpacing"/>
        <w:ind w:firstLine="708"/>
        <w:jc w:val="center"/>
        <w:rPr>
          <w:rFonts w:ascii="Times New Roman" w:hAnsi="Times New Roman" w:cs="Times New Roman"/>
          <w:noProof/>
          <w:sz w:val="24"/>
          <w:szCs w:val="24"/>
          <w:lang w:val="sr-Cyrl-RS"/>
        </w:rPr>
      </w:pPr>
      <w:r w:rsidRPr="005878B5">
        <w:rPr>
          <w:rFonts w:ascii="Times New Roman" w:hAnsi="Times New Roman" w:cs="Times New Roman"/>
          <w:b/>
          <w:noProof/>
          <w:sz w:val="24"/>
          <w:szCs w:val="24"/>
        </w:rPr>
        <w:t>ПРАЋЕЊЕ РЕАЛИЗАЦИЈЕ УГОВОРНИХ ОБАВЕЗА</w:t>
      </w:r>
    </w:p>
    <w:p w14:paraId="2FCD2A30" w14:textId="77777777" w:rsidR="00E72E27" w:rsidRPr="005878B5" w:rsidRDefault="00E72E27" w:rsidP="00E72E27">
      <w:pPr>
        <w:jc w:val="both"/>
        <w:rPr>
          <w:noProof/>
          <w:lang w:val="sr-Cyrl-RS"/>
        </w:rPr>
      </w:pPr>
    </w:p>
    <w:p w14:paraId="6CD830CD" w14:textId="77777777" w:rsidR="00E72E27" w:rsidRPr="005878B5" w:rsidRDefault="00E72E27" w:rsidP="00E72E27">
      <w:pPr>
        <w:jc w:val="center"/>
        <w:outlineLvl w:val="0"/>
        <w:rPr>
          <w:noProof/>
        </w:rPr>
      </w:pPr>
      <w:bookmarkStart w:id="80" w:name="_Toc48651444"/>
      <w:r w:rsidRPr="005878B5">
        <w:rPr>
          <w:b/>
          <w:noProof/>
        </w:rPr>
        <w:t xml:space="preserve">Члан </w:t>
      </w:r>
      <w:r w:rsidRPr="005878B5">
        <w:rPr>
          <w:b/>
          <w:noProof/>
          <w:lang w:val="sr-Cyrl-RS"/>
        </w:rPr>
        <w:t>11</w:t>
      </w:r>
      <w:r w:rsidRPr="005878B5">
        <w:rPr>
          <w:b/>
          <w:noProof/>
        </w:rPr>
        <w:t>.</w:t>
      </w:r>
      <w:bookmarkEnd w:id="80"/>
    </w:p>
    <w:p w14:paraId="3CD51F9C" w14:textId="77777777" w:rsidR="00E72E27" w:rsidRPr="005878B5" w:rsidRDefault="00E72E27" w:rsidP="00E72E27">
      <w:pPr>
        <w:ind w:firstLine="720"/>
        <w:jc w:val="both"/>
        <w:rPr>
          <w:noProof/>
          <w:lang w:val="sr-Latn-RS"/>
        </w:rPr>
      </w:pPr>
      <w:r w:rsidRPr="005878B5">
        <w:rPr>
          <w:noProof/>
          <w:lang w:val="en-US"/>
        </w:rPr>
        <w:t xml:space="preserve">За праћење техничке реализације </w:t>
      </w:r>
      <w:r w:rsidRPr="005878B5">
        <w:rPr>
          <w:noProof/>
          <w:lang w:val="sr-Cyrl-RS"/>
        </w:rPr>
        <w:t xml:space="preserve">и </w:t>
      </w:r>
      <w:r w:rsidRPr="005878B5">
        <w:rPr>
          <w:noProof/>
          <w:lang w:val="en-US"/>
        </w:rPr>
        <w:t>извршења уговорних обавеза уговорних страна</w:t>
      </w:r>
      <w:r w:rsidRPr="005878B5">
        <w:rPr>
          <w:noProof/>
          <w:lang w:val="sr-Cyrl-RS"/>
        </w:rPr>
        <w:t xml:space="preserve"> </w:t>
      </w:r>
      <w:r w:rsidRPr="005878B5">
        <w:rPr>
          <w:noProof/>
          <w:lang w:val="en-US"/>
        </w:rPr>
        <w:t xml:space="preserve">у име наручиоца </w:t>
      </w:r>
      <w:r w:rsidRPr="005878B5">
        <w:rPr>
          <w:noProof/>
          <w:lang w:val="sr-Cyrl-RS"/>
        </w:rPr>
        <w:t>задуж</w:t>
      </w:r>
      <w:r w:rsidRPr="005878B5">
        <w:rPr>
          <w:noProof/>
          <w:lang w:val="en-US"/>
        </w:rPr>
        <w:t xml:space="preserve">ује се </w:t>
      </w:r>
      <w:r w:rsidRPr="005878B5">
        <w:rPr>
          <w:noProof/>
          <w:lang w:val="sr-Latn-RS"/>
        </w:rPr>
        <w:t>______________________.</w:t>
      </w:r>
    </w:p>
    <w:p w14:paraId="572A762B" w14:textId="77777777" w:rsidR="00E72E27" w:rsidRPr="005878B5" w:rsidRDefault="00E72E27" w:rsidP="00E72E27">
      <w:pPr>
        <w:ind w:firstLine="720"/>
        <w:jc w:val="both"/>
        <w:rPr>
          <w:noProof/>
          <w:lang w:val="sr-Latn-RS"/>
        </w:rPr>
      </w:pPr>
      <w:r w:rsidRPr="005878B5">
        <w:rPr>
          <w:noProof/>
          <w:lang w:val="en-US"/>
        </w:rPr>
        <w:t>За праћењ</w:t>
      </w:r>
      <w:r w:rsidRPr="005878B5">
        <w:rPr>
          <w:noProof/>
          <w:lang w:val="sr-Cyrl-RS"/>
        </w:rPr>
        <w:t>е</w:t>
      </w:r>
      <w:r w:rsidRPr="005878B5">
        <w:rPr>
          <w:noProof/>
          <w:lang w:val="en-US"/>
        </w:rPr>
        <w:t xml:space="preserve"> финансијске реализације овог уговора у име наручиоца </w:t>
      </w:r>
      <w:r w:rsidRPr="005878B5">
        <w:rPr>
          <w:noProof/>
          <w:lang w:val="sr-Cyrl-RS"/>
        </w:rPr>
        <w:t>задуж</w:t>
      </w:r>
      <w:r w:rsidRPr="005878B5">
        <w:rPr>
          <w:noProof/>
          <w:lang w:val="en-US"/>
        </w:rPr>
        <w:t xml:space="preserve">ује се </w:t>
      </w:r>
      <w:r w:rsidRPr="005878B5">
        <w:rPr>
          <w:noProof/>
          <w:lang w:val="sr-Latn-RS"/>
        </w:rPr>
        <w:t>___________________________.</w:t>
      </w:r>
    </w:p>
    <w:p w14:paraId="130428F0" w14:textId="77777777" w:rsidR="00E72E27" w:rsidRPr="005878B5" w:rsidRDefault="00E72E27" w:rsidP="00E72E27">
      <w:pPr>
        <w:jc w:val="center"/>
        <w:outlineLvl w:val="0"/>
        <w:rPr>
          <w:noProof/>
          <w:lang w:val="sr-Cyrl-RS"/>
        </w:rPr>
      </w:pPr>
    </w:p>
    <w:p w14:paraId="21A34672" w14:textId="77777777" w:rsidR="00E72E27" w:rsidRPr="005878B5" w:rsidRDefault="00E72E27" w:rsidP="00E72E27">
      <w:pPr>
        <w:jc w:val="center"/>
        <w:rPr>
          <w:b/>
          <w:noProof/>
          <w:lang w:val="sr-Cyrl-RS"/>
        </w:rPr>
      </w:pPr>
      <w:r w:rsidRPr="005878B5">
        <w:rPr>
          <w:b/>
          <w:noProof/>
        </w:rPr>
        <w:t>ТРАЈАЊЕ УГОВОРА</w:t>
      </w:r>
    </w:p>
    <w:p w14:paraId="0FD2534A" w14:textId="77777777" w:rsidR="00E72E27" w:rsidRPr="005878B5" w:rsidRDefault="00E72E27" w:rsidP="00E72E27">
      <w:pPr>
        <w:ind w:firstLine="720"/>
        <w:jc w:val="both"/>
        <w:rPr>
          <w:lang w:val="sr-Cyrl-RS"/>
        </w:rPr>
      </w:pPr>
    </w:p>
    <w:p w14:paraId="12D2097D" w14:textId="77777777" w:rsidR="00E72E27" w:rsidRPr="005878B5" w:rsidRDefault="00E72E27" w:rsidP="00E72E27">
      <w:pPr>
        <w:tabs>
          <w:tab w:val="center" w:pos="4536"/>
          <w:tab w:val="left" w:pos="5550"/>
        </w:tabs>
        <w:outlineLvl w:val="0"/>
        <w:rPr>
          <w:b/>
          <w:noProof/>
          <w:lang w:val="sr-Cyrl-RS"/>
        </w:rPr>
      </w:pPr>
      <w:r w:rsidRPr="005878B5">
        <w:rPr>
          <w:b/>
          <w:noProof/>
        </w:rPr>
        <w:tab/>
      </w:r>
      <w:bookmarkStart w:id="81" w:name="_Toc33520138"/>
      <w:bookmarkStart w:id="82" w:name="_Toc48651445"/>
      <w:r w:rsidRPr="005878B5">
        <w:rPr>
          <w:b/>
          <w:noProof/>
        </w:rPr>
        <w:t xml:space="preserve">Члан </w:t>
      </w:r>
      <w:r w:rsidRPr="005878B5">
        <w:rPr>
          <w:b/>
          <w:noProof/>
          <w:lang w:val="sr-Cyrl-RS"/>
        </w:rPr>
        <w:t>1</w:t>
      </w:r>
      <w:r w:rsidRPr="005878B5">
        <w:rPr>
          <w:b/>
          <w:noProof/>
          <w:lang w:val="en-US"/>
        </w:rPr>
        <w:t>2</w:t>
      </w:r>
      <w:r w:rsidRPr="005878B5">
        <w:rPr>
          <w:b/>
          <w:noProof/>
        </w:rPr>
        <w:t>.</w:t>
      </w:r>
      <w:bookmarkEnd w:id="81"/>
      <w:bookmarkEnd w:id="82"/>
      <w:r w:rsidRPr="005878B5">
        <w:rPr>
          <w:b/>
          <w:noProof/>
        </w:rPr>
        <w:tab/>
      </w:r>
    </w:p>
    <w:p w14:paraId="1EC2BE74" w14:textId="77777777" w:rsidR="00E72E27" w:rsidRPr="005878B5" w:rsidRDefault="00E72E27" w:rsidP="00E72E27">
      <w:pPr>
        <w:ind w:firstLine="720"/>
        <w:jc w:val="both"/>
        <w:rPr>
          <w:noProof/>
        </w:rPr>
      </w:pPr>
      <w:r w:rsidRPr="005878B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0112AE7" w14:textId="77777777" w:rsidR="00E72E27" w:rsidRPr="005878B5" w:rsidRDefault="00E72E27" w:rsidP="00E72E27">
      <w:pPr>
        <w:tabs>
          <w:tab w:val="center" w:pos="4536"/>
          <w:tab w:val="left" w:pos="5550"/>
        </w:tabs>
        <w:outlineLvl w:val="0"/>
        <w:rPr>
          <w:b/>
          <w:noProof/>
          <w:lang w:val="sr-Cyrl-RS"/>
        </w:rPr>
      </w:pPr>
    </w:p>
    <w:p w14:paraId="1DA7B3B1" w14:textId="77777777" w:rsidR="00E72E27" w:rsidRPr="005878B5" w:rsidRDefault="00E72E27" w:rsidP="00E72E27">
      <w:pPr>
        <w:autoSpaceDE w:val="0"/>
        <w:autoSpaceDN w:val="0"/>
        <w:adjustRightInd w:val="0"/>
        <w:jc w:val="center"/>
        <w:rPr>
          <w:b/>
          <w:lang w:val="sr-Cyrl-RS"/>
        </w:rPr>
      </w:pPr>
      <w:r w:rsidRPr="005878B5">
        <w:rPr>
          <w:b/>
        </w:rPr>
        <w:t>ПОСЕБНЕ И ЗАВРШНЕ ОДРЕДБЕ</w:t>
      </w:r>
    </w:p>
    <w:p w14:paraId="45A543A0" w14:textId="77777777" w:rsidR="00E72E27" w:rsidRPr="005878B5" w:rsidRDefault="00E72E27" w:rsidP="00E72E27">
      <w:pPr>
        <w:tabs>
          <w:tab w:val="center" w:pos="4536"/>
          <w:tab w:val="left" w:pos="5550"/>
        </w:tabs>
        <w:outlineLvl w:val="0"/>
        <w:rPr>
          <w:b/>
          <w:noProof/>
          <w:lang w:val="sr-Cyrl-RS"/>
        </w:rPr>
      </w:pPr>
    </w:p>
    <w:p w14:paraId="70201F0C" w14:textId="77777777" w:rsidR="00E72E27" w:rsidRPr="005878B5" w:rsidRDefault="00E72E27" w:rsidP="00E72E27">
      <w:pPr>
        <w:jc w:val="center"/>
        <w:outlineLvl w:val="0"/>
        <w:rPr>
          <w:noProof/>
          <w:lang w:val="sr-Cyrl-CS"/>
        </w:rPr>
      </w:pPr>
      <w:bookmarkStart w:id="83" w:name="_Toc33520139"/>
      <w:bookmarkStart w:id="84" w:name="_Toc48651446"/>
      <w:r w:rsidRPr="005878B5">
        <w:rPr>
          <w:b/>
          <w:noProof/>
        </w:rPr>
        <w:t xml:space="preserve">Члан </w:t>
      </w:r>
      <w:r w:rsidRPr="005878B5">
        <w:rPr>
          <w:b/>
          <w:noProof/>
          <w:lang w:val="sr-Cyrl-RS"/>
        </w:rPr>
        <w:t>1</w:t>
      </w:r>
      <w:r w:rsidRPr="005878B5">
        <w:rPr>
          <w:b/>
          <w:noProof/>
          <w:lang w:val="en-US"/>
        </w:rPr>
        <w:t>3</w:t>
      </w:r>
      <w:r w:rsidRPr="005878B5">
        <w:rPr>
          <w:b/>
          <w:noProof/>
        </w:rPr>
        <w:t>.</w:t>
      </w:r>
      <w:bookmarkEnd w:id="83"/>
      <w:bookmarkEnd w:id="84"/>
    </w:p>
    <w:p w14:paraId="1B540BF8" w14:textId="77777777" w:rsidR="00E72E27" w:rsidRPr="005878B5" w:rsidRDefault="00E72E27" w:rsidP="00E72E27">
      <w:pPr>
        <w:ind w:firstLine="720"/>
        <w:jc w:val="both"/>
        <w:rPr>
          <w:lang w:val="en-US"/>
        </w:rPr>
      </w:pPr>
      <w:r w:rsidRPr="005878B5">
        <w:t xml:space="preserve">Добављач не може </w:t>
      </w:r>
      <w:r w:rsidRPr="005878B5">
        <w:rPr>
          <w:lang w:val="sr-Cyrl-RS"/>
        </w:rPr>
        <w:t xml:space="preserve">пренети </w:t>
      </w:r>
      <w:r w:rsidRPr="005878B5">
        <w:t xml:space="preserve">своје потраживање које има по овом уговору на </w:t>
      </w:r>
      <w:r w:rsidRPr="005878B5">
        <w:rPr>
          <w:lang w:val="sr-Cyrl-RS"/>
        </w:rPr>
        <w:t>другога</w:t>
      </w:r>
      <w:r w:rsidRPr="005878B5">
        <w:t xml:space="preserve">, </w:t>
      </w:r>
      <w:r w:rsidRPr="005878B5">
        <w:rPr>
          <w:lang w:val="sr-Cyrl-RS"/>
        </w:rPr>
        <w:t>те такав уговор о уступању неће имати правно дејство према наручиоцу.</w:t>
      </w:r>
    </w:p>
    <w:p w14:paraId="025BDF45" w14:textId="77777777" w:rsidR="00E72E27" w:rsidRPr="005878B5" w:rsidRDefault="00E72E27" w:rsidP="00E72E27">
      <w:pPr>
        <w:ind w:firstLine="720"/>
        <w:jc w:val="both"/>
        <w:rPr>
          <w:lang w:val="sr-Cyrl-RS"/>
        </w:rPr>
      </w:pPr>
      <w:r w:rsidRPr="005878B5">
        <w:rPr>
          <w:lang w:val="sr-Cyrl-RS"/>
        </w:rPr>
        <w:t>Предмет залоге не може бити право потраживања које добављач има према наручиоцу, односно д</w:t>
      </w:r>
      <w:r w:rsidRPr="005878B5">
        <w:t>обављач</w:t>
      </w:r>
      <w:r w:rsidRPr="005878B5">
        <w:rPr>
          <w:lang w:val="sr-Cyrl-RS"/>
        </w:rPr>
        <w:t xml:space="preserve"> </w:t>
      </w:r>
      <w:r w:rsidRPr="005878B5">
        <w:t>не може</w:t>
      </w:r>
      <w:r w:rsidRPr="005878B5">
        <w:rPr>
          <w:lang w:val="sr-Cyrl-RS"/>
        </w:rPr>
        <w:t xml:space="preserve"> залагати своје право потраживања </w:t>
      </w:r>
      <w:r w:rsidRPr="005878B5">
        <w:t>које има по овом уговору</w:t>
      </w:r>
      <w:r w:rsidRPr="005878B5">
        <w:rPr>
          <w:lang w:val="sr-Cyrl-RS"/>
        </w:rPr>
        <w:t>.</w:t>
      </w:r>
    </w:p>
    <w:p w14:paraId="19911A0F" w14:textId="77777777" w:rsidR="00E72E27" w:rsidRPr="005878B5" w:rsidRDefault="00E72E27" w:rsidP="00E72E27">
      <w:pPr>
        <w:jc w:val="both"/>
        <w:rPr>
          <w:lang w:val="sr-Latn-RS"/>
        </w:rPr>
      </w:pPr>
    </w:p>
    <w:p w14:paraId="6EA16992" w14:textId="77777777" w:rsidR="00E72E27" w:rsidRPr="005878B5" w:rsidRDefault="00E72E27" w:rsidP="00E72E27">
      <w:pPr>
        <w:jc w:val="center"/>
        <w:outlineLvl w:val="0"/>
        <w:rPr>
          <w:noProof/>
          <w:lang w:val="sr-Cyrl-CS"/>
        </w:rPr>
      </w:pPr>
      <w:bookmarkStart w:id="85" w:name="_Toc33520140"/>
      <w:bookmarkStart w:id="86" w:name="_Toc48651447"/>
      <w:r w:rsidRPr="005878B5">
        <w:rPr>
          <w:b/>
          <w:noProof/>
        </w:rPr>
        <w:t xml:space="preserve">Члан </w:t>
      </w:r>
      <w:r w:rsidRPr="005878B5">
        <w:rPr>
          <w:b/>
          <w:noProof/>
          <w:lang w:val="sr-Cyrl-RS"/>
        </w:rPr>
        <w:t>14</w:t>
      </w:r>
      <w:r w:rsidRPr="005878B5">
        <w:rPr>
          <w:b/>
          <w:noProof/>
        </w:rPr>
        <w:t>.</w:t>
      </w:r>
      <w:bookmarkEnd w:id="85"/>
      <w:bookmarkEnd w:id="86"/>
    </w:p>
    <w:p w14:paraId="415BF8C1" w14:textId="77777777" w:rsidR="00E72E27" w:rsidRPr="005878B5" w:rsidRDefault="00E72E27" w:rsidP="00E72E27">
      <w:pPr>
        <w:ind w:firstLine="720"/>
        <w:jc w:val="both"/>
        <w:rPr>
          <w:noProof/>
        </w:rPr>
      </w:pPr>
      <w:r w:rsidRPr="005878B5">
        <w:rPr>
          <w:noProof/>
          <w:lang w:val="en-US"/>
        </w:rPr>
        <w:t>Уговорне стране су сагласне да се ближе одређење начина реализације овог уговора врш</w:t>
      </w:r>
      <w:r w:rsidRPr="005878B5">
        <w:rPr>
          <w:noProof/>
        </w:rPr>
        <w:t>и</w:t>
      </w:r>
      <w:r w:rsidRPr="005878B5">
        <w:rPr>
          <w:noProof/>
          <w:lang w:val="en-US"/>
        </w:rPr>
        <w:t xml:space="preserve"> путем протокола о спровођењу овог уговора закљученим између уговорних страна.</w:t>
      </w:r>
    </w:p>
    <w:p w14:paraId="0062E18E" w14:textId="77777777" w:rsidR="00E72E27" w:rsidRPr="005878B5" w:rsidRDefault="00E72E27" w:rsidP="00E72E27">
      <w:pPr>
        <w:outlineLvl w:val="0"/>
        <w:rPr>
          <w:noProof/>
          <w:lang w:val="sr-Cyrl-RS"/>
        </w:rPr>
      </w:pPr>
    </w:p>
    <w:p w14:paraId="6C73A51A" w14:textId="77777777" w:rsidR="00E72E27" w:rsidRPr="005878B5" w:rsidRDefault="00E72E27" w:rsidP="00E72E27">
      <w:pPr>
        <w:jc w:val="center"/>
        <w:outlineLvl w:val="0"/>
        <w:rPr>
          <w:noProof/>
        </w:rPr>
      </w:pPr>
      <w:bookmarkStart w:id="87" w:name="_Toc33520141"/>
      <w:bookmarkStart w:id="88" w:name="_Toc48651448"/>
      <w:r w:rsidRPr="005878B5">
        <w:rPr>
          <w:b/>
          <w:noProof/>
        </w:rPr>
        <w:t>Члан 1</w:t>
      </w:r>
      <w:r w:rsidRPr="005878B5">
        <w:rPr>
          <w:b/>
          <w:noProof/>
          <w:lang w:val="en-US"/>
        </w:rPr>
        <w:t>5</w:t>
      </w:r>
      <w:r w:rsidRPr="005878B5">
        <w:rPr>
          <w:b/>
          <w:noProof/>
        </w:rPr>
        <w:t>.</w:t>
      </w:r>
      <w:bookmarkEnd w:id="87"/>
      <w:bookmarkEnd w:id="88"/>
    </w:p>
    <w:p w14:paraId="2B91D035" w14:textId="77777777" w:rsidR="00E72E27" w:rsidRPr="005878B5" w:rsidRDefault="00E72E27" w:rsidP="00E72E27">
      <w:pPr>
        <w:ind w:firstLine="741"/>
        <w:jc w:val="both"/>
        <w:rPr>
          <w:noProof/>
          <w:lang w:val="sr-Cyrl-RS"/>
        </w:rPr>
      </w:pPr>
      <w:r w:rsidRPr="005878B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ED496A" w14:textId="77777777" w:rsidR="00E72E27" w:rsidRPr="005878B5" w:rsidRDefault="00E72E27" w:rsidP="00E72E27">
      <w:pPr>
        <w:jc w:val="both"/>
        <w:rPr>
          <w:noProof/>
          <w:lang w:val="sr-Cyrl-RS"/>
        </w:rPr>
      </w:pPr>
    </w:p>
    <w:p w14:paraId="112617EA" w14:textId="77777777" w:rsidR="00E72E27" w:rsidRPr="005878B5" w:rsidRDefault="00E72E27" w:rsidP="00E72E27">
      <w:pPr>
        <w:jc w:val="center"/>
        <w:outlineLvl w:val="0"/>
        <w:rPr>
          <w:noProof/>
        </w:rPr>
      </w:pPr>
      <w:bookmarkStart w:id="89" w:name="_Toc33520142"/>
      <w:bookmarkStart w:id="90" w:name="_Toc48651449"/>
      <w:r w:rsidRPr="005878B5">
        <w:rPr>
          <w:b/>
          <w:noProof/>
        </w:rPr>
        <w:t>Члан 1</w:t>
      </w:r>
      <w:r w:rsidRPr="005878B5">
        <w:rPr>
          <w:b/>
          <w:noProof/>
          <w:lang w:val="en-US"/>
        </w:rPr>
        <w:t>6</w:t>
      </w:r>
      <w:r w:rsidRPr="005878B5">
        <w:rPr>
          <w:b/>
          <w:noProof/>
        </w:rPr>
        <w:t>.</w:t>
      </w:r>
      <w:bookmarkEnd w:id="89"/>
      <w:bookmarkEnd w:id="90"/>
    </w:p>
    <w:p w14:paraId="5368D337" w14:textId="549ED2EC" w:rsidR="00E72E27" w:rsidRPr="005878B5" w:rsidRDefault="00E72E27" w:rsidP="00E72E27">
      <w:pPr>
        <w:ind w:firstLine="741"/>
        <w:jc w:val="both"/>
        <w:rPr>
          <w:noProof/>
          <w:lang w:val="sr-Cyrl-RS"/>
        </w:rPr>
      </w:pPr>
      <w:r w:rsidRPr="005878B5">
        <w:rPr>
          <w:noProof/>
        </w:rPr>
        <w:t xml:space="preserve">Овај уговор је сачињен у </w:t>
      </w:r>
      <w:r w:rsidRPr="005878B5">
        <w:rPr>
          <w:noProof/>
          <w:lang w:val="sr-Cyrl-RS"/>
        </w:rPr>
        <w:t xml:space="preserve">три </w:t>
      </w:r>
      <w:r w:rsidRPr="005878B5">
        <w:rPr>
          <w:noProof/>
        </w:rPr>
        <w:t>истоветн</w:t>
      </w:r>
      <w:r w:rsidRPr="005878B5">
        <w:rPr>
          <w:noProof/>
          <w:lang w:val="sr-Cyrl-RS"/>
        </w:rPr>
        <w:t>а</w:t>
      </w:r>
      <w:r w:rsidRPr="005878B5">
        <w:rPr>
          <w:noProof/>
        </w:rPr>
        <w:t xml:space="preserve"> примерка од којих наручилац задржава </w:t>
      </w:r>
      <w:r w:rsidRPr="005878B5">
        <w:rPr>
          <w:noProof/>
          <w:lang w:val="sr-Cyrl-RS"/>
        </w:rPr>
        <w:t>два</w:t>
      </w:r>
      <w:r w:rsidRPr="005878B5">
        <w:rPr>
          <w:noProof/>
        </w:rPr>
        <w:t xml:space="preserve">, а добављач </w:t>
      </w:r>
      <w:r w:rsidRPr="005878B5">
        <w:rPr>
          <w:noProof/>
          <w:lang w:val="sr-Cyrl-RS"/>
        </w:rPr>
        <w:t>један</w:t>
      </w:r>
      <w:r w:rsidRPr="005878B5">
        <w:rPr>
          <w:noProof/>
        </w:rPr>
        <w:t xml:space="preserve"> пример</w:t>
      </w:r>
      <w:r w:rsidRPr="005878B5">
        <w:rPr>
          <w:noProof/>
          <w:lang w:val="sr-Cyrl-RS"/>
        </w:rPr>
        <w:t>ак</w:t>
      </w:r>
      <w:r w:rsidRPr="005878B5">
        <w:rPr>
          <w:noProof/>
        </w:rPr>
        <w:t>.</w:t>
      </w:r>
    </w:p>
    <w:p w14:paraId="777BCA35" w14:textId="77777777" w:rsidR="00E72E27" w:rsidRPr="005878B5" w:rsidRDefault="00E72E27" w:rsidP="00E72E27">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72E27" w:rsidRPr="005878B5" w14:paraId="58E1763B" w14:textId="77777777" w:rsidTr="00BF6BBC">
        <w:trPr>
          <w:trHeight w:val="347"/>
        </w:trPr>
        <w:tc>
          <w:tcPr>
            <w:tcW w:w="3216" w:type="dxa"/>
            <w:vAlign w:val="center"/>
          </w:tcPr>
          <w:p w14:paraId="63093C4D" w14:textId="77777777" w:rsidR="00E72E27" w:rsidRPr="005878B5" w:rsidRDefault="00E72E27" w:rsidP="00BF6BBC">
            <w:pPr>
              <w:jc w:val="center"/>
              <w:rPr>
                <w:noProof/>
              </w:rPr>
            </w:pPr>
            <w:r w:rsidRPr="005878B5">
              <w:rPr>
                <w:noProof/>
              </w:rPr>
              <w:t>ЗА ДОБАВЉАЧА:</w:t>
            </w:r>
          </w:p>
        </w:tc>
        <w:tc>
          <w:tcPr>
            <w:tcW w:w="2279" w:type="dxa"/>
          </w:tcPr>
          <w:p w14:paraId="745B4922" w14:textId="77777777" w:rsidR="00E72E27" w:rsidRPr="005878B5" w:rsidRDefault="00E72E27" w:rsidP="00BF6BBC">
            <w:pPr>
              <w:jc w:val="center"/>
              <w:rPr>
                <w:noProof/>
              </w:rPr>
            </w:pPr>
          </w:p>
        </w:tc>
        <w:tc>
          <w:tcPr>
            <w:tcW w:w="3827" w:type="dxa"/>
            <w:vAlign w:val="center"/>
          </w:tcPr>
          <w:p w14:paraId="6D11A485" w14:textId="77777777" w:rsidR="00E72E27" w:rsidRPr="005878B5" w:rsidRDefault="00E72E27" w:rsidP="00BF6BBC">
            <w:pPr>
              <w:jc w:val="center"/>
              <w:rPr>
                <w:noProof/>
              </w:rPr>
            </w:pPr>
            <w:r w:rsidRPr="005878B5">
              <w:rPr>
                <w:noProof/>
              </w:rPr>
              <w:t>ЗА НАРУЧИОЦА:</w:t>
            </w:r>
          </w:p>
        </w:tc>
      </w:tr>
      <w:tr w:rsidR="00E72E27" w:rsidRPr="005878B5" w14:paraId="3B55B80B" w14:textId="77777777" w:rsidTr="00BF6BBC">
        <w:trPr>
          <w:trHeight w:val="359"/>
        </w:trPr>
        <w:tc>
          <w:tcPr>
            <w:tcW w:w="3216" w:type="dxa"/>
            <w:vAlign w:val="center"/>
          </w:tcPr>
          <w:p w14:paraId="5C818F45" w14:textId="77777777" w:rsidR="00E72E27" w:rsidRPr="005878B5" w:rsidRDefault="00E72E27" w:rsidP="00BF6BBC">
            <w:pPr>
              <w:jc w:val="center"/>
              <w:rPr>
                <w:noProof/>
              </w:rPr>
            </w:pPr>
            <w:r w:rsidRPr="005878B5">
              <w:rPr>
                <w:noProof/>
              </w:rPr>
              <w:t>ДИРЕКТОР</w:t>
            </w:r>
          </w:p>
        </w:tc>
        <w:tc>
          <w:tcPr>
            <w:tcW w:w="2279" w:type="dxa"/>
          </w:tcPr>
          <w:p w14:paraId="71624219" w14:textId="77777777" w:rsidR="00E72E27" w:rsidRPr="005878B5" w:rsidRDefault="00E72E27" w:rsidP="00BF6BBC">
            <w:pPr>
              <w:jc w:val="center"/>
              <w:rPr>
                <w:noProof/>
              </w:rPr>
            </w:pPr>
          </w:p>
        </w:tc>
        <w:tc>
          <w:tcPr>
            <w:tcW w:w="3827" w:type="dxa"/>
            <w:vAlign w:val="center"/>
          </w:tcPr>
          <w:p w14:paraId="618EB8D5" w14:textId="77777777" w:rsidR="00E72E27" w:rsidRPr="005878B5" w:rsidRDefault="00E72E27" w:rsidP="00BF6BBC">
            <w:pPr>
              <w:jc w:val="center"/>
              <w:rPr>
                <w:noProof/>
              </w:rPr>
            </w:pPr>
            <w:r w:rsidRPr="005878B5">
              <w:rPr>
                <w:noProof/>
                <w:lang w:val="sr-Cyrl-RS"/>
              </w:rPr>
              <w:t xml:space="preserve">В. Д. </w:t>
            </w:r>
            <w:r w:rsidRPr="005878B5">
              <w:rPr>
                <w:noProof/>
              </w:rPr>
              <w:t>ДИРЕКТОР</w:t>
            </w:r>
          </w:p>
        </w:tc>
      </w:tr>
      <w:tr w:rsidR="00E72E27" w:rsidRPr="005878B5" w14:paraId="7E25325A" w14:textId="77777777" w:rsidTr="00BF6BBC">
        <w:trPr>
          <w:trHeight w:val="347"/>
        </w:trPr>
        <w:tc>
          <w:tcPr>
            <w:tcW w:w="3216" w:type="dxa"/>
            <w:vAlign w:val="bottom"/>
          </w:tcPr>
          <w:p w14:paraId="628250B7" w14:textId="77777777" w:rsidR="00E72E27" w:rsidRPr="005878B5" w:rsidRDefault="00E72E27" w:rsidP="00BF6BBC">
            <w:pPr>
              <w:jc w:val="center"/>
              <w:rPr>
                <w:noProof/>
              </w:rPr>
            </w:pPr>
          </w:p>
          <w:p w14:paraId="3C5F6AB3" w14:textId="77777777" w:rsidR="00E72E27" w:rsidRPr="005878B5" w:rsidRDefault="00E72E27" w:rsidP="00BF6BBC">
            <w:pPr>
              <w:jc w:val="center"/>
              <w:rPr>
                <w:noProof/>
              </w:rPr>
            </w:pPr>
            <w:r w:rsidRPr="005878B5">
              <w:rPr>
                <w:noProof/>
              </w:rPr>
              <w:t>_________________________</w:t>
            </w:r>
          </w:p>
        </w:tc>
        <w:tc>
          <w:tcPr>
            <w:tcW w:w="2279" w:type="dxa"/>
            <w:vAlign w:val="bottom"/>
          </w:tcPr>
          <w:p w14:paraId="338D3649" w14:textId="77777777" w:rsidR="00E72E27" w:rsidRPr="005878B5" w:rsidRDefault="00E72E27" w:rsidP="00BF6BBC">
            <w:pPr>
              <w:jc w:val="both"/>
              <w:rPr>
                <w:noProof/>
              </w:rPr>
            </w:pPr>
          </w:p>
        </w:tc>
        <w:tc>
          <w:tcPr>
            <w:tcW w:w="3827" w:type="dxa"/>
            <w:vAlign w:val="bottom"/>
          </w:tcPr>
          <w:p w14:paraId="4B685F84" w14:textId="77777777" w:rsidR="00E72E27" w:rsidRPr="005878B5" w:rsidRDefault="00E72E27" w:rsidP="00BF6BBC">
            <w:pPr>
              <w:jc w:val="center"/>
              <w:rPr>
                <w:noProof/>
              </w:rPr>
            </w:pPr>
            <w:r w:rsidRPr="005878B5">
              <w:rPr>
                <w:noProof/>
              </w:rPr>
              <w:t>___________________________</w:t>
            </w:r>
          </w:p>
        </w:tc>
      </w:tr>
      <w:tr w:rsidR="00E72E27" w:rsidRPr="007E207B" w14:paraId="335694FB" w14:textId="77777777" w:rsidTr="00BF6BBC">
        <w:trPr>
          <w:trHeight w:val="359"/>
        </w:trPr>
        <w:tc>
          <w:tcPr>
            <w:tcW w:w="3216" w:type="dxa"/>
            <w:vAlign w:val="center"/>
          </w:tcPr>
          <w:p w14:paraId="74099A02" w14:textId="77777777" w:rsidR="00E72E27" w:rsidRPr="007E207B" w:rsidRDefault="00E72E27" w:rsidP="00BF6BBC">
            <w:pPr>
              <w:jc w:val="center"/>
              <w:rPr>
                <w:i/>
                <w:noProof/>
              </w:rPr>
            </w:pPr>
          </w:p>
        </w:tc>
        <w:tc>
          <w:tcPr>
            <w:tcW w:w="2279" w:type="dxa"/>
          </w:tcPr>
          <w:p w14:paraId="2F662D8C" w14:textId="77777777" w:rsidR="00E72E27" w:rsidRPr="007E207B" w:rsidRDefault="00E72E27" w:rsidP="00BF6BBC">
            <w:pPr>
              <w:jc w:val="both"/>
              <w:rPr>
                <w:i/>
                <w:noProof/>
              </w:rPr>
            </w:pPr>
          </w:p>
        </w:tc>
        <w:tc>
          <w:tcPr>
            <w:tcW w:w="3827" w:type="dxa"/>
            <w:vAlign w:val="center"/>
          </w:tcPr>
          <w:p w14:paraId="7DEE2035" w14:textId="77777777" w:rsidR="00E72E27" w:rsidRPr="007E207B" w:rsidRDefault="00E72E27" w:rsidP="00BF6BBC">
            <w:pPr>
              <w:jc w:val="center"/>
              <w:rPr>
                <w:i/>
                <w:noProof/>
              </w:rPr>
            </w:pPr>
            <w:r w:rsidRPr="007E207B">
              <w:rPr>
                <w:i/>
                <w:noProof/>
                <w:lang w:val="sr-Cyrl-RS"/>
              </w:rPr>
              <w:t>Проф. др Едита Стокић</w:t>
            </w:r>
          </w:p>
        </w:tc>
      </w:tr>
    </w:tbl>
    <w:p w14:paraId="1B9E211A" w14:textId="77777777" w:rsidR="00E72E27" w:rsidRDefault="00E72E27" w:rsidP="00E72E27">
      <w:pPr>
        <w:rPr>
          <w:noProof/>
        </w:rPr>
      </w:pPr>
    </w:p>
    <w:p w14:paraId="1C68939A" w14:textId="77777777" w:rsidR="00E72E27" w:rsidRDefault="00E72E27" w:rsidP="00E72E27"/>
    <w:p w14:paraId="72F3346A" w14:textId="77777777" w:rsidR="00E72E27" w:rsidRPr="00882978" w:rsidRDefault="00E72E27" w:rsidP="00E72E27">
      <w:pPr>
        <w:ind w:firstLine="5670"/>
        <w:jc w:val="both"/>
        <w:rPr>
          <w:noProof/>
          <w:lang w:val="sr-Cyrl-RS"/>
        </w:rPr>
      </w:pPr>
    </w:p>
    <w:p w14:paraId="04EB5178" w14:textId="77777777" w:rsidR="00DF3D9F" w:rsidRPr="00AF0D16" w:rsidRDefault="00DF3D9F" w:rsidP="00DF3D9F">
      <w:pPr>
        <w:rPr>
          <w:noProof/>
          <w:lang w:val="sr-Cyrl-RS"/>
        </w:rPr>
      </w:pPr>
    </w:p>
    <w:p w14:paraId="52A11F37" w14:textId="77777777" w:rsidR="00DF3D9F" w:rsidRPr="00CC366C" w:rsidRDefault="00DF3D9F" w:rsidP="00DF3D9F">
      <w:pPr>
        <w:pStyle w:val="Heading1"/>
        <w:numPr>
          <w:ilvl w:val="0"/>
          <w:numId w:val="13"/>
        </w:numPr>
        <w:jc w:val="center"/>
      </w:pPr>
      <w:bookmarkStart w:id="91" w:name="_Toc35607676"/>
      <w:bookmarkStart w:id="92" w:name="_Toc48651450"/>
      <w:r w:rsidRPr="00CC366C">
        <w:t>ИЗЈАВА О НЕЗАВИСНОЈ ПОНУДИ</w:t>
      </w:r>
      <w:bookmarkEnd w:id="91"/>
      <w:bookmarkEnd w:id="92"/>
    </w:p>
    <w:p w14:paraId="0A376AC8" w14:textId="77777777" w:rsidR="00DF3D9F" w:rsidRPr="00AE1407" w:rsidRDefault="00DF3D9F" w:rsidP="00DF3D9F">
      <w:pPr>
        <w:jc w:val="center"/>
        <w:rPr>
          <w:b/>
          <w:noProof/>
        </w:rPr>
      </w:pPr>
    </w:p>
    <w:p w14:paraId="0B08406B" w14:textId="77777777" w:rsidR="00DF3D9F" w:rsidRPr="00AE1407" w:rsidRDefault="00DF3D9F" w:rsidP="00DF3D9F">
      <w:pPr>
        <w:jc w:val="both"/>
        <w:rPr>
          <w:noProof/>
        </w:rPr>
      </w:pPr>
    </w:p>
    <w:p w14:paraId="569C0078" w14:textId="77777777" w:rsidR="00DF3D9F" w:rsidRPr="00AE1407" w:rsidRDefault="00DF3D9F" w:rsidP="00DF3D9F">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39CACCE4" w14:textId="77777777" w:rsidR="00DF3D9F" w:rsidRPr="00AE1407" w:rsidRDefault="00DF3D9F" w:rsidP="00DF3D9F">
      <w:pPr>
        <w:tabs>
          <w:tab w:val="left" w:pos="6028"/>
        </w:tabs>
        <w:autoSpaceDE w:val="0"/>
        <w:ind w:left="360"/>
        <w:rPr>
          <w:bCs/>
          <w:iCs/>
        </w:rPr>
      </w:pPr>
    </w:p>
    <w:p w14:paraId="342323BE" w14:textId="77777777" w:rsidR="00DF3D9F" w:rsidRPr="00AE1407" w:rsidRDefault="00DF3D9F" w:rsidP="00DF3D9F">
      <w:pPr>
        <w:tabs>
          <w:tab w:val="left" w:pos="6028"/>
        </w:tabs>
        <w:autoSpaceDE w:val="0"/>
        <w:ind w:left="360"/>
        <w:rPr>
          <w:bCs/>
          <w:iCs/>
        </w:rPr>
      </w:pPr>
    </w:p>
    <w:p w14:paraId="431EEC7E" w14:textId="77777777" w:rsidR="00DF3D9F" w:rsidRPr="00AE1407" w:rsidRDefault="00DF3D9F" w:rsidP="00DF3D9F">
      <w:pPr>
        <w:tabs>
          <w:tab w:val="left" w:pos="6028"/>
        </w:tabs>
        <w:autoSpaceDE w:val="0"/>
        <w:ind w:left="360"/>
        <w:rPr>
          <w:bCs/>
          <w:iCs/>
        </w:rPr>
      </w:pPr>
    </w:p>
    <w:p w14:paraId="146367A8" w14:textId="77777777" w:rsidR="00DF3D9F" w:rsidRPr="00AE1407" w:rsidRDefault="00DF3D9F" w:rsidP="00DF3D9F">
      <w:pPr>
        <w:tabs>
          <w:tab w:val="left" w:pos="6028"/>
        </w:tabs>
        <w:autoSpaceDE w:val="0"/>
        <w:ind w:left="360"/>
        <w:rPr>
          <w:bCs/>
          <w:iCs/>
        </w:rPr>
      </w:pPr>
    </w:p>
    <w:p w14:paraId="448C4F41" w14:textId="77777777" w:rsidR="00DF3D9F" w:rsidRPr="00AE1407" w:rsidRDefault="00DF3D9F" w:rsidP="00DF3D9F">
      <w:pPr>
        <w:tabs>
          <w:tab w:val="left" w:pos="6028"/>
        </w:tabs>
        <w:autoSpaceDE w:val="0"/>
        <w:ind w:left="360"/>
        <w:rPr>
          <w:bCs/>
          <w:iCs/>
        </w:rPr>
      </w:pPr>
    </w:p>
    <w:p w14:paraId="55C9456E" w14:textId="77777777" w:rsidR="00DF3D9F" w:rsidRDefault="00DF3D9F" w:rsidP="00DF3D9F">
      <w:pPr>
        <w:tabs>
          <w:tab w:val="left" w:pos="6028"/>
        </w:tabs>
        <w:autoSpaceDE w:val="0"/>
        <w:ind w:left="360"/>
        <w:rPr>
          <w:bCs/>
          <w:iCs/>
        </w:rPr>
      </w:pPr>
    </w:p>
    <w:p w14:paraId="25797E7B" w14:textId="77777777" w:rsidR="00DF3D9F" w:rsidRPr="00AE1407" w:rsidRDefault="00DF3D9F" w:rsidP="00DF3D9F">
      <w:pPr>
        <w:tabs>
          <w:tab w:val="left" w:pos="6028"/>
        </w:tabs>
        <w:autoSpaceDE w:val="0"/>
        <w:ind w:left="360"/>
        <w:rPr>
          <w:bCs/>
          <w:iCs/>
        </w:rPr>
      </w:pPr>
    </w:p>
    <w:p w14:paraId="40F5EF47" w14:textId="77777777" w:rsidR="00DF3D9F" w:rsidRPr="00AE1407" w:rsidRDefault="00DF3D9F" w:rsidP="00DF3D9F">
      <w:pPr>
        <w:tabs>
          <w:tab w:val="left" w:pos="6028"/>
        </w:tabs>
        <w:autoSpaceDE w:val="0"/>
        <w:ind w:left="360"/>
        <w:rPr>
          <w:bCs/>
          <w:iCs/>
        </w:rPr>
      </w:pPr>
    </w:p>
    <w:p w14:paraId="35E95248" w14:textId="77777777" w:rsidR="00DF3D9F" w:rsidRPr="00AE1407" w:rsidRDefault="00DF3D9F" w:rsidP="00DF3D9F">
      <w:pPr>
        <w:tabs>
          <w:tab w:val="left" w:pos="6028"/>
        </w:tabs>
        <w:autoSpaceDE w:val="0"/>
        <w:ind w:left="360"/>
        <w:jc w:val="center"/>
        <w:rPr>
          <w:b/>
          <w:bCs/>
          <w:iCs/>
        </w:rPr>
      </w:pPr>
      <w:r w:rsidRPr="00AE1407">
        <w:rPr>
          <w:b/>
          <w:bCs/>
          <w:iCs/>
        </w:rPr>
        <w:t>ИЗЈАВУ</w:t>
      </w:r>
    </w:p>
    <w:p w14:paraId="530665AD" w14:textId="77777777" w:rsidR="00DF3D9F" w:rsidRPr="00AE1407" w:rsidRDefault="00DF3D9F" w:rsidP="00DF3D9F">
      <w:pPr>
        <w:tabs>
          <w:tab w:val="left" w:pos="6028"/>
        </w:tabs>
        <w:autoSpaceDE w:val="0"/>
        <w:ind w:left="360"/>
        <w:jc w:val="center"/>
        <w:rPr>
          <w:b/>
          <w:bCs/>
          <w:iCs/>
        </w:rPr>
      </w:pPr>
      <w:r w:rsidRPr="00AE1407">
        <w:rPr>
          <w:b/>
          <w:bCs/>
          <w:iCs/>
        </w:rPr>
        <w:t>О НЕЗАВИСНОЈ ПОНУДИ</w:t>
      </w:r>
    </w:p>
    <w:p w14:paraId="37778FAA" w14:textId="77777777" w:rsidR="00DF3D9F" w:rsidRDefault="00DF3D9F" w:rsidP="00DF3D9F">
      <w:pPr>
        <w:rPr>
          <w:b/>
          <w:bCs/>
          <w:iCs/>
          <w:lang w:val="sr-Cyrl-CS"/>
        </w:rPr>
      </w:pPr>
    </w:p>
    <w:p w14:paraId="00CF433B" w14:textId="77777777" w:rsidR="00DF3D9F" w:rsidRDefault="00DF3D9F" w:rsidP="00DF3D9F">
      <w:pPr>
        <w:rPr>
          <w:noProof/>
          <w:lang w:val="sr-Cyrl-CS"/>
        </w:rPr>
      </w:pPr>
    </w:p>
    <w:p w14:paraId="2A52D313" w14:textId="77777777" w:rsidR="00DF3D9F" w:rsidRDefault="00DF3D9F" w:rsidP="00DF3D9F">
      <w:pPr>
        <w:rPr>
          <w:lang w:val="sr-Cyrl-CS"/>
        </w:rPr>
      </w:pPr>
      <w:r w:rsidRPr="00AE1407">
        <w:rPr>
          <w:noProof/>
        </w:rPr>
        <w:t xml:space="preserve">Понуђач </w:t>
      </w:r>
      <w:r w:rsidRPr="00AE1407">
        <w:t>.....................................................................................</w:t>
      </w:r>
      <w:r>
        <w:rPr>
          <w:lang w:val="sr-Cyrl-CS"/>
        </w:rPr>
        <w:t>..................................................</w:t>
      </w:r>
      <w:r w:rsidRPr="00AE1407">
        <w:t xml:space="preserve"> </w:t>
      </w:r>
    </w:p>
    <w:p w14:paraId="467852ED" w14:textId="77777777" w:rsidR="00DF3D9F" w:rsidRDefault="00DF3D9F" w:rsidP="00DF3D9F">
      <w:pPr>
        <w:jc w:val="center"/>
        <w:rPr>
          <w:i/>
          <w:lang w:val="sr-Cyrl-CS"/>
        </w:rPr>
      </w:pPr>
      <w:r w:rsidRPr="00AE1407">
        <w:rPr>
          <w:i/>
          <w:iCs/>
        </w:rPr>
        <w:t>[</w:t>
      </w:r>
      <w:r w:rsidRPr="00AE1407">
        <w:rPr>
          <w:i/>
        </w:rPr>
        <w:t>навести назив понуђача</w:t>
      </w:r>
      <w:r w:rsidRPr="00AE1407">
        <w:rPr>
          <w:i/>
          <w:iCs/>
        </w:rPr>
        <w:t>]</w:t>
      </w:r>
    </w:p>
    <w:p w14:paraId="111216F8" w14:textId="77777777" w:rsidR="00DF3D9F" w:rsidRDefault="00DF3D9F" w:rsidP="00DF3D9F">
      <w:pPr>
        <w:ind w:firstLine="720"/>
        <w:jc w:val="both"/>
        <w:rPr>
          <w:lang w:val="sr-Cyrl-CS"/>
        </w:rPr>
      </w:pPr>
    </w:p>
    <w:p w14:paraId="7E07E130" w14:textId="77777777" w:rsidR="00DF3D9F" w:rsidRDefault="00DF3D9F" w:rsidP="00DF3D9F">
      <w:pPr>
        <w:jc w:val="both"/>
        <w:rPr>
          <w:lang w:val="sr-Cyrl-CS"/>
        </w:rPr>
      </w:pPr>
    </w:p>
    <w:p w14:paraId="0F56D804" w14:textId="77777777" w:rsidR="00DF3D9F" w:rsidRDefault="00DF3D9F" w:rsidP="00DF3D9F">
      <w:pPr>
        <w:jc w:val="both"/>
        <w:rPr>
          <w:lang w:val="sr-Cyrl-CS"/>
        </w:rPr>
      </w:pPr>
      <w:r w:rsidRPr="00AE1407">
        <w:t xml:space="preserve">у поступку јавне набавке </w:t>
      </w:r>
    </w:p>
    <w:p w14:paraId="11A9C262" w14:textId="77777777" w:rsidR="00DF3D9F" w:rsidRDefault="00DF3D9F" w:rsidP="00DF3D9F">
      <w:pPr>
        <w:jc w:val="both"/>
        <w:rPr>
          <w:lang w:val="sr-Cyrl-CS"/>
        </w:rPr>
      </w:pPr>
    </w:p>
    <w:p w14:paraId="3892F488" w14:textId="77777777" w:rsidR="00DF3D9F" w:rsidRDefault="00DF3D9F" w:rsidP="00DF3D9F">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8BBD175" w14:textId="77777777" w:rsidR="00DF3D9F" w:rsidRDefault="00DF3D9F" w:rsidP="00DF3D9F">
      <w:pPr>
        <w:jc w:val="both"/>
        <w:rPr>
          <w:i/>
          <w:lang w:val="sr-Cyrl-CS"/>
        </w:rPr>
      </w:pPr>
    </w:p>
    <w:p w14:paraId="585F5D5A" w14:textId="77777777" w:rsidR="00DF3D9F" w:rsidRPr="00AE1407" w:rsidRDefault="00DF3D9F" w:rsidP="00DF3D9F">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D8D3C9B" w14:textId="77777777" w:rsidR="00DF3D9F" w:rsidRPr="00AE1407" w:rsidRDefault="00DF3D9F" w:rsidP="00DF3D9F">
      <w:pPr>
        <w:tabs>
          <w:tab w:val="left" w:pos="6028"/>
        </w:tabs>
        <w:autoSpaceDE w:val="0"/>
        <w:ind w:left="360"/>
        <w:rPr>
          <w:bCs/>
          <w:iCs/>
        </w:rPr>
      </w:pPr>
    </w:p>
    <w:p w14:paraId="0E5AEA44" w14:textId="77777777" w:rsidR="00DF3D9F" w:rsidRDefault="00DF3D9F" w:rsidP="00DF3D9F">
      <w:pPr>
        <w:tabs>
          <w:tab w:val="left" w:pos="6028"/>
        </w:tabs>
        <w:autoSpaceDE w:val="0"/>
        <w:rPr>
          <w:bCs/>
          <w:iCs/>
        </w:rPr>
      </w:pPr>
    </w:p>
    <w:p w14:paraId="50D9F204" w14:textId="77777777" w:rsidR="00DF3D9F" w:rsidRPr="00E564C8" w:rsidRDefault="00DF3D9F" w:rsidP="00DF3D9F">
      <w:pPr>
        <w:tabs>
          <w:tab w:val="left" w:pos="6028"/>
        </w:tabs>
        <w:autoSpaceDE w:val="0"/>
        <w:rPr>
          <w:bCs/>
          <w:iCs/>
        </w:rPr>
      </w:pPr>
    </w:p>
    <w:p w14:paraId="54266FF3" w14:textId="77777777" w:rsidR="00DF3D9F" w:rsidRDefault="00DF3D9F" w:rsidP="00DF3D9F">
      <w:pPr>
        <w:tabs>
          <w:tab w:val="left" w:pos="6028"/>
        </w:tabs>
        <w:autoSpaceDE w:val="0"/>
        <w:rPr>
          <w:bCs/>
          <w:iCs/>
        </w:rPr>
      </w:pPr>
    </w:p>
    <w:p w14:paraId="61A197B7" w14:textId="77777777" w:rsidR="00DF3D9F" w:rsidRPr="00AE1407" w:rsidRDefault="00DF3D9F" w:rsidP="00DF3D9F">
      <w:pPr>
        <w:tabs>
          <w:tab w:val="left" w:pos="6028"/>
        </w:tabs>
        <w:autoSpaceDE w:val="0"/>
        <w:ind w:left="360"/>
        <w:rPr>
          <w:bCs/>
          <w:iCs/>
        </w:rPr>
      </w:pPr>
    </w:p>
    <w:p w14:paraId="0F462A8A" w14:textId="77777777" w:rsidR="00DF3D9F" w:rsidRPr="00AE1407" w:rsidRDefault="00DF3D9F" w:rsidP="00DF3D9F">
      <w:pPr>
        <w:tabs>
          <w:tab w:val="left" w:pos="6028"/>
        </w:tabs>
        <w:autoSpaceDE w:val="0"/>
        <w:ind w:left="360"/>
        <w:rPr>
          <w:bCs/>
          <w:iCs/>
        </w:rPr>
      </w:pPr>
    </w:p>
    <w:p w14:paraId="11DAA88F" w14:textId="77777777" w:rsidR="00DF3D9F" w:rsidRDefault="00DF3D9F" w:rsidP="00DF3D9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F3D9F" w:rsidRPr="00CF619E" w14:paraId="429F2B69" w14:textId="77777777" w:rsidTr="009E52E4">
        <w:tc>
          <w:tcPr>
            <w:tcW w:w="3095" w:type="dxa"/>
            <w:tcBorders>
              <w:bottom w:val="single" w:sz="4" w:space="0" w:color="auto"/>
            </w:tcBorders>
          </w:tcPr>
          <w:p w14:paraId="0C8120D0" w14:textId="77777777" w:rsidR="00DF3D9F" w:rsidRPr="00CF619E" w:rsidRDefault="00DF3D9F" w:rsidP="009E52E4">
            <w:pPr>
              <w:rPr>
                <w:bCs/>
                <w:iCs/>
                <w:noProof/>
                <w:lang w:val="sr-Cyrl-CS"/>
              </w:rPr>
            </w:pPr>
          </w:p>
        </w:tc>
        <w:tc>
          <w:tcPr>
            <w:tcW w:w="3095" w:type="dxa"/>
          </w:tcPr>
          <w:p w14:paraId="50D47B24" w14:textId="77777777" w:rsidR="00DF3D9F" w:rsidRPr="00CF619E" w:rsidRDefault="00DF3D9F" w:rsidP="009E52E4">
            <w:pPr>
              <w:rPr>
                <w:bCs/>
                <w:iCs/>
                <w:noProof/>
                <w:lang w:val="sr-Cyrl-CS"/>
              </w:rPr>
            </w:pPr>
          </w:p>
        </w:tc>
        <w:tc>
          <w:tcPr>
            <w:tcW w:w="3096" w:type="dxa"/>
            <w:tcBorders>
              <w:bottom w:val="single" w:sz="4" w:space="0" w:color="auto"/>
            </w:tcBorders>
          </w:tcPr>
          <w:p w14:paraId="0284FB09" w14:textId="77777777" w:rsidR="00DF3D9F" w:rsidRPr="00CF619E" w:rsidRDefault="00DF3D9F" w:rsidP="009E52E4">
            <w:pPr>
              <w:rPr>
                <w:bCs/>
                <w:iCs/>
                <w:noProof/>
                <w:lang w:val="sr-Cyrl-CS"/>
              </w:rPr>
            </w:pPr>
          </w:p>
        </w:tc>
      </w:tr>
      <w:tr w:rsidR="00DF3D9F" w:rsidRPr="00CF619E" w14:paraId="6E3D445D" w14:textId="77777777" w:rsidTr="009E52E4">
        <w:tc>
          <w:tcPr>
            <w:tcW w:w="3095" w:type="dxa"/>
            <w:tcBorders>
              <w:top w:val="single" w:sz="4" w:space="0" w:color="auto"/>
            </w:tcBorders>
          </w:tcPr>
          <w:p w14:paraId="6F513C40" w14:textId="77777777" w:rsidR="00DF3D9F" w:rsidRPr="00CF619E" w:rsidRDefault="00DF3D9F" w:rsidP="009E52E4">
            <w:pPr>
              <w:jc w:val="center"/>
              <w:rPr>
                <w:bCs/>
                <w:iCs/>
                <w:noProof/>
                <w:lang w:val="sr-Cyrl-CS"/>
              </w:rPr>
            </w:pPr>
            <w:r w:rsidRPr="00CF619E">
              <w:rPr>
                <w:bCs/>
                <w:iCs/>
                <w:noProof/>
                <w:lang w:val="hr-HR"/>
              </w:rPr>
              <w:t>ДАТУМ</w:t>
            </w:r>
          </w:p>
        </w:tc>
        <w:tc>
          <w:tcPr>
            <w:tcW w:w="3095" w:type="dxa"/>
          </w:tcPr>
          <w:p w14:paraId="1A8163AE" w14:textId="77777777" w:rsidR="00DF3D9F" w:rsidRPr="00CF619E" w:rsidRDefault="00DF3D9F" w:rsidP="009E52E4">
            <w:pPr>
              <w:jc w:val="center"/>
              <w:rPr>
                <w:bCs/>
                <w:iCs/>
                <w:noProof/>
                <w:lang w:val="sr-Cyrl-CS"/>
              </w:rPr>
            </w:pPr>
            <w:r w:rsidRPr="00CF619E">
              <w:rPr>
                <w:bCs/>
                <w:iCs/>
                <w:noProof/>
                <w:lang w:val="hr-HR"/>
              </w:rPr>
              <w:t>М.П.</w:t>
            </w:r>
          </w:p>
        </w:tc>
        <w:tc>
          <w:tcPr>
            <w:tcW w:w="3096" w:type="dxa"/>
            <w:tcBorders>
              <w:top w:val="single" w:sz="4" w:space="0" w:color="auto"/>
            </w:tcBorders>
          </w:tcPr>
          <w:p w14:paraId="70D9CA92" w14:textId="77777777" w:rsidR="00DF3D9F" w:rsidRPr="00CF619E" w:rsidRDefault="00DF3D9F" w:rsidP="009E52E4">
            <w:pPr>
              <w:jc w:val="center"/>
              <w:rPr>
                <w:bCs/>
                <w:iCs/>
                <w:noProof/>
                <w:lang w:val="sr-Cyrl-CS"/>
              </w:rPr>
            </w:pPr>
            <w:r w:rsidRPr="00CF619E">
              <w:rPr>
                <w:bCs/>
                <w:iCs/>
                <w:noProof/>
                <w:lang w:val="sr-Cyrl-CS"/>
              </w:rPr>
              <w:t>ПОНУЂАЧ</w:t>
            </w:r>
          </w:p>
        </w:tc>
      </w:tr>
      <w:tr w:rsidR="00DF3D9F" w:rsidRPr="00CF619E" w14:paraId="2A2A67AF" w14:textId="77777777" w:rsidTr="009E52E4">
        <w:tc>
          <w:tcPr>
            <w:tcW w:w="3095" w:type="dxa"/>
          </w:tcPr>
          <w:p w14:paraId="3F749168" w14:textId="77777777" w:rsidR="00DF3D9F" w:rsidRPr="00CF619E" w:rsidRDefault="00DF3D9F" w:rsidP="009E52E4">
            <w:pPr>
              <w:rPr>
                <w:bCs/>
                <w:iCs/>
                <w:noProof/>
                <w:lang w:val="hr-HR"/>
              </w:rPr>
            </w:pPr>
          </w:p>
        </w:tc>
        <w:tc>
          <w:tcPr>
            <w:tcW w:w="3095" w:type="dxa"/>
          </w:tcPr>
          <w:p w14:paraId="75FB12BA" w14:textId="77777777" w:rsidR="00DF3D9F" w:rsidRPr="00CF619E" w:rsidRDefault="00DF3D9F" w:rsidP="009E52E4">
            <w:pPr>
              <w:rPr>
                <w:bCs/>
                <w:iCs/>
                <w:noProof/>
                <w:lang w:val="hr-HR"/>
              </w:rPr>
            </w:pPr>
          </w:p>
        </w:tc>
        <w:tc>
          <w:tcPr>
            <w:tcW w:w="3096" w:type="dxa"/>
            <w:tcBorders>
              <w:bottom w:val="single" w:sz="4" w:space="0" w:color="auto"/>
            </w:tcBorders>
          </w:tcPr>
          <w:p w14:paraId="3C0A6281" w14:textId="77777777" w:rsidR="00DF3D9F" w:rsidRPr="00CF619E" w:rsidRDefault="00DF3D9F" w:rsidP="009E52E4">
            <w:pPr>
              <w:rPr>
                <w:bCs/>
                <w:iCs/>
                <w:noProof/>
                <w:lang w:val="sr-Cyrl-CS"/>
              </w:rPr>
            </w:pPr>
          </w:p>
          <w:p w14:paraId="7571CF4B" w14:textId="77777777" w:rsidR="00DF3D9F" w:rsidRPr="00CF619E" w:rsidRDefault="00DF3D9F" w:rsidP="009E52E4">
            <w:pPr>
              <w:rPr>
                <w:bCs/>
                <w:iCs/>
                <w:noProof/>
                <w:lang w:val="sr-Cyrl-CS"/>
              </w:rPr>
            </w:pPr>
          </w:p>
        </w:tc>
      </w:tr>
      <w:tr w:rsidR="00DF3D9F" w:rsidRPr="00CF619E" w14:paraId="28E99E28" w14:textId="77777777" w:rsidTr="009E52E4">
        <w:tc>
          <w:tcPr>
            <w:tcW w:w="3095" w:type="dxa"/>
          </w:tcPr>
          <w:p w14:paraId="37D86CBB" w14:textId="77777777" w:rsidR="00DF3D9F" w:rsidRDefault="00DF3D9F" w:rsidP="009E52E4">
            <w:pPr>
              <w:rPr>
                <w:bCs/>
                <w:iCs/>
                <w:noProof/>
                <w:lang w:val="hr-HR"/>
              </w:rPr>
            </w:pPr>
          </w:p>
          <w:p w14:paraId="04D018B4" w14:textId="77777777" w:rsidR="00DF3D9F" w:rsidRPr="00CF619E" w:rsidRDefault="00DF3D9F" w:rsidP="009E52E4">
            <w:pPr>
              <w:rPr>
                <w:bCs/>
                <w:iCs/>
                <w:noProof/>
                <w:lang w:val="hr-HR"/>
              </w:rPr>
            </w:pPr>
          </w:p>
        </w:tc>
        <w:tc>
          <w:tcPr>
            <w:tcW w:w="3095" w:type="dxa"/>
          </w:tcPr>
          <w:p w14:paraId="3E5071E8" w14:textId="77777777" w:rsidR="00DF3D9F" w:rsidRPr="00CF619E" w:rsidRDefault="00DF3D9F" w:rsidP="009E52E4">
            <w:pPr>
              <w:rPr>
                <w:bCs/>
                <w:iCs/>
                <w:noProof/>
                <w:lang w:val="hr-HR"/>
              </w:rPr>
            </w:pPr>
          </w:p>
        </w:tc>
        <w:tc>
          <w:tcPr>
            <w:tcW w:w="3096" w:type="dxa"/>
            <w:tcBorders>
              <w:top w:val="single" w:sz="4" w:space="0" w:color="auto"/>
            </w:tcBorders>
          </w:tcPr>
          <w:p w14:paraId="2F2E93D2" w14:textId="77777777" w:rsidR="00DF3D9F" w:rsidRPr="00CF619E" w:rsidRDefault="00DF3D9F" w:rsidP="009E52E4">
            <w:pPr>
              <w:jc w:val="center"/>
              <w:rPr>
                <w:bCs/>
                <w:iCs/>
                <w:noProof/>
                <w:lang w:val="sr-Cyrl-CS"/>
              </w:rPr>
            </w:pPr>
            <w:r w:rsidRPr="00CF619E">
              <w:rPr>
                <w:bCs/>
                <w:iCs/>
                <w:noProof/>
              </w:rPr>
              <w:t>ПОТПИС</w:t>
            </w:r>
          </w:p>
        </w:tc>
      </w:tr>
    </w:tbl>
    <w:p w14:paraId="25652738" w14:textId="77777777" w:rsidR="00DF3D9F" w:rsidRDefault="00DF3D9F" w:rsidP="00DF3D9F">
      <w:pPr>
        <w:jc w:val="both"/>
        <w:rPr>
          <w:noProof/>
          <w:lang w:val="sr-Cyrl-RS"/>
        </w:rPr>
      </w:pPr>
      <w:r>
        <w:rPr>
          <w:noProof/>
          <w:lang w:val="sr-Cyrl-RS"/>
        </w:rPr>
        <w:t xml:space="preserve">НАПОМЕНА: </w:t>
      </w:r>
    </w:p>
    <w:p w14:paraId="349E5C25" w14:textId="77777777" w:rsidR="00DF3D9F" w:rsidRDefault="00DF3D9F" w:rsidP="00DF3D9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3A41D840" w14:textId="77777777" w:rsidR="00DF3D9F" w:rsidRDefault="00DF3D9F" w:rsidP="00DF3D9F">
      <w:pPr>
        <w:rPr>
          <w:sz w:val="28"/>
          <w:szCs w:val="28"/>
        </w:rPr>
      </w:pPr>
      <w:r>
        <w:rPr>
          <w:sz w:val="28"/>
          <w:szCs w:val="28"/>
        </w:rPr>
        <w:br w:type="page"/>
      </w:r>
    </w:p>
    <w:p w14:paraId="0B11DCCE" w14:textId="77777777" w:rsidR="00DF3D9F" w:rsidRPr="00CC366C" w:rsidRDefault="00DF3D9F" w:rsidP="00DF3D9F">
      <w:pPr>
        <w:pStyle w:val="Heading1"/>
        <w:numPr>
          <w:ilvl w:val="0"/>
          <w:numId w:val="13"/>
        </w:numPr>
        <w:jc w:val="center"/>
      </w:pPr>
      <w:bookmarkStart w:id="93" w:name="_Toc35607677"/>
      <w:bookmarkStart w:id="94" w:name="_Toc48651451"/>
      <w:r w:rsidRPr="00CC366C">
        <w:lastRenderedPageBreak/>
        <w:t>ОБРАЗАЦ ИЗЈАВЕ О ПОШТОВАЊУ ОБАВЕЗА</w:t>
      </w:r>
      <w:bookmarkEnd w:id="93"/>
      <w:bookmarkEnd w:id="94"/>
    </w:p>
    <w:p w14:paraId="47507E3D" w14:textId="77777777" w:rsidR="00DF3D9F" w:rsidRPr="00AE1407" w:rsidRDefault="00DF3D9F" w:rsidP="00DF3D9F">
      <w:pPr>
        <w:tabs>
          <w:tab w:val="left" w:pos="6028"/>
        </w:tabs>
        <w:autoSpaceDE w:val="0"/>
        <w:ind w:left="360"/>
        <w:rPr>
          <w:b/>
          <w:bCs/>
          <w:iCs/>
          <w:lang w:val="ru-RU"/>
        </w:rPr>
      </w:pPr>
    </w:p>
    <w:p w14:paraId="7607B4DC" w14:textId="77777777" w:rsidR="00DF3D9F" w:rsidRPr="00AE1407" w:rsidRDefault="00DF3D9F" w:rsidP="00DF3D9F">
      <w:pPr>
        <w:tabs>
          <w:tab w:val="left" w:pos="6028"/>
        </w:tabs>
        <w:autoSpaceDE w:val="0"/>
        <w:ind w:left="360"/>
        <w:rPr>
          <w:bCs/>
          <w:iCs/>
          <w:lang w:val="ru-RU"/>
        </w:rPr>
      </w:pPr>
    </w:p>
    <w:p w14:paraId="20B25FCC" w14:textId="77777777" w:rsidR="00DF3D9F" w:rsidRPr="00AE1407" w:rsidRDefault="00DF3D9F" w:rsidP="00DF3D9F">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7611E2F5" w14:textId="77777777" w:rsidR="00DF3D9F" w:rsidRPr="00AE1407" w:rsidRDefault="00DF3D9F" w:rsidP="00DF3D9F">
      <w:pPr>
        <w:tabs>
          <w:tab w:val="left" w:pos="6028"/>
        </w:tabs>
        <w:autoSpaceDE w:val="0"/>
        <w:ind w:left="360"/>
        <w:rPr>
          <w:bCs/>
          <w:iCs/>
        </w:rPr>
      </w:pPr>
    </w:p>
    <w:p w14:paraId="273CC6A5" w14:textId="77777777" w:rsidR="00DF3D9F" w:rsidRPr="00AE1407" w:rsidRDefault="00DF3D9F" w:rsidP="00DF3D9F">
      <w:pPr>
        <w:tabs>
          <w:tab w:val="left" w:pos="6028"/>
        </w:tabs>
        <w:autoSpaceDE w:val="0"/>
        <w:ind w:left="360"/>
        <w:rPr>
          <w:bCs/>
          <w:iCs/>
        </w:rPr>
      </w:pPr>
    </w:p>
    <w:p w14:paraId="619D624F" w14:textId="77777777" w:rsidR="00DF3D9F" w:rsidRPr="00AE1407" w:rsidRDefault="00DF3D9F" w:rsidP="00DF3D9F">
      <w:pPr>
        <w:tabs>
          <w:tab w:val="left" w:pos="6028"/>
        </w:tabs>
        <w:autoSpaceDE w:val="0"/>
        <w:ind w:left="360"/>
        <w:rPr>
          <w:bCs/>
          <w:iCs/>
        </w:rPr>
      </w:pPr>
    </w:p>
    <w:p w14:paraId="6DD15DA4" w14:textId="77777777" w:rsidR="00DF3D9F" w:rsidRPr="00AE1407" w:rsidRDefault="00DF3D9F" w:rsidP="00DF3D9F">
      <w:pPr>
        <w:tabs>
          <w:tab w:val="left" w:pos="6028"/>
        </w:tabs>
        <w:autoSpaceDE w:val="0"/>
        <w:ind w:left="360"/>
        <w:rPr>
          <w:bCs/>
          <w:iCs/>
        </w:rPr>
      </w:pPr>
    </w:p>
    <w:p w14:paraId="140260D4" w14:textId="77777777" w:rsidR="00DF3D9F" w:rsidRPr="00AE1407" w:rsidRDefault="00DF3D9F" w:rsidP="00DF3D9F">
      <w:pPr>
        <w:tabs>
          <w:tab w:val="left" w:pos="6028"/>
        </w:tabs>
        <w:autoSpaceDE w:val="0"/>
        <w:ind w:left="360"/>
        <w:rPr>
          <w:bCs/>
          <w:iCs/>
        </w:rPr>
      </w:pPr>
    </w:p>
    <w:p w14:paraId="3A496F6C" w14:textId="77777777" w:rsidR="00DF3D9F" w:rsidRPr="00AE1407" w:rsidRDefault="00DF3D9F" w:rsidP="00DF3D9F">
      <w:pPr>
        <w:tabs>
          <w:tab w:val="left" w:pos="6028"/>
        </w:tabs>
        <w:autoSpaceDE w:val="0"/>
        <w:ind w:left="360"/>
        <w:rPr>
          <w:bCs/>
          <w:iCs/>
        </w:rPr>
      </w:pPr>
    </w:p>
    <w:p w14:paraId="2E4443DF" w14:textId="77777777" w:rsidR="00DF3D9F" w:rsidRPr="00AE1407" w:rsidRDefault="00DF3D9F" w:rsidP="00DF3D9F">
      <w:pPr>
        <w:tabs>
          <w:tab w:val="left" w:pos="6028"/>
        </w:tabs>
        <w:autoSpaceDE w:val="0"/>
        <w:ind w:left="360"/>
        <w:rPr>
          <w:bCs/>
          <w:iCs/>
        </w:rPr>
      </w:pPr>
    </w:p>
    <w:p w14:paraId="0BECA05A" w14:textId="77777777" w:rsidR="00DF3D9F" w:rsidRPr="00AE1407" w:rsidRDefault="00DF3D9F" w:rsidP="00DF3D9F">
      <w:pPr>
        <w:tabs>
          <w:tab w:val="left" w:pos="6028"/>
        </w:tabs>
        <w:autoSpaceDE w:val="0"/>
        <w:ind w:left="360"/>
        <w:rPr>
          <w:bCs/>
          <w:iCs/>
        </w:rPr>
      </w:pPr>
    </w:p>
    <w:p w14:paraId="0FD0441C" w14:textId="77777777" w:rsidR="00DF3D9F" w:rsidRPr="00AE1407" w:rsidRDefault="00DF3D9F" w:rsidP="00DF3D9F">
      <w:pPr>
        <w:tabs>
          <w:tab w:val="left" w:pos="6028"/>
        </w:tabs>
        <w:autoSpaceDE w:val="0"/>
        <w:ind w:left="360"/>
        <w:jc w:val="center"/>
        <w:rPr>
          <w:b/>
          <w:bCs/>
          <w:iCs/>
        </w:rPr>
      </w:pPr>
      <w:r w:rsidRPr="00AE1407">
        <w:rPr>
          <w:b/>
          <w:bCs/>
          <w:iCs/>
        </w:rPr>
        <w:t>ИЗЈАВУ</w:t>
      </w:r>
    </w:p>
    <w:p w14:paraId="43D1AE7A" w14:textId="77777777" w:rsidR="00DF3D9F" w:rsidRPr="00AE1407" w:rsidRDefault="00DF3D9F" w:rsidP="00DF3D9F">
      <w:pPr>
        <w:tabs>
          <w:tab w:val="left" w:pos="6028"/>
        </w:tabs>
        <w:autoSpaceDE w:val="0"/>
        <w:ind w:left="360"/>
        <w:jc w:val="center"/>
        <w:rPr>
          <w:bCs/>
          <w:iCs/>
        </w:rPr>
      </w:pPr>
    </w:p>
    <w:p w14:paraId="5E1F6306" w14:textId="77777777" w:rsidR="00DF3D9F" w:rsidRPr="00AE1407" w:rsidRDefault="00DF3D9F" w:rsidP="00DF3D9F">
      <w:pPr>
        <w:tabs>
          <w:tab w:val="left" w:pos="6028"/>
        </w:tabs>
        <w:autoSpaceDE w:val="0"/>
        <w:ind w:left="360"/>
        <w:jc w:val="center"/>
        <w:rPr>
          <w:bCs/>
          <w:iCs/>
        </w:rPr>
      </w:pPr>
    </w:p>
    <w:p w14:paraId="7526BBD0" w14:textId="77777777" w:rsidR="00DF3D9F" w:rsidRPr="00AE1407" w:rsidRDefault="00DF3D9F" w:rsidP="00DF3D9F">
      <w:pPr>
        <w:tabs>
          <w:tab w:val="left" w:pos="6028"/>
        </w:tabs>
        <w:autoSpaceDE w:val="0"/>
        <w:ind w:left="360"/>
        <w:jc w:val="center"/>
        <w:rPr>
          <w:bCs/>
          <w:iCs/>
        </w:rPr>
      </w:pPr>
    </w:p>
    <w:p w14:paraId="6A000436" w14:textId="77777777" w:rsidR="00DF3D9F" w:rsidRDefault="00DF3D9F" w:rsidP="00DF3D9F">
      <w:pPr>
        <w:rPr>
          <w:lang w:val="sr-Cyrl-CS"/>
        </w:rPr>
      </w:pPr>
      <w:r w:rsidRPr="00AE1407">
        <w:rPr>
          <w:noProof/>
        </w:rPr>
        <w:t xml:space="preserve">Понуђач </w:t>
      </w:r>
      <w:r w:rsidRPr="00AE1407">
        <w:t>.....................................................................................</w:t>
      </w:r>
      <w:r>
        <w:rPr>
          <w:lang w:val="sr-Cyrl-CS"/>
        </w:rPr>
        <w:t>..................................................</w:t>
      </w:r>
      <w:r w:rsidRPr="00AE1407">
        <w:t xml:space="preserve"> </w:t>
      </w:r>
    </w:p>
    <w:p w14:paraId="1DAE69F4" w14:textId="77777777" w:rsidR="00DF3D9F" w:rsidRDefault="00DF3D9F" w:rsidP="00DF3D9F">
      <w:pPr>
        <w:jc w:val="center"/>
        <w:rPr>
          <w:i/>
          <w:lang w:val="sr-Cyrl-CS"/>
        </w:rPr>
      </w:pPr>
      <w:r w:rsidRPr="00AE1407">
        <w:rPr>
          <w:i/>
          <w:iCs/>
        </w:rPr>
        <w:t>[</w:t>
      </w:r>
      <w:r w:rsidRPr="00AE1407">
        <w:rPr>
          <w:i/>
        </w:rPr>
        <w:t>навести назив понуђача</w:t>
      </w:r>
      <w:r w:rsidRPr="00AE1407">
        <w:rPr>
          <w:i/>
          <w:iCs/>
        </w:rPr>
        <w:t>]</w:t>
      </w:r>
    </w:p>
    <w:p w14:paraId="4723836B" w14:textId="77777777" w:rsidR="00DF3D9F" w:rsidRDefault="00DF3D9F" w:rsidP="00DF3D9F">
      <w:pPr>
        <w:ind w:firstLine="720"/>
        <w:jc w:val="both"/>
        <w:rPr>
          <w:lang w:val="sr-Cyrl-CS"/>
        </w:rPr>
      </w:pPr>
    </w:p>
    <w:p w14:paraId="3875682D" w14:textId="77777777" w:rsidR="00DF3D9F" w:rsidRDefault="00DF3D9F" w:rsidP="00DF3D9F">
      <w:pPr>
        <w:jc w:val="both"/>
        <w:rPr>
          <w:lang w:val="sr-Cyrl-CS"/>
        </w:rPr>
      </w:pPr>
    </w:p>
    <w:p w14:paraId="0B2A6B0E" w14:textId="77777777" w:rsidR="00DF3D9F" w:rsidRDefault="00DF3D9F" w:rsidP="00DF3D9F">
      <w:pPr>
        <w:jc w:val="both"/>
        <w:rPr>
          <w:lang w:val="sr-Cyrl-CS"/>
        </w:rPr>
      </w:pPr>
      <w:r w:rsidRPr="00AE1407">
        <w:t xml:space="preserve">у поступку јавне набавке </w:t>
      </w:r>
    </w:p>
    <w:p w14:paraId="7559B05B" w14:textId="77777777" w:rsidR="00DF3D9F" w:rsidRDefault="00DF3D9F" w:rsidP="00DF3D9F">
      <w:pPr>
        <w:jc w:val="both"/>
        <w:rPr>
          <w:lang w:val="sr-Cyrl-CS"/>
        </w:rPr>
      </w:pPr>
    </w:p>
    <w:p w14:paraId="0CCF7CB6" w14:textId="77777777" w:rsidR="00DF3D9F" w:rsidRDefault="00DF3D9F" w:rsidP="00DF3D9F">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EF00A18" w14:textId="77777777" w:rsidR="00DF3D9F" w:rsidRDefault="00DF3D9F" w:rsidP="00DF3D9F">
      <w:pPr>
        <w:jc w:val="both"/>
        <w:rPr>
          <w:i/>
          <w:lang w:val="sr-Cyrl-CS"/>
        </w:rPr>
      </w:pPr>
    </w:p>
    <w:p w14:paraId="29BFE222" w14:textId="77777777" w:rsidR="00DF3D9F" w:rsidRDefault="00DF3D9F" w:rsidP="00DF3D9F">
      <w:pPr>
        <w:tabs>
          <w:tab w:val="left" w:pos="6028"/>
        </w:tabs>
        <w:autoSpaceDE w:val="0"/>
        <w:jc w:val="both"/>
        <w:rPr>
          <w:bCs/>
          <w:iCs/>
          <w:lang w:val="sr-Cyrl-CS"/>
        </w:rPr>
      </w:pPr>
    </w:p>
    <w:p w14:paraId="4152FAA8" w14:textId="77777777" w:rsidR="00DF3D9F" w:rsidRPr="007645CC" w:rsidRDefault="00DF3D9F" w:rsidP="00DF3D9F">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2766E3BD" w14:textId="77777777" w:rsidR="00DF3D9F" w:rsidRPr="00AE1407" w:rsidRDefault="00DF3D9F" w:rsidP="00DF3D9F">
      <w:pPr>
        <w:tabs>
          <w:tab w:val="left" w:pos="6028"/>
        </w:tabs>
        <w:autoSpaceDE w:val="0"/>
        <w:ind w:left="360"/>
        <w:rPr>
          <w:bCs/>
          <w:iCs/>
        </w:rPr>
      </w:pPr>
    </w:p>
    <w:p w14:paraId="313B81EF" w14:textId="77777777" w:rsidR="00DF3D9F" w:rsidRPr="00AE1407" w:rsidRDefault="00DF3D9F" w:rsidP="00DF3D9F">
      <w:pPr>
        <w:tabs>
          <w:tab w:val="left" w:pos="6028"/>
        </w:tabs>
        <w:autoSpaceDE w:val="0"/>
        <w:ind w:left="360"/>
        <w:rPr>
          <w:bCs/>
          <w:iCs/>
        </w:rPr>
      </w:pPr>
    </w:p>
    <w:p w14:paraId="52F4711C" w14:textId="77777777" w:rsidR="00DF3D9F" w:rsidRPr="00AE1407" w:rsidRDefault="00DF3D9F" w:rsidP="00DF3D9F">
      <w:pPr>
        <w:tabs>
          <w:tab w:val="left" w:pos="6028"/>
        </w:tabs>
        <w:autoSpaceDE w:val="0"/>
        <w:ind w:left="360"/>
        <w:rPr>
          <w:bCs/>
          <w:iCs/>
        </w:rPr>
      </w:pPr>
    </w:p>
    <w:p w14:paraId="06A41D5C" w14:textId="77777777" w:rsidR="00DF3D9F" w:rsidRDefault="00DF3D9F" w:rsidP="00DF3D9F">
      <w:pPr>
        <w:tabs>
          <w:tab w:val="left" w:pos="6028"/>
        </w:tabs>
        <w:autoSpaceDE w:val="0"/>
        <w:ind w:left="360"/>
        <w:rPr>
          <w:bCs/>
          <w:iCs/>
        </w:rPr>
      </w:pPr>
    </w:p>
    <w:p w14:paraId="61071242" w14:textId="77777777" w:rsidR="00DF3D9F" w:rsidRDefault="00DF3D9F" w:rsidP="00DF3D9F">
      <w:pPr>
        <w:tabs>
          <w:tab w:val="left" w:pos="6028"/>
        </w:tabs>
        <w:autoSpaceDE w:val="0"/>
        <w:ind w:left="360"/>
        <w:rPr>
          <w:bCs/>
          <w:iCs/>
        </w:rPr>
      </w:pPr>
    </w:p>
    <w:p w14:paraId="675464E3" w14:textId="77777777" w:rsidR="00DF3D9F" w:rsidRDefault="00DF3D9F" w:rsidP="00DF3D9F">
      <w:pPr>
        <w:tabs>
          <w:tab w:val="left" w:pos="6028"/>
        </w:tabs>
        <w:autoSpaceDE w:val="0"/>
        <w:ind w:left="360"/>
        <w:rPr>
          <w:bCs/>
          <w:iCs/>
        </w:rPr>
      </w:pPr>
    </w:p>
    <w:p w14:paraId="2BAF3C6C" w14:textId="77777777" w:rsidR="00DF3D9F" w:rsidRPr="00AE1407" w:rsidRDefault="00DF3D9F" w:rsidP="00DF3D9F">
      <w:pPr>
        <w:tabs>
          <w:tab w:val="left" w:pos="6028"/>
        </w:tabs>
        <w:autoSpaceDE w:val="0"/>
        <w:ind w:left="360"/>
        <w:rPr>
          <w:bCs/>
          <w:iCs/>
        </w:rPr>
      </w:pPr>
    </w:p>
    <w:p w14:paraId="7CADBA8C" w14:textId="77777777" w:rsidR="00DF3D9F" w:rsidRPr="00576ADF" w:rsidRDefault="00DF3D9F" w:rsidP="00DF3D9F">
      <w:pPr>
        <w:tabs>
          <w:tab w:val="left" w:pos="6028"/>
        </w:tabs>
        <w:autoSpaceDE w:val="0"/>
        <w:rPr>
          <w:bCs/>
          <w:iCs/>
          <w:lang w:val="sr-Cyrl-RS"/>
        </w:rPr>
      </w:pPr>
    </w:p>
    <w:p w14:paraId="2FDA795B" w14:textId="77777777" w:rsidR="00DF3D9F" w:rsidRPr="00AE1407" w:rsidRDefault="00DF3D9F" w:rsidP="00DF3D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F3D9F" w:rsidRPr="00CF619E" w14:paraId="7B4B6674" w14:textId="77777777" w:rsidTr="009E52E4">
        <w:tc>
          <w:tcPr>
            <w:tcW w:w="3095" w:type="dxa"/>
            <w:tcBorders>
              <w:bottom w:val="single" w:sz="4" w:space="0" w:color="auto"/>
            </w:tcBorders>
          </w:tcPr>
          <w:p w14:paraId="6B6E727F" w14:textId="77777777" w:rsidR="00DF3D9F" w:rsidRPr="00CF619E" w:rsidRDefault="00DF3D9F" w:rsidP="009E52E4">
            <w:pPr>
              <w:rPr>
                <w:bCs/>
                <w:iCs/>
                <w:noProof/>
                <w:lang w:val="sr-Cyrl-CS"/>
              </w:rPr>
            </w:pPr>
          </w:p>
        </w:tc>
        <w:tc>
          <w:tcPr>
            <w:tcW w:w="3095" w:type="dxa"/>
          </w:tcPr>
          <w:p w14:paraId="072B5532" w14:textId="77777777" w:rsidR="00DF3D9F" w:rsidRPr="00CF619E" w:rsidRDefault="00DF3D9F" w:rsidP="009E52E4">
            <w:pPr>
              <w:rPr>
                <w:bCs/>
                <w:iCs/>
                <w:noProof/>
                <w:lang w:val="sr-Cyrl-CS"/>
              </w:rPr>
            </w:pPr>
          </w:p>
        </w:tc>
        <w:tc>
          <w:tcPr>
            <w:tcW w:w="3096" w:type="dxa"/>
            <w:tcBorders>
              <w:bottom w:val="single" w:sz="4" w:space="0" w:color="auto"/>
            </w:tcBorders>
          </w:tcPr>
          <w:p w14:paraId="247017BD" w14:textId="77777777" w:rsidR="00DF3D9F" w:rsidRPr="00CF619E" w:rsidRDefault="00DF3D9F" w:rsidP="009E52E4">
            <w:pPr>
              <w:rPr>
                <w:bCs/>
                <w:iCs/>
                <w:noProof/>
                <w:lang w:val="sr-Cyrl-CS"/>
              </w:rPr>
            </w:pPr>
          </w:p>
        </w:tc>
      </w:tr>
      <w:tr w:rsidR="00DF3D9F" w:rsidRPr="00CF619E" w14:paraId="5FB5D65C" w14:textId="77777777" w:rsidTr="009E52E4">
        <w:tc>
          <w:tcPr>
            <w:tcW w:w="3095" w:type="dxa"/>
            <w:tcBorders>
              <w:top w:val="single" w:sz="4" w:space="0" w:color="auto"/>
            </w:tcBorders>
          </w:tcPr>
          <w:p w14:paraId="16A66435" w14:textId="77777777" w:rsidR="00DF3D9F" w:rsidRPr="00CF619E" w:rsidRDefault="00DF3D9F" w:rsidP="009E52E4">
            <w:pPr>
              <w:jc w:val="center"/>
              <w:rPr>
                <w:bCs/>
                <w:iCs/>
                <w:noProof/>
                <w:lang w:val="sr-Cyrl-CS"/>
              </w:rPr>
            </w:pPr>
            <w:r w:rsidRPr="00CF619E">
              <w:rPr>
                <w:bCs/>
                <w:iCs/>
                <w:noProof/>
                <w:lang w:val="hr-HR"/>
              </w:rPr>
              <w:t>ДАТУМ</w:t>
            </w:r>
          </w:p>
        </w:tc>
        <w:tc>
          <w:tcPr>
            <w:tcW w:w="3095" w:type="dxa"/>
          </w:tcPr>
          <w:p w14:paraId="085F06AC" w14:textId="77777777" w:rsidR="00DF3D9F" w:rsidRPr="00CF619E" w:rsidRDefault="00DF3D9F" w:rsidP="009E52E4">
            <w:pPr>
              <w:jc w:val="center"/>
              <w:rPr>
                <w:bCs/>
                <w:iCs/>
                <w:noProof/>
                <w:lang w:val="sr-Cyrl-CS"/>
              </w:rPr>
            </w:pPr>
            <w:r w:rsidRPr="00CF619E">
              <w:rPr>
                <w:bCs/>
                <w:iCs/>
                <w:noProof/>
                <w:lang w:val="hr-HR"/>
              </w:rPr>
              <w:t>М.П.</w:t>
            </w:r>
          </w:p>
        </w:tc>
        <w:tc>
          <w:tcPr>
            <w:tcW w:w="3096" w:type="dxa"/>
            <w:tcBorders>
              <w:top w:val="single" w:sz="4" w:space="0" w:color="auto"/>
            </w:tcBorders>
          </w:tcPr>
          <w:p w14:paraId="408F978D" w14:textId="77777777" w:rsidR="00DF3D9F" w:rsidRPr="00CF619E" w:rsidRDefault="00DF3D9F" w:rsidP="009E52E4">
            <w:pPr>
              <w:jc w:val="center"/>
              <w:rPr>
                <w:bCs/>
                <w:iCs/>
                <w:noProof/>
                <w:lang w:val="sr-Cyrl-CS"/>
              </w:rPr>
            </w:pPr>
            <w:r w:rsidRPr="00CF619E">
              <w:rPr>
                <w:bCs/>
                <w:iCs/>
                <w:noProof/>
                <w:lang w:val="sr-Cyrl-CS"/>
              </w:rPr>
              <w:t>ПОНУЂАЧ</w:t>
            </w:r>
          </w:p>
        </w:tc>
      </w:tr>
      <w:tr w:rsidR="00DF3D9F" w:rsidRPr="00CF619E" w14:paraId="325FED72" w14:textId="77777777" w:rsidTr="009E52E4">
        <w:tc>
          <w:tcPr>
            <w:tcW w:w="3095" w:type="dxa"/>
          </w:tcPr>
          <w:p w14:paraId="5DED74F7" w14:textId="77777777" w:rsidR="00DF3D9F" w:rsidRPr="00CF619E" w:rsidRDefault="00DF3D9F" w:rsidP="009E52E4">
            <w:pPr>
              <w:rPr>
                <w:bCs/>
                <w:iCs/>
                <w:noProof/>
                <w:lang w:val="hr-HR"/>
              </w:rPr>
            </w:pPr>
          </w:p>
        </w:tc>
        <w:tc>
          <w:tcPr>
            <w:tcW w:w="3095" w:type="dxa"/>
          </w:tcPr>
          <w:p w14:paraId="79AD16FF" w14:textId="77777777" w:rsidR="00DF3D9F" w:rsidRPr="00CF619E" w:rsidRDefault="00DF3D9F" w:rsidP="009E52E4">
            <w:pPr>
              <w:rPr>
                <w:bCs/>
                <w:iCs/>
                <w:noProof/>
                <w:lang w:val="hr-HR"/>
              </w:rPr>
            </w:pPr>
          </w:p>
        </w:tc>
        <w:tc>
          <w:tcPr>
            <w:tcW w:w="3096" w:type="dxa"/>
            <w:tcBorders>
              <w:bottom w:val="single" w:sz="4" w:space="0" w:color="auto"/>
            </w:tcBorders>
          </w:tcPr>
          <w:p w14:paraId="00582ABA" w14:textId="77777777" w:rsidR="00DF3D9F" w:rsidRPr="00CF619E" w:rsidRDefault="00DF3D9F" w:rsidP="009E52E4">
            <w:pPr>
              <w:rPr>
                <w:bCs/>
                <w:iCs/>
                <w:noProof/>
                <w:lang w:val="sr-Cyrl-CS"/>
              </w:rPr>
            </w:pPr>
          </w:p>
          <w:p w14:paraId="516BDF3C" w14:textId="77777777" w:rsidR="00DF3D9F" w:rsidRPr="00CF619E" w:rsidRDefault="00DF3D9F" w:rsidP="009E52E4">
            <w:pPr>
              <w:rPr>
                <w:bCs/>
                <w:iCs/>
                <w:noProof/>
                <w:lang w:val="sr-Cyrl-CS"/>
              </w:rPr>
            </w:pPr>
          </w:p>
        </w:tc>
      </w:tr>
      <w:tr w:rsidR="00DF3D9F" w:rsidRPr="00CF619E" w14:paraId="385CB352" w14:textId="77777777" w:rsidTr="009E52E4">
        <w:tc>
          <w:tcPr>
            <w:tcW w:w="3095" w:type="dxa"/>
          </w:tcPr>
          <w:p w14:paraId="2524FED0" w14:textId="77777777" w:rsidR="00DF3D9F" w:rsidRPr="00CF619E" w:rsidRDefault="00DF3D9F" w:rsidP="009E52E4">
            <w:pPr>
              <w:rPr>
                <w:bCs/>
                <w:iCs/>
                <w:noProof/>
                <w:lang w:val="hr-HR"/>
              </w:rPr>
            </w:pPr>
          </w:p>
        </w:tc>
        <w:tc>
          <w:tcPr>
            <w:tcW w:w="3095" w:type="dxa"/>
          </w:tcPr>
          <w:p w14:paraId="17504795" w14:textId="77777777" w:rsidR="00DF3D9F" w:rsidRPr="00CF619E" w:rsidRDefault="00DF3D9F" w:rsidP="009E52E4">
            <w:pPr>
              <w:rPr>
                <w:bCs/>
                <w:iCs/>
                <w:noProof/>
                <w:lang w:val="hr-HR"/>
              </w:rPr>
            </w:pPr>
          </w:p>
        </w:tc>
        <w:tc>
          <w:tcPr>
            <w:tcW w:w="3096" w:type="dxa"/>
            <w:tcBorders>
              <w:top w:val="single" w:sz="4" w:space="0" w:color="auto"/>
            </w:tcBorders>
          </w:tcPr>
          <w:p w14:paraId="7DD6E6AF" w14:textId="77777777" w:rsidR="00DF3D9F" w:rsidRPr="00CF619E" w:rsidRDefault="00DF3D9F" w:rsidP="009E52E4">
            <w:pPr>
              <w:jc w:val="center"/>
              <w:rPr>
                <w:bCs/>
                <w:iCs/>
                <w:noProof/>
                <w:lang w:val="sr-Cyrl-CS"/>
              </w:rPr>
            </w:pPr>
            <w:r w:rsidRPr="00CF619E">
              <w:rPr>
                <w:bCs/>
                <w:iCs/>
                <w:noProof/>
              </w:rPr>
              <w:t>ПОТПИС</w:t>
            </w:r>
          </w:p>
        </w:tc>
      </w:tr>
    </w:tbl>
    <w:p w14:paraId="5758326B" w14:textId="77777777" w:rsidR="00DF3D9F" w:rsidRDefault="00DF3D9F" w:rsidP="00DF3D9F">
      <w:pPr>
        <w:jc w:val="both"/>
        <w:rPr>
          <w:noProof/>
          <w:lang w:val="sr-Cyrl-RS"/>
        </w:rPr>
      </w:pPr>
    </w:p>
    <w:p w14:paraId="6D9326B5" w14:textId="77777777" w:rsidR="00DF3D9F" w:rsidRDefault="00DF3D9F" w:rsidP="00DF3D9F">
      <w:pPr>
        <w:jc w:val="both"/>
        <w:rPr>
          <w:noProof/>
          <w:lang w:val="sr-Cyrl-RS"/>
        </w:rPr>
      </w:pPr>
      <w:r>
        <w:rPr>
          <w:noProof/>
          <w:lang w:val="sr-Cyrl-RS"/>
        </w:rPr>
        <w:t xml:space="preserve">НАПОМЕНА: </w:t>
      </w:r>
    </w:p>
    <w:p w14:paraId="4140E6EA" w14:textId="77777777" w:rsidR="00DF3D9F" w:rsidRPr="00AE1407" w:rsidRDefault="00DF3D9F" w:rsidP="00DF3D9F">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1E76DE8" w14:textId="77777777" w:rsidR="00DF3D9F" w:rsidRDefault="00DF3D9F" w:rsidP="00DF3D9F">
      <w:pPr>
        <w:rPr>
          <w:b/>
          <w:bCs/>
          <w:sz w:val="28"/>
          <w:szCs w:val="28"/>
          <w:highlight w:val="lightGray"/>
          <w:lang w:val="hr-HR"/>
        </w:rPr>
      </w:pPr>
      <w:r>
        <w:rPr>
          <w:sz w:val="28"/>
          <w:szCs w:val="28"/>
          <w:highlight w:val="lightGray"/>
        </w:rPr>
        <w:br w:type="page"/>
      </w:r>
    </w:p>
    <w:p w14:paraId="56704162" w14:textId="77777777" w:rsidR="00DF3D9F" w:rsidRPr="00B06805" w:rsidRDefault="00DF3D9F" w:rsidP="00DF3D9F">
      <w:pPr>
        <w:pStyle w:val="Heading1"/>
        <w:numPr>
          <w:ilvl w:val="0"/>
          <w:numId w:val="13"/>
        </w:numPr>
        <w:jc w:val="center"/>
      </w:pPr>
      <w:bookmarkStart w:id="95" w:name="_Toc35607678"/>
      <w:bookmarkStart w:id="96" w:name="_Toc48651452"/>
      <w:r w:rsidRPr="00B06805">
        <w:lastRenderedPageBreak/>
        <w:t>ОБРАЗАЦ СТРУКТУРЕ ПОНУЂЕНЕ ЦЕНЕ</w:t>
      </w:r>
      <w:bookmarkEnd w:id="95"/>
      <w:bookmarkEnd w:id="96"/>
    </w:p>
    <w:p w14:paraId="2B894038" w14:textId="77777777" w:rsidR="00DF3D9F" w:rsidRPr="00B06805" w:rsidRDefault="00DF3D9F" w:rsidP="00DF3D9F">
      <w:pPr>
        <w:jc w:val="center"/>
        <w:rPr>
          <w:b/>
          <w:noProof/>
        </w:rPr>
      </w:pPr>
      <w:r w:rsidRPr="00B06805">
        <w:rPr>
          <w:b/>
          <w:noProof/>
        </w:rPr>
        <w:t xml:space="preserve">(са упутством </w:t>
      </w:r>
      <w:r w:rsidRPr="00B06805">
        <w:rPr>
          <w:b/>
          <w:noProof/>
          <w:lang w:val="sr-Cyrl-CS"/>
        </w:rPr>
        <w:t>како да се понуди</w:t>
      </w:r>
      <w:r w:rsidRPr="00B06805">
        <w:rPr>
          <w:b/>
          <w:noProof/>
        </w:rPr>
        <w:t>)</w:t>
      </w:r>
    </w:p>
    <w:p w14:paraId="4B71623C" w14:textId="77777777" w:rsidR="00DF3D9F" w:rsidRPr="00B06805" w:rsidRDefault="00DF3D9F" w:rsidP="00DF3D9F">
      <w:pPr>
        <w:rPr>
          <w:b/>
          <w:noProof/>
        </w:rPr>
      </w:pPr>
    </w:p>
    <w:p w14:paraId="57D272FC" w14:textId="77777777" w:rsidR="00DF3D9F" w:rsidRPr="00B06805" w:rsidRDefault="00DF3D9F" w:rsidP="00DF3D9F">
      <w:pPr>
        <w:jc w:val="center"/>
        <w:rPr>
          <w:b/>
          <w:noProof/>
        </w:rPr>
      </w:pPr>
    </w:p>
    <w:p w14:paraId="3F92098F" w14:textId="77777777" w:rsidR="00DF3D9F" w:rsidRPr="00B06805" w:rsidRDefault="00DF3D9F" w:rsidP="00DF3D9F">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DF3D9F" w:rsidRPr="00B06805" w14:paraId="21255F49" w14:textId="77777777" w:rsidTr="009E52E4">
        <w:trPr>
          <w:jc w:val="center"/>
        </w:trPr>
        <w:tc>
          <w:tcPr>
            <w:tcW w:w="567" w:type="dxa"/>
            <w:vAlign w:val="center"/>
          </w:tcPr>
          <w:p w14:paraId="60858EE2" w14:textId="77777777" w:rsidR="00DF3D9F" w:rsidRPr="00B06805" w:rsidRDefault="00DF3D9F" w:rsidP="009E52E4">
            <w:pPr>
              <w:jc w:val="center"/>
              <w:rPr>
                <w:b/>
                <w:noProof/>
                <w:sz w:val="22"/>
                <w:szCs w:val="22"/>
              </w:rPr>
            </w:pPr>
            <w:r w:rsidRPr="00B06805">
              <w:rPr>
                <w:b/>
                <w:noProof/>
                <w:sz w:val="22"/>
                <w:szCs w:val="22"/>
              </w:rPr>
              <w:t>РБ</w:t>
            </w:r>
          </w:p>
        </w:tc>
        <w:tc>
          <w:tcPr>
            <w:tcW w:w="2552" w:type="dxa"/>
            <w:vAlign w:val="center"/>
          </w:tcPr>
          <w:p w14:paraId="7EC76F6E" w14:textId="77777777" w:rsidR="00DF3D9F" w:rsidRPr="00B06805" w:rsidRDefault="00DF3D9F" w:rsidP="009E52E4">
            <w:pPr>
              <w:jc w:val="center"/>
              <w:rPr>
                <w:b/>
                <w:noProof/>
                <w:sz w:val="22"/>
                <w:szCs w:val="22"/>
              </w:rPr>
            </w:pPr>
            <w:r w:rsidRPr="00B06805">
              <w:rPr>
                <w:b/>
                <w:noProof/>
                <w:sz w:val="22"/>
                <w:szCs w:val="22"/>
              </w:rPr>
              <w:t>Јединична цена без ПДВ-а</w:t>
            </w:r>
          </w:p>
        </w:tc>
        <w:tc>
          <w:tcPr>
            <w:tcW w:w="2552" w:type="dxa"/>
            <w:vAlign w:val="center"/>
          </w:tcPr>
          <w:p w14:paraId="440ACE6A" w14:textId="77777777" w:rsidR="00DF3D9F" w:rsidRPr="00B06805" w:rsidRDefault="00DF3D9F" w:rsidP="009E52E4">
            <w:pPr>
              <w:jc w:val="center"/>
              <w:rPr>
                <w:b/>
                <w:noProof/>
                <w:sz w:val="22"/>
                <w:szCs w:val="22"/>
              </w:rPr>
            </w:pPr>
            <w:r w:rsidRPr="00B06805">
              <w:rPr>
                <w:b/>
                <w:noProof/>
                <w:sz w:val="22"/>
                <w:szCs w:val="22"/>
              </w:rPr>
              <w:t>Јединична цена са ПДВ-ом</w:t>
            </w:r>
          </w:p>
        </w:tc>
        <w:tc>
          <w:tcPr>
            <w:tcW w:w="2552" w:type="dxa"/>
            <w:vAlign w:val="center"/>
          </w:tcPr>
          <w:p w14:paraId="6D9D914C" w14:textId="77777777" w:rsidR="00DF3D9F" w:rsidRPr="00B06805" w:rsidRDefault="00DF3D9F" w:rsidP="009E52E4">
            <w:pPr>
              <w:jc w:val="center"/>
              <w:rPr>
                <w:b/>
                <w:noProof/>
                <w:sz w:val="22"/>
                <w:szCs w:val="22"/>
              </w:rPr>
            </w:pPr>
            <w:r w:rsidRPr="00B06805">
              <w:rPr>
                <w:b/>
                <w:noProof/>
                <w:sz w:val="22"/>
                <w:szCs w:val="22"/>
              </w:rPr>
              <w:t>Укупна цена без ПДВ-а</w:t>
            </w:r>
          </w:p>
        </w:tc>
        <w:tc>
          <w:tcPr>
            <w:tcW w:w="2552" w:type="dxa"/>
            <w:vAlign w:val="center"/>
          </w:tcPr>
          <w:p w14:paraId="50DBF3D0" w14:textId="77777777" w:rsidR="00DF3D9F" w:rsidRPr="00B06805" w:rsidRDefault="00DF3D9F" w:rsidP="009E52E4">
            <w:pPr>
              <w:jc w:val="center"/>
              <w:rPr>
                <w:b/>
                <w:noProof/>
                <w:sz w:val="22"/>
                <w:szCs w:val="22"/>
              </w:rPr>
            </w:pPr>
            <w:r w:rsidRPr="00B06805">
              <w:rPr>
                <w:b/>
                <w:noProof/>
                <w:sz w:val="22"/>
                <w:szCs w:val="22"/>
              </w:rPr>
              <w:t>Укупна цена са ПДВ-ом</w:t>
            </w:r>
          </w:p>
        </w:tc>
      </w:tr>
      <w:tr w:rsidR="00DF3D9F" w:rsidRPr="00B06805" w14:paraId="247B553B" w14:textId="77777777" w:rsidTr="009E52E4">
        <w:trPr>
          <w:jc w:val="center"/>
        </w:trPr>
        <w:tc>
          <w:tcPr>
            <w:tcW w:w="567" w:type="dxa"/>
            <w:vAlign w:val="center"/>
          </w:tcPr>
          <w:p w14:paraId="31C53C80" w14:textId="77777777" w:rsidR="00DF3D9F" w:rsidRPr="00B06805" w:rsidRDefault="00DF3D9F" w:rsidP="009E52E4">
            <w:pPr>
              <w:jc w:val="center"/>
              <w:rPr>
                <w:b/>
                <w:noProof/>
                <w:sz w:val="22"/>
                <w:szCs w:val="22"/>
              </w:rPr>
            </w:pPr>
            <w:r w:rsidRPr="00B06805">
              <w:rPr>
                <w:b/>
                <w:noProof/>
                <w:sz w:val="22"/>
                <w:szCs w:val="22"/>
              </w:rPr>
              <w:t>1.</w:t>
            </w:r>
          </w:p>
        </w:tc>
        <w:tc>
          <w:tcPr>
            <w:tcW w:w="2552" w:type="dxa"/>
            <w:vAlign w:val="center"/>
          </w:tcPr>
          <w:p w14:paraId="76AED130" w14:textId="77777777" w:rsidR="00DF3D9F" w:rsidRPr="00B06805" w:rsidRDefault="00DF3D9F" w:rsidP="009E52E4">
            <w:pPr>
              <w:jc w:val="center"/>
              <w:rPr>
                <w:b/>
                <w:noProof/>
                <w:sz w:val="22"/>
                <w:szCs w:val="22"/>
              </w:rPr>
            </w:pPr>
          </w:p>
        </w:tc>
        <w:tc>
          <w:tcPr>
            <w:tcW w:w="2552" w:type="dxa"/>
            <w:vAlign w:val="center"/>
          </w:tcPr>
          <w:p w14:paraId="2B9C24B6" w14:textId="77777777" w:rsidR="00DF3D9F" w:rsidRPr="00B06805" w:rsidRDefault="00DF3D9F" w:rsidP="009E52E4">
            <w:pPr>
              <w:jc w:val="center"/>
              <w:rPr>
                <w:b/>
                <w:noProof/>
                <w:sz w:val="22"/>
                <w:szCs w:val="22"/>
              </w:rPr>
            </w:pPr>
          </w:p>
        </w:tc>
        <w:tc>
          <w:tcPr>
            <w:tcW w:w="2552" w:type="dxa"/>
            <w:vAlign w:val="center"/>
          </w:tcPr>
          <w:p w14:paraId="203920C7" w14:textId="77777777" w:rsidR="00DF3D9F" w:rsidRPr="00B06805" w:rsidRDefault="00DF3D9F" w:rsidP="009E52E4">
            <w:pPr>
              <w:jc w:val="center"/>
              <w:rPr>
                <w:b/>
                <w:noProof/>
                <w:sz w:val="22"/>
                <w:szCs w:val="22"/>
              </w:rPr>
            </w:pPr>
          </w:p>
        </w:tc>
        <w:tc>
          <w:tcPr>
            <w:tcW w:w="2552" w:type="dxa"/>
            <w:vAlign w:val="center"/>
          </w:tcPr>
          <w:p w14:paraId="4AAB30C8" w14:textId="77777777" w:rsidR="00DF3D9F" w:rsidRPr="00B06805" w:rsidRDefault="00DF3D9F" w:rsidP="009E52E4">
            <w:pPr>
              <w:jc w:val="center"/>
              <w:rPr>
                <w:b/>
                <w:noProof/>
                <w:sz w:val="22"/>
                <w:szCs w:val="22"/>
              </w:rPr>
            </w:pPr>
          </w:p>
        </w:tc>
      </w:tr>
      <w:tr w:rsidR="00DF3D9F" w:rsidRPr="00B06805" w14:paraId="54225D43" w14:textId="77777777" w:rsidTr="009E52E4">
        <w:trPr>
          <w:jc w:val="center"/>
        </w:trPr>
        <w:tc>
          <w:tcPr>
            <w:tcW w:w="567" w:type="dxa"/>
            <w:vAlign w:val="center"/>
          </w:tcPr>
          <w:p w14:paraId="2A81737B" w14:textId="77777777" w:rsidR="00DF3D9F" w:rsidRPr="00B06805" w:rsidRDefault="00DF3D9F" w:rsidP="009E52E4">
            <w:pPr>
              <w:jc w:val="center"/>
              <w:rPr>
                <w:b/>
                <w:noProof/>
                <w:sz w:val="22"/>
                <w:szCs w:val="22"/>
                <w:lang w:val="sr-Cyrl-RS"/>
              </w:rPr>
            </w:pPr>
            <w:r w:rsidRPr="00B06805">
              <w:rPr>
                <w:b/>
                <w:noProof/>
                <w:sz w:val="22"/>
                <w:szCs w:val="22"/>
                <w:lang w:val="sr-Cyrl-RS"/>
              </w:rPr>
              <w:t>2.</w:t>
            </w:r>
          </w:p>
        </w:tc>
        <w:tc>
          <w:tcPr>
            <w:tcW w:w="2552" w:type="dxa"/>
            <w:vAlign w:val="center"/>
          </w:tcPr>
          <w:p w14:paraId="4337EE41" w14:textId="77777777" w:rsidR="00DF3D9F" w:rsidRPr="00B06805" w:rsidRDefault="00DF3D9F" w:rsidP="009E52E4">
            <w:pPr>
              <w:jc w:val="center"/>
              <w:rPr>
                <w:b/>
                <w:noProof/>
                <w:sz w:val="22"/>
                <w:szCs w:val="22"/>
              </w:rPr>
            </w:pPr>
          </w:p>
        </w:tc>
        <w:tc>
          <w:tcPr>
            <w:tcW w:w="2552" w:type="dxa"/>
            <w:vAlign w:val="center"/>
          </w:tcPr>
          <w:p w14:paraId="53BC12C5" w14:textId="77777777" w:rsidR="00DF3D9F" w:rsidRPr="00B06805" w:rsidRDefault="00DF3D9F" w:rsidP="009E52E4">
            <w:pPr>
              <w:jc w:val="center"/>
              <w:rPr>
                <w:b/>
                <w:noProof/>
                <w:sz w:val="22"/>
                <w:szCs w:val="22"/>
              </w:rPr>
            </w:pPr>
          </w:p>
        </w:tc>
        <w:tc>
          <w:tcPr>
            <w:tcW w:w="2552" w:type="dxa"/>
            <w:vAlign w:val="center"/>
          </w:tcPr>
          <w:p w14:paraId="712903A1" w14:textId="77777777" w:rsidR="00DF3D9F" w:rsidRPr="00B06805" w:rsidRDefault="00DF3D9F" w:rsidP="009E52E4">
            <w:pPr>
              <w:jc w:val="center"/>
              <w:rPr>
                <w:b/>
                <w:noProof/>
                <w:sz w:val="22"/>
                <w:szCs w:val="22"/>
              </w:rPr>
            </w:pPr>
          </w:p>
        </w:tc>
        <w:tc>
          <w:tcPr>
            <w:tcW w:w="2552" w:type="dxa"/>
            <w:vAlign w:val="center"/>
          </w:tcPr>
          <w:p w14:paraId="4D7D1F30" w14:textId="77777777" w:rsidR="00DF3D9F" w:rsidRPr="00B06805" w:rsidRDefault="00DF3D9F" w:rsidP="009E52E4">
            <w:pPr>
              <w:jc w:val="center"/>
              <w:rPr>
                <w:b/>
                <w:noProof/>
                <w:sz w:val="22"/>
                <w:szCs w:val="22"/>
              </w:rPr>
            </w:pPr>
          </w:p>
        </w:tc>
      </w:tr>
      <w:tr w:rsidR="00DF3D9F" w:rsidRPr="00B06805" w14:paraId="29DF7C12" w14:textId="77777777" w:rsidTr="009E52E4">
        <w:trPr>
          <w:jc w:val="center"/>
        </w:trPr>
        <w:tc>
          <w:tcPr>
            <w:tcW w:w="567" w:type="dxa"/>
            <w:vAlign w:val="center"/>
          </w:tcPr>
          <w:p w14:paraId="4560B19A" w14:textId="77777777" w:rsidR="00DF3D9F" w:rsidRPr="00B06805" w:rsidRDefault="00DF3D9F" w:rsidP="009E52E4">
            <w:pPr>
              <w:jc w:val="center"/>
              <w:rPr>
                <w:b/>
                <w:noProof/>
                <w:sz w:val="22"/>
                <w:szCs w:val="22"/>
                <w:lang w:val="sr-Cyrl-RS"/>
              </w:rPr>
            </w:pPr>
            <w:r w:rsidRPr="00B06805">
              <w:rPr>
                <w:b/>
                <w:noProof/>
                <w:sz w:val="22"/>
                <w:szCs w:val="22"/>
                <w:lang w:val="sr-Cyrl-RS"/>
              </w:rPr>
              <w:t>3.</w:t>
            </w:r>
          </w:p>
        </w:tc>
        <w:tc>
          <w:tcPr>
            <w:tcW w:w="2552" w:type="dxa"/>
            <w:vAlign w:val="center"/>
          </w:tcPr>
          <w:p w14:paraId="298A27C1" w14:textId="77777777" w:rsidR="00DF3D9F" w:rsidRPr="00B06805" w:rsidRDefault="00DF3D9F" w:rsidP="009E52E4">
            <w:pPr>
              <w:jc w:val="center"/>
              <w:rPr>
                <w:b/>
                <w:noProof/>
                <w:sz w:val="22"/>
                <w:szCs w:val="22"/>
              </w:rPr>
            </w:pPr>
          </w:p>
        </w:tc>
        <w:tc>
          <w:tcPr>
            <w:tcW w:w="2552" w:type="dxa"/>
            <w:vAlign w:val="center"/>
          </w:tcPr>
          <w:p w14:paraId="3423E38B" w14:textId="77777777" w:rsidR="00DF3D9F" w:rsidRPr="00B06805" w:rsidRDefault="00DF3D9F" w:rsidP="009E52E4">
            <w:pPr>
              <w:jc w:val="center"/>
              <w:rPr>
                <w:b/>
                <w:noProof/>
                <w:sz w:val="22"/>
                <w:szCs w:val="22"/>
              </w:rPr>
            </w:pPr>
          </w:p>
        </w:tc>
        <w:tc>
          <w:tcPr>
            <w:tcW w:w="2552" w:type="dxa"/>
            <w:vAlign w:val="center"/>
          </w:tcPr>
          <w:p w14:paraId="5FDD0976" w14:textId="77777777" w:rsidR="00DF3D9F" w:rsidRPr="00B06805" w:rsidRDefault="00DF3D9F" w:rsidP="009E52E4">
            <w:pPr>
              <w:jc w:val="center"/>
              <w:rPr>
                <w:b/>
                <w:noProof/>
                <w:sz w:val="22"/>
                <w:szCs w:val="22"/>
              </w:rPr>
            </w:pPr>
          </w:p>
        </w:tc>
        <w:tc>
          <w:tcPr>
            <w:tcW w:w="2552" w:type="dxa"/>
            <w:vAlign w:val="center"/>
          </w:tcPr>
          <w:p w14:paraId="3DC0D606" w14:textId="77777777" w:rsidR="00DF3D9F" w:rsidRPr="00B06805" w:rsidRDefault="00DF3D9F" w:rsidP="009E52E4">
            <w:pPr>
              <w:jc w:val="center"/>
              <w:rPr>
                <w:b/>
                <w:noProof/>
                <w:sz w:val="22"/>
                <w:szCs w:val="22"/>
              </w:rPr>
            </w:pPr>
          </w:p>
        </w:tc>
      </w:tr>
      <w:tr w:rsidR="00DF3D9F" w:rsidRPr="00B06805" w14:paraId="50D432EC" w14:textId="77777777" w:rsidTr="009E52E4">
        <w:trPr>
          <w:jc w:val="center"/>
        </w:trPr>
        <w:tc>
          <w:tcPr>
            <w:tcW w:w="567" w:type="dxa"/>
            <w:vAlign w:val="center"/>
          </w:tcPr>
          <w:p w14:paraId="7DA79AD9" w14:textId="77777777" w:rsidR="00DF3D9F" w:rsidRPr="00B06805" w:rsidRDefault="00DF3D9F" w:rsidP="009E52E4">
            <w:pPr>
              <w:jc w:val="center"/>
              <w:rPr>
                <w:b/>
                <w:noProof/>
                <w:sz w:val="22"/>
                <w:szCs w:val="22"/>
                <w:lang w:val="sr-Cyrl-RS"/>
              </w:rPr>
            </w:pPr>
            <w:r w:rsidRPr="00B06805">
              <w:rPr>
                <w:b/>
                <w:noProof/>
                <w:sz w:val="22"/>
                <w:szCs w:val="22"/>
                <w:lang w:val="sr-Cyrl-RS"/>
              </w:rPr>
              <w:t>4.</w:t>
            </w:r>
          </w:p>
        </w:tc>
        <w:tc>
          <w:tcPr>
            <w:tcW w:w="2552" w:type="dxa"/>
            <w:vAlign w:val="center"/>
          </w:tcPr>
          <w:p w14:paraId="21EC6EA5" w14:textId="77777777" w:rsidR="00DF3D9F" w:rsidRPr="00B06805" w:rsidRDefault="00DF3D9F" w:rsidP="009E52E4">
            <w:pPr>
              <w:jc w:val="center"/>
              <w:rPr>
                <w:b/>
                <w:noProof/>
                <w:sz w:val="22"/>
                <w:szCs w:val="22"/>
              </w:rPr>
            </w:pPr>
          </w:p>
        </w:tc>
        <w:tc>
          <w:tcPr>
            <w:tcW w:w="2552" w:type="dxa"/>
            <w:vAlign w:val="center"/>
          </w:tcPr>
          <w:p w14:paraId="065D7481" w14:textId="77777777" w:rsidR="00DF3D9F" w:rsidRPr="00B06805" w:rsidRDefault="00DF3D9F" w:rsidP="009E52E4">
            <w:pPr>
              <w:jc w:val="center"/>
              <w:rPr>
                <w:b/>
                <w:noProof/>
                <w:sz w:val="22"/>
                <w:szCs w:val="22"/>
              </w:rPr>
            </w:pPr>
          </w:p>
        </w:tc>
        <w:tc>
          <w:tcPr>
            <w:tcW w:w="2552" w:type="dxa"/>
            <w:vAlign w:val="center"/>
          </w:tcPr>
          <w:p w14:paraId="4A4B340E" w14:textId="77777777" w:rsidR="00DF3D9F" w:rsidRPr="00B06805" w:rsidRDefault="00DF3D9F" w:rsidP="009E52E4">
            <w:pPr>
              <w:jc w:val="center"/>
              <w:rPr>
                <w:b/>
                <w:noProof/>
                <w:sz w:val="22"/>
                <w:szCs w:val="22"/>
              </w:rPr>
            </w:pPr>
          </w:p>
        </w:tc>
        <w:tc>
          <w:tcPr>
            <w:tcW w:w="2552" w:type="dxa"/>
            <w:vAlign w:val="center"/>
          </w:tcPr>
          <w:p w14:paraId="4218E9F5" w14:textId="77777777" w:rsidR="00DF3D9F" w:rsidRPr="00B06805" w:rsidRDefault="00DF3D9F" w:rsidP="009E52E4">
            <w:pPr>
              <w:jc w:val="center"/>
              <w:rPr>
                <w:b/>
                <w:noProof/>
                <w:sz w:val="22"/>
                <w:szCs w:val="22"/>
              </w:rPr>
            </w:pPr>
          </w:p>
        </w:tc>
      </w:tr>
      <w:tr w:rsidR="00DF3D9F" w:rsidRPr="00B06805" w14:paraId="5BF324B8" w14:textId="77777777" w:rsidTr="009E52E4">
        <w:trPr>
          <w:jc w:val="center"/>
        </w:trPr>
        <w:tc>
          <w:tcPr>
            <w:tcW w:w="567" w:type="dxa"/>
            <w:vAlign w:val="center"/>
          </w:tcPr>
          <w:p w14:paraId="77B2562E" w14:textId="77777777" w:rsidR="00DF3D9F" w:rsidRPr="00B06805" w:rsidRDefault="00DF3D9F" w:rsidP="009E52E4">
            <w:pPr>
              <w:jc w:val="center"/>
              <w:rPr>
                <w:b/>
                <w:noProof/>
                <w:sz w:val="22"/>
                <w:szCs w:val="22"/>
                <w:lang w:val="sr-Cyrl-RS"/>
              </w:rPr>
            </w:pPr>
            <w:r w:rsidRPr="00B06805">
              <w:rPr>
                <w:b/>
                <w:noProof/>
                <w:sz w:val="22"/>
                <w:szCs w:val="22"/>
                <w:lang w:val="sr-Cyrl-RS"/>
              </w:rPr>
              <w:t>5.</w:t>
            </w:r>
          </w:p>
        </w:tc>
        <w:tc>
          <w:tcPr>
            <w:tcW w:w="2552" w:type="dxa"/>
            <w:vAlign w:val="center"/>
          </w:tcPr>
          <w:p w14:paraId="0FA129BC" w14:textId="77777777" w:rsidR="00DF3D9F" w:rsidRPr="00B06805" w:rsidRDefault="00DF3D9F" w:rsidP="009E52E4">
            <w:pPr>
              <w:jc w:val="center"/>
              <w:rPr>
                <w:b/>
                <w:noProof/>
                <w:sz w:val="22"/>
                <w:szCs w:val="22"/>
              </w:rPr>
            </w:pPr>
          </w:p>
        </w:tc>
        <w:tc>
          <w:tcPr>
            <w:tcW w:w="2552" w:type="dxa"/>
            <w:vAlign w:val="center"/>
          </w:tcPr>
          <w:p w14:paraId="34CAD110" w14:textId="77777777" w:rsidR="00DF3D9F" w:rsidRPr="00B06805" w:rsidRDefault="00DF3D9F" w:rsidP="009E52E4">
            <w:pPr>
              <w:jc w:val="center"/>
              <w:rPr>
                <w:b/>
                <w:noProof/>
                <w:sz w:val="22"/>
                <w:szCs w:val="22"/>
              </w:rPr>
            </w:pPr>
          </w:p>
        </w:tc>
        <w:tc>
          <w:tcPr>
            <w:tcW w:w="2552" w:type="dxa"/>
            <w:vAlign w:val="center"/>
          </w:tcPr>
          <w:p w14:paraId="63C31C64" w14:textId="77777777" w:rsidR="00DF3D9F" w:rsidRPr="00B06805" w:rsidRDefault="00DF3D9F" w:rsidP="009E52E4">
            <w:pPr>
              <w:jc w:val="center"/>
              <w:rPr>
                <w:b/>
                <w:noProof/>
                <w:sz w:val="22"/>
                <w:szCs w:val="22"/>
              </w:rPr>
            </w:pPr>
          </w:p>
        </w:tc>
        <w:tc>
          <w:tcPr>
            <w:tcW w:w="2552" w:type="dxa"/>
            <w:vAlign w:val="center"/>
          </w:tcPr>
          <w:p w14:paraId="4F251067" w14:textId="77777777" w:rsidR="00DF3D9F" w:rsidRPr="00B06805" w:rsidRDefault="00DF3D9F" w:rsidP="009E52E4">
            <w:pPr>
              <w:jc w:val="center"/>
              <w:rPr>
                <w:b/>
                <w:noProof/>
                <w:sz w:val="22"/>
                <w:szCs w:val="22"/>
              </w:rPr>
            </w:pPr>
          </w:p>
        </w:tc>
      </w:tr>
    </w:tbl>
    <w:p w14:paraId="19D496DD" w14:textId="77777777" w:rsidR="00DF3D9F" w:rsidRPr="00B06805" w:rsidRDefault="00DF3D9F" w:rsidP="00DF3D9F">
      <w:pPr>
        <w:pStyle w:val="Default"/>
        <w:jc w:val="both"/>
        <w:rPr>
          <w:rFonts w:ascii="Times New Roman" w:hAnsi="Times New Roman" w:cs="Times New Roman"/>
          <w:i/>
          <w:iCs/>
          <w:color w:val="FF0000"/>
          <w:sz w:val="22"/>
          <w:szCs w:val="22"/>
        </w:rPr>
      </w:pPr>
    </w:p>
    <w:p w14:paraId="0BAC64F8" w14:textId="77777777" w:rsidR="00DF3D9F" w:rsidRPr="00B06805" w:rsidRDefault="00DF3D9F" w:rsidP="00DF3D9F">
      <w:pPr>
        <w:pStyle w:val="ListParagraph"/>
        <w:tabs>
          <w:tab w:val="left" w:pos="90"/>
        </w:tabs>
        <w:ind w:left="0"/>
        <w:jc w:val="both"/>
        <w:rPr>
          <w:bCs/>
          <w:iCs/>
          <w:sz w:val="22"/>
          <w:szCs w:val="22"/>
          <w:lang w:val="sr-Cyrl-CS"/>
        </w:rPr>
      </w:pPr>
      <w:r w:rsidRPr="00B06805">
        <w:rPr>
          <w:bCs/>
          <w:iCs/>
          <w:sz w:val="22"/>
          <w:szCs w:val="22"/>
        </w:rPr>
        <w:t>Понуђач треба да попун</w:t>
      </w:r>
      <w:r w:rsidRPr="00B06805">
        <w:rPr>
          <w:bCs/>
          <w:iCs/>
          <w:sz w:val="22"/>
          <w:szCs w:val="22"/>
          <w:lang w:val="sr-Cyrl-CS"/>
        </w:rPr>
        <w:t>и</w:t>
      </w:r>
      <w:r w:rsidRPr="00B06805">
        <w:rPr>
          <w:bCs/>
          <w:iCs/>
          <w:sz w:val="22"/>
          <w:szCs w:val="22"/>
        </w:rPr>
        <w:t xml:space="preserve"> образац структуре цене </w:t>
      </w:r>
      <w:r w:rsidRPr="00B06805">
        <w:rPr>
          <w:bCs/>
          <w:iCs/>
          <w:sz w:val="22"/>
          <w:szCs w:val="22"/>
          <w:lang w:val="sr-Cyrl-CS"/>
        </w:rPr>
        <w:t>на следећи начин</w:t>
      </w:r>
      <w:r w:rsidRPr="00B06805">
        <w:rPr>
          <w:bCs/>
          <w:iCs/>
          <w:sz w:val="22"/>
          <w:szCs w:val="22"/>
        </w:rPr>
        <w:t>:</w:t>
      </w:r>
    </w:p>
    <w:p w14:paraId="6FAA38E9" w14:textId="77777777" w:rsidR="00DF3D9F" w:rsidRPr="00B06805" w:rsidRDefault="00DF3D9F" w:rsidP="00DF3D9F">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B06805">
        <w:rPr>
          <w:bCs/>
          <w:iCs/>
          <w:sz w:val="22"/>
          <w:szCs w:val="22"/>
          <w:lang w:val="sr-Cyrl-CS"/>
        </w:rPr>
        <w:t xml:space="preserve">у колони </w:t>
      </w:r>
      <w:r w:rsidRPr="00B06805">
        <w:rPr>
          <w:bCs/>
          <w:iCs/>
          <w:sz w:val="22"/>
          <w:szCs w:val="22"/>
        </w:rPr>
        <w:t>2. уписати јединичну цену без ПДВ-а</w:t>
      </w:r>
      <w:r w:rsidRPr="00B06805">
        <w:rPr>
          <w:bCs/>
          <w:iCs/>
          <w:sz w:val="22"/>
          <w:szCs w:val="22"/>
          <w:lang w:val="sr-Cyrl-RS"/>
        </w:rPr>
        <w:t>,</w:t>
      </w:r>
      <w:r w:rsidRPr="00B06805">
        <w:rPr>
          <w:bCs/>
          <w:iCs/>
          <w:sz w:val="22"/>
          <w:szCs w:val="22"/>
        </w:rPr>
        <w:t xml:space="preserve"> </w:t>
      </w:r>
      <w:r w:rsidRPr="00B06805">
        <w:rPr>
          <w:noProof/>
          <w:sz w:val="22"/>
          <w:szCs w:val="22"/>
        </w:rPr>
        <w:t>за сваку ставку из Обрасца понуде</w:t>
      </w:r>
      <w:r w:rsidRPr="00B06805">
        <w:rPr>
          <w:bCs/>
          <w:iCs/>
          <w:sz w:val="22"/>
          <w:szCs w:val="22"/>
        </w:rPr>
        <w:t>;</w:t>
      </w:r>
    </w:p>
    <w:p w14:paraId="70563309" w14:textId="77777777" w:rsidR="00DF3D9F" w:rsidRPr="00B06805" w:rsidRDefault="00DF3D9F" w:rsidP="00DF3D9F">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B06805">
        <w:rPr>
          <w:bCs/>
          <w:iCs/>
          <w:sz w:val="22"/>
          <w:szCs w:val="22"/>
          <w:lang w:val="sr-Cyrl-CS"/>
        </w:rPr>
        <w:t xml:space="preserve">у колони </w:t>
      </w:r>
      <w:r w:rsidRPr="00B06805">
        <w:rPr>
          <w:bCs/>
          <w:iCs/>
          <w:sz w:val="22"/>
          <w:szCs w:val="22"/>
        </w:rPr>
        <w:t>3. уписати јединичну цену са ПДВ-ом</w:t>
      </w:r>
      <w:r w:rsidRPr="00B06805">
        <w:rPr>
          <w:bCs/>
          <w:iCs/>
          <w:sz w:val="22"/>
          <w:szCs w:val="22"/>
          <w:lang w:val="sr-Cyrl-RS"/>
        </w:rPr>
        <w:t>,</w:t>
      </w:r>
      <w:r w:rsidRPr="00B06805">
        <w:rPr>
          <w:bCs/>
          <w:iCs/>
          <w:sz w:val="22"/>
          <w:szCs w:val="22"/>
        </w:rPr>
        <w:t xml:space="preserve"> </w:t>
      </w:r>
      <w:r w:rsidRPr="00B06805">
        <w:rPr>
          <w:noProof/>
          <w:sz w:val="22"/>
          <w:szCs w:val="22"/>
        </w:rPr>
        <w:t>за сваку ставку из Обрасца понуде</w:t>
      </w:r>
      <w:r w:rsidRPr="00B06805">
        <w:rPr>
          <w:bCs/>
          <w:iCs/>
          <w:sz w:val="22"/>
          <w:szCs w:val="22"/>
        </w:rPr>
        <w:t>;</w:t>
      </w:r>
    </w:p>
    <w:p w14:paraId="35F0CBCB" w14:textId="77777777" w:rsidR="00DF3D9F" w:rsidRPr="00284225" w:rsidRDefault="00DF3D9F" w:rsidP="00DF3D9F">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B06805">
        <w:rPr>
          <w:bCs/>
          <w:iCs/>
          <w:sz w:val="22"/>
          <w:szCs w:val="22"/>
          <w:lang w:val="sr-Cyrl-RS"/>
        </w:rPr>
        <w:t xml:space="preserve">у колони 4. уписати </w:t>
      </w:r>
      <w:r w:rsidRPr="00B06805">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1C6F765" w14:textId="77777777" w:rsidR="00DF3D9F" w:rsidRPr="00284225" w:rsidRDefault="00DF3D9F" w:rsidP="00DF3D9F">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са ПДВ-ом помножено са количином)</w:t>
      </w:r>
    </w:p>
    <w:p w14:paraId="790DD6EC" w14:textId="77777777" w:rsidR="00DF3D9F" w:rsidRPr="00284225" w:rsidRDefault="00DF3D9F" w:rsidP="00DF3D9F">
      <w:pPr>
        <w:pStyle w:val="ListParagraph"/>
        <w:tabs>
          <w:tab w:val="left" w:pos="90"/>
        </w:tabs>
        <w:suppressAutoHyphens/>
        <w:spacing w:line="100" w:lineRule="atLeast"/>
        <w:contextualSpacing w:val="0"/>
        <w:jc w:val="both"/>
        <w:rPr>
          <w:sz w:val="22"/>
          <w:szCs w:val="22"/>
        </w:rPr>
      </w:pPr>
    </w:p>
    <w:p w14:paraId="22FB180B" w14:textId="77777777" w:rsidR="00DF3D9F" w:rsidRPr="00284225" w:rsidRDefault="00DF3D9F" w:rsidP="00DF3D9F">
      <w:pPr>
        <w:jc w:val="center"/>
        <w:rPr>
          <w:b/>
          <w:noProof/>
          <w:sz w:val="22"/>
          <w:szCs w:val="22"/>
        </w:rPr>
      </w:pPr>
    </w:p>
    <w:p w14:paraId="15D61EAA" w14:textId="77777777" w:rsidR="00DF3D9F" w:rsidRPr="00284225" w:rsidRDefault="00DF3D9F" w:rsidP="00DF3D9F">
      <w:pPr>
        <w:pStyle w:val="Default"/>
        <w:jc w:val="both"/>
        <w:rPr>
          <w:rFonts w:ascii="Times New Roman" w:hAnsi="Times New Roman" w:cs="Times New Roman"/>
          <w:i/>
          <w:iCs/>
          <w:color w:val="FF0000"/>
          <w:sz w:val="22"/>
          <w:szCs w:val="22"/>
          <w:lang w:val="sr-Cyrl-CS"/>
        </w:rPr>
      </w:pPr>
    </w:p>
    <w:p w14:paraId="526309DE" w14:textId="77777777" w:rsidR="00DF3D9F" w:rsidRDefault="00DF3D9F" w:rsidP="00DF3D9F">
      <w:pPr>
        <w:pStyle w:val="Default"/>
        <w:jc w:val="both"/>
        <w:rPr>
          <w:rFonts w:ascii="Times New Roman" w:hAnsi="Times New Roman" w:cs="Times New Roman"/>
          <w:i/>
          <w:iCs/>
          <w:color w:val="FF0000"/>
          <w:sz w:val="22"/>
          <w:szCs w:val="22"/>
          <w:lang w:val="sr-Cyrl-CS"/>
        </w:rPr>
      </w:pPr>
    </w:p>
    <w:p w14:paraId="3C7E66A3" w14:textId="77777777" w:rsidR="00DF3D9F" w:rsidRDefault="00DF3D9F" w:rsidP="00DF3D9F">
      <w:pPr>
        <w:pStyle w:val="Default"/>
        <w:jc w:val="both"/>
        <w:rPr>
          <w:rFonts w:ascii="Times New Roman" w:hAnsi="Times New Roman" w:cs="Times New Roman"/>
          <w:i/>
          <w:iCs/>
          <w:color w:val="FF0000"/>
          <w:sz w:val="22"/>
          <w:szCs w:val="22"/>
          <w:lang w:val="sr-Cyrl-CS"/>
        </w:rPr>
      </w:pPr>
    </w:p>
    <w:p w14:paraId="58343EA6" w14:textId="77777777" w:rsidR="00DF3D9F" w:rsidRDefault="00DF3D9F" w:rsidP="00DF3D9F">
      <w:pPr>
        <w:pStyle w:val="Default"/>
        <w:jc w:val="both"/>
        <w:rPr>
          <w:rFonts w:ascii="Times New Roman" w:hAnsi="Times New Roman" w:cs="Times New Roman"/>
          <w:i/>
          <w:iCs/>
          <w:color w:val="FF0000"/>
          <w:sz w:val="22"/>
          <w:szCs w:val="22"/>
          <w:lang w:val="sr-Cyrl-CS"/>
        </w:rPr>
      </w:pPr>
    </w:p>
    <w:p w14:paraId="6754526D" w14:textId="77777777" w:rsidR="00DF3D9F" w:rsidRDefault="00DF3D9F" w:rsidP="00DF3D9F">
      <w:pPr>
        <w:pStyle w:val="Default"/>
        <w:jc w:val="both"/>
        <w:rPr>
          <w:rFonts w:ascii="Times New Roman" w:hAnsi="Times New Roman" w:cs="Times New Roman"/>
          <w:i/>
          <w:iCs/>
          <w:color w:val="FF0000"/>
          <w:sz w:val="22"/>
          <w:szCs w:val="22"/>
          <w:lang w:val="sr-Cyrl-CS"/>
        </w:rPr>
      </w:pPr>
    </w:p>
    <w:p w14:paraId="28EAFD8F" w14:textId="77777777" w:rsidR="00DF3D9F" w:rsidRDefault="00DF3D9F" w:rsidP="00DF3D9F">
      <w:pPr>
        <w:pStyle w:val="Default"/>
        <w:jc w:val="both"/>
        <w:rPr>
          <w:rFonts w:ascii="Times New Roman" w:hAnsi="Times New Roman" w:cs="Times New Roman"/>
          <w:i/>
          <w:iCs/>
          <w:color w:val="FF0000"/>
          <w:sz w:val="22"/>
          <w:szCs w:val="22"/>
          <w:lang w:val="sr-Cyrl-CS"/>
        </w:rPr>
      </w:pPr>
    </w:p>
    <w:p w14:paraId="5A0E283F" w14:textId="77777777" w:rsidR="00DF3D9F" w:rsidRDefault="00DF3D9F" w:rsidP="00DF3D9F">
      <w:pPr>
        <w:pStyle w:val="Default"/>
        <w:jc w:val="both"/>
        <w:rPr>
          <w:rFonts w:ascii="Times New Roman" w:hAnsi="Times New Roman" w:cs="Times New Roman"/>
          <w:i/>
          <w:iCs/>
          <w:color w:val="FF0000"/>
          <w:sz w:val="22"/>
          <w:szCs w:val="22"/>
          <w:lang w:val="sr-Cyrl-CS"/>
        </w:rPr>
      </w:pPr>
    </w:p>
    <w:p w14:paraId="6C2AD5CC" w14:textId="77777777" w:rsidR="00DF3D9F" w:rsidRDefault="00DF3D9F" w:rsidP="00DF3D9F">
      <w:pPr>
        <w:pStyle w:val="Default"/>
        <w:jc w:val="both"/>
        <w:rPr>
          <w:rFonts w:ascii="Times New Roman" w:hAnsi="Times New Roman" w:cs="Times New Roman"/>
          <w:i/>
          <w:iCs/>
          <w:color w:val="FF0000"/>
          <w:sz w:val="22"/>
          <w:szCs w:val="22"/>
          <w:lang w:val="sr-Cyrl-CS"/>
        </w:rPr>
      </w:pPr>
    </w:p>
    <w:p w14:paraId="4258D5F1" w14:textId="77777777" w:rsidR="00DF3D9F" w:rsidRDefault="00DF3D9F" w:rsidP="00DF3D9F">
      <w:pPr>
        <w:pStyle w:val="Default"/>
        <w:jc w:val="both"/>
        <w:rPr>
          <w:rFonts w:ascii="Times New Roman" w:hAnsi="Times New Roman" w:cs="Times New Roman"/>
          <w:i/>
          <w:iCs/>
          <w:color w:val="FF0000"/>
          <w:sz w:val="22"/>
          <w:szCs w:val="22"/>
          <w:lang w:val="sr-Cyrl-CS"/>
        </w:rPr>
      </w:pPr>
    </w:p>
    <w:p w14:paraId="65144881" w14:textId="77777777" w:rsidR="00DF3D9F" w:rsidRDefault="00DF3D9F" w:rsidP="00DF3D9F">
      <w:pPr>
        <w:pStyle w:val="Default"/>
        <w:jc w:val="both"/>
        <w:rPr>
          <w:rFonts w:ascii="Times New Roman" w:hAnsi="Times New Roman" w:cs="Times New Roman"/>
          <w:i/>
          <w:iCs/>
          <w:color w:val="FF0000"/>
          <w:sz w:val="22"/>
          <w:szCs w:val="22"/>
          <w:lang w:val="sr-Cyrl-CS"/>
        </w:rPr>
      </w:pPr>
    </w:p>
    <w:p w14:paraId="562E616B" w14:textId="77777777" w:rsidR="00DF3D9F" w:rsidRDefault="00DF3D9F" w:rsidP="00DF3D9F">
      <w:pPr>
        <w:pStyle w:val="Default"/>
        <w:jc w:val="both"/>
        <w:rPr>
          <w:rFonts w:ascii="Times New Roman" w:hAnsi="Times New Roman" w:cs="Times New Roman"/>
          <w:i/>
          <w:iCs/>
          <w:color w:val="FF0000"/>
          <w:sz w:val="22"/>
          <w:szCs w:val="22"/>
          <w:lang w:val="sr-Cyrl-CS"/>
        </w:rPr>
      </w:pPr>
    </w:p>
    <w:p w14:paraId="4C5C1692" w14:textId="77777777" w:rsidR="00DF3D9F" w:rsidRDefault="00DF3D9F" w:rsidP="00DF3D9F">
      <w:pPr>
        <w:pStyle w:val="Default"/>
        <w:jc w:val="both"/>
        <w:rPr>
          <w:rFonts w:ascii="Times New Roman" w:hAnsi="Times New Roman" w:cs="Times New Roman"/>
          <w:i/>
          <w:iCs/>
          <w:color w:val="FF0000"/>
          <w:sz w:val="22"/>
          <w:szCs w:val="22"/>
          <w:lang w:val="sr-Cyrl-CS"/>
        </w:rPr>
      </w:pPr>
    </w:p>
    <w:p w14:paraId="03DAAA92" w14:textId="77777777" w:rsidR="00DF3D9F" w:rsidRDefault="00DF3D9F" w:rsidP="00DF3D9F">
      <w:pPr>
        <w:pStyle w:val="Default"/>
        <w:jc w:val="both"/>
        <w:rPr>
          <w:rFonts w:ascii="Times New Roman" w:hAnsi="Times New Roman" w:cs="Times New Roman"/>
          <w:i/>
          <w:iCs/>
          <w:color w:val="FF0000"/>
          <w:sz w:val="22"/>
          <w:szCs w:val="22"/>
          <w:lang w:val="sr-Cyrl-CS"/>
        </w:rPr>
      </w:pPr>
    </w:p>
    <w:p w14:paraId="76CE5A1C" w14:textId="77777777" w:rsidR="00DF3D9F" w:rsidRDefault="00DF3D9F" w:rsidP="00DF3D9F">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F3D9F" w:rsidRPr="00CF619E" w14:paraId="30CD41F5" w14:textId="77777777" w:rsidTr="009E52E4">
        <w:tc>
          <w:tcPr>
            <w:tcW w:w="3095" w:type="dxa"/>
            <w:tcBorders>
              <w:bottom w:val="single" w:sz="4" w:space="0" w:color="auto"/>
            </w:tcBorders>
          </w:tcPr>
          <w:p w14:paraId="6563D16A" w14:textId="77777777" w:rsidR="00DF3D9F" w:rsidRPr="00CF619E" w:rsidRDefault="00DF3D9F" w:rsidP="009E52E4">
            <w:pPr>
              <w:rPr>
                <w:bCs/>
                <w:iCs/>
                <w:noProof/>
                <w:lang w:val="sr-Cyrl-CS"/>
              </w:rPr>
            </w:pPr>
          </w:p>
        </w:tc>
        <w:tc>
          <w:tcPr>
            <w:tcW w:w="3095" w:type="dxa"/>
          </w:tcPr>
          <w:p w14:paraId="4165C96B" w14:textId="77777777" w:rsidR="00DF3D9F" w:rsidRPr="00CF619E" w:rsidRDefault="00DF3D9F" w:rsidP="009E52E4">
            <w:pPr>
              <w:rPr>
                <w:bCs/>
                <w:iCs/>
                <w:noProof/>
                <w:lang w:val="sr-Cyrl-CS"/>
              </w:rPr>
            </w:pPr>
          </w:p>
        </w:tc>
        <w:tc>
          <w:tcPr>
            <w:tcW w:w="3096" w:type="dxa"/>
            <w:tcBorders>
              <w:bottom w:val="single" w:sz="4" w:space="0" w:color="auto"/>
            </w:tcBorders>
          </w:tcPr>
          <w:p w14:paraId="78ECD5A6" w14:textId="77777777" w:rsidR="00DF3D9F" w:rsidRPr="00CF619E" w:rsidRDefault="00DF3D9F" w:rsidP="009E52E4">
            <w:pPr>
              <w:rPr>
                <w:bCs/>
                <w:iCs/>
                <w:noProof/>
                <w:lang w:val="sr-Cyrl-CS"/>
              </w:rPr>
            </w:pPr>
          </w:p>
        </w:tc>
      </w:tr>
      <w:tr w:rsidR="00DF3D9F" w:rsidRPr="00CF619E" w14:paraId="5993743F" w14:textId="77777777" w:rsidTr="009E52E4">
        <w:tc>
          <w:tcPr>
            <w:tcW w:w="3095" w:type="dxa"/>
            <w:tcBorders>
              <w:top w:val="single" w:sz="4" w:space="0" w:color="auto"/>
            </w:tcBorders>
          </w:tcPr>
          <w:p w14:paraId="4D682932" w14:textId="77777777" w:rsidR="00DF3D9F" w:rsidRPr="00CF619E" w:rsidRDefault="00DF3D9F" w:rsidP="009E52E4">
            <w:pPr>
              <w:jc w:val="center"/>
              <w:rPr>
                <w:bCs/>
                <w:iCs/>
                <w:noProof/>
                <w:lang w:val="sr-Cyrl-CS"/>
              </w:rPr>
            </w:pPr>
            <w:r w:rsidRPr="00CF619E">
              <w:rPr>
                <w:bCs/>
                <w:iCs/>
                <w:noProof/>
                <w:lang w:val="hr-HR"/>
              </w:rPr>
              <w:t>ДАТУМ</w:t>
            </w:r>
          </w:p>
        </w:tc>
        <w:tc>
          <w:tcPr>
            <w:tcW w:w="3095" w:type="dxa"/>
          </w:tcPr>
          <w:p w14:paraId="30015129" w14:textId="77777777" w:rsidR="00DF3D9F" w:rsidRPr="00CF619E" w:rsidRDefault="00DF3D9F" w:rsidP="009E52E4">
            <w:pPr>
              <w:jc w:val="center"/>
              <w:rPr>
                <w:bCs/>
                <w:iCs/>
                <w:noProof/>
                <w:lang w:val="sr-Cyrl-CS"/>
              </w:rPr>
            </w:pPr>
            <w:r w:rsidRPr="00CF619E">
              <w:rPr>
                <w:bCs/>
                <w:iCs/>
                <w:noProof/>
                <w:lang w:val="hr-HR"/>
              </w:rPr>
              <w:t>М.П.</w:t>
            </w:r>
          </w:p>
        </w:tc>
        <w:tc>
          <w:tcPr>
            <w:tcW w:w="3096" w:type="dxa"/>
            <w:tcBorders>
              <w:top w:val="single" w:sz="4" w:space="0" w:color="auto"/>
            </w:tcBorders>
          </w:tcPr>
          <w:p w14:paraId="3D935E3F" w14:textId="77777777" w:rsidR="00DF3D9F" w:rsidRPr="00CF619E" w:rsidRDefault="00DF3D9F" w:rsidP="009E52E4">
            <w:pPr>
              <w:jc w:val="center"/>
              <w:rPr>
                <w:bCs/>
                <w:iCs/>
                <w:noProof/>
                <w:lang w:val="sr-Cyrl-CS"/>
              </w:rPr>
            </w:pPr>
            <w:r w:rsidRPr="00CF619E">
              <w:rPr>
                <w:bCs/>
                <w:iCs/>
                <w:noProof/>
                <w:lang w:val="sr-Cyrl-CS"/>
              </w:rPr>
              <w:t>ПОНУЂАЧ</w:t>
            </w:r>
          </w:p>
        </w:tc>
      </w:tr>
      <w:tr w:rsidR="00DF3D9F" w:rsidRPr="00CF619E" w14:paraId="34D63D4E" w14:textId="77777777" w:rsidTr="009E52E4">
        <w:tc>
          <w:tcPr>
            <w:tcW w:w="3095" w:type="dxa"/>
          </w:tcPr>
          <w:p w14:paraId="08DF7B2B" w14:textId="77777777" w:rsidR="00DF3D9F" w:rsidRPr="00CF619E" w:rsidRDefault="00DF3D9F" w:rsidP="009E52E4">
            <w:pPr>
              <w:rPr>
                <w:bCs/>
                <w:iCs/>
                <w:noProof/>
                <w:lang w:val="hr-HR"/>
              </w:rPr>
            </w:pPr>
          </w:p>
        </w:tc>
        <w:tc>
          <w:tcPr>
            <w:tcW w:w="3095" w:type="dxa"/>
          </w:tcPr>
          <w:p w14:paraId="0084D1C7" w14:textId="77777777" w:rsidR="00DF3D9F" w:rsidRPr="00CF619E" w:rsidRDefault="00DF3D9F" w:rsidP="009E52E4">
            <w:pPr>
              <w:rPr>
                <w:bCs/>
                <w:iCs/>
                <w:noProof/>
                <w:lang w:val="hr-HR"/>
              </w:rPr>
            </w:pPr>
          </w:p>
        </w:tc>
        <w:tc>
          <w:tcPr>
            <w:tcW w:w="3096" w:type="dxa"/>
            <w:tcBorders>
              <w:bottom w:val="single" w:sz="4" w:space="0" w:color="auto"/>
            </w:tcBorders>
          </w:tcPr>
          <w:p w14:paraId="027078C4" w14:textId="77777777" w:rsidR="00DF3D9F" w:rsidRPr="00CF619E" w:rsidRDefault="00DF3D9F" w:rsidP="009E52E4">
            <w:pPr>
              <w:rPr>
                <w:bCs/>
                <w:iCs/>
                <w:noProof/>
                <w:lang w:val="sr-Cyrl-CS"/>
              </w:rPr>
            </w:pPr>
          </w:p>
          <w:p w14:paraId="2FD5B6E5" w14:textId="77777777" w:rsidR="00DF3D9F" w:rsidRPr="00CF619E" w:rsidRDefault="00DF3D9F" w:rsidP="009E52E4">
            <w:pPr>
              <w:rPr>
                <w:bCs/>
                <w:iCs/>
                <w:noProof/>
                <w:lang w:val="sr-Cyrl-CS"/>
              </w:rPr>
            </w:pPr>
          </w:p>
        </w:tc>
      </w:tr>
      <w:tr w:rsidR="00DF3D9F" w:rsidRPr="00CF619E" w14:paraId="36D08731" w14:textId="77777777" w:rsidTr="009E52E4">
        <w:tc>
          <w:tcPr>
            <w:tcW w:w="3095" w:type="dxa"/>
          </w:tcPr>
          <w:p w14:paraId="19FA96D1" w14:textId="77777777" w:rsidR="00DF3D9F" w:rsidRPr="00CF619E" w:rsidRDefault="00DF3D9F" w:rsidP="009E52E4">
            <w:pPr>
              <w:rPr>
                <w:bCs/>
                <w:iCs/>
                <w:noProof/>
                <w:lang w:val="hr-HR"/>
              </w:rPr>
            </w:pPr>
          </w:p>
        </w:tc>
        <w:tc>
          <w:tcPr>
            <w:tcW w:w="3095" w:type="dxa"/>
          </w:tcPr>
          <w:p w14:paraId="3D7897F8" w14:textId="77777777" w:rsidR="00DF3D9F" w:rsidRPr="00CF619E" w:rsidRDefault="00DF3D9F" w:rsidP="009E52E4">
            <w:pPr>
              <w:rPr>
                <w:bCs/>
                <w:iCs/>
                <w:noProof/>
                <w:lang w:val="hr-HR"/>
              </w:rPr>
            </w:pPr>
          </w:p>
        </w:tc>
        <w:tc>
          <w:tcPr>
            <w:tcW w:w="3096" w:type="dxa"/>
            <w:tcBorders>
              <w:top w:val="single" w:sz="4" w:space="0" w:color="auto"/>
            </w:tcBorders>
          </w:tcPr>
          <w:p w14:paraId="566AE497" w14:textId="77777777" w:rsidR="00DF3D9F" w:rsidRDefault="00DF3D9F" w:rsidP="009E52E4">
            <w:pPr>
              <w:jc w:val="center"/>
              <w:rPr>
                <w:bCs/>
                <w:iCs/>
                <w:noProof/>
                <w:lang w:val="sr-Cyrl-RS"/>
              </w:rPr>
            </w:pPr>
            <w:r w:rsidRPr="00CF619E">
              <w:rPr>
                <w:bCs/>
                <w:iCs/>
                <w:noProof/>
              </w:rPr>
              <w:t>ПОТПИС</w:t>
            </w:r>
          </w:p>
          <w:p w14:paraId="5DD04EC5" w14:textId="77777777" w:rsidR="00DF3D9F" w:rsidRDefault="00DF3D9F" w:rsidP="009E52E4">
            <w:pPr>
              <w:jc w:val="center"/>
              <w:rPr>
                <w:bCs/>
                <w:iCs/>
                <w:noProof/>
                <w:lang w:val="sr-Cyrl-RS"/>
              </w:rPr>
            </w:pPr>
          </w:p>
          <w:p w14:paraId="1B6AB436" w14:textId="77777777" w:rsidR="00DF3D9F" w:rsidRDefault="00DF3D9F" w:rsidP="009E52E4">
            <w:pPr>
              <w:jc w:val="center"/>
              <w:rPr>
                <w:bCs/>
                <w:iCs/>
                <w:noProof/>
                <w:lang w:val="sr-Cyrl-RS"/>
              </w:rPr>
            </w:pPr>
          </w:p>
          <w:p w14:paraId="67902A85" w14:textId="77777777" w:rsidR="00DF3D9F" w:rsidRDefault="00DF3D9F" w:rsidP="009E52E4">
            <w:pPr>
              <w:jc w:val="center"/>
              <w:rPr>
                <w:bCs/>
                <w:iCs/>
                <w:noProof/>
                <w:lang w:val="sr-Cyrl-RS"/>
              </w:rPr>
            </w:pPr>
          </w:p>
          <w:p w14:paraId="20BC2548" w14:textId="77777777" w:rsidR="00DF3D9F" w:rsidRDefault="00DF3D9F" w:rsidP="009E52E4">
            <w:pPr>
              <w:jc w:val="center"/>
              <w:rPr>
                <w:bCs/>
                <w:iCs/>
                <w:noProof/>
                <w:lang w:val="sr-Cyrl-RS"/>
              </w:rPr>
            </w:pPr>
          </w:p>
          <w:p w14:paraId="6CEF0362" w14:textId="77777777" w:rsidR="00DF3D9F" w:rsidRDefault="00DF3D9F" w:rsidP="009E52E4">
            <w:pPr>
              <w:jc w:val="center"/>
              <w:rPr>
                <w:bCs/>
                <w:iCs/>
                <w:noProof/>
                <w:lang w:val="sr-Cyrl-RS"/>
              </w:rPr>
            </w:pPr>
          </w:p>
          <w:p w14:paraId="2861CAB4" w14:textId="77777777" w:rsidR="00DF3D9F" w:rsidRDefault="00DF3D9F" w:rsidP="009E52E4">
            <w:pPr>
              <w:jc w:val="center"/>
              <w:rPr>
                <w:bCs/>
                <w:iCs/>
                <w:noProof/>
                <w:lang w:val="sr-Cyrl-RS"/>
              </w:rPr>
            </w:pPr>
          </w:p>
          <w:p w14:paraId="4AAA17DC" w14:textId="77777777" w:rsidR="00DF3D9F" w:rsidRDefault="00DF3D9F" w:rsidP="009E52E4">
            <w:pPr>
              <w:jc w:val="center"/>
              <w:rPr>
                <w:bCs/>
                <w:iCs/>
                <w:noProof/>
                <w:lang w:val="sr-Cyrl-RS"/>
              </w:rPr>
            </w:pPr>
          </w:p>
          <w:p w14:paraId="7A621CCC" w14:textId="77777777" w:rsidR="00DF3D9F" w:rsidRDefault="00DF3D9F" w:rsidP="009E52E4">
            <w:pPr>
              <w:jc w:val="center"/>
              <w:rPr>
                <w:bCs/>
                <w:iCs/>
                <w:noProof/>
                <w:lang w:val="sr-Cyrl-RS"/>
              </w:rPr>
            </w:pPr>
          </w:p>
          <w:p w14:paraId="20F7C20F" w14:textId="77777777" w:rsidR="00DF3D9F" w:rsidRDefault="00DF3D9F" w:rsidP="009E52E4">
            <w:pPr>
              <w:jc w:val="center"/>
              <w:rPr>
                <w:bCs/>
                <w:iCs/>
                <w:noProof/>
                <w:lang w:val="sr-Cyrl-RS"/>
              </w:rPr>
            </w:pPr>
          </w:p>
          <w:p w14:paraId="5BDC8E57" w14:textId="77777777" w:rsidR="00DF3D9F" w:rsidRDefault="00DF3D9F" w:rsidP="009E52E4">
            <w:pPr>
              <w:jc w:val="center"/>
              <w:rPr>
                <w:bCs/>
                <w:iCs/>
                <w:noProof/>
                <w:lang w:val="sr-Cyrl-RS"/>
              </w:rPr>
            </w:pPr>
          </w:p>
          <w:p w14:paraId="374D9817" w14:textId="77777777" w:rsidR="00DF3D9F" w:rsidRPr="00B06805" w:rsidRDefault="00DF3D9F" w:rsidP="009E52E4">
            <w:pPr>
              <w:jc w:val="center"/>
              <w:rPr>
                <w:bCs/>
                <w:iCs/>
                <w:noProof/>
                <w:lang w:val="sr-Cyrl-RS"/>
              </w:rPr>
            </w:pPr>
          </w:p>
        </w:tc>
      </w:tr>
    </w:tbl>
    <w:p w14:paraId="78DF3EA9" w14:textId="77777777" w:rsidR="00DF3D9F" w:rsidRPr="00CC366C" w:rsidRDefault="00DF3D9F" w:rsidP="00DF3D9F">
      <w:pPr>
        <w:pStyle w:val="Heading1"/>
        <w:numPr>
          <w:ilvl w:val="0"/>
          <w:numId w:val="13"/>
        </w:numPr>
        <w:jc w:val="center"/>
      </w:pPr>
      <w:bookmarkStart w:id="97" w:name="_Toc35607679"/>
      <w:bookmarkStart w:id="98" w:name="_Toc48651453"/>
      <w:r w:rsidRPr="00CC366C">
        <w:lastRenderedPageBreak/>
        <w:t>ОБРАЗАЦ ТРОШКОВА ПРИПРЕМЕ ПОНУДЕ</w:t>
      </w:r>
      <w:bookmarkEnd w:id="97"/>
      <w:bookmarkEnd w:id="98"/>
    </w:p>
    <w:p w14:paraId="2773CDC3" w14:textId="77777777" w:rsidR="00DF3D9F" w:rsidRDefault="00DF3D9F" w:rsidP="00DF3D9F">
      <w:pPr>
        <w:spacing w:before="100" w:beforeAutospacing="1" w:line="210" w:lineRule="atLeast"/>
        <w:ind w:left="360"/>
        <w:jc w:val="both"/>
        <w:rPr>
          <w:noProof/>
        </w:rPr>
      </w:pPr>
    </w:p>
    <w:p w14:paraId="20A968C4" w14:textId="77777777" w:rsidR="00DF3D9F" w:rsidRDefault="00DF3D9F" w:rsidP="00DF3D9F">
      <w:pPr>
        <w:spacing w:before="100" w:beforeAutospacing="1" w:line="210" w:lineRule="atLeast"/>
        <w:ind w:left="360"/>
        <w:jc w:val="both"/>
        <w:rPr>
          <w:noProof/>
        </w:rPr>
      </w:pPr>
    </w:p>
    <w:p w14:paraId="1E24E027" w14:textId="77777777" w:rsidR="00DF3D9F" w:rsidRDefault="00DF3D9F" w:rsidP="00DF3D9F">
      <w:pPr>
        <w:rPr>
          <w:lang w:val="sr-Cyrl-CS"/>
        </w:rPr>
      </w:pPr>
      <w:r w:rsidRPr="00AE1407">
        <w:rPr>
          <w:noProof/>
        </w:rPr>
        <w:t xml:space="preserve">Понуђач </w:t>
      </w:r>
      <w:r w:rsidRPr="00AE1407">
        <w:t>.....................................................................................</w:t>
      </w:r>
      <w:r>
        <w:rPr>
          <w:lang w:val="sr-Cyrl-CS"/>
        </w:rPr>
        <w:t>..................................................</w:t>
      </w:r>
      <w:r w:rsidRPr="00AE1407">
        <w:t xml:space="preserve"> </w:t>
      </w:r>
    </w:p>
    <w:p w14:paraId="07B7ED72" w14:textId="77777777" w:rsidR="00DF3D9F" w:rsidRDefault="00DF3D9F" w:rsidP="00DF3D9F">
      <w:pPr>
        <w:jc w:val="center"/>
        <w:rPr>
          <w:i/>
          <w:lang w:val="sr-Cyrl-CS"/>
        </w:rPr>
      </w:pPr>
      <w:r w:rsidRPr="00AE1407">
        <w:rPr>
          <w:i/>
          <w:iCs/>
        </w:rPr>
        <w:t>[</w:t>
      </w:r>
      <w:r w:rsidRPr="00AE1407">
        <w:rPr>
          <w:i/>
        </w:rPr>
        <w:t>навести назив понуђача</w:t>
      </w:r>
      <w:r w:rsidRPr="00AE1407">
        <w:rPr>
          <w:i/>
          <w:iCs/>
        </w:rPr>
        <w:t>]</w:t>
      </w:r>
    </w:p>
    <w:p w14:paraId="361CE783" w14:textId="77777777" w:rsidR="00DF3D9F" w:rsidRDefault="00DF3D9F" w:rsidP="00DF3D9F">
      <w:pPr>
        <w:ind w:firstLine="720"/>
        <w:jc w:val="both"/>
        <w:rPr>
          <w:lang w:val="sr-Cyrl-CS"/>
        </w:rPr>
      </w:pPr>
    </w:p>
    <w:p w14:paraId="0DEA4FCE" w14:textId="77777777" w:rsidR="00DF3D9F" w:rsidRDefault="00DF3D9F" w:rsidP="00DF3D9F">
      <w:pPr>
        <w:jc w:val="both"/>
        <w:rPr>
          <w:lang w:val="sr-Cyrl-CS"/>
        </w:rPr>
      </w:pPr>
      <w:r w:rsidRPr="00AE1407">
        <w:t xml:space="preserve">у поступку јавне набавке </w:t>
      </w:r>
    </w:p>
    <w:p w14:paraId="710442B0" w14:textId="77777777" w:rsidR="00DF3D9F" w:rsidRDefault="00DF3D9F" w:rsidP="00DF3D9F">
      <w:pPr>
        <w:jc w:val="both"/>
        <w:rPr>
          <w:lang w:val="sr-Cyrl-CS"/>
        </w:rPr>
      </w:pPr>
    </w:p>
    <w:p w14:paraId="4B7F4443" w14:textId="77777777" w:rsidR="00DF3D9F" w:rsidRDefault="00DF3D9F" w:rsidP="00DF3D9F">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C6A8E96" w14:textId="77777777" w:rsidR="00DF3D9F" w:rsidRPr="00685665" w:rsidRDefault="00DF3D9F" w:rsidP="00DF3D9F">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4EECFEF0" w14:textId="77777777" w:rsidR="00DF3D9F" w:rsidRDefault="00DF3D9F" w:rsidP="00DF3D9F">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DF3D9F" w:rsidRPr="00CF619E" w14:paraId="7F7632F3" w14:textId="77777777" w:rsidTr="009E52E4">
        <w:tc>
          <w:tcPr>
            <w:tcW w:w="5610" w:type="dxa"/>
            <w:tcBorders>
              <w:top w:val="single" w:sz="4" w:space="0" w:color="000000"/>
              <w:left w:val="single" w:sz="4" w:space="0" w:color="000000"/>
              <w:bottom w:val="single" w:sz="4" w:space="0" w:color="000000"/>
            </w:tcBorders>
            <w:shd w:val="clear" w:color="auto" w:fill="auto"/>
            <w:vAlign w:val="center"/>
          </w:tcPr>
          <w:p w14:paraId="74FD0D22" w14:textId="77777777" w:rsidR="00DF3D9F" w:rsidRPr="00CF619E" w:rsidRDefault="00DF3D9F" w:rsidP="009E52E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DCA4A" w14:textId="77777777" w:rsidR="00DF3D9F" w:rsidRPr="00CF619E" w:rsidRDefault="00DF3D9F" w:rsidP="009E52E4">
            <w:pPr>
              <w:spacing w:before="100" w:beforeAutospacing="1" w:line="210" w:lineRule="atLeast"/>
              <w:ind w:left="360"/>
              <w:jc w:val="center"/>
              <w:rPr>
                <w:b/>
                <w:noProof/>
              </w:rPr>
            </w:pPr>
            <w:r w:rsidRPr="00CF619E">
              <w:rPr>
                <w:b/>
                <w:noProof/>
              </w:rPr>
              <w:t>ИЗНОС ТРОШКА У РСД без ПДВ-а</w:t>
            </w:r>
          </w:p>
        </w:tc>
      </w:tr>
      <w:tr w:rsidR="00DF3D9F" w:rsidRPr="00CF619E" w14:paraId="28394B0F" w14:textId="77777777" w:rsidTr="009E52E4">
        <w:trPr>
          <w:trHeight w:val="558"/>
        </w:trPr>
        <w:tc>
          <w:tcPr>
            <w:tcW w:w="5610" w:type="dxa"/>
            <w:tcBorders>
              <w:top w:val="single" w:sz="4" w:space="0" w:color="000000"/>
              <w:left w:val="single" w:sz="4" w:space="0" w:color="000000"/>
              <w:bottom w:val="single" w:sz="4" w:space="0" w:color="000000"/>
            </w:tcBorders>
            <w:shd w:val="clear" w:color="auto" w:fill="auto"/>
          </w:tcPr>
          <w:p w14:paraId="748D8BB6" w14:textId="77777777" w:rsidR="00DF3D9F" w:rsidRPr="00CF619E" w:rsidRDefault="00DF3D9F" w:rsidP="009E52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535B3A2" w14:textId="77777777" w:rsidR="00DF3D9F" w:rsidRPr="00CF619E" w:rsidRDefault="00DF3D9F" w:rsidP="009E52E4">
            <w:pPr>
              <w:spacing w:before="100" w:beforeAutospacing="1" w:line="210" w:lineRule="atLeast"/>
              <w:ind w:left="360"/>
              <w:jc w:val="both"/>
              <w:rPr>
                <w:b/>
                <w:noProof/>
              </w:rPr>
            </w:pPr>
          </w:p>
        </w:tc>
      </w:tr>
      <w:tr w:rsidR="00DF3D9F" w:rsidRPr="00CF619E" w14:paraId="4C2A93A7" w14:textId="77777777" w:rsidTr="009E52E4">
        <w:trPr>
          <w:trHeight w:val="566"/>
        </w:trPr>
        <w:tc>
          <w:tcPr>
            <w:tcW w:w="5610" w:type="dxa"/>
            <w:tcBorders>
              <w:top w:val="single" w:sz="4" w:space="0" w:color="000000"/>
              <w:left w:val="single" w:sz="4" w:space="0" w:color="000000"/>
              <w:bottom w:val="single" w:sz="4" w:space="0" w:color="000000"/>
            </w:tcBorders>
            <w:shd w:val="clear" w:color="auto" w:fill="auto"/>
          </w:tcPr>
          <w:p w14:paraId="39014602" w14:textId="77777777" w:rsidR="00DF3D9F" w:rsidRPr="00CF619E" w:rsidRDefault="00DF3D9F" w:rsidP="009E52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E7801D" w14:textId="77777777" w:rsidR="00DF3D9F" w:rsidRPr="00CF619E" w:rsidRDefault="00DF3D9F" w:rsidP="009E52E4">
            <w:pPr>
              <w:spacing w:before="100" w:beforeAutospacing="1" w:line="210" w:lineRule="atLeast"/>
              <w:ind w:left="360"/>
              <w:jc w:val="both"/>
              <w:rPr>
                <w:b/>
                <w:noProof/>
              </w:rPr>
            </w:pPr>
          </w:p>
        </w:tc>
      </w:tr>
      <w:tr w:rsidR="00DF3D9F" w:rsidRPr="00CF619E" w14:paraId="6CFD108D" w14:textId="77777777" w:rsidTr="009E52E4">
        <w:trPr>
          <w:trHeight w:val="561"/>
        </w:trPr>
        <w:tc>
          <w:tcPr>
            <w:tcW w:w="5610" w:type="dxa"/>
            <w:tcBorders>
              <w:top w:val="single" w:sz="4" w:space="0" w:color="000000"/>
              <w:left w:val="single" w:sz="4" w:space="0" w:color="000000"/>
              <w:bottom w:val="single" w:sz="4" w:space="0" w:color="000000"/>
            </w:tcBorders>
            <w:shd w:val="clear" w:color="auto" w:fill="auto"/>
          </w:tcPr>
          <w:p w14:paraId="186F5393" w14:textId="77777777" w:rsidR="00DF3D9F" w:rsidRPr="00CF619E" w:rsidRDefault="00DF3D9F" w:rsidP="009E52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1E5EE8C" w14:textId="77777777" w:rsidR="00DF3D9F" w:rsidRPr="00CF619E" w:rsidRDefault="00DF3D9F" w:rsidP="009E52E4">
            <w:pPr>
              <w:spacing w:before="100" w:beforeAutospacing="1" w:line="210" w:lineRule="atLeast"/>
              <w:ind w:left="360"/>
              <w:jc w:val="both"/>
              <w:rPr>
                <w:b/>
                <w:noProof/>
              </w:rPr>
            </w:pPr>
          </w:p>
        </w:tc>
      </w:tr>
      <w:tr w:rsidR="00DF3D9F" w:rsidRPr="00CF619E" w14:paraId="5326C3EB" w14:textId="77777777" w:rsidTr="009E52E4">
        <w:trPr>
          <w:trHeight w:val="555"/>
        </w:trPr>
        <w:tc>
          <w:tcPr>
            <w:tcW w:w="5610" w:type="dxa"/>
            <w:tcBorders>
              <w:top w:val="single" w:sz="4" w:space="0" w:color="000000"/>
              <w:left w:val="single" w:sz="4" w:space="0" w:color="000000"/>
              <w:bottom w:val="single" w:sz="4" w:space="0" w:color="000000"/>
            </w:tcBorders>
            <w:shd w:val="clear" w:color="auto" w:fill="auto"/>
          </w:tcPr>
          <w:p w14:paraId="4370EB0F" w14:textId="77777777" w:rsidR="00DF3D9F" w:rsidRPr="00CF619E" w:rsidRDefault="00DF3D9F" w:rsidP="009E52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DF67657" w14:textId="77777777" w:rsidR="00DF3D9F" w:rsidRPr="00CF619E" w:rsidRDefault="00DF3D9F" w:rsidP="009E52E4">
            <w:pPr>
              <w:spacing w:before="100" w:beforeAutospacing="1" w:line="210" w:lineRule="atLeast"/>
              <w:ind w:left="360"/>
              <w:jc w:val="both"/>
              <w:rPr>
                <w:b/>
                <w:noProof/>
              </w:rPr>
            </w:pPr>
          </w:p>
        </w:tc>
      </w:tr>
      <w:tr w:rsidR="00DF3D9F" w:rsidRPr="00CF619E" w14:paraId="72DC6984" w14:textId="77777777" w:rsidTr="009E52E4">
        <w:trPr>
          <w:trHeight w:val="549"/>
        </w:trPr>
        <w:tc>
          <w:tcPr>
            <w:tcW w:w="5610" w:type="dxa"/>
            <w:tcBorders>
              <w:top w:val="single" w:sz="4" w:space="0" w:color="000000"/>
              <w:left w:val="single" w:sz="4" w:space="0" w:color="000000"/>
              <w:bottom w:val="single" w:sz="4" w:space="0" w:color="000000"/>
            </w:tcBorders>
            <w:shd w:val="clear" w:color="auto" w:fill="auto"/>
          </w:tcPr>
          <w:p w14:paraId="1136DFD2" w14:textId="77777777" w:rsidR="00DF3D9F" w:rsidRPr="00CF619E" w:rsidRDefault="00DF3D9F" w:rsidP="009E52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1353FC7" w14:textId="77777777" w:rsidR="00DF3D9F" w:rsidRPr="00CF619E" w:rsidRDefault="00DF3D9F" w:rsidP="009E52E4">
            <w:pPr>
              <w:spacing w:before="100" w:beforeAutospacing="1" w:line="210" w:lineRule="atLeast"/>
              <w:ind w:left="360"/>
              <w:jc w:val="both"/>
              <w:rPr>
                <w:b/>
                <w:noProof/>
              </w:rPr>
            </w:pPr>
          </w:p>
        </w:tc>
      </w:tr>
      <w:tr w:rsidR="00DF3D9F" w:rsidRPr="00CF619E" w14:paraId="7F69FD8E" w14:textId="77777777" w:rsidTr="009E52E4">
        <w:trPr>
          <w:trHeight w:val="556"/>
        </w:trPr>
        <w:tc>
          <w:tcPr>
            <w:tcW w:w="5610" w:type="dxa"/>
            <w:tcBorders>
              <w:top w:val="single" w:sz="4" w:space="0" w:color="000000"/>
              <w:left w:val="single" w:sz="4" w:space="0" w:color="000000"/>
              <w:bottom w:val="single" w:sz="4" w:space="0" w:color="000000"/>
            </w:tcBorders>
            <w:shd w:val="clear" w:color="auto" w:fill="auto"/>
          </w:tcPr>
          <w:p w14:paraId="0CC8DDF3" w14:textId="77777777" w:rsidR="00DF3D9F" w:rsidRPr="00CF619E" w:rsidRDefault="00DF3D9F" w:rsidP="009E52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0F76F00" w14:textId="77777777" w:rsidR="00DF3D9F" w:rsidRPr="00CF619E" w:rsidRDefault="00DF3D9F" w:rsidP="009E52E4">
            <w:pPr>
              <w:spacing w:before="100" w:beforeAutospacing="1" w:line="210" w:lineRule="atLeast"/>
              <w:ind w:left="360"/>
              <w:jc w:val="both"/>
              <w:rPr>
                <w:b/>
                <w:noProof/>
              </w:rPr>
            </w:pPr>
          </w:p>
        </w:tc>
      </w:tr>
      <w:tr w:rsidR="00DF3D9F" w:rsidRPr="00CF619E" w14:paraId="2E6643BA" w14:textId="77777777" w:rsidTr="009E52E4">
        <w:tc>
          <w:tcPr>
            <w:tcW w:w="5610" w:type="dxa"/>
            <w:tcBorders>
              <w:top w:val="single" w:sz="4" w:space="0" w:color="000000"/>
              <w:left w:val="single" w:sz="4" w:space="0" w:color="000000"/>
              <w:bottom w:val="single" w:sz="4" w:space="0" w:color="000000"/>
            </w:tcBorders>
            <w:shd w:val="clear" w:color="auto" w:fill="auto"/>
          </w:tcPr>
          <w:p w14:paraId="20313762" w14:textId="77777777" w:rsidR="00DF3D9F" w:rsidRPr="00CF619E" w:rsidRDefault="00DF3D9F" w:rsidP="009E52E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B267BC0" w14:textId="77777777" w:rsidR="00DF3D9F" w:rsidRPr="00CF619E" w:rsidRDefault="00DF3D9F" w:rsidP="009E52E4">
            <w:pPr>
              <w:spacing w:before="100" w:beforeAutospacing="1" w:line="210" w:lineRule="atLeast"/>
              <w:ind w:left="360"/>
              <w:jc w:val="both"/>
              <w:rPr>
                <w:b/>
                <w:noProof/>
              </w:rPr>
            </w:pPr>
          </w:p>
        </w:tc>
      </w:tr>
    </w:tbl>
    <w:p w14:paraId="2440FB48" w14:textId="77777777" w:rsidR="00DF3D9F" w:rsidRDefault="00DF3D9F" w:rsidP="00DF3D9F">
      <w:pPr>
        <w:rPr>
          <w:b/>
          <w:noProof/>
        </w:rPr>
      </w:pPr>
    </w:p>
    <w:p w14:paraId="6BF4C249" w14:textId="77777777" w:rsidR="00DF3D9F" w:rsidRDefault="00DF3D9F" w:rsidP="00DF3D9F">
      <w:pPr>
        <w:rPr>
          <w:b/>
          <w:noProof/>
        </w:rPr>
      </w:pPr>
      <w:r>
        <w:rPr>
          <w:b/>
          <w:noProof/>
        </w:rPr>
        <w:t>Напомене</w:t>
      </w:r>
      <w:r w:rsidRPr="00CF619E">
        <w:rPr>
          <w:b/>
          <w:noProof/>
        </w:rPr>
        <w:t xml:space="preserve">: </w:t>
      </w:r>
    </w:p>
    <w:p w14:paraId="27CE4F26" w14:textId="77777777" w:rsidR="00DF3D9F" w:rsidRDefault="00DF3D9F" w:rsidP="00DF3D9F">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0BF3C8C" w14:textId="77777777" w:rsidR="00DF3D9F" w:rsidRDefault="00DF3D9F" w:rsidP="00DF3D9F">
      <w:pPr>
        <w:pStyle w:val="ListParagraph"/>
        <w:numPr>
          <w:ilvl w:val="0"/>
          <w:numId w:val="2"/>
        </w:numPr>
        <w:jc w:val="both"/>
        <w:rPr>
          <w:noProof/>
        </w:rPr>
      </w:pPr>
      <w:r w:rsidRPr="00CF619E">
        <w:rPr>
          <w:noProof/>
        </w:rPr>
        <w:t>Достављање овог обрасца није обавезно.</w:t>
      </w:r>
    </w:p>
    <w:p w14:paraId="3382953C" w14:textId="77777777" w:rsidR="00DF3D9F" w:rsidRDefault="00DF3D9F" w:rsidP="00DF3D9F">
      <w:pPr>
        <w:rPr>
          <w:noProof/>
        </w:rPr>
      </w:pPr>
    </w:p>
    <w:p w14:paraId="33A3F87D" w14:textId="77777777" w:rsidR="00DF3D9F" w:rsidRDefault="00DF3D9F" w:rsidP="00DF3D9F">
      <w:pPr>
        <w:rPr>
          <w:noProof/>
        </w:rPr>
      </w:pPr>
    </w:p>
    <w:p w14:paraId="34809725" w14:textId="77777777" w:rsidR="00DF3D9F" w:rsidRDefault="00DF3D9F" w:rsidP="00DF3D9F">
      <w:pPr>
        <w:rPr>
          <w:noProof/>
        </w:rPr>
      </w:pPr>
    </w:p>
    <w:p w14:paraId="44334813" w14:textId="77777777" w:rsidR="00DF3D9F" w:rsidRDefault="00DF3D9F" w:rsidP="00DF3D9F">
      <w:pPr>
        <w:rPr>
          <w:noProof/>
        </w:rPr>
      </w:pPr>
    </w:p>
    <w:p w14:paraId="7E60CE60" w14:textId="77777777" w:rsidR="00DF3D9F" w:rsidRDefault="00DF3D9F" w:rsidP="00DF3D9F">
      <w:pPr>
        <w:rPr>
          <w:noProof/>
        </w:rPr>
      </w:pPr>
    </w:p>
    <w:p w14:paraId="62DA3208" w14:textId="77777777" w:rsidR="00DF3D9F" w:rsidRDefault="00DF3D9F" w:rsidP="00DF3D9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F3D9F" w:rsidRPr="00CF619E" w14:paraId="42312F8B" w14:textId="77777777" w:rsidTr="009E52E4">
        <w:tc>
          <w:tcPr>
            <w:tcW w:w="3095" w:type="dxa"/>
            <w:tcBorders>
              <w:bottom w:val="single" w:sz="4" w:space="0" w:color="auto"/>
            </w:tcBorders>
          </w:tcPr>
          <w:p w14:paraId="67BE522B" w14:textId="77777777" w:rsidR="00DF3D9F" w:rsidRPr="00CF619E" w:rsidRDefault="00DF3D9F" w:rsidP="009E52E4">
            <w:pPr>
              <w:rPr>
                <w:bCs/>
                <w:iCs/>
                <w:noProof/>
                <w:lang w:val="sr-Cyrl-CS"/>
              </w:rPr>
            </w:pPr>
          </w:p>
        </w:tc>
        <w:tc>
          <w:tcPr>
            <w:tcW w:w="3095" w:type="dxa"/>
          </w:tcPr>
          <w:p w14:paraId="0B631FBB" w14:textId="77777777" w:rsidR="00DF3D9F" w:rsidRPr="00CF619E" w:rsidRDefault="00DF3D9F" w:rsidP="009E52E4">
            <w:pPr>
              <w:rPr>
                <w:bCs/>
                <w:iCs/>
                <w:noProof/>
                <w:lang w:val="sr-Cyrl-CS"/>
              </w:rPr>
            </w:pPr>
          </w:p>
        </w:tc>
        <w:tc>
          <w:tcPr>
            <w:tcW w:w="3096" w:type="dxa"/>
            <w:tcBorders>
              <w:bottom w:val="single" w:sz="4" w:space="0" w:color="auto"/>
            </w:tcBorders>
          </w:tcPr>
          <w:p w14:paraId="74C4EFD2" w14:textId="77777777" w:rsidR="00DF3D9F" w:rsidRPr="00CF619E" w:rsidRDefault="00DF3D9F" w:rsidP="009E52E4">
            <w:pPr>
              <w:rPr>
                <w:bCs/>
                <w:iCs/>
                <w:noProof/>
                <w:lang w:val="sr-Cyrl-CS"/>
              </w:rPr>
            </w:pPr>
          </w:p>
        </w:tc>
      </w:tr>
      <w:tr w:rsidR="00DF3D9F" w:rsidRPr="00CF619E" w14:paraId="5CF73613" w14:textId="77777777" w:rsidTr="009E52E4">
        <w:tc>
          <w:tcPr>
            <w:tcW w:w="3095" w:type="dxa"/>
            <w:tcBorders>
              <w:top w:val="single" w:sz="4" w:space="0" w:color="auto"/>
            </w:tcBorders>
          </w:tcPr>
          <w:p w14:paraId="73F9C2D5" w14:textId="77777777" w:rsidR="00DF3D9F" w:rsidRPr="00CF619E" w:rsidRDefault="00DF3D9F" w:rsidP="009E52E4">
            <w:pPr>
              <w:jc w:val="center"/>
              <w:rPr>
                <w:bCs/>
                <w:iCs/>
                <w:noProof/>
                <w:lang w:val="sr-Cyrl-CS"/>
              </w:rPr>
            </w:pPr>
            <w:r w:rsidRPr="00CF619E">
              <w:rPr>
                <w:bCs/>
                <w:iCs/>
                <w:noProof/>
                <w:lang w:val="hr-HR"/>
              </w:rPr>
              <w:t>ДАТУМ</w:t>
            </w:r>
          </w:p>
        </w:tc>
        <w:tc>
          <w:tcPr>
            <w:tcW w:w="3095" w:type="dxa"/>
          </w:tcPr>
          <w:p w14:paraId="4FB44F54" w14:textId="77777777" w:rsidR="00DF3D9F" w:rsidRPr="00CF619E" w:rsidRDefault="00DF3D9F" w:rsidP="009E52E4">
            <w:pPr>
              <w:jc w:val="center"/>
              <w:rPr>
                <w:bCs/>
                <w:iCs/>
                <w:noProof/>
                <w:lang w:val="sr-Cyrl-CS"/>
              </w:rPr>
            </w:pPr>
            <w:r w:rsidRPr="00CF619E">
              <w:rPr>
                <w:bCs/>
                <w:iCs/>
                <w:noProof/>
                <w:lang w:val="hr-HR"/>
              </w:rPr>
              <w:t>М.П.</w:t>
            </w:r>
          </w:p>
        </w:tc>
        <w:tc>
          <w:tcPr>
            <w:tcW w:w="3096" w:type="dxa"/>
            <w:tcBorders>
              <w:top w:val="single" w:sz="4" w:space="0" w:color="auto"/>
            </w:tcBorders>
          </w:tcPr>
          <w:p w14:paraId="53541D5C" w14:textId="77777777" w:rsidR="00DF3D9F" w:rsidRPr="00CF619E" w:rsidRDefault="00DF3D9F" w:rsidP="009E52E4">
            <w:pPr>
              <w:jc w:val="center"/>
              <w:rPr>
                <w:bCs/>
                <w:iCs/>
                <w:noProof/>
                <w:lang w:val="sr-Cyrl-CS"/>
              </w:rPr>
            </w:pPr>
            <w:r w:rsidRPr="00CF619E">
              <w:rPr>
                <w:bCs/>
                <w:iCs/>
                <w:noProof/>
                <w:lang w:val="sr-Cyrl-CS"/>
              </w:rPr>
              <w:t>ПОНУЂАЧ</w:t>
            </w:r>
          </w:p>
        </w:tc>
      </w:tr>
      <w:tr w:rsidR="00DF3D9F" w:rsidRPr="00CF619E" w14:paraId="178F5FC7" w14:textId="77777777" w:rsidTr="009E52E4">
        <w:tc>
          <w:tcPr>
            <w:tcW w:w="3095" w:type="dxa"/>
          </w:tcPr>
          <w:p w14:paraId="12E26713" w14:textId="77777777" w:rsidR="00DF3D9F" w:rsidRPr="00CF619E" w:rsidRDefault="00DF3D9F" w:rsidP="009E52E4">
            <w:pPr>
              <w:rPr>
                <w:bCs/>
                <w:iCs/>
                <w:noProof/>
                <w:lang w:val="hr-HR"/>
              </w:rPr>
            </w:pPr>
          </w:p>
        </w:tc>
        <w:tc>
          <w:tcPr>
            <w:tcW w:w="3095" w:type="dxa"/>
          </w:tcPr>
          <w:p w14:paraId="1298F429" w14:textId="77777777" w:rsidR="00DF3D9F" w:rsidRPr="00CF619E" w:rsidRDefault="00DF3D9F" w:rsidP="009E52E4">
            <w:pPr>
              <w:rPr>
                <w:bCs/>
                <w:iCs/>
                <w:noProof/>
                <w:lang w:val="hr-HR"/>
              </w:rPr>
            </w:pPr>
          </w:p>
        </w:tc>
        <w:tc>
          <w:tcPr>
            <w:tcW w:w="3096" w:type="dxa"/>
            <w:tcBorders>
              <w:bottom w:val="single" w:sz="4" w:space="0" w:color="auto"/>
            </w:tcBorders>
          </w:tcPr>
          <w:p w14:paraId="10DB7B79" w14:textId="77777777" w:rsidR="00DF3D9F" w:rsidRPr="00CF619E" w:rsidRDefault="00DF3D9F" w:rsidP="009E52E4">
            <w:pPr>
              <w:rPr>
                <w:bCs/>
                <w:iCs/>
                <w:noProof/>
                <w:lang w:val="sr-Cyrl-CS"/>
              </w:rPr>
            </w:pPr>
          </w:p>
          <w:p w14:paraId="4F1C9BBC" w14:textId="77777777" w:rsidR="00DF3D9F" w:rsidRPr="00CF619E" w:rsidRDefault="00DF3D9F" w:rsidP="009E52E4">
            <w:pPr>
              <w:rPr>
                <w:bCs/>
                <w:iCs/>
                <w:noProof/>
                <w:lang w:val="sr-Cyrl-CS"/>
              </w:rPr>
            </w:pPr>
          </w:p>
        </w:tc>
      </w:tr>
      <w:tr w:rsidR="00DF3D9F" w:rsidRPr="00CF619E" w14:paraId="32B43B8B" w14:textId="77777777" w:rsidTr="009E52E4">
        <w:tc>
          <w:tcPr>
            <w:tcW w:w="3095" w:type="dxa"/>
          </w:tcPr>
          <w:p w14:paraId="725A1F05" w14:textId="77777777" w:rsidR="00DF3D9F" w:rsidRPr="00CF619E" w:rsidRDefault="00DF3D9F" w:rsidP="009E52E4">
            <w:pPr>
              <w:rPr>
                <w:bCs/>
                <w:iCs/>
                <w:noProof/>
                <w:lang w:val="hr-HR"/>
              </w:rPr>
            </w:pPr>
          </w:p>
        </w:tc>
        <w:tc>
          <w:tcPr>
            <w:tcW w:w="3095" w:type="dxa"/>
          </w:tcPr>
          <w:p w14:paraId="0664F8D5" w14:textId="77777777" w:rsidR="00DF3D9F" w:rsidRPr="00CF619E" w:rsidRDefault="00DF3D9F" w:rsidP="009E52E4">
            <w:pPr>
              <w:rPr>
                <w:bCs/>
                <w:iCs/>
                <w:noProof/>
                <w:lang w:val="hr-HR"/>
              </w:rPr>
            </w:pPr>
          </w:p>
        </w:tc>
        <w:tc>
          <w:tcPr>
            <w:tcW w:w="3096" w:type="dxa"/>
            <w:tcBorders>
              <w:top w:val="single" w:sz="4" w:space="0" w:color="auto"/>
            </w:tcBorders>
          </w:tcPr>
          <w:p w14:paraId="6AAABA26" w14:textId="77777777" w:rsidR="00DF3D9F" w:rsidRPr="00CF619E" w:rsidRDefault="00DF3D9F" w:rsidP="009E52E4">
            <w:pPr>
              <w:jc w:val="center"/>
              <w:rPr>
                <w:bCs/>
                <w:iCs/>
                <w:noProof/>
                <w:lang w:val="sr-Cyrl-CS"/>
              </w:rPr>
            </w:pPr>
            <w:r w:rsidRPr="00CF619E">
              <w:rPr>
                <w:bCs/>
                <w:iCs/>
                <w:noProof/>
              </w:rPr>
              <w:t>ПОТПИС</w:t>
            </w:r>
          </w:p>
        </w:tc>
      </w:tr>
    </w:tbl>
    <w:p w14:paraId="475D0103" w14:textId="77777777" w:rsidR="00DF3D9F" w:rsidRPr="00AE1407" w:rsidRDefault="00DF3D9F" w:rsidP="00DF3D9F">
      <w:pPr>
        <w:pStyle w:val="Heading2"/>
        <w:numPr>
          <w:ilvl w:val="0"/>
          <w:numId w:val="12"/>
        </w:numPr>
        <w:jc w:val="left"/>
        <w:rPr>
          <w:noProof/>
        </w:rPr>
        <w:sectPr w:rsidR="00DF3D9F"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55FCAECC" w14:textId="77777777" w:rsidR="00DF3D9F" w:rsidRPr="00BD205C" w:rsidRDefault="00DF3D9F" w:rsidP="00DF3D9F">
      <w:pPr>
        <w:pStyle w:val="Heading1"/>
        <w:numPr>
          <w:ilvl w:val="0"/>
          <w:numId w:val="13"/>
        </w:numPr>
        <w:jc w:val="center"/>
      </w:pPr>
      <w:bookmarkStart w:id="99" w:name="_Toc35607680"/>
      <w:bookmarkStart w:id="100" w:name="_Toc48651454"/>
      <w:r w:rsidRPr="00BD205C">
        <w:lastRenderedPageBreak/>
        <w:t>ОБРАЗАЦ ПОНУДЕ</w:t>
      </w:r>
      <w:bookmarkEnd w:id="99"/>
      <w:bookmarkEnd w:id="100"/>
    </w:p>
    <w:p w14:paraId="59CAB8BA" w14:textId="77777777" w:rsidR="00DF3D9F" w:rsidRPr="00AE1407" w:rsidRDefault="00DF3D9F" w:rsidP="00DF3D9F">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D9F" w:rsidRPr="00AE1407" w14:paraId="2F907AFD" w14:textId="77777777" w:rsidTr="009E52E4">
        <w:trPr>
          <w:trHeight w:val="229"/>
        </w:trPr>
        <w:tc>
          <w:tcPr>
            <w:tcW w:w="5245" w:type="dxa"/>
            <w:tcBorders>
              <w:right w:val="single" w:sz="4" w:space="0" w:color="auto"/>
            </w:tcBorders>
            <w:vAlign w:val="center"/>
          </w:tcPr>
          <w:p w14:paraId="511D91A2" w14:textId="77777777" w:rsidR="00DF3D9F" w:rsidRPr="00AE1407" w:rsidRDefault="00DF3D9F" w:rsidP="009E52E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68DA6D" w14:textId="5D3944B1" w:rsidR="00DF3D9F" w:rsidRPr="00D51194" w:rsidRDefault="002E2FBE" w:rsidP="009E52E4">
            <w:pPr>
              <w:rPr>
                <w:noProof/>
                <w:lang w:val="sr-Cyrl-RS"/>
              </w:rPr>
            </w:pPr>
            <w:r w:rsidRPr="00A728EE">
              <w:t xml:space="preserve">164-20-O </w:t>
            </w:r>
            <w:r w:rsidRPr="00A728EE">
              <w:rPr>
                <w:noProof/>
                <w:lang w:val="sr-Cyrl-RS"/>
              </w:rPr>
              <w:t>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w:t>
            </w:r>
          </w:p>
        </w:tc>
      </w:tr>
      <w:tr w:rsidR="00DF3D9F" w:rsidRPr="00AE1407" w14:paraId="07EB88CB" w14:textId="77777777" w:rsidTr="009E52E4">
        <w:tc>
          <w:tcPr>
            <w:tcW w:w="5245" w:type="dxa"/>
          </w:tcPr>
          <w:p w14:paraId="54CB0B42" w14:textId="77777777" w:rsidR="00DF3D9F" w:rsidRPr="00AE1407" w:rsidRDefault="00DF3D9F" w:rsidP="009E52E4">
            <w:pPr>
              <w:jc w:val="right"/>
              <w:rPr>
                <w:noProof/>
              </w:rPr>
            </w:pPr>
            <w:r w:rsidRPr="00AE1407">
              <w:rPr>
                <w:noProof/>
              </w:rPr>
              <w:t>Број понуде</w:t>
            </w:r>
          </w:p>
        </w:tc>
        <w:tc>
          <w:tcPr>
            <w:tcW w:w="3402" w:type="dxa"/>
            <w:gridSpan w:val="2"/>
            <w:tcBorders>
              <w:top w:val="inset" w:sz="6" w:space="0" w:color="auto"/>
            </w:tcBorders>
          </w:tcPr>
          <w:p w14:paraId="0C7BCA88" w14:textId="77777777" w:rsidR="00DF3D9F" w:rsidRPr="00AE1407" w:rsidRDefault="00DF3D9F" w:rsidP="009E52E4">
            <w:pPr>
              <w:jc w:val="right"/>
              <w:rPr>
                <w:noProof/>
              </w:rPr>
            </w:pPr>
          </w:p>
        </w:tc>
        <w:tc>
          <w:tcPr>
            <w:tcW w:w="2977" w:type="dxa"/>
            <w:tcBorders>
              <w:top w:val="inset" w:sz="6" w:space="0" w:color="auto"/>
            </w:tcBorders>
          </w:tcPr>
          <w:p w14:paraId="041577EF" w14:textId="77777777" w:rsidR="00DF3D9F" w:rsidRPr="00AE1407" w:rsidRDefault="00DF3D9F" w:rsidP="009E52E4">
            <w:pPr>
              <w:jc w:val="right"/>
              <w:rPr>
                <w:noProof/>
              </w:rPr>
            </w:pPr>
            <w:r w:rsidRPr="00AE1407">
              <w:rPr>
                <w:noProof/>
              </w:rPr>
              <w:t>Датум понуде</w:t>
            </w:r>
          </w:p>
        </w:tc>
        <w:tc>
          <w:tcPr>
            <w:tcW w:w="3686" w:type="dxa"/>
            <w:gridSpan w:val="2"/>
            <w:tcBorders>
              <w:top w:val="inset" w:sz="6" w:space="0" w:color="auto"/>
            </w:tcBorders>
          </w:tcPr>
          <w:p w14:paraId="46A6CBF6" w14:textId="77777777" w:rsidR="00DF3D9F" w:rsidRPr="00AE1407" w:rsidRDefault="00DF3D9F" w:rsidP="009E52E4">
            <w:pPr>
              <w:jc w:val="right"/>
              <w:rPr>
                <w:b/>
                <w:noProof/>
              </w:rPr>
            </w:pPr>
          </w:p>
        </w:tc>
      </w:tr>
      <w:tr w:rsidR="00DF3D9F" w:rsidRPr="00AE1407" w14:paraId="72BB125E" w14:textId="77777777" w:rsidTr="009E52E4">
        <w:tc>
          <w:tcPr>
            <w:tcW w:w="15310" w:type="dxa"/>
            <w:gridSpan w:val="6"/>
          </w:tcPr>
          <w:p w14:paraId="71EB80DA" w14:textId="77777777" w:rsidR="00DF3D9F" w:rsidRPr="00AE1407" w:rsidRDefault="00DF3D9F" w:rsidP="009E52E4">
            <w:pPr>
              <w:jc w:val="center"/>
              <w:rPr>
                <w:b/>
                <w:noProof/>
              </w:rPr>
            </w:pPr>
            <w:r w:rsidRPr="00AE1407">
              <w:rPr>
                <w:b/>
                <w:noProof/>
              </w:rPr>
              <w:br w:type="page"/>
              <w:t>Општи подаци о понуђачу</w:t>
            </w:r>
          </w:p>
        </w:tc>
      </w:tr>
      <w:tr w:rsidR="00DF3D9F" w:rsidRPr="00AE1407" w14:paraId="7B876AA0" w14:textId="77777777" w:rsidTr="009E52E4">
        <w:tc>
          <w:tcPr>
            <w:tcW w:w="5245" w:type="dxa"/>
            <w:vAlign w:val="center"/>
          </w:tcPr>
          <w:p w14:paraId="0DBCA500" w14:textId="77777777" w:rsidR="00DF3D9F" w:rsidRPr="00AE1407" w:rsidRDefault="00DF3D9F" w:rsidP="009E52E4">
            <w:pPr>
              <w:rPr>
                <w:b/>
                <w:noProof/>
              </w:rPr>
            </w:pPr>
            <w:r w:rsidRPr="00AE1407">
              <w:rPr>
                <w:noProof/>
              </w:rPr>
              <w:t>Пословно име или скраћени назив из одговарајућег регистра</w:t>
            </w:r>
          </w:p>
        </w:tc>
        <w:tc>
          <w:tcPr>
            <w:tcW w:w="10065" w:type="dxa"/>
            <w:gridSpan w:val="5"/>
          </w:tcPr>
          <w:p w14:paraId="1912A66D" w14:textId="77777777" w:rsidR="00DF3D9F" w:rsidRPr="00AE1407" w:rsidRDefault="00DF3D9F" w:rsidP="009E52E4">
            <w:pPr>
              <w:rPr>
                <w:b/>
                <w:noProof/>
              </w:rPr>
            </w:pPr>
          </w:p>
        </w:tc>
      </w:tr>
      <w:tr w:rsidR="00DF3D9F" w:rsidRPr="00AE1407" w14:paraId="01526BC5" w14:textId="77777777" w:rsidTr="009E52E4">
        <w:tc>
          <w:tcPr>
            <w:tcW w:w="5245" w:type="dxa"/>
            <w:vAlign w:val="center"/>
          </w:tcPr>
          <w:p w14:paraId="151283D3" w14:textId="77777777" w:rsidR="00DF3D9F" w:rsidRPr="00AE1407" w:rsidRDefault="00DF3D9F" w:rsidP="009E52E4">
            <w:pPr>
              <w:rPr>
                <w:b/>
                <w:noProof/>
              </w:rPr>
            </w:pPr>
            <w:r w:rsidRPr="00AE1407">
              <w:rPr>
                <w:noProof/>
              </w:rPr>
              <w:t>Адреса седишта</w:t>
            </w:r>
          </w:p>
        </w:tc>
        <w:tc>
          <w:tcPr>
            <w:tcW w:w="10065" w:type="dxa"/>
            <w:gridSpan w:val="5"/>
          </w:tcPr>
          <w:p w14:paraId="0257E755" w14:textId="77777777" w:rsidR="00DF3D9F" w:rsidRPr="00AE1407" w:rsidRDefault="00DF3D9F" w:rsidP="009E52E4">
            <w:pPr>
              <w:rPr>
                <w:b/>
                <w:noProof/>
              </w:rPr>
            </w:pPr>
          </w:p>
        </w:tc>
      </w:tr>
      <w:tr w:rsidR="00DF3D9F" w:rsidRPr="00AE1407" w14:paraId="439664BE" w14:textId="77777777" w:rsidTr="009E52E4">
        <w:tc>
          <w:tcPr>
            <w:tcW w:w="5245" w:type="dxa"/>
            <w:vAlign w:val="center"/>
          </w:tcPr>
          <w:p w14:paraId="51FD0769" w14:textId="77777777" w:rsidR="00DF3D9F" w:rsidRPr="00AE1407" w:rsidRDefault="00DF3D9F" w:rsidP="009E52E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7312235F" w14:textId="77777777" w:rsidR="00DF3D9F" w:rsidRPr="00AE1407" w:rsidRDefault="00DF3D9F" w:rsidP="009E52E4">
            <w:pPr>
              <w:rPr>
                <w:b/>
                <w:noProof/>
              </w:rPr>
            </w:pPr>
          </w:p>
        </w:tc>
        <w:tc>
          <w:tcPr>
            <w:tcW w:w="3508" w:type="dxa"/>
            <w:gridSpan w:val="2"/>
            <w:vAlign w:val="center"/>
          </w:tcPr>
          <w:p w14:paraId="19E3F79D" w14:textId="77777777" w:rsidR="00DF3D9F" w:rsidRPr="00AE1407" w:rsidRDefault="00DF3D9F" w:rsidP="009E52E4">
            <w:pPr>
              <w:jc w:val="right"/>
              <w:rPr>
                <w:b/>
                <w:noProof/>
              </w:rPr>
            </w:pPr>
            <w:r w:rsidRPr="00AE1407">
              <w:rPr>
                <w:noProof/>
              </w:rPr>
              <w:t xml:space="preserve">Матични број </w:t>
            </w:r>
          </w:p>
        </w:tc>
        <w:tc>
          <w:tcPr>
            <w:tcW w:w="3155" w:type="dxa"/>
          </w:tcPr>
          <w:p w14:paraId="599EFE80" w14:textId="77777777" w:rsidR="00DF3D9F" w:rsidRPr="00AE1407" w:rsidRDefault="00DF3D9F" w:rsidP="009E52E4">
            <w:pPr>
              <w:jc w:val="right"/>
              <w:rPr>
                <w:b/>
                <w:noProof/>
              </w:rPr>
            </w:pPr>
          </w:p>
        </w:tc>
      </w:tr>
      <w:tr w:rsidR="00DF3D9F" w:rsidRPr="00AE1407" w14:paraId="369C8493" w14:textId="77777777" w:rsidTr="009E52E4">
        <w:tc>
          <w:tcPr>
            <w:tcW w:w="5245" w:type="dxa"/>
            <w:vAlign w:val="center"/>
          </w:tcPr>
          <w:p w14:paraId="7BA3AA9B" w14:textId="77777777" w:rsidR="00DF3D9F" w:rsidRPr="00AE1407" w:rsidRDefault="00DF3D9F" w:rsidP="009E52E4">
            <w:pPr>
              <w:rPr>
                <w:b/>
                <w:noProof/>
              </w:rPr>
            </w:pPr>
            <w:r w:rsidRPr="00AE1407">
              <w:rPr>
                <w:noProof/>
              </w:rPr>
              <w:t>Телефон/факс</w:t>
            </w:r>
          </w:p>
        </w:tc>
        <w:tc>
          <w:tcPr>
            <w:tcW w:w="3402" w:type="dxa"/>
            <w:gridSpan w:val="2"/>
          </w:tcPr>
          <w:p w14:paraId="50D4F77D" w14:textId="77777777" w:rsidR="00DF3D9F" w:rsidRPr="00AE1407" w:rsidRDefault="00DF3D9F" w:rsidP="009E52E4">
            <w:pPr>
              <w:rPr>
                <w:b/>
                <w:noProof/>
              </w:rPr>
            </w:pPr>
          </w:p>
        </w:tc>
        <w:tc>
          <w:tcPr>
            <w:tcW w:w="3508" w:type="dxa"/>
            <w:gridSpan w:val="2"/>
            <w:vAlign w:val="center"/>
          </w:tcPr>
          <w:p w14:paraId="152767EE" w14:textId="77777777" w:rsidR="00DF3D9F" w:rsidRPr="00AE1407" w:rsidRDefault="00DF3D9F" w:rsidP="009E52E4">
            <w:pPr>
              <w:jc w:val="right"/>
              <w:rPr>
                <w:b/>
                <w:noProof/>
              </w:rPr>
            </w:pPr>
            <w:r w:rsidRPr="00AE1407">
              <w:rPr>
                <w:noProof/>
              </w:rPr>
              <w:t>Порески идентификациони број</w:t>
            </w:r>
          </w:p>
        </w:tc>
        <w:tc>
          <w:tcPr>
            <w:tcW w:w="3155" w:type="dxa"/>
          </w:tcPr>
          <w:p w14:paraId="23CAD00F" w14:textId="77777777" w:rsidR="00DF3D9F" w:rsidRPr="00AE1407" w:rsidRDefault="00DF3D9F" w:rsidP="009E52E4">
            <w:pPr>
              <w:jc w:val="right"/>
              <w:rPr>
                <w:b/>
                <w:noProof/>
              </w:rPr>
            </w:pPr>
          </w:p>
        </w:tc>
      </w:tr>
      <w:tr w:rsidR="00DF3D9F" w:rsidRPr="00AE1407" w14:paraId="3F46F66F" w14:textId="77777777" w:rsidTr="009E52E4">
        <w:tc>
          <w:tcPr>
            <w:tcW w:w="5245" w:type="dxa"/>
            <w:vAlign w:val="center"/>
          </w:tcPr>
          <w:p w14:paraId="2D96CCED" w14:textId="77777777" w:rsidR="00DF3D9F" w:rsidRPr="00AE1407" w:rsidRDefault="00DF3D9F" w:rsidP="009E52E4">
            <w:pPr>
              <w:rPr>
                <w:b/>
                <w:noProof/>
              </w:rPr>
            </w:pPr>
            <w:r>
              <w:rPr>
                <w:noProof/>
              </w:rPr>
              <w:t>Е-мејл</w:t>
            </w:r>
          </w:p>
        </w:tc>
        <w:tc>
          <w:tcPr>
            <w:tcW w:w="3402" w:type="dxa"/>
            <w:gridSpan w:val="2"/>
          </w:tcPr>
          <w:p w14:paraId="0D406B8E" w14:textId="77777777" w:rsidR="00DF3D9F" w:rsidRPr="00AE1407" w:rsidRDefault="00DF3D9F" w:rsidP="009E52E4">
            <w:pPr>
              <w:rPr>
                <w:b/>
                <w:noProof/>
              </w:rPr>
            </w:pPr>
          </w:p>
        </w:tc>
        <w:tc>
          <w:tcPr>
            <w:tcW w:w="3508" w:type="dxa"/>
            <w:gridSpan w:val="2"/>
            <w:vAlign w:val="center"/>
          </w:tcPr>
          <w:p w14:paraId="7B6AD6B0" w14:textId="77777777" w:rsidR="00DF3D9F" w:rsidRPr="00AE1407" w:rsidRDefault="00DF3D9F" w:rsidP="009E52E4">
            <w:pPr>
              <w:jc w:val="right"/>
              <w:rPr>
                <w:noProof/>
              </w:rPr>
            </w:pPr>
            <w:r w:rsidRPr="00AE1407">
              <w:rPr>
                <w:noProof/>
              </w:rPr>
              <w:t>Регистарски број</w:t>
            </w:r>
          </w:p>
        </w:tc>
        <w:tc>
          <w:tcPr>
            <w:tcW w:w="3155" w:type="dxa"/>
          </w:tcPr>
          <w:p w14:paraId="4CBB0F4E" w14:textId="77777777" w:rsidR="00DF3D9F" w:rsidRPr="00AE1407" w:rsidRDefault="00DF3D9F" w:rsidP="009E52E4">
            <w:pPr>
              <w:jc w:val="right"/>
              <w:rPr>
                <w:b/>
                <w:noProof/>
              </w:rPr>
            </w:pPr>
          </w:p>
        </w:tc>
      </w:tr>
      <w:tr w:rsidR="00DF3D9F" w:rsidRPr="00AE1407" w14:paraId="21A99DD4" w14:textId="77777777" w:rsidTr="009E52E4">
        <w:tc>
          <w:tcPr>
            <w:tcW w:w="5245" w:type="dxa"/>
            <w:vAlign w:val="center"/>
          </w:tcPr>
          <w:p w14:paraId="2068C4A9" w14:textId="77777777" w:rsidR="00DF3D9F" w:rsidRPr="00AE1407" w:rsidRDefault="00DF3D9F" w:rsidP="009E52E4">
            <w:pPr>
              <w:rPr>
                <w:noProof/>
              </w:rPr>
            </w:pPr>
            <w:r w:rsidRPr="00380975">
              <w:rPr>
                <w:noProof/>
              </w:rPr>
              <w:t>Овлашћено лице, које ће потписати Уговор</w:t>
            </w:r>
          </w:p>
        </w:tc>
        <w:tc>
          <w:tcPr>
            <w:tcW w:w="3402" w:type="dxa"/>
            <w:gridSpan w:val="2"/>
          </w:tcPr>
          <w:p w14:paraId="6E4D540B" w14:textId="77777777" w:rsidR="00DF3D9F" w:rsidRPr="00AE1407" w:rsidRDefault="00DF3D9F" w:rsidP="009E52E4">
            <w:pPr>
              <w:rPr>
                <w:b/>
                <w:noProof/>
              </w:rPr>
            </w:pPr>
          </w:p>
        </w:tc>
        <w:tc>
          <w:tcPr>
            <w:tcW w:w="3508" w:type="dxa"/>
            <w:gridSpan w:val="2"/>
            <w:vAlign w:val="center"/>
          </w:tcPr>
          <w:p w14:paraId="279E233B" w14:textId="77777777" w:rsidR="00DF3D9F" w:rsidRPr="00AE1407" w:rsidRDefault="00DF3D9F" w:rsidP="009E52E4">
            <w:pPr>
              <w:jc w:val="right"/>
              <w:rPr>
                <w:noProof/>
              </w:rPr>
            </w:pPr>
            <w:r w:rsidRPr="00AE1407">
              <w:rPr>
                <w:noProof/>
              </w:rPr>
              <w:t>Шифра делатности</w:t>
            </w:r>
          </w:p>
        </w:tc>
        <w:tc>
          <w:tcPr>
            <w:tcW w:w="3155" w:type="dxa"/>
          </w:tcPr>
          <w:p w14:paraId="78BA6460" w14:textId="77777777" w:rsidR="00DF3D9F" w:rsidRPr="00AE1407" w:rsidRDefault="00DF3D9F" w:rsidP="009E52E4">
            <w:pPr>
              <w:jc w:val="right"/>
              <w:rPr>
                <w:b/>
                <w:noProof/>
              </w:rPr>
            </w:pPr>
          </w:p>
        </w:tc>
      </w:tr>
      <w:tr w:rsidR="00DF3D9F" w:rsidRPr="00AE1407" w14:paraId="6F9B3628" w14:textId="77777777" w:rsidTr="009E52E4">
        <w:trPr>
          <w:trHeight w:val="345"/>
        </w:trPr>
        <w:tc>
          <w:tcPr>
            <w:tcW w:w="5245" w:type="dxa"/>
            <w:vMerge w:val="restart"/>
            <w:vAlign w:val="center"/>
          </w:tcPr>
          <w:p w14:paraId="031897AD" w14:textId="77777777" w:rsidR="00DF3D9F" w:rsidRPr="00AE1407" w:rsidRDefault="00DF3D9F" w:rsidP="009E52E4">
            <w:pPr>
              <w:rPr>
                <w:b/>
                <w:noProof/>
              </w:rPr>
            </w:pPr>
            <w:r w:rsidRPr="00AE1407">
              <w:rPr>
                <w:b/>
                <w:noProof/>
              </w:rPr>
              <w:br w:type="page"/>
            </w:r>
            <w:r w:rsidRPr="00AE1407">
              <w:rPr>
                <w:noProof/>
              </w:rPr>
              <w:t xml:space="preserve">Рок </w:t>
            </w:r>
            <w:r w:rsidRPr="00B06805">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617F6A2A" w14:textId="77777777" w:rsidR="00DF3D9F" w:rsidRPr="00AE1407" w:rsidRDefault="00DF3D9F" w:rsidP="009E52E4">
            <w:pPr>
              <w:rPr>
                <w:b/>
                <w:noProof/>
              </w:rPr>
            </w:pPr>
          </w:p>
        </w:tc>
        <w:tc>
          <w:tcPr>
            <w:tcW w:w="3508" w:type="dxa"/>
            <w:gridSpan w:val="2"/>
            <w:vAlign w:val="center"/>
          </w:tcPr>
          <w:p w14:paraId="7018AE71" w14:textId="77777777" w:rsidR="00DF3D9F" w:rsidRPr="00223DF2" w:rsidRDefault="00DF3D9F" w:rsidP="009E52E4">
            <w:pPr>
              <w:jc w:val="right"/>
              <w:rPr>
                <w:noProof/>
                <w:lang w:val="sr-Cyrl-CS"/>
              </w:rPr>
            </w:pPr>
            <w:r>
              <w:rPr>
                <w:noProof/>
                <w:lang w:val="sr-Cyrl-RS"/>
              </w:rPr>
              <w:t>Величина обвезника</w:t>
            </w:r>
          </w:p>
        </w:tc>
        <w:tc>
          <w:tcPr>
            <w:tcW w:w="3155" w:type="dxa"/>
            <w:vAlign w:val="center"/>
          </w:tcPr>
          <w:p w14:paraId="7DE90614" w14:textId="77777777" w:rsidR="00DF3D9F" w:rsidRPr="00AE1407" w:rsidRDefault="00DF3D9F" w:rsidP="009E52E4">
            <w:pPr>
              <w:rPr>
                <w:b/>
                <w:noProof/>
              </w:rPr>
            </w:pPr>
          </w:p>
        </w:tc>
      </w:tr>
      <w:tr w:rsidR="00DF3D9F" w:rsidRPr="00AE1407" w14:paraId="5D3CA5D1" w14:textId="77777777" w:rsidTr="009E52E4">
        <w:trPr>
          <w:trHeight w:val="344"/>
        </w:trPr>
        <w:tc>
          <w:tcPr>
            <w:tcW w:w="5245" w:type="dxa"/>
            <w:vMerge/>
          </w:tcPr>
          <w:p w14:paraId="30799757" w14:textId="77777777" w:rsidR="00DF3D9F" w:rsidRPr="00AE1407" w:rsidRDefault="00DF3D9F" w:rsidP="009E52E4">
            <w:pPr>
              <w:rPr>
                <w:b/>
                <w:noProof/>
              </w:rPr>
            </w:pPr>
          </w:p>
        </w:tc>
        <w:tc>
          <w:tcPr>
            <w:tcW w:w="3402" w:type="dxa"/>
            <w:gridSpan w:val="2"/>
            <w:vMerge/>
          </w:tcPr>
          <w:p w14:paraId="43AFB35B" w14:textId="77777777" w:rsidR="00DF3D9F" w:rsidRPr="00AE1407" w:rsidRDefault="00DF3D9F" w:rsidP="009E52E4">
            <w:pPr>
              <w:rPr>
                <w:b/>
                <w:noProof/>
              </w:rPr>
            </w:pPr>
          </w:p>
        </w:tc>
        <w:tc>
          <w:tcPr>
            <w:tcW w:w="3508" w:type="dxa"/>
            <w:gridSpan w:val="2"/>
            <w:vAlign w:val="center"/>
          </w:tcPr>
          <w:p w14:paraId="4680803A" w14:textId="77777777" w:rsidR="00DF3D9F" w:rsidRPr="00AE1407" w:rsidRDefault="00DF3D9F" w:rsidP="009E52E4">
            <w:pPr>
              <w:jc w:val="right"/>
              <w:rPr>
                <w:noProof/>
              </w:rPr>
            </w:pPr>
            <w:r w:rsidRPr="00AE1407">
              <w:rPr>
                <w:noProof/>
              </w:rPr>
              <w:t>Жиро рачун и назив банке</w:t>
            </w:r>
          </w:p>
        </w:tc>
        <w:tc>
          <w:tcPr>
            <w:tcW w:w="3155" w:type="dxa"/>
          </w:tcPr>
          <w:p w14:paraId="4AC40690" w14:textId="77777777" w:rsidR="00DF3D9F" w:rsidRPr="00AE1407" w:rsidRDefault="00DF3D9F" w:rsidP="009E52E4">
            <w:pPr>
              <w:jc w:val="right"/>
              <w:rPr>
                <w:b/>
                <w:noProof/>
              </w:rPr>
            </w:pPr>
          </w:p>
        </w:tc>
      </w:tr>
      <w:tr w:rsidR="00DF3D9F" w:rsidRPr="00AE1407" w14:paraId="1F484E65" w14:textId="77777777" w:rsidTr="009E52E4">
        <w:tc>
          <w:tcPr>
            <w:tcW w:w="15310" w:type="dxa"/>
            <w:gridSpan w:val="6"/>
          </w:tcPr>
          <w:p w14:paraId="7AB22527" w14:textId="77777777" w:rsidR="00DF3D9F" w:rsidRPr="00AE1407" w:rsidRDefault="00DF3D9F" w:rsidP="009E52E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DF3D9F" w:rsidRPr="00AE1407" w14:paraId="45EE6C62" w14:textId="77777777" w:rsidTr="009E52E4">
        <w:tc>
          <w:tcPr>
            <w:tcW w:w="5245" w:type="dxa"/>
            <w:vMerge w:val="restart"/>
            <w:vAlign w:val="center"/>
          </w:tcPr>
          <w:p w14:paraId="33F42AAB" w14:textId="77777777" w:rsidR="00DF3D9F" w:rsidRPr="00AE1407" w:rsidRDefault="00DF3D9F" w:rsidP="009E52E4">
            <w:pPr>
              <w:rPr>
                <w:noProof/>
              </w:rPr>
            </w:pPr>
            <w:r w:rsidRPr="00AE1407">
              <w:rPr>
                <w:noProof/>
              </w:rPr>
              <w:t>Начин подношења понуде (заокружити)</w:t>
            </w:r>
          </w:p>
        </w:tc>
        <w:tc>
          <w:tcPr>
            <w:tcW w:w="426" w:type="dxa"/>
          </w:tcPr>
          <w:p w14:paraId="3915C1E1" w14:textId="77777777" w:rsidR="00DF3D9F" w:rsidRPr="00AE1407" w:rsidRDefault="00DF3D9F" w:rsidP="009E52E4">
            <w:pPr>
              <w:rPr>
                <w:noProof/>
              </w:rPr>
            </w:pPr>
            <w:r w:rsidRPr="00AE1407">
              <w:rPr>
                <w:noProof/>
              </w:rPr>
              <w:t>а</w:t>
            </w:r>
          </w:p>
        </w:tc>
        <w:tc>
          <w:tcPr>
            <w:tcW w:w="9639" w:type="dxa"/>
            <w:gridSpan w:val="4"/>
          </w:tcPr>
          <w:p w14:paraId="12BBB3D3" w14:textId="77777777" w:rsidR="00DF3D9F" w:rsidRPr="00AE1407" w:rsidRDefault="00DF3D9F" w:rsidP="009E52E4">
            <w:pPr>
              <w:rPr>
                <w:noProof/>
              </w:rPr>
            </w:pPr>
            <w:r w:rsidRPr="00AE1407">
              <w:rPr>
                <w:noProof/>
              </w:rPr>
              <w:t>Самостална понуда</w:t>
            </w:r>
          </w:p>
        </w:tc>
      </w:tr>
      <w:tr w:rsidR="00DF3D9F" w:rsidRPr="00AE1407" w14:paraId="11DF8F79" w14:textId="77777777" w:rsidTr="009E52E4">
        <w:tc>
          <w:tcPr>
            <w:tcW w:w="5245" w:type="dxa"/>
            <w:vMerge/>
          </w:tcPr>
          <w:p w14:paraId="66C0D76C" w14:textId="77777777" w:rsidR="00DF3D9F" w:rsidRPr="00AE1407" w:rsidRDefault="00DF3D9F" w:rsidP="009E52E4">
            <w:pPr>
              <w:rPr>
                <w:b/>
                <w:noProof/>
              </w:rPr>
            </w:pPr>
          </w:p>
        </w:tc>
        <w:tc>
          <w:tcPr>
            <w:tcW w:w="426" w:type="dxa"/>
          </w:tcPr>
          <w:p w14:paraId="0F1532B0" w14:textId="77777777" w:rsidR="00DF3D9F" w:rsidRPr="00AE1407" w:rsidRDefault="00DF3D9F" w:rsidP="009E52E4">
            <w:pPr>
              <w:rPr>
                <w:noProof/>
              </w:rPr>
            </w:pPr>
            <w:r w:rsidRPr="00AE1407">
              <w:rPr>
                <w:noProof/>
              </w:rPr>
              <w:t>б</w:t>
            </w:r>
          </w:p>
        </w:tc>
        <w:tc>
          <w:tcPr>
            <w:tcW w:w="9639" w:type="dxa"/>
            <w:gridSpan w:val="4"/>
          </w:tcPr>
          <w:p w14:paraId="3B46455B" w14:textId="77777777" w:rsidR="00DF3D9F" w:rsidRPr="00AE1407" w:rsidRDefault="00DF3D9F" w:rsidP="009E52E4">
            <w:pPr>
              <w:rPr>
                <w:noProof/>
              </w:rPr>
            </w:pPr>
            <w:r w:rsidRPr="00AE1407">
              <w:rPr>
                <w:noProof/>
              </w:rPr>
              <w:t>Заједничка понуда</w:t>
            </w:r>
          </w:p>
        </w:tc>
      </w:tr>
      <w:tr w:rsidR="00DF3D9F" w:rsidRPr="00AE1407" w14:paraId="74E05C38" w14:textId="77777777" w:rsidTr="009E52E4">
        <w:tc>
          <w:tcPr>
            <w:tcW w:w="5245" w:type="dxa"/>
            <w:vMerge/>
          </w:tcPr>
          <w:p w14:paraId="488FDF83" w14:textId="77777777" w:rsidR="00DF3D9F" w:rsidRPr="00AE1407" w:rsidRDefault="00DF3D9F" w:rsidP="009E52E4">
            <w:pPr>
              <w:rPr>
                <w:b/>
                <w:noProof/>
              </w:rPr>
            </w:pPr>
          </w:p>
        </w:tc>
        <w:tc>
          <w:tcPr>
            <w:tcW w:w="426" w:type="dxa"/>
          </w:tcPr>
          <w:p w14:paraId="527E742A" w14:textId="77777777" w:rsidR="00DF3D9F" w:rsidRPr="00AE1407" w:rsidRDefault="00DF3D9F" w:rsidP="009E52E4">
            <w:pPr>
              <w:rPr>
                <w:noProof/>
              </w:rPr>
            </w:pPr>
            <w:r w:rsidRPr="00AE1407">
              <w:rPr>
                <w:noProof/>
              </w:rPr>
              <w:t>в</w:t>
            </w:r>
          </w:p>
        </w:tc>
        <w:tc>
          <w:tcPr>
            <w:tcW w:w="9639" w:type="dxa"/>
            <w:gridSpan w:val="4"/>
          </w:tcPr>
          <w:p w14:paraId="583B4559" w14:textId="77777777" w:rsidR="00DF3D9F" w:rsidRPr="00AE1407" w:rsidRDefault="00DF3D9F" w:rsidP="009E52E4">
            <w:pPr>
              <w:rPr>
                <w:noProof/>
              </w:rPr>
            </w:pPr>
            <w:r w:rsidRPr="00AE1407">
              <w:rPr>
                <w:noProof/>
              </w:rPr>
              <w:t>Понуда са подизвођачем</w:t>
            </w:r>
          </w:p>
        </w:tc>
      </w:tr>
      <w:tr w:rsidR="00DF3D9F" w:rsidRPr="009E1C54" w14:paraId="3F5CDA87" w14:textId="77777777" w:rsidTr="009E52E4">
        <w:trPr>
          <w:trHeight w:val="293"/>
        </w:trPr>
        <w:tc>
          <w:tcPr>
            <w:tcW w:w="5245" w:type="dxa"/>
          </w:tcPr>
          <w:p w14:paraId="5E3EB7F8" w14:textId="77777777" w:rsidR="00DF3D9F" w:rsidRPr="009E1C54" w:rsidRDefault="00DF3D9F" w:rsidP="009E52E4">
            <w:pPr>
              <w:rPr>
                <w:noProof/>
                <w:highlight w:val="yellow"/>
              </w:rPr>
            </w:pPr>
            <w:r w:rsidRPr="003F4D46">
              <w:t>Начин, рок и услови плаћања</w:t>
            </w:r>
          </w:p>
        </w:tc>
        <w:tc>
          <w:tcPr>
            <w:tcW w:w="10065" w:type="dxa"/>
            <w:gridSpan w:val="5"/>
          </w:tcPr>
          <w:p w14:paraId="27248707" w14:textId="77777777" w:rsidR="00DF3D9F" w:rsidRPr="009E1C54" w:rsidRDefault="00DF3D9F" w:rsidP="009E52E4">
            <w:pPr>
              <w:rPr>
                <w:b/>
                <w:noProof/>
                <w:highlight w:val="yellow"/>
              </w:rPr>
            </w:pPr>
          </w:p>
        </w:tc>
      </w:tr>
      <w:tr w:rsidR="00DF3D9F" w:rsidRPr="009E1C54" w14:paraId="4D6CF4AC" w14:textId="77777777" w:rsidTr="009E52E4">
        <w:trPr>
          <w:trHeight w:val="283"/>
        </w:trPr>
        <w:tc>
          <w:tcPr>
            <w:tcW w:w="5245" w:type="dxa"/>
          </w:tcPr>
          <w:p w14:paraId="683855B7" w14:textId="77777777" w:rsidR="00DF3D9F" w:rsidRPr="009E1C54" w:rsidRDefault="00DF3D9F" w:rsidP="009E52E4">
            <w:pPr>
              <w:rPr>
                <w:noProof/>
                <w:highlight w:val="yellow"/>
              </w:rPr>
            </w:pPr>
            <w:r w:rsidRPr="00DD51C9">
              <w:rPr>
                <w:lang w:val="sr-Cyrl-RS"/>
              </w:rPr>
              <w:t>Рок израде пројектне документације</w:t>
            </w:r>
          </w:p>
        </w:tc>
        <w:tc>
          <w:tcPr>
            <w:tcW w:w="10065" w:type="dxa"/>
            <w:gridSpan w:val="5"/>
          </w:tcPr>
          <w:p w14:paraId="543D442A" w14:textId="77777777" w:rsidR="00DF3D9F" w:rsidRPr="009E1C54" w:rsidRDefault="00DF3D9F" w:rsidP="009E52E4">
            <w:pPr>
              <w:rPr>
                <w:b/>
                <w:noProof/>
                <w:highlight w:val="yellow"/>
              </w:rPr>
            </w:pPr>
          </w:p>
        </w:tc>
      </w:tr>
      <w:tr w:rsidR="0001141F" w:rsidRPr="009E1C54" w14:paraId="03C27CF3" w14:textId="77777777" w:rsidTr="009E52E4">
        <w:trPr>
          <w:trHeight w:val="283"/>
        </w:trPr>
        <w:tc>
          <w:tcPr>
            <w:tcW w:w="5245" w:type="dxa"/>
          </w:tcPr>
          <w:p w14:paraId="18D41EA5" w14:textId="3AAAA29D" w:rsidR="0001141F" w:rsidRPr="00DD51C9" w:rsidRDefault="0001141F" w:rsidP="009E52E4">
            <w:pPr>
              <w:rPr>
                <w:lang w:val="sr-Cyrl-RS"/>
              </w:rPr>
            </w:pPr>
            <w:r>
              <w:rPr>
                <w:lang w:val="sr-Cyrl-RS"/>
              </w:rPr>
              <w:t>Рок одзива</w:t>
            </w:r>
          </w:p>
        </w:tc>
        <w:tc>
          <w:tcPr>
            <w:tcW w:w="10065" w:type="dxa"/>
            <w:gridSpan w:val="5"/>
          </w:tcPr>
          <w:p w14:paraId="1CA868A0" w14:textId="77777777" w:rsidR="0001141F" w:rsidRPr="009E1C54" w:rsidRDefault="0001141F" w:rsidP="009E52E4">
            <w:pPr>
              <w:rPr>
                <w:b/>
                <w:noProof/>
                <w:highlight w:val="yellow"/>
              </w:rPr>
            </w:pPr>
          </w:p>
        </w:tc>
      </w:tr>
    </w:tbl>
    <w:p w14:paraId="67F33629" w14:textId="77777777" w:rsidR="00DF3D9F" w:rsidRDefault="00DF3D9F" w:rsidP="00DF3D9F">
      <w:pPr>
        <w:rPr>
          <w:noProof/>
          <w:lang w:val="sl-SI"/>
        </w:rPr>
      </w:pPr>
      <w:r>
        <w:rPr>
          <w:noProof/>
        </w:rPr>
        <w:br w:type="page"/>
      </w: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149"/>
        <w:gridCol w:w="3397"/>
        <w:gridCol w:w="1089"/>
        <w:gridCol w:w="1180"/>
        <w:gridCol w:w="1911"/>
        <w:gridCol w:w="1911"/>
        <w:gridCol w:w="1911"/>
        <w:gridCol w:w="1911"/>
        <w:gridCol w:w="1141"/>
      </w:tblGrid>
      <w:tr w:rsidR="00DF3D9F" w:rsidRPr="00CF79F4" w14:paraId="1A3F102F" w14:textId="77777777" w:rsidTr="009E52E4">
        <w:trPr>
          <w:trHeight w:val="262"/>
        </w:trPr>
        <w:tc>
          <w:tcPr>
            <w:tcW w:w="187" w:type="pct"/>
            <w:vAlign w:val="center"/>
          </w:tcPr>
          <w:p w14:paraId="7871AE43" w14:textId="77777777" w:rsidR="00DF3D9F" w:rsidRPr="00CF79F4" w:rsidRDefault="00DF3D9F" w:rsidP="009E52E4">
            <w:pPr>
              <w:autoSpaceDE w:val="0"/>
              <w:autoSpaceDN w:val="0"/>
              <w:adjustRightInd w:val="0"/>
              <w:jc w:val="center"/>
              <w:rPr>
                <w:noProof/>
                <w:lang w:val="en-US"/>
              </w:rPr>
            </w:pPr>
            <w:r w:rsidRPr="00CF79F4">
              <w:rPr>
                <w:noProof/>
              </w:rPr>
              <w:lastRenderedPageBreak/>
              <w:t>Р.БР</w:t>
            </w:r>
          </w:p>
        </w:tc>
        <w:tc>
          <w:tcPr>
            <w:tcW w:w="1169" w:type="pct"/>
            <w:gridSpan w:val="2"/>
            <w:vAlign w:val="center"/>
          </w:tcPr>
          <w:p w14:paraId="3C374BB5" w14:textId="77777777" w:rsidR="00DF3D9F" w:rsidRPr="004F258B" w:rsidRDefault="00DF3D9F" w:rsidP="009E52E4">
            <w:pPr>
              <w:autoSpaceDE w:val="0"/>
              <w:autoSpaceDN w:val="0"/>
              <w:adjustRightInd w:val="0"/>
              <w:jc w:val="center"/>
              <w:rPr>
                <w:noProof/>
                <w:lang w:val="en-US"/>
              </w:rPr>
            </w:pPr>
            <w:r w:rsidRPr="004F258B">
              <w:rPr>
                <w:noProof/>
                <w:lang w:val="en-US"/>
              </w:rPr>
              <w:t>Назив</w:t>
            </w:r>
          </w:p>
        </w:tc>
        <w:tc>
          <w:tcPr>
            <w:tcW w:w="359" w:type="pct"/>
            <w:vAlign w:val="center"/>
          </w:tcPr>
          <w:p w14:paraId="306032E6" w14:textId="77777777" w:rsidR="00DF3D9F" w:rsidRPr="00CF79F4" w:rsidRDefault="00DF3D9F" w:rsidP="009E52E4">
            <w:pPr>
              <w:autoSpaceDE w:val="0"/>
              <w:autoSpaceDN w:val="0"/>
              <w:adjustRightInd w:val="0"/>
              <w:jc w:val="center"/>
              <w:rPr>
                <w:noProof/>
                <w:lang w:val="en-US"/>
              </w:rPr>
            </w:pPr>
            <w:r w:rsidRPr="00CF79F4">
              <w:rPr>
                <w:noProof/>
                <w:lang w:val="en-US"/>
              </w:rPr>
              <w:t>Јединица мере</w:t>
            </w:r>
          </w:p>
        </w:tc>
        <w:tc>
          <w:tcPr>
            <w:tcW w:w="389" w:type="pct"/>
            <w:vAlign w:val="center"/>
          </w:tcPr>
          <w:p w14:paraId="758D7AB7" w14:textId="77777777" w:rsidR="00DF3D9F" w:rsidRPr="00CF79F4" w:rsidRDefault="00DF3D9F" w:rsidP="009E52E4">
            <w:pPr>
              <w:autoSpaceDE w:val="0"/>
              <w:autoSpaceDN w:val="0"/>
              <w:adjustRightInd w:val="0"/>
              <w:jc w:val="center"/>
              <w:rPr>
                <w:noProof/>
                <w:lang w:val="en-US"/>
              </w:rPr>
            </w:pPr>
            <w:r w:rsidRPr="00CF79F4">
              <w:rPr>
                <w:noProof/>
                <w:lang w:val="en-US"/>
              </w:rPr>
              <w:t>Количина</w:t>
            </w:r>
          </w:p>
        </w:tc>
        <w:tc>
          <w:tcPr>
            <w:tcW w:w="630" w:type="pct"/>
            <w:vAlign w:val="center"/>
          </w:tcPr>
          <w:p w14:paraId="4FA9C487" w14:textId="77777777" w:rsidR="00DF3D9F" w:rsidRPr="00CF79F4" w:rsidRDefault="00DF3D9F" w:rsidP="009E52E4">
            <w:pPr>
              <w:autoSpaceDE w:val="0"/>
              <w:autoSpaceDN w:val="0"/>
              <w:adjustRightInd w:val="0"/>
              <w:jc w:val="center"/>
              <w:rPr>
                <w:noProof/>
                <w:lang w:val="en-US"/>
              </w:rPr>
            </w:pPr>
            <w:r w:rsidRPr="00CF79F4">
              <w:rPr>
                <w:noProof/>
                <w:lang w:val="en-US"/>
              </w:rPr>
              <w:t>Јединична цена без ПДВ-а</w:t>
            </w:r>
          </w:p>
        </w:tc>
        <w:tc>
          <w:tcPr>
            <w:tcW w:w="630" w:type="pct"/>
            <w:vAlign w:val="center"/>
          </w:tcPr>
          <w:p w14:paraId="3EE5473C" w14:textId="77777777" w:rsidR="00DF3D9F" w:rsidRPr="002A52DF" w:rsidRDefault="00DF3D9F" w:rsidP="009E52E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30" w:type="pct"/>
            <w:vAlign w:val="center"/>
          </w:tcPr>
          <w:p w14:paraId="7CEA9A9D" w14:textId="77777777" w:rsidR="00DF3D9F" w:rsidRPr="00CF79F4" w:rsidRDefault="00DF3D9F" w:rsidP="009E52E4">
            <w:pPr>
              <w:autoSpaceDE w:val="0"/>
              <w:autoSpaceDN w:val="0"/>
              <w:adjustRightInd w:val="0"/>
              <w:jc w:val="center"/>
              <w:rPr>
                <w:noProof/>
                <w:lang w:val="en-US"/>
              </w:rPr>
            </w:pPr>
            <w:r w:rsidRPr="00CF79F4">
              <w:rPr>
                <w:noProof/>
                <w:lang w:val="en-US"/>
              </w:rPr>
              <w:t>Укупна цена без ПДВ-а</w:t>
            </w:r>
          </w:p>
        </w:tc>
        <w:tc>
          <w:tcPr>
            <w:tcW w:w="630" w:type="pct"/>
            <w:vAlign w:val="center"/>
          </w:tcPr>
          <w:p w14:paraId="4F3A86B9" w14:textId="77777777" w:rsidR="00DF3D9F" w:rsidRPr="00CF79F4" w:rsidRDefault="00DF3D9F" w:rsidP="009E52E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76" w:type="pct"/>
            <w:vAlign w:val="center"/>
          </w:tcPr>
          <w:p w14:paraId="134F53A2" w14:textId="77777777" w:rsidR="00DF3D9F" w:rsidRPr="00CF79F4" w:rsidRDefault="00DF3D9F" w:rsidP="009E52E4">
            <w:pPr>
              <w:pStyle w:val="BodyText"/>
              <w:jc w:val="center"/>
              <w:rPr>
                <w:noProof/>
                <w:szCs w:val="24"/>
              </w:rPr>
            </w:pPr>
            <w:r w:rsidRPr="00CF79F4">
              <w:rPr>
                <w:noProof/>
                <w:szCs w:val="24"/>
              </w:rPr>
              <w:t>Стопа</w:t>
            </w:r>
          </w:p>
          <w:p w14:paraId="65481AF5" w14:textId="77777777" w:rsidR="00DF3D9F" w:rsidRPr="00CF79F4" w:rsidRDefault="00DF3D9F" w:rsidP="009E52E4">
            <w:pPr>
              <w:autoSpaceDE w:val="0"/>
              <w:autoSpaceDN w:val="0"/>
              <w:adjustRightInd w:val="0"/>
              <w:jc w:val="center"/>
              <w:rPr>
                <w:noProof/>
                <w:highlight w:val="green"/>
                <w:lang w:val="sr-Cyrl-RS"/>
              </w:rPr>
            </w:pPr>
            <w:r w:rsidRPr="00CF79F4">
              <w:rPr>
                <w:noProof/>
              </w:rPr>
              <w:t>ПДВ-а</w:t>
            </w:r>
          </w:p>
        </w:tc>
      </w:tr>
      <w:tr w:rsidR="00DF3D9F" w:rsidRPr="00F85647" w14:paraId="19B27E2F" w14:textId="77777777" w:rsidTr="009E52E4">
        <w:trPr>
          <w:trHeight w:val="288"/>
        </w:trPr>
        <w:tc>
          <w:tcPr>
            <w:tcW w:w="187" w:type="pct"/>
          </w:tcPr>
          <w:p w14:paraId="005C9320" w14:textId="77777777" w:rsidR="00DF3D9F" w:rsidRPr="00F85647" w:rsidRDefault="00DF3D9F" w:rsidP="009E52E4">
            <w:pPr>
              <w:autoSpaceDE w:val="0"/>
              <w:autoSpaceDN w:val="0"/>
              <w:adjustRightInd w:val="0"/>
              <w:jc w:val="center"/>
              <w:rPr>
                <w:noProof/>
              </w:rPr>
            </w:pPr>
            <w:r w:rsidRPr="00F85647">
              <w:rPr>
                <w:noProof/>
              </w:rPr>
              <w:t>1</w:t>
            </w:r>
          </w:p>
        </w:tc>
        <w:tc>
          <w:tcPr>
            <w:tcW w:w="1169" w:type="pct"/>
            <w:gridSpan w:val="2"/>
          </w:tcPr>
          <w:p w14:paraId="7A84E101" w14:textId="77777777" w:rsidR="00DF3D9F" w:rsidRPr="004F258B" w:rsidRDefault="00DF3D9F" w:rsidP="009E52E4">
            <w:pPr>
              <w:autoSpaceDE w:val="0"/>
              <w:autoSpaceDN w:val="0"/>
              <w:adjustRightInd w:val="0"/>
              <w:jc w:val="center"/>
              <w:rPr>
                <w:noProof/>
                <w:lang w:val="en-US"/>
              </w:rPr>
            </w:pPr>
            <w:r w:rsidRPr="004F258B">
              <w:rPr>
                <w:noProof/>
                <w:lang w:val="en-US"/>
              </w:rPr>
              <w:t>2</w:t>
            </w:r>
          </w:p>
        </w:tc>
        <w:tc>
          <w:tcPr>
            <w:tcW w:w="359" w:type="pct"/>
          </w:tcPr>
          <w:p w14:paraId="56B8CDE9" w14:textId="77777777" w:rsidR="00DF3D9F" w:rsidRPr="00F85647" w:rsidRDefault="00DF3D9F" w:rsidP="009E52E4">
            <w:pPr>
              <w:autoSpaceDE w:val="0"/>
              <w:autoSpaceDN w:val="0"/>
              <w:adjustRightInd w:val="0"/>
              <w:jc w:val="center"/>
              <w:rPr>
                <w:noProof/>
                <w:lang w:val="en-US"/>
              </w:rPr>
            </w:pPr>
            <w:r w:rsidRPr="00F85647">
              <w:rPr>
                <w:noProof/>
                <w:lang w:val="en-US"/>
              </w:rPr>
              <w:t>3</w:t>
            </w:r>
          </w:p>
        </w:tc>
        <w:tc>
          <w:tcPr>
            <w:tcW w:w="389" w:type="pct"/>
          </w:tcPr>
          <w:p w14:paraId="0AC0571D" w14:textId="77777777" w:rsidR="00DF3D9F" w:rsidRPr="00F85647" w:rsidRDefault="00DF3D9F" w:rsidP="009E52E4">
            <w:pPr>
              <w:autoSpaceDE w:val="0"/>
              <w:autoSpaceDN w:val="0"/>
              <w:adjustRightInd w:val="0"/>
              <w:jc w:val="center"/>
              <w:rPr>
                <w:noProof/>
                <w:lang w:val="en-US"/>
              </w:rPr>
            </w:pPr>
            <w:r w:rsidRPr="00F85647">
              <w:rPr>
                <w:noProof/>
                <w:lang w:val="en-US"/>
              </w:rPr>
              <w:t>4</w:t>
            </w:r>
          </w:p>
        </w:tc>
        <w:tc>
          <w:tcPr>
            <w:tcW w:w="630" w:type="pct"/>
          </w:tcPr>
          <w:p w14:paraId="0FDAA37E" w14:textId="77777777" w:rsidR="00DF3D9F" w:rsidRPr="00F85647" w:rsidRDefault="00DF3D9F" w:rsidP="009E52E4">
            <w:pPr>
              <w:autoSpaceDE w:val="0"/>
              <w:autoSpaceDN w:val="0"/>
              <w:adjustRightInd w:val="0"/>
              <w:jc w:val="center"/>
              <w:rPr>
                <w:noProof/>
                <w:lang w:val="en-US"/>
              </w:rPr>
            </w:pPr>
            <w:r w:rsidRPr="00F85647">
              <w:rPr>
                <w:noProof/>
                <w:lang w:val="en-US"/>
              </w:rPr>
              <w:t>5</w:t>
            </w:r>
          </w:p>
        </w:tc>
        <w:tc>
          <w:tcPr>
            <w:tcW w:w="630" w:type="pct"/>
          </w:tcPr>
          <w:p w14:paraId="51BED5D7" w14:textId="77777777" w:rsidR="00DF3D9F" w:rsidRPr="00F85647" w:rsidRDefault="00DF3D9F" w:rsidP="009E52E4">
            <w:pPr>
              <w:autoSpaceDE w:val="0"/>
              <w:autoSpaceDN w:val="0"/>
              <w:adjustRightInd w:val="0"/>
              <w:jc w:val="center"/>
              <w:rPr>
                <w:noProof/>
                <w:lang w:val="en-US"/>
              </w:rPr>
            </w:pPr>
            <w:r w:rsidRPr="00F85647">
              <w:rPr>
                <w:noProof/>
                <w:lang w:val="en-US"/>
              </w:rPr>
              <w:t>6</w:t>
            </w:r>
          </w:p>
        </w:tc>
        <w:tc>
          <w:tcPr>
            <w:tcW w:w="630" w:type="pct"/>
          </w:tcPr>
          <w:p w14:paraId="211E745F" w14:textId="77777777" w:rsidR="00DF3D9F" w:rsidRPr="00F85647" w:rsidRDefault="00DF3D9F" w:rsidP="009E52E4">
            <w:pPr>
              <w:autoSpaceDE w:val="0"/>
              <w:autoSpaceDN w:val="0"/>
              <w:adjustRightInd w:val="0"/>
              <w:jc w:val="center"/>
              <w:rPr>
                <w:noProof/>
                <w:lang w:val="en-US"/>
              </w:rPr>
            </w:pPr>
            <w:r w:rsidRPr="00F85647">
              <w:rPr>
                <w:noProof/>
                <w:lang w:val="en-US"/>
              </w:rPr>
              <w:t>7</w:t>
            </w:r>
          </w:p>
        </w:tc>
        <w:tc>
          <w:tcPr>
            <w:tcW w:w="630" w:type="pct"/>
          </w:tcPr>
          <w:p w14:paraId="28631D21" w14:textId="77777777" w:rsidR="00DF3D9F" w:rsidRPr="00F85647" w:rsidRDefault="00DF3D9F" w:rsidP="009E52E4">
            <w:pPr>
              <w:autoSpaceDE w:val="0"/>
              <w:autoSpaceDN w:val="0"/>
              <w:adjustRightInd w:val="0"/>
              <w:jc w:val="center"/>
              <w:rPr>
                <w:noProof/>
              </w:rPr>
            </w:pPr>
            <w:r w:rsidRPr="00F85647">
              <w:rPr>
                <w:noProof/>
              </w:rPr>
              <w:t>8</w:t>
            </w:r>
          </w:p>
        </w:tc>
        <w:tc>
          <w:tcPr>
            <w:tcW w:w="376" w:type="pct"/>
          </w:tcPr>
          <w:p w14:paraId="7D6152CD" w14:textId="77777777" w:rsidR="00DF3D9F" w:rsidRPr="00F85647" w:rsidRDefault="00DF3D9F" w:rsidP="009E52E4">
            <w:pPr>
              <w:autoSpaceDE w:val="0"/>
              <w:autoSpaceDN w:val="0"/>
              <w:adjustRightInd w:val="0"/>
              <w:jc w:val="center"/>
              <w:rPr>
                <w:noProof/>
              </w:rPr>
            </w:pPr>
            <w:r w:rsidRPr="00F85647">
              <w:rPr>
                <w:noProof/>
              </w:rPr>
              <w:t>9</w:t>
            </w:r>
          </w:p>
        </w:tc>
      </w:tr>
      <w:tr w:rsidR="00FC1ADE" w:rsidRPr="00F85647" w14:paraId="12D5CEA4" w14:textId="77777777" w:rsidTr="00FC1ADE">
        <w:trPr>
          <w:trHeight w:val="288"/>
        </w:trPr>
        <w:tc>
          <w:tcPr>
            <w:tcW w:w="5000" w:type="pct"/>
            <w:gridSpan w:val="10"/>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291B6527" w14:textId="652EB1EF" w:rsidR="00FC1ADE" w:rsidRPr="00DD51C9" w:rsidRDefault="00FC1ADE" w:rsidP="00FC1ADE">
            <w:pPr>
              <w:autoSpaceDE w:val="0"/>
              <w:autoSpaceDN w:val="0"/>
              <w:adjustRightInd w:val="0"/>
              <w:rPr>
                <w:noProof/>
                <w:lang w:val="sr-Cyrl-RS"/>
              </w:rPr>
            </w:pPr>
          </w:p>
          <w:p w14:paraId="0313349B" w14:textId="5A9A1BF0" w:rsidR="00FC1ADE" w:rsidRPr="00DD51C9" w:rsidRDefault="00FC1ADE" w:rsidP="00D73955">
            <w:pPr>
              <w:autoSpaceDE w:val="0"/>
              <w:autoSpaceDN w:val="0"/>
              <w:adjustRightInd w:val="0"/>
              <w:jc w:val="center"/>
              <w:rPr>
                <w:noProof/>
                <w:lang w:val="sr-Cyrl-RS"/>
              </w:rPr>
            </w:pPr>
            <w:r w:rsidRPr="00DD474C">
              <w:rPr>
                <w:noProof/>
                <w:lang w:val="sr-Cyrl-RS"/>
              </w:rPr>
              <w:t>Израда пројектно техничке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 се састоји од:</w:t>
            </w:r>
          </w:p>
        </w:tc>
      </w:tr>
      <w:tr w:rsidR="00DA55B9" w:rsidRPr="009E52E4" w14:paraId="332F4CCB" w14:textId="77777777" w:rsidTr="00A826AB">
        <w:trPr>
          <w:trHeight w:val="288"/>
        </w:trPr>
        <w:tc>
          <w:tcPr>
            <w:tcW w:w="23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CC8C19" w14:textId="16987013" w:rsidR="00DA55B9" w:rsidRPr="009E52E4" w:rsidRDefault="00DA55B9" w:rsidP="00A826AB">
            <w:pPr>
              <w:autoSpaceDE w:val="0"/>
              <w:autoSpaceDN w:val="0"/>
              <w:adjustRightInd w:val="0"/>
              <w:jc w:val="center"/>
              <w:rPr>
                <w:noProof/>
              </w:rPr>
            </w:pPr>
            <w:r w:rsidRPr="009E52E4">
              <w:rPr>
                <w:noProof/>
              </w:rPr>
              <w:t>1.1</w:t>
            </w:r>
          </w:p>
        </w:tc>
        <w:tc>
          <w:tcPr>
            <w:tcW w:w="1120" w:type="pct"/>
            <w:tcBorders>
              <w:top w:val="single" w:sz="8" w:space="0" w:color="auto"/>
              <w:left w:val="single" w:sz="8" w:space="0" w:color="auto"/>
              <w:bottom w:val="single" w:sz="8" w:space="0" w:color="auto"/>
              <w:right w:val="single" w:sz="8" w:space="0" w:color="auto"/>
            </w:tcBorders>
            <w:shd w:val="clear" w:color="auto" w:fill="auto"/>
          </w:tcPr>
          <w:p w14:paraId="2A273F93" w14:textId="2E06F49D" w:rsidR="00DA55B9" w:rsidRPr="009E52E4" w:rsidRDefault="00DA55B9" w:rsidP="00DA55B9">
            <w:pPr>
              <w:pStyle w:val="Footer"/>
              <w:rPr>
                <w:noProof/>
                <w:lang w:val="sr-Cyrl-RS"/>
              </w:rPr>
            </w:pPr>
            <w:r w:rsidRPr="009E52E4">
              <w:rPr>
                <w:noProof/>
                <w:lang w:val="sr-Cyrl-RS"/>
              </w:rPr>
              <w:t>Израда пројектно техничке документације за реконструкцију Клинике за очне болести Клиничког центра Војводине</w:t>
            </w:r>
            <w:r w:rsidR="00DD474C" w:rsidRPr="009E52E4">
              <w:rPr>
                <w:noProof/>
                <w:lang w:val="sr-Cyrl-RS"/>
              </w:rPr>
              <w:t xml:space="preserve"> Војводине и свих припадајућих техничко технолошких садржаја</w:t>
            </w:r>
          </w:p>
        </w:tc>
        <w:tc>
          <w:tcPr>
            <w:tcW w:w="359" w:type="pct"/>
            <w:tcBorders>
              <w:top w:val="single" w:sz="8" w:space="0" w:color="auto"/>
              <w:left w:val="single" w:sz="8" w:space="0" w:color="auto"/>
              <w:bottom w:val="single" w:sz="8" w:space="0" w:color="auto"/>
              <w:right w:val="single" w:sz="8" w:space="0" w:color="auto"/>
            </w:tcBorders>
            <w:shd w:val="clear" w:color="auto" w:fill="auto"/>
            <w:vAlign w:val="center"/>
          </w:tcPr>
          <w:p w14:paraId="3EBEAF7D" w14:textId="7259BAC0" w:rsidR="00DA55B9" w:rsidRPr="009E52E4" w:rsidRDefault="00DA55B9" w:rsidP="00DA55B9">
            <w:pPr>
              <w:autoSpaceDE w:val="0"/>
              <w:autoSpaceDN w:val="0"/>
              <w:adjustRightInd w:val="0"/>
              <w:jc w:val="center"/>
              <w:rPr>
                <w:noProof/>
                <w:lang w:val="sr-Cyrl-RS"/>
              </w:rPr>
            </w:pPr>
            <w:r w:rsidRPr="009E52E4">
              <w:rPr>
                <w:noProof/>
                <w:lang w:val="sr-Cyrl-RS"/>
              </w:rPr>
              <w:t>комплет</w:t>
            </w:r>
          </w:p>
        </w:tc>
        <w:tc>
          <w:tcPr>
            <w:tcW w:w="389" w:type="pct"/>
            <w:tcBorders>
              <w:top w:val="single" w:sz="8" w:space="0" w:color="auto"/>
              <w:left w:val="single" w:sz="8" w:space="0" w:color="auto"/>
              <w:bottom w:val="single" w:sz="8" w:space="0" w:color="auto"/>
              <w:right w:val="single" w:sz="8" w:space="0" w:color="auto"/>
            </w:tcBorders>
            <w:shd w:val="clear" w:color="auto" w:fill="auto"/>
            <w:vAlign w:val="center"/>
          </w:tcPr>
          <w:p w14:paraId="345F1405" w14:textId="775E5361" w:rsidR="00DA55B9" w:rsidRPr="009E52E4" w:rsidRDefault="00DA55B9" w:rsidP="00DA55B9">
            <w:pPr>
              <w:autoSpaceDE w:val="0"/>
              <w:autoSpaceDN w:val="0"/>
              <w:adjustRightInd w:val="0"/>
              <w:jc w:val="center"/>
              <w:rPr>
                <w:noProof/>
                <w:lang w:val="sr-Cyrl-RS"/>
              </w:rPr>
            </w:pPr>
            <w:r w:rsidRPr="009E52E4">
              <w:rPr>
                <w:noProof/>
                <w:lang w:val="sr-Cyrl-RS"/>
              </w:rPr>
              <w:t>1</w:t>
            </w:r>
          </w:p>
        </w:tc>
        <w:tc>
          <w:tcPr>
            <w:tcW w:w="630" w:type="pct"/>
            <w:tcBorders>
              <w:top w:val="single" w:sz="8" w:space="0" w:color="auto"/>
              <w:left w:val="single" w:sz="8" w:space="0" w:color="auto"/>
              <w:bottom w:val="single" w:sz="8" w:space="0" w:color="auto"/>
              <w:right w:val="single" w:sz="8" w:space="0" w:color="auto"/>
            </w:tcBorders>
            <w:shd w:val="clear" w:color="auto" w:fill="auto"/>
          </w:tcPr>
          <w:p w14:paraId="3E8FD3D7" w14:textId="77777777" w:rsidR="00DA55B9" w:rsidRPr="009E52E4" w:rsidRDefault="00DA55B9" w:rsidP="00DA55B9">
            <w:pPr>
              <w:autoSpaceDE w:val="0"/>
              <w:autoSpaceDN w:val="0"/>
              <w:adjustRightInd w:val="0"/>
              <w:jc w:val="center"/>
              <w:rPr>
                <w:noProof/>
                <w:lang w:val="sr-Cyrl-RS"/>
              </w:rPr>
            </w:pPr>
          </w:p>
        </w:tc>
        <w:tc>
          <w:tcPr>
            <w:tcW w:w="630" w:type="pct"/>
            <w:tcBorders>
              <w:top w:val="single" w:sz="8" w:space="0" w:color="auto"/>
              <w:left w:val="single" w:sz="8" w:space="0" w:color="auto"/>
              <w:bottom w:val="single" w:sz="8" w:space="0" w:color="auto"/>
              <w:right w:val="single" w:sz="8" w:space="0" w:color="auto"/>
            </w:tcBorders>
            <w:shd w:val="clear" w:color="auto" w:fill="auto"/>
          </w:tcPr>
          <w:p w14:paraId="2EBEB8A5" w14:textId="77777777" w:rsidR="00DA55B9" w:rsidRPr="009E52E4" w:rsidRDefault="00DA55B9" w:rsidP="00DA55B9">
            <w:pPr>
              <w:autoSpaceDE w:val="0"/>
              <w:autoSpaceDN w:val="0"/>
              <w:adjustRightInd w:val="0"/>
              <w:jc w:val="center"/>
              <w:rPr>
                <w:noProof/>
                <w:lang w:val="sr-Cyrl-RS"/>
              </w:rPr>
            </w:pPr>
          </w:p>
        </w:tc>
        <w:tc>
          <w:tcPr>
            <w:tcW w:w="630" w:type="pct"/>
            <w:tcBorders>
              <w:top w:val="single" w:sz="8" w:space="0" w:color="auto"/>
              <w:left w:val="single" w:sz="8" w:space="0" w:color="auto"/>
              <w:bottom w:val="single" w:sz="8" w:space="0" w:color="auto"/>
              <w:right w:val="single" w:sz="8" w:space="0" w:color="auto"/>
            </w:tcBorders>
            <w:shd w:val="clear" w:color="auto" w:fill="auto"/>
          </w:tcPr>
          <w:p w14:paraId="65BE6E1A" w14:textId="77777777" w:rsidR="00DA55B9" w:rsidRPr="009E52E4" w:rsidRDefault="00DA55B9" w:rsidP="00DA55B9">
            <w:pPr>
              <w:autoSpaceDE w:val="0"/>
              <w:autoSpaceDN w:val="0"/>
              <w:adjustRightInd w:val="0"/>
              <w:jc w:val="center"/>
              <w:rPr>
                <w:noProof/>
                <w:lang w:val="sr-Cyrl-RS"/>
              </w:rPr>
            </w:pPr>
          </w:p>
        </w:tc>
        <w:tc>
          <w:tcPr>
            <w:tcW w:w="630" w:type="pct"/>
            <w:tcBorders>
              <w:top w:val="single" w:sz="8" w:space="0" w:color="auto"/>
              <w:left w:val="single" w:sz="8" w:space="0" w:color="auto"/>
              <w:bottom w:val="single" w:sz="8" w:space="0" w:color="auto"/>
              <w:right w:val="single" w:sz="8" w:space="0" w:color="auto"/>
            </w:tcBorders>
            <w:shd w:val="clear" w:color="auto" w:fill="auto"/>
          </w:tcPr>
          <w:p w14:paraId="5592C551" w14:textId="77777777" w:rsidR="00DA55B9" w:rsidRPr="009E52E4" w:rsidRDefault="00DA55B9" w:rsidP="00DA55B9">
            <w:pPr>
              <w:autoSpaceDE w:val="0"/>
              <w:autoSpaceDN w:val="0"/>
              <w:adjustRightInd w:val="0"/>
              <w:jc w:val="center"/>
              <w:rPr>
                <w:noProof/>
                <w:lang w:val="sr-Cyrl-RS"/>
              </w:rPr>
            </w:pPr>
          </w:p>
        </w:tc>
        <w:tc>
          <w:tcPr>
            <w:tcW w:w="376" w:type="pct"/>
            <w:tcBorders>
              <w:top w:val="single" w:sz="8" w:space="0" w:color="auto"/>
              <w:left w:val="single" w:sz="8" w:space="0" w:color="auto"/>
              <w:bottom w:val="single" w:sz="8" w:space="0" w:color="auto"/>
              <w:right w:val="single" w:sz="8" w:space="0" w:color="auto"/>
            </w:tcBorders>
            <w:shd w:val="clear" w:color="auto" w:fill="auto"/>
          </w:tcPr>
          <w:p w14:paraId="7AA8A783" w14:textId="77777777" w:rsidR="00DA55B9" w:rsidRPr="009E52E4" w:rsidRDefault="00DA55B9" w:rsidP="00DA55B9">
            <w:pPr>
              <w:autoSpaceDE w:val="0"/>
              <w:autoSpaceDN w:val="0"/>
              <w:adjustRightInd w:val="0"/>
              <w:jc w:val="center"/>
              <w:rPr>
                <w:noProof/>
                <w:lang w:val="sr-Cyrl-RS"/>
              </w:rPr>
            </w:pPr>
          </w:p>
        </w:tc>
      </w:tr>
      <w:tr w:rsidR="00DA55B9" w:rsidRPr="00F85647" w14:paraId="42804E9E" w14:textId="77777777" w:rsidTr="00A826AB">
        <w:trPr>
          <w:trHeight w:val="288"/>
        </w:trPr>
        <w:tc>
          <w:tcPr>
            <w:tcW w:w="23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F31EF2" w14:textId="71103F73" w:rsidR="00DA55B9" w:rsidRPr="009E52E4" w:rsidRDefault="00DA55B9" w:rsidP="00A826AB">
            <w:pPr>
              <w:autoSpaceDE w:val="0"/>
              <w:autoSpaceDN w:val="0"/>
              <w:adjustRightInd w:val="0"/>
              <w:jc w:val="center"/>
              <w:rPr>
                <w:noProof/>
              </w:rPr>
            </w:pPr>
            <w:r w:rsidRPr="009E52E4">
              <w:rPr>
                <w:noProof/>
              </w:rPr>
              <w:t>1.2</w:t>
            </w:r>
          </w:p>
        </w:tc>
        <w:tc>
          <w:tcPr>
            <w:tcW w:w="1120" w:type="pct"/>
            <w:tcBorders>
              <w:top w:val="single" w:sz="8" w:space="0" w:color="auto"/>
              <w:left w:val="single" w:sz="8" w:space="0" w:color="auto"/>
              <w:bottom w:val="single" w:sz="8" w:space="0" w:color="auto"/>
              <w:right w:val="single" w:sz="8" w:space="0" w:color="auto"/>
            </w:tcBorders>
            <w:shd w:val="clear" w:color="auto" w:fill="auto"/>
          </w:tcPr>
          <w:p w14:paraId="29F6E9AE" w14:textId="7334A776" w:rsidR="00DA55B9" w:rsidRPr="009E52E4" w:rsidRDefault="00DA55B9" w:rsidP="00DA55B9">
            <w:pPr>
              <w:pStyle w:val="Footer"/>
              <w:rPr>
                <w:noProof/>
                <w:lang w:val="sr-Cyrl-RS"/>
              </w:rPr>
            </w:pPr>
            <w:r w:rsidRPr="009E52E4">
              <w:rPr>
                <w:noProof/>
                <w:lang w:val="sr-Cyrl-RS"/>
              </w:rPr>
              <w:t>Израда пројектно техничке документације за реконструкцију Клинике за очне болести и пројектовање Клинике за оториноларингологију и хирургију главе и врата</w:t>
            </w:r>
            <w:r w:rsidR="00DD474C" w:rsidRPr="009E52E4">
              <w:rPr>
                <w:noProof/>
                <w:lang w:val="sr-Cyrl-RS"/>
              </w:rPr>
              <w:t xml:space="preserve"> Клиничког центра Војводине</w:t>
            </w:r>
          </w:p>
        </w:tc>
        <w:tc>
          <w:tcPr>
            <w:tcW w:w="359" w:type="pct"/>
            <w:tcBorders>
              <w:top w:val="single" w:sz="8" w:space="0" w:color="auto"/>
              <w:left w:val="single" w:sz="8" w:space="0" w:color="auto"/>
              <w:bottom w:val="single" w:sz="8" w:space="0" w:color="auto"/>
              <w:right w:val="single" w:sz="8" w:space="0" w:color="auto"/>
            </w:tcBorders>
            <w:shd w:val="clear" w:color="auto" w:fill="auto"/>
            <w:vAlign w:val="center"/>
          </w:tcPr>
          <w:p w14:paraId="006F81CB" w14:textId="78B1A559" w:rsidR="00DA55B9" w:rsidRPr="009E52E4" w:rsidRDefault="00DA55B9" w:rsidP="00DA55B9">
            <w:pPr>
              <w:autoSpaceDE w:val="0"/>
              <w:autoSpaceDN w:val="0"/>
              <w:adjustRightInd w:val="0"/>
              <w:jc w:val="center"/>
              <w:rPr>
                <w:noProof/>
                <w:lang w:val="sr-Cyrl-RS"/>
              </w:rPr>
            </w:pPr>
            <w:r w:rsidRPr="009E52E4">
              <w:rPr>
                <w:noProof/>
                <w:lang w:val="sr-Cyrl-RS"/>
              </w:rPr>
              <w:t>комплет</w:t>
            </w:r>
          </w:p>
        </w:tc>
        <w:tc>
          <w:tcPr>
            <w:tcW w:w="389" w:type="pct"/>
            <w:tcBorders>
              <w:top w:val="single" w:sz="8" w:space="0" w:color="auto"/>
              <w:left w:val="single" w:sz="8" w:space="0" w:color="auto"/>
              <w:bottom w:val="single" w:sz="8" w:space="0" w:color="auto"/>
              <w:right w:val="single" w:sz="8" w:space="0" w:color="auto"/>
            </w:tcBorders>
            <w:shd w:val="clear" w:color="auto" w:fill="auto"/>
            <w:vAlign w:val="center"/>
          </w:tcPr>
          <w:p w14:paraId="50D30A75" w14:textId="522143F0" w:rsidR="00DA55B9" w:rsidRDefault="00DA55B9" w:rsidP="00DA55B9">
            <w:pPr>
              <w:autoSpaceDE w:val="0"/>
              <w:autoSpaceDN w:val="0"/>
              <w:adjustRightInd w:val="0"/>
              <w:jc w:val="center"/>
              <w:rPr>
                <w:noProof/>
                <w:lang w:val="sr-Cyrl-RS"/>
              </w:rPr>
            </w:pPr>
            <w:r w:rsidRPr="009E52E4">
              <w:rPr>
                <w:noProof/>
                <w:lang w:val="sr-Cyrl-RS"/>
              </w:rPr>
              <w:t>1</w:t>
            </w:r>
          </w:p>
        </w:tc>
        <w:tc>
          <w:tcPr>
            <w:tcW w:w="630" w:type="pct"/>
            <w:tcBorders>
              <w:top w:val="single" w:sz="8" w:space="0" w:color="auto"/>
              <w:left w:val="single" w:sz="8" w:space="0" w:color="auto"/>
              <w:bottom w:val="single" w:sz="8" w:space="0" w:color="auto"/>
              <w:right w:val="single" w:sz="8" w:space="0" w:color="auto"/>
            </w:tcBorders>
            <w:shd w:val="clear" w:color="auto" w:fill="auto"/>
          </w:tcPr>
          <w:p w14:paraId="4B450FCF" w14:textId="77777777" w:rsidR="00DA55B9" w:rsidRPr="00DD51C9" w:rsidRDefault="00DA55B9" w:rsidP="00DA55B9">
            <w:pPr>
              <w:autoSpaceDE w:val="0"/>
              <w:autoSpaceDN w:val="0"/>
              <w:adjustRightInd w:val="0"/>
              <w:jc w:val="center"/>
              <w:rPr>
                <w:noProof/>
                <w:lang w:val="sr-Cyrl-RS"/>
              </w:rPr>
            </w:pPr>
          </w:p>
        </w:tc>
        <w:tc>
          <w:tcPr>
            <w:tcW w:w="630" w:type="pct"/>
            <w:tcBorders>
              <w:top w:val="single" w:sz="8" w:space="0" w:color="auto"/>
              <w:left w:val="single" w:sz="8" w:space="0" w:color="auto"/>
              <w:bottom w:val="single" w:sz="8" w:space="0" w:color="auto"/>
              <w:right w:val="single" w:sz="8" w:space="0" w:color="auto"/>
            </w:tcBorders>
            <w:shd w:val="clear" w:color="auto" w:fill="auto"/>
          </w:tcPr>
          <w:p w14:paraId="337C4D52" w14:textId="77777777" w:rsidR="00DA55B9" w:rsidRPr="00DD51C9" w:rsidRDefault="00DA55B9" w:rsidP="00DA55B9">
            <w:pPr>
              <w:autoSpaceDE w:val="0"/>
              <w:autoSpaceDN w:val="0"/>
              <w:adjustRightInd w:val="0"/>
              <w:jc w:val="center"/>
              <w:rPr>
                <w:noProof/>
                <w:lang w:val="sr-Cyrl-RS"/>
              </w:rPr>
            </w:pPr>
          </w:p>
        </w:tc>
        <w:tc>
          <w:tcPr>
            <w:tcW w:w="630" w:type="pct"/>
            <w:tcBorders>
              <w:top w:val="single" w:sz="8" w:space="0" w:color="auto"/>
              <w:left w:val="single" w:sz="8" w:space="0" w:color="auto"/>
              <w:bottom w:val="single" w:sz="8" w:space="0" w:color="auto"/>
              <w:right w:val="single" w:sz="8" w:space="0" w:color="auto"/>
            </w:tcBorders>
            <w:shd w:val="clear" w:color="auto" w:fill="auto"/>
          </w:tcPr>
          <w:p w14:paraId="42AF0374" w14:textId="77777777" w:rsidR="00DA55B9" w:rsidRPr="00DD51C9" w:rsidRDefault="00DA55B9" w:rsidP="00DA55B9">
            <w:pPr>
              <w:autoSpaceDE w:val="0"/>
              <w:autoSpaceDN w:val="0"/>
              <w:adjustRightInd w:val="0"/>
              <w:jc w:val="center"/>
              <w:rPr>
                <w:noProof/>
                <w:lang w:val="sr-Cyrl-RS"/>
              </w:rPr>
            </w:pPr>
          </w:p>
        </w:tc>
        <w:tc>
          <w:tcPr>
            <w:tcW w:w="630" w:type="pct"/>
            <w:tcBorders>
              <w:top w:val="single" w:sz="8" w:space="0" w:color="auto"/>
              <w:left w:val="single" w:sz="8" w:space="0" w:color="auto"/>
              <w:bottom w:val="single" w:sz="8" w:space="0" w:color="auto"/>
              <w:right w:val="single" w:sz="8" w:space="0" w:color="auto"/>
            </w:tcBorders>
            <w:shd w:val="clear" w:color="auto" w:fill="auto"/>
          </w:tcPr>
          <w:p w14:paraId="4F24499D" w14:textId="77777777" w:rsidR="00DA55B9" w:rsidRPr="00DD51C9" w:rsidRDefault="00DA55B9" w:rsidP="00DA55B9">
            <w:pPr>
              <w:autoSpaceDE w:val="0"/>
              <w:autoSpaceDN w:val="0"/>
              <w:adjustRightInd w:val="0"/>
              <w:jc w:val="center"/>
              <w:rPr>
                <w:noProof/>
                <w:lang w:val="sr-Cyrl-RS"/>
              </w:rPr>
            </w:pPr>
          </w:p>
        </w:tc>
        <w:tc>
          <w:tcPr>
            <w:tcW w:w="376" w:type="pct"/>
            <w:tcBorders>
              <w:top w:val="single" w:sz="8" w:space="0" w:color="auto"/>
              <w:left w:val="single" w:sz="8" w:space="0" w:color="auto"/>
              <w:bottom w:val="single" w:sz="8" w:space="0" w:color="auto"/>
              <w:right w:val="single" w:sz="8" w:space="0" w:color="auto"/>
            </w:tcBorders>
            <w:shd w:val="clear" w:color="auto" w:fill="auto"/>
          </w:tcPr>
          <w:p w14:paraId="3E28E906" w14:textId="77777777" w:rsidR="00DA55B9" w:rsidRPr="00DD51C9" w:rsidRDefault="00DA55B9" w:rsidP="00DA55B9">
            <w:pPr>
              <w:autoSpaceDE w:val="0"/>
              <w:autoSpaceDN w:val="0"/>
              <w:adjustRightInd w:val="0"/>
              <w:jc w:val="center"/>
              <w:rPr>
                <w:noProof/>
                <w:lang w:val="sr-Cyrl-RS"/>
              </w:rPr>
            </w:pPr>
          </w:p>
        </w:tc>
      </w:tr>
      <w:tr w:rsidR="00DF3D9F" w:rsidRPr="00AE1407" w14:paraId="06B9FC45" w14:textId="77777777" w:rsidTr="00B9666B">
        <w:trPr>
          <w:trHeight w:val="274"/>
        </w:trPr>
        <w:tc>
          <w:tcPr>
            <w:tcW w:w="236" w:type="pct"/>
            <w:gridSpan w:val="2"/>
          </w:tcPr>
          <w:p w14:paraId="56016049" w14:textId="77777777" w:rsidR="00DF3D9F" w:rsidRPr="00AE1407" w:rsidRDefault="00DF3D9F" w:rsidP="009E52E4">
            <w:pPr>
              <w:autoSpaceDE w:val="0"/>
              <w:autoSpaceDN w:val="0"/>
              <w:adjustRightInd w:val="0"/>
              <w:jc w:val="center"/>
              <w:rPr>
                <w:b/>
                <w:bCs/>
                <w:noProof/>
              </w:rPr>
            </w:pPr>
            <w:r>
              <w:rPr>
                <w:b/>
                <w:bCs/>
                <w:noProof/>
              </w:rPr>
              <w:t>I</w:t>
            </w:r>
          </w:p>
        </w:tc>
        <w:tc>
          <w:tcPr>
            <w:tcW w:w="3128" w:type="pct"/>
            <w:gridSpan w:val="5"/>
          </w:tcPr>
          <w:p w14:paraId="0DD7AC4F" w14:textId="77777777" w:rsidR="00DF3D9F" w:rsidRPr="00AE1407" w:rsidRDefault="00DF3D9F" w:rsidP="009E52E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36" w:type="pct"/>
            <w:gridSpan w:val="3"/>
          </w:tcPr>
          <w:p w14:paraId="25FA19BC" w14:textId="77777777" w:rsidR="00DF3D9F" w:rsidRPr="00AE1407" w:rsidRDefault="00DF3D9F" w:rsidP="009E52E4">
            <w:pPr>
              <w:autoSpaceDE w:val="0"/>
              <w:autoSpaceDN w:val="0"/>
              <w:adjustRightInd w:val="0"/>
              <w:jc w:val="right"/>
              <w:rPr>
                <w:b/>
                <w:bCs/>
                <w:noProof/>
                <w:lang w:val="en-US"/>
              </w:rPr>
            </w:pPr>
          </w:p>
        </w:tc>
      </w:tr>
      <w:tr w:rsidR="00DF3D9F" w:rsidRPr="00AE1407" w14:paraId="1234EF40" w14:textId="77777777" w:rsidTr="00B9666B">
        <w:trPr>
          <w:trHeight w:val="274"/>
        </w:trPr>
        <w:tc>
          <w:tcPr>
            <w:tcW w:w="236" w:type="pct"/>
            <w:gridSpan w:val="2"/>
          </w:tcPr>
          <w:p w14:paraId="280F94AC" w14:textId="77777777" w:rsidR="00DF3D9F" w:rsidRPr="00AE1407" w:rsidRDefault="00DF3D9F" w:rsidP="009E52E4">
            <w:pPr>
              <w:autoSpaceDE w:val="0"/>
              <w:autoSpaceDN w:val="0"/>
              <w:adjustRightInd w:val="0"/>
              <w:jc w:val="center"/>
              <w:rPr>
                <w:b/>
                <w:bCs/>
                <w:noProof/>
                <w:lang w:val="en-US"/>
              </w:rPr>
            </w:pPr>
            <w:r>
              <w:rPr>
                <w:b/>
                <w:bCs/>
                <w:noProof/>
                <w:lang w:val="en-US"/>
              </w:rPr>
              <w:t>II</w:t>
            </w:r>
          </w:p>
        </w:tc>
        <w:tc>
          <w:tcPr>
            <w:tcW w:w="3128" w:type="pct"/>
            <w:gridSpan w:val="5"/>
          </w:tcPr>
          <w:p w14:paraId="78C74766" w14:textId="77777777" w:rsidR="00DF3D9F" w:rsidRPr="00AE1407" w:rsidRDefault="00DF3D9F" w:rsidP="009E52E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36" w:type="pct"/>
            <w:gridSpan w:val="3"/>
          </w:tcPr>
          <w:p w14:paraId="100B07BF" w14:textId="77777777" w:rsidR="00DF3D9F" w:rsidRPr="00AE1407" w:rsidRDefault="00DF3D9F" w:rsidP="009E52E4">
            <w:pPr>
              <w:autoSpaceDE w:val="0"/>
              <w:autoSpaceDN w:val="0"/>
              <w:adjustRightInd w:val="0"/>
              <w:jc w:val="right"/>
              <w:rPr>
                <w:b/>
                <w:bCs/>
                <w:noProof/>
                <w:lang w:val="en-US"/>
              </w:rPr>
            </w:pPr>
          </w:p>
        </w:tc>
      </w:tr>
      <w:tr w:rsidR="00DF3D9F" w:rsidRPr="00AE1407" w14:paraId="26A488BC" w14:textId="77777777" w:rsidTr="00B9666B">
        <w:trPr>
          <w:trHeight w:val="274"/>
        </w:trPr>
        <w:tc>
          <w:tcPr>
            <w:tcW w:w="236" w:type="pct"/>
            <w:gridSpan w:val="2"/>
          </w:tcPr>
          <w:p w14:paraId="13CB1AF5" w14:textId="77777777" w:rsidR="00DF3D9F" w:rsidRPr="00AE1407" w:rsidRDefault="00DF3D9F" w:rsidP="009E52E4">
            <w:pPr>
              <w:autoSpaceDE w:val="0"/>
              <w:autoSpaceDN w:val="0"/>
              <w:adjustRightInd w:val="0"/>
              <w:jc w:val="center"/>
              <w:rPr>
                <w:b/>
                <w:bCs/>
                <w:noProof/>
                <w:lang w:val="en-US"/>
              </w:rPr>
            </w:pPr>
            <w:r>
              <w:rPr>
                <w:b/>
                <w:bCs/>
                <w:noProof/>
                <w:lang w:val="en-US"/>
              </w:rPr>
              <w:t>III</w:t>
            </w:r>
          </w:p>
        </w:tc>
        <w:tc>
          <w:tcPr>
            <w:tcW w:w="3128" w:type="pct"/>
            <w:gridSpan w:val="5"/>
          </w:tcPr>
          <w:p w14:paraId="71D5DF06" w14:textId="77777777" w:rsidR="00DF3D9F" w:rsidRPr="00AE1407" w:rsidRDefault="00DF3D9F" w:rsidP="009E52E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36" w:type="pct"/>
            <w:gridSpan w:val="3"/>
          </w:tcPr>
          <w:p w14:paraId="34D9E7F6" w14:textId="77777777" w:rsidR="00DF3D9F" w:rsidRPr="00AE1407" w:rsidRDefault="00DF3D9F" w:rsidP="009E52E4">
            <w:pPr>
              <w:autoSpaceDE w:val="0"/>
              <w:autoSpaceDN w:val="0"/>
              <w:adjustRightInd w:val="0"/>
              <w:jc w:val="right"/>
              <w:rPr>
                <w:b/>
                <w:bCs/>
                <w:noProof/>
                <w:lang w:val="en-US"/>
              </w:rPr>
            </w:pPr>
          </w:p>
        </w:tc>
      </w:tr>
    </w:tbl>
    <w:p w14:paraId="111E48E6" w14:textId="77777777" w:rsidR="00DF3D9F" w:rsidRDefault="00DF3D9F" w:rsidP="00DF3D9F">
      <w:pPr>
        <w:pStyle w:val="BodyText"/>
        <w:ind w:left="6480"/>
        <w:rPr>
          <w:noProof/>
          <w:szCs w:val="24"/>
        </w:rPr>
      </w:pPr>
    </w:p>
    <w:p w14:paraId="51DF66A9" w14:textId="77777777" w:rsidR="00DF3D9F" w:rsidRDefault="00DF3D9F" w:rsidP="00DF3D9F">
      <w:pPr>
        <w:pStyle w:val="BodyText"/>
        <w:ind w:left="6480"/>
        <w:rPr>
          <w:noProof/>
          <w:szCs w:val="24"/>
        </w:rPr>
      </w:pPr>
    </w:p>
    <w:p w14:paraId="027249B3" w14:textId="77777777" w:rsidR="00DF3D9F" w:rsidRPr="00AE1407" w:rsidRDefault="00DF3D9F" w:rsidP="00DF3D9F">
      <w:pPr>
        <w:pStyle w:val="BodyText"/>
        <w:ind w:left="6480"/>
        <w:rPr>
          <w:noProof/>
          <w:szCs w:val="24"/>
        </w:rPr>
      </w:pPr>
    </w:p>
    <w:p w14:paraId="75820582" w14:textId="77777777" w:rsidR="00DF3D9F" w:rsidRPr="00AE1407" w:rsidRDefault="00DF3D9F" w:rsidP="00DF3D9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81A2FE3" w14:textId="77777777" w:rsidR="00DF3D9F" w:rsidRPr="00AE1407" w:rsidRDefault="00DF3D9F" w:rsidP="00DF3D9F">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FABD1FC" w14:textId="77777777" w:rsidR="00DF3D9F" w:rsidRPr="00CC366C" w:rsidRDefault="00DF3D9F" w:rsidP="00DF3D9F">
      <w:pPr>
        <w:sectPr w:rsidR="00DF3D9F" w:rsidRPr="00CC366C" w:rsidSect="005B3304">
          <w:pgSz w:w="16838" w:h="11906" w:orient="landscape"/>
          <w:pgMar w:top="1418" w:right="1418" w:bottom="1418" w:left="1418" w:header="709" w:footer="709" w:gutter="0"/>
          <w:cols w:space="708"/>
          <w:docGrid w:linePitch="360"/>
        </w:sectPr>
      </w:pPr>
      <w:r w:rsidRPr="00CC366C">
        <w:br w:type="page"/>
      </w:r>
    </w:p>
    <w:p w14:paraId="3DA38511" w14:textId="77777777" w:rsidR="00DF3D9F" w:rsidRPr="00360D95" w:rsidRDefault="00DF3D9F" w:rsidP="00DF3D9F">
      <w:pPr>
        <w:jc w:val="center"/>
        <w:rPr>
          <w:b/>
        </w:rPr>
      </w:pPr>
      <w:r w:rsidRPr="00360D95">
        <w:rPr>
          <w:b/>
        </w:rPr>
        <w:lastRenderedPageBreak/>
        <w:t>ОПШТИ ПОДАЦИ О ПОНУЂАЧУ ИЗ ГРУПЕ ПОНУЂАЧА</w:t>
      </w:r>
    </w:p>
    <w:p w14:paraId="4534B2D2" w14:textId="77777777" w:rsidR="00DF3D9F" w:rsidRPr="00C35CDB" w:rsidRDefault="00DF3D9F" w:rsidP="00DF3D9F">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DF3D9F" w:rsidRPr="00C35CDB" w14:paraId="719D5701" w14:textId="77777777" w:rsidTr="009E52E4">
        <w:tc>
          <w:tcPr>
            <w:tcW w:w="567" w:type="dxa"/>
            <w:vMerge w:val="restart"/>
            <w:shd w:val="clear" w:color="auto" w:fill="auto"/>
          </w:tcPr>
          <w:p w14:paraId="11BCED5F" w14:textId="77777777" w:rsidR="00DF3D9F" w:rsidRPr="00C35CDB" w:rsidRDefault="00DF3D9F" w:rsidP="009E52E4">
            <w:pPr>
              <w:snapToGrid w:val="0"/>
              <w:jc w:val="both"/>
            </w:pPr>
          </w:p>
          <w:p w14:paraId="17EB0924" w14:textId="77777777" w:rsidR="00DF3D9F" w:rsidRPr="00C35CDB" w:rsidRDefault="00DF3D9F" w:rsidP="009E52E4">
            <w:pPr>
              <w:jc w:val="both"/>
              <w:rPr>
                <w:rFonts w:eastAsia="TimesNewRomanPSMT"/>
                <w:bCs/>
                <w:i/>
                <w:lang w:val="en-US"/>
              </w:rPr>
            </w:pPr>
            <w:r w:rsidRPr="00C35CDB">
              <w:rPr>
                <w:rFonts w:eastAsia="TimesNewRomanPSMT"/>
                <w:bCs/>
                <w:i/>
                <w:lang w:val="en-US"/>
              </w:rPr>
              <w:t>1)</w:t>
            </w:r>
          </w:p>
          <w:p w14:paraId="2ECA6353" w14:textId="77777777" w:rsidR="00DF3D9F" w:rsidRPr="00C35CDB" w:rsidRDefault="00DF3D9F" w:rsidP="009E52E4">
            <w:pPr>
              <w:snapToGrid w:val="0"/>
              <w:jc w:val="both"/>
              <w:rPr>
                <w:rFonts w:eastAsia="TimesNewRomanPSMT"/>
                <w:bCs/>
                <w:i/>
                <w:lang w:val="en-US"/>
              </w:rPr>
            </w:pPr>
          </w:p>
          <w:p w14:paraId="2551384D" w14:textId="77777777" w:rsidR="00DF3D9F" w:rsidRPr="00C35CDB" w:rsidRDefault="00DF3D9F" w:rsidP="009E52E4">
            <w:pPr>
              <w:snapToGrid w:val="0"/>
              <w:jc w:val="both"/>
              <w:rPr>
                <w:rFonts w:eastAsia="TimesNewRomanPSMT"/>
                <w:bCs/>
                <w:i/>
                <w:lang w:val="en-US"/>
              </w:rPr>
            </w:pPr>
          </w:p>
          <w:p w14:paraId="37E9B0F3" w14:textId="77777777" w:rsidR="00DF3D9F" w:rsidRPr="00C35CDB" w:rsidRDefault="00DF3D9F" w:rsidP="009E52E4">
            <w:pPr>
              <w:snapToGrid w:val="0"/>
              <w:jc w:val="both"/>
              <w:rPr>
                <w:rFonts w:eastAsia="TimesNewRomanPSMT"/>
                <w:bCs/>
                <w:i/>
                <w:lang w:val="en-US"/>
              </w:rPr>
            </w:pPr>
          </w:p>
          <w:p w14:paraId="1B361EFD"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064F990B" w14:textId="77777777" w:rsidR="00DF3D9F" w:rsidRPr="00C35CDB" w:rsidRDefault="00DF3D9F" w:rsidP="009E52E4">
            <w:pPr>
              <w:rPr>
                <w:b/>
              </w:rPr>
            </w:pPr>
            <w:r w:rsidRPr="00C35CDB">
              <w:rPr>
                <w:b/>
              </w:rPr>
              <w:t>Пословно име или скраћени назив из одговарајућег регистра</w:t>
            </w:r>
          </w:p>
        </w:tc>
        <w:tc>
          <w:tcPr>
            <w:tcW w:w="4618" w:type="dxa"/>
            <w:shd w:val="clear" w:color="auto" w:fill="auto"/>
          </w:tcPr>
          <w:p w14:paraId="36AEF943" w14:textId="77777777" w:rsidR="00DF3D9F" w:rsidRPr="00C35CDB" w:rsidRDefault="00DF3D9F" w:rsidP="009E52E4">
            <w:pPr>
              <w:snapToGrid w:val="0"/>
              <w:jc w:val="both"/>
              <w:rPr>
                <w:rFonts w:eastAsia="TimesNewRomanPSMT"/>
                <w:b/>
                <w:bCs/>
              </w:rPr>
            </w:pPr>
          </w:p>
        </w:tc>
      </w:tr>
      <w:tr w:rsidR="00DF3D9F" w:rsidRPr="00C35CDB" w14:paraId="6B79A371" w14:textId="77777777" w:rsidTr="009E52E4">
        <w:trPr>
          <w:trHeight w:val="526"/>
        </w:trPr>
        <w:tc>
          <w:tcPr>
            <w:tcW w:w="567" w:type="dxa"/>
            <w:vMerge/>
            <w:shd w:val="clear" w:color="auto" w:fill="auto"/>
          </w:tcPr>
          <w:p w14:paraId="3C1FAF22"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268E893D" w14:textId="77777777" w:rsidR="00DF3D9F" w:rsidRPr="00C35CDB" w:rsidRDefault="00DF3D9F" w:rsidP="009E52E4">
            <w:pPr>
              <w:rPr>
                <w:b/>
              </w:rPr>
            </w:pPr>
            <w:r w:rsidRPr="00C35CDB">
              <w:rPr>
                <w:b/>
              </w:rPr>
              <w:t>Адреса седишта</w:t>
            </w:r>
          </w:p>
        </w:tc>
        <w:tc>
          <w:tcPr>
            <w:tcW w:w="4618" w:type="dxa"/>
            <w:shd w:val="clear" w:color="auto" w:fill="auto"/>
          </w:tcPr>
          <w:p w14:paraId="4533B37D" w14:textId="77777777" w:rsidR="00DF3D9F" w:rsidRPr="00C35CDB" w:rsidRDefault="00DF3D9F" w:rsidP="009E52E4">
            <w:pPr>
              <w:snapToGrid w:val="0"/>
              <w:jc w:val="both"/>
              <w:rPr>
                <w:rFonts w:eastAsia="TimesNewRomanPSMT"/>
                <w:b/>
                <w:bCs/>
              </w:rPr>
            </w:pPr>
          </w:p>
        </w:tc>
      </w:tr>
      <w:tr w:rsidR="00DF3D9F" w:rsidRPr="00C35CDB" w14:paraId="4D583627" w14:textId="77777777" w:rsidTr="009E52E4">
        <w:tc>
          <w:tcPr>
            <w:tcW w:w="567" w:type="dxa"/>
            <w:vMerge/>
            <w:shd w:val="clear" w:color="auto" w:fill="auto"/>
          </w:tcPr>
          <w:p w14:paraId="34800882"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2ED330C7" w14:textId="77777777" w:rsidR="00DF3D9F" w:rsidRPr="00C35CDB" w:rsidRDefault="00DF3D9F" w:rsidP="009E52E4">
            <w:pPr>
              <w:rPr>
                <w:b/>
              </w:rPr>
            </w:pPr>
            <w:r w:rsidRPr="00C35CDB">
              <w:rPr>
                <w:b/>
              </w:rPr>
              <w:t>Матични број</w:t>
            </w:r>
          </w:p>
        </w:tc>
        <w:tc>
          <w:tcPr>
            <w:tcW w:w="4618" w:type="dxa"/>
            <w:shd w:val="clear" w:color="auto" w:fill="auto"/>
          </w:tcPr>
          <w:p w14:paraId="77031C0E" w14:textId="77777777" w:rsidR="00DF3D9F" w:rsidRPr="00C35CDB" w:rsidRDefault="00DF3D9F" w:rsidP="009E52E4">
            <w:pPr>
              <w:snapToGrid w:val="0"/>
              <w:jc w:val="both"/>
              <w:rPr>
                <w:rFonts w:eastAsia="TimesNewRomanPSMT"/>
                <w:b/>
                <w:bCs/>
                <w:lang w:val="en-US"/>
              </w:rPr>
            </w:pPr>
          </w:p>
        </w:tc>
      </w:tr>
      <w:tr w:rsidR="00DF3D9F" w:rsidRPr="00C35CDB" w14:paraId="4FE805C7" w14:textId="77777777" w:rsidTr="009E52E4">
        <w:tc>
          <w:tcPr>
            <w:tcW w:w="567" w:type="dxa"/>
            <w:vMerge/>
            <w:shd w:val="clear" w:color="auto" w:fill="auto"/>
          </w:tcPr>
          <w:p w14:paraId="4C2253C1"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5BF3E7EE" w14:textId="77777777" w:rsidR="00DF3D9F" w:rsidRPr="00C35CDB" w:rsidRDefault="00DF3D9F" w:rsidP="009E52E4">
            <w:pPr>
              <w:rPr>
                <w:b/>
              </w:rPr>
            </w:pPr>
            <w:r w:rsidRPr="00C35CDB">
              <w:rPr>
                <w:b/>
              </w:rPr>
              <w:t>Порески идентификациони број</w:t>
            </w:r>
          </w:p>
        </w:tc>
        <w:tc>
          <w:tcPr>
            <w:tcW w:w="4618" w:type="dxa"/>
            <w:shd w:val="clear" w:color="auto" w:fill="auto"/>
          </w:tcPr>
          <w:p w14:paraId="371586FA" w14:textId="77777777" w:rsidR="00DF3D9F" w:rsidRPr="00C35CDB" w:rsidRDefault="00DF3D9F" w:rsidP="009E52E4">
            <w:pPr>
              <w:snapToGrid w:val="0"/>
              <w:jc w:val="both"/>
              <w:rPr>
                <w:rFonts w:eastAsia="TimesNewRomanPSMT"/>
                <w:b/>
                <w:bCs/>
                <w:lang w:val="en-US"/>
              </w:rPr>
            </w:pPr>
          </w:p>
        </w:tc>
      </w:tr>
      <w:tr w:rsidR="00DF3D9F" w:rsidRPr="00C35CDB" w14:paraId="2B8121BA" w14:textId="77777777" w:rsidTr="009E52E4">
        <w:trPr>
          <w:trHeight w:val="115"/>
        </w:trPr>
        <w:tc>
          <w:tcPr>
            <w:tcW w:w="567" w:type="dxa"/>
            <w:vMerge/>
            <w:shd w:val="clear" w:color="auto" w:fill="auto"/>
          </w:tcPr>
          <w:p w14:paraId="13327EC9" w14:textId="77777777" w:rsidR="00DF3D9F" w:rsidRPr="00C35CDB" w:rsidRDefault="00DF3D9F" w:rsidP="009E52E4">
            <w:pPr>
              <w:snapToGrid w:val="0"/>
              <w:jc w:val="both"/>
              <w:rPr>
                <w:rFonts w:eastAsia="TimesNewRomanPSMT"/>
                <w:bCs/>
                <w:i/>
                <w:lang w:val="en-US"/>
              </w:rPr>
            </w:pPr>
          </w:p>
        </w:tc>
        <w:tc>
          <w:tcPr>
            <w:tcW w:w="3969" w:type="dxa"/>
            <w:shd w:val="clear" w:color="auto" w:fill="auto"/>
            <w:vAlign w:val="center"/>
          </w:tcPr>
          <w:p w14:paraId="1336902E" w14:textId="77777777" w:rsidR="00DF3D9F" w:rsidRPr="00C35CDB" w:rsidRDefault="00DF3D9F" w:rsidP="009E52E4">
            <w:pPr>
              <w:rPr>
                <w:b/>
              </w:rPr>
            </w:pPr>
            <w:r w:rsidRPr="00C35CDB">
              <w:rPr>
                <w:b/>
              </w:rPr>
              <w:t>Име особе за контакт</w:t>
            </w:r>
          </w:p>
        </w:tc>
        <w:tc>
          <w:tcPr>
            <w:tcW w:w="4618" w:type="dxa"/>
            <w:shd w:val="clear" w:color="auto" w:fill="auto"/>
          </w:tcPr>
          <w:p w14:paraId="2F46002A" w14:textId="77777777" w:rsidR="00DF3D9F" w:rsidRPr="00C35CDB" w:rsidRDefault="00DF3D9F" w:rsidP="009E52E4">
            <w:pPr>
              <w:snapToGrid w:val="0"/>
              <w:jc w:val="both"/>
              <w:rPr>
                <w:rFonts w:eastAsia="TimesNewRomanPSMT"/>
                <w:b/>
                <w:bCs/>
                <w:lang w:val="en-US"/>
              </w:rPr>
            </w:pPr>
          </w:p>
        </w:tc>
      </w:tr>
    </w:tbl>
    <w:p w14:paraId="13F7A794" w14:textId="77777777" w:rsidR="00DF3D9F" w:rsidRPr="00C35CDB" w:rsidRDefault="00DF3D9F" w:rsidP="00DF3D9F">
      <w:pPr>
        <w:rPr>
          <w:lang w:val="hr-HR"/>
        </w:rPr>
      </w:pPr>
    </w:p>
    <w:p w14:paraId="1EE4856D" w14:textId="77777777" w:rsidR="00DF3D9F" w:rsidRPr="00C35CDB" w:rsidRDefault="00DF3D9F" w:rsidP="00DF3D9F">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DF3D9F" w:rsidRPr="00C35CDB" w14:paraId="036A3299" w14:textId="77777777" w:rsidTr="009E52E4">
        <w:tc>
          <w:tcPr>
            <w:tcW w:w="567" w:type="dxa"/>
            <w:vMerge w:val="restart"/>
            <w:shd w:val="clear" w:color="auto" w:fill="auto"/>
          </w:tcPr>
          <w:p w14:paraId="3FDF63F7" w14:textId="77777777" w:rsidR="00DF3D9F" w:rsidRPr="00C35CDB" w:rsidRDefault="00DF3D9F" w:rsidP="009E52E4">
            <w:pPr>
              <w:snapToGrid w:val="0"/>
              <w:jc w:val="both"/>
            </w:pPr>
          </w:p>
          <w:p w14:paraId="780ACB80" w14:textId="77777777" w:rsidR="00DF3D9F" w:rsidRPr="00C35CDB" w:rsidRDefault="00DF3D9F" w:rsidP="009E52E4">
            <w:pPr>
              <w:jc w:val="both"/>
              <w:rPr>
                <w:rFonts w:eastAsia="TimesNewRomanPSMT"/>
                <w:bCs/>
                <w:i/>
                <w:lang w:val="en-US"/>
              </w:rPr>
            </w:pPr>
            <w:r w:rsidRPr="00C35CDB">
              <w:rPr>
                <w:rFonts w:eastAsia="TimesNewRomanPSMT"/>
                <w:bCs/>
                <w:i/>
                <w:lang w:val="en-US"/>
              </w:rPr>
              <w:t>2)</w:t>
            </w:r>
          </w:p>
          <w:p w14:paraId="512DE65C" w14:textId="77777777" w:rsidR="00DF3D9F" w:rsidRPr="00C35CDB" w:rsidRDefault="00DF3D9F" w:rsidP="009E52E4">
            <w:pPr>
              <w:snapToGrid w:val="0"/>
              <w:jc w:val="both"/>
              <w:rPr>
                <w:rFonts w:eastAsia="TimesNewRomanPSMT"/>
                <w:bCs/>
                <w:i/>
                <w:lang w:val="en-US"/>
              </w:rPr>
            </w:pPr>
          </w:p>
          <w:p w14:paraId="68EB30CF" w14:textId="77777777" w:rsidR="00DF3D9F" w:rsidRPr="00C35CDB" w:rsidRDefault="00DF3D9F" w:rsidP="009E52E4">
            <w:pPr>
              <w:snapToGrid w:val="0"/>
              <w:jc w:val="both"/>
              <w:rPr>
                <w:rFonts w:eastAsia="TimesNewRomanPSMT"/>
                <w:bCs/>
                <w:i/>
                <w:lang w:val="en-US"/>
              </w:rPr>
            </w:pPr>
          </w:p>
          <w:p w14:paraId="21BC69CA" w14:textId="77777777" w:rsidR="00DF3D9F" w:rsidRPr="00C35CDB" w:rsidRDefault="00DF3D9F" w:rsidP="009E52E4">
            <w:pPr>
              <w:snapToGrid w:val="0"/>
              <w:jc w:val="both"/>
              <w:rPr>
                <w:rFonts w:eastAsia="TimesNewRomanPSMT"/>
                <w:bCs/>
                <w:i/>
                <w:lang w:val="en-US"/>
              </w:rPr>
            </w:pPr>
          </w:p>
          <w:p w14:paraId="54333622"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4BB0A8B1" w14:textId="77777777" w:rsidR="00DF3D9F" w:rsidRPr="00C35CDB" w:rsidRDefault="00DF3D9F" w:rsidP="009E52E4">
            <w:pPr>
              <w:rPr>
                <w:b/>
              </w:rPr>
            </w:pPr>
            <w:r w:rsidRPr="00C35CDB">
              <w:rPr>
                <w:b/>
              </w:rPr>
              <w:t>Пословно име или скраћени назив из одговарајућег регистра</w:t>
            </w:r>
          </w:p>
        </w:tc>
        <w:tc>
          <w:tcPr>
            <w:tcW w:w="4618" w:type="dxa"/>
            <w:shd w:val="clear" w:color="auto" w:fill="auto"/>
          </w:tcPr>
          <w:p w14:paraId="53446F2F" w14:textId="77777777" w:rsidR="00DF3D9F" w:rsidRPr="00C35CDB" w:rsidRDefault="00DF3D9F" w:rsidP="009E52E4">
            <w:pPr>
              <w:snapToGrid w:val="0"/>
              <w:jc w:val="both"/>
              <w:rPr>
                <w:rFonts w:eastAsia="TimesNewRomanPSMT"/>
                <w:b/>
                <w:bCs/>
              </w:rPr>
            </w:pPr>
          </w:p>
        </w:tc>
      </w:tr>
      <w:tr w:rsidR="00DF3D9F" w:rsidRPr="00C35CDB" w14:paraId="322F5F8A" w14:textId="77777777" w:rsidTr="009E52E4">
        <w:trPr>
          <w:trHeight w:val="574"/>
        </w:trPr>
        <w:tc>
          <w:tcPr>
            <w:tcW w:w="567" w:type="dxa"/>
            <w:vMerge/>
            <w:shd w:val="clear" w:color="auto" w:fill="auto"/>
          </w:tcPr>
          <w:p w14:paraId="1C23C6DD"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2390D75E" w14:textId="77777777" w:rsidR="00DF3D9F" w:rsidRPr="00C35CDB" w:rsidRDefault="00DF3D9F" w:rsidP="009E52E4">
            <w:pPr>
              <w:rPr>
                <w:b/>
              </w:rPr>
            </w:pPr>
            <w:r w:rsidRPr="00C35CDB">
              <w:rPr>
                <w:b/>
              </w:rPr>
              <w:t>Адреса седишта</w:t>
            </w:r>
          </w:p>
        </w:tc>
        <w:tc>
          <w:tcPr>
            <w:tcW w:w="4618" w:type="dxa"/>
            <w:shd w:val="clear" w:color="auto" w:fill="auto"/>
          </w:tcPr>
          <w:p w14:paraId="06A2E4C7" w14:textId="77777777" w:rsidR="00DF3D9F" w:rsidRPr="00C35CDB" w:rsidRDefault="00DF3D9F" w:rsidP="009E52E4">
            <w:pPr>
              <w:snapToGrid w:val="0"/>
              <w:jc w:val="both"/>
              <w:rPr>
                <w:rFonts w:eastAsia="TimesNewRomanPSMT"/>
                <w:b/>
                <w:bCs/>
              </w:rPr>
            </w:pPr>
          </w:p>
        </w:tc>
      </w:tr>
      <w:tr w:rsidR="00DF3D9F" w:rsidRPr="00C35CDB" w14:paraId="379BA2F1" w14:textId="77777777" w:rsidTr="009E52E4">
        <w:tc>
          <w:tcPr>
            <w:tcW w:w="567" w:type="dxa"/>
            <w:vMerge/>
            <w:shd w:val="clear" w:color="auto" w:fill="auto"/>
          </w:tcPr>
          <w:p w14:paraId="5E710247"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30715322" w14:textId="77777777" w:rsidR="00DF3D9F" w:rsidRPr="00C35CDB" w:rsidRDefault="00DF3D9F" w:rsidP="009E52E4">
            <w:pPr>
              <w:rPr>
                <w:b/>
              </w:rPr>
            </w:pPr>
            <w:r w:rsidRPr="00C35CDB">
              <w:rPr>
                <w:b/>
              </w:rPr>
              <w:t>Матични број</w:t>
            </w:r>
          </w:p>
        </w:tc>
        <w:tc>
          <w:tcPr>
            <w:tcW w:w="4618" w:type="dxa"/>
            <w:shd w:val="clear" w:color="auto" w:fill="auto"/>
          </w:tcPr>
          <w:p w14:paraId="068F0411" w14:textId="77777777" w:rsidR="00DF3D9F" w:rsidRPr="00C35CDB" w:rsidRDefault="00DF3D9F" w:rsidP="009E52E4">
            <w:pPr>
              <w:snapToGrid w:val="0"/>
              <w:jc w:val="both"/>
              <w:rPr>
                <w:rFonts w:eastAsia="TimesNewRomanPSMT"/>
                <w:b/>
                <w:bCs/>
                <w:lang w:val="en-US"/>
              </w:rPr>
            </w:pPr>
          </w:p>
        </w:tc>
      </w:tr>
      <w:tr w:rsidR="00DF3D9F" w:rsidRPr="00C35CDB" w14:paraId="55FE8FC0" w14:textId="77777777" w:rsidTr="009E52E4">
        <w:tc>
          <w:tcPr>
            <w:tcW w:w="567" w:type="dxa"/>
            <w:vMerge/>
            <w:shd w:val="clear" w:color="auto" w:fill="auto"/>
          </w:tcPr>
          <w:p w14:paraId="68C6DC2D"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2FF9A861" w14:textId="77777777" w:rsidR="00DF3D9F" w:rsidRPr="00C35CDB" w:rsidRDefault="00DF3D9F" w:rsidP="009E52E4">
            <w:pPr>
              <w:rPr>
                <w:b/>
              </w:rPr>
            </w:pPr>
            <w:r w:rsidRPr="00C35CDB">
              <w:rPr>
                <w:b/>
              </w:rPr>
              <w:t>Порески идентификациони број</w:t>
            </w:r>
          </w:p>
        </w:tc>
        <w:tc>
          <w:tcPr>
            <w:tcW w:w="4618" w:type="dxa"/>
            <w:shd w:val="clear" w:color="auto" w:fill="auto"/>
          </w:tcPr>
          <w:p w14:paraId="17BD58A6" w14:textId="77777777" w:rsidR="00DF3D9F" w:rsidRPr="00C35CDB" w:rsidRDefault="00DF3D9F" w:rsidP="009E52E4">
            <w:pPr>
              <w:snapToGrid w:val="0"/>
              <w:jc w:val="both"/>
              <w:rPr>
                <w:rFonts w:eastAsia="TimesNewRomanPSMT"/>
                <w:b/>
                <w:bCs/>
                <w:lang w:val="en-US"/>
              </w:rPr>
            </w:pPr>
          </w:p>
        </w:tc>
      </w:tr>
      <w:tr w:rsidR="00DF3D9F" w:rsidRPr="00C35CDB" w14:paraId="3BAE7B89" w14:textId="77777777" w:rsidTr="009E52E4">
        <w:trPr>
          <w:trHeight w:val="115"/>
        </w:trPr>
        <w:tc>
          <w:tcPr>
            <w:tcW w:w="567" w:type="dxa"/>
            <w:vMerge/>
            <w:shd w:val="clear" w:color="auto" w:fill="auto"/>
          </w:tcPr>
          <w:p w14:paraId="21DDA27A" w14:textId="77777777" w:rsidR="00DF3D9F" w:rsidRPr="00C35CDB" w:rsidRDefault="00DF3D9F" w:rsidP="009E52E4">
            <w:pPr>
              <w:snapToGrid w:val="0"/>
              <w:jc w:val="both"/>
              <w:rPr>
                <w:rFonts w:eastAsia="TimesNewRomanPSMT"/>
                <w:bCs/>
                <w:i/>
                <w:lang w:val="en-US"/>
              </w:rPr>
            </w:pPr>
          </w:p>
        </w:tc>
        <w:tc>
          <w:tcPr>
            <w:tcW w:w="3969" w:type="dxa"/>
            <w:shd w:val="clear" w:color="auto" w:fill="auto"/>
            <w:vAlign w:val="center"/>
          </w:tcPr>
          <w:p w14:paraId="4EAEE11C" w14:textId="77777777" w:rsidR="00DF3D9F" w:rsidRPr="00C35CDB" w:rsidRDefault="00DF3D9F" w:rsidP="009E52E4">
            <w:pPr>
              <w:rPr>
                <w:b/>
              </w:rPr>
            </w:pPr>
            <w:r w:rsidRPr="00C35CDB">
              <w:rPr>
                <w:b/>
              </w:rPr>
              <w:t>Име особе за контакт</w:t>
            </w:r>
          </w:p>
        </w:tc>
        <w:tc>
          <w:tcPr>
            <w:tcW w:w="4618" w:type="dxa"/>
            <w:shd w:val="clear" w:color="auto" w:fill="auto"/>
          </w:tcPr>
          <w:p w14:paraId="25FED141" w14:textId="77777777" w:rsidR="00DF3D9F" w:rsidRPr="00C35CDB" w:rsidRDefault="00DF3D9F" w:rsidP="009E52E4">
            <w:pPr>
              <w:snapToGrid w:val="0"/>
              <w:jc w:val="both"/>
              <w:rPr>
                <w:rFonts w:eastAsia="TimesNewRomanPSMT"/>
                <w:b/>
                <w:bCs/>
                <w:lang w:val="en-US"/>
              </w:rPr>
            </w:pPr>
          </w:p>
        </w:tc>
      </w:tr>
    </w:tbl>
    <w:p w14:paraId="2FC61734" w14:textId="77777777" w:rsidR="00DF3D9F" w:rsidRPr="00C35CDB" w:rsidRDefault="00DF3D9F" w:rsidP="00DF3D9F">
      <w:pPr>
        <w:rPr>
          <w:lang w:val="hr-HR"/>
        </w:rPr>
      </w:pPr>
    </w:p>
    <w:p w14:paraId="5D74F6F6" w14:textId="77777777" w:rsidR="00DF3D9F" w:rsidRPr="00C35CDB" w:rsidRDefault="00DF3D9F" w:rsidP="00DF3D9F">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DF3D9F" w:rsidRPr="00C35CDB" w14:paraId="50EDA73B" w14:textId="77777777" w:rsidTr="009E52E4">
        <w:tc>
          <w:tcPr>
            <w:tcW w:w="567" w:type="dxa"/>
            <w:vMerge w:val="restart"/>
            <w:shd w:val="clear" w:color="auto" w:fill="auto"/>
          </w:tcPr>
          <w:p w14:paraId="6B3329BC" w14:textId="77777777" w:rsidR="00DF3D9F" w:rsidRPr="00C35CDB" w:rsidRDefault="00DF3D9F" w:rsidP="009E52E4">
            <w:pPr>
              <w:snapToGrid w:val="0"/>
              <w:jc w:val="both"/>
            </w:pPr>
          </w:p>
          <w:p w14:paraId="24D5007E" w14:textId="77777777" w:rsidR="00DF3D9F" w:rsidRPr="00C35CDB" w:rsidRDefault="00DF3D9F" w:rsidP="009E52E4">
            <w:pPr>
              <w:jc w:val="both"/>
              <w:rPr>
                <w:rFonts w:eastAsia="TimesNewRomanPSMT"/>
                <w:bCs/>
                <w:i/>
                <w:lang w:val="en-US"/>
              </w:rPr>
            </w:pPr>
            <w:r w:rsidRPr="00C35CDB">
              <w:rPr>
                <w:rFonts w:eastAsia="TimesNewRomanPSMT"/>
                <w:bCs/>
                <w:i/>
                <w:lang w:val="en-US"/>
              </w:rPr>
              <w:t>3)</w:t>
            </w:r>
          </w:p>
          <w:p w14:paraId="1A80AA88" w14:textId="77777777" w:rsidR="00DF3D9F" w:rsidRPr="00C35CDB" w:rsidRDefault="00DF3D9F" w:rsidP="009E52E4">
            <w:pPr>
              <w:snapToGrid w:val="0"/>
              <w:jc w:val="both"/>
              <w:rPr>
                <w:rFonts w:eastAsia="TimesNewRomanPSMT"/>
                <w:bCs/>
                <w:i/>
                <w:lang w:val="en-US"/>
              </w:rPr>
            </w:pPr>
          </w:p>
          <w:p w14:paraId="551AE531" w14:textId="77777777" w:rsidR="00DF3D9F" w:rsidRPr="00C35CDB" w:rsidRDefault="00DF3D9F" w:rsidP="009E52E4">
            <w:pPr>
              <w:snapToGrid w:val="0"/>
              <w:jc w:val="both"/>
              <w:rPr>
                <w:rFonts w:eastAsia="TimesNewRomanPSMT"/>
                <w:bCs/>
                <w:i/>
                <w:lang w:val="en-US"/>
              </w:rPr>
            </w:pPr>
          </w:p>
          <w:p w14:paraId="03D77513" w14:textId="77777777" w:rsidR="00DF3D9F" w:rsidRPr="00C35CDB" w:rsidRDefault="00DF3D9F" w:rsidP="009E52E4">
            <w:pPr>
              <w:snapToGrid w:val="0"/>
              <w:jc w:val="both"/>
              <w:rPr>
                <w:rFonts w:eastAsia="TimesNewRomanPSMT"/>
                <w:bCs/>
                <w:i/>
                <w:lang w:val="en-US"/>
              </w:rPr>
            </w:pPr>
          </w:p>
          <w:p w14:paraId="7BB31F6F"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21C9D4BF" w14:textId="77777777" w:rsidR="00DF3D9F" w:rsidRPr="00C35CDB" w:rsidRDefault="00DF3D9F" w:rsidP="009E52E4">
            <w:pPr>
              <w:rPr>
                <w:b/>
              </w:rPr>
            </w:pPr>
            <w:r w:rsidRPr="00C35CDB">
              <w:rPr>
                <w:b/>
              </w:rPr>
              <w:t>Пословно име или скраћени назив из одговарајућег регистра</w:t>
            </w:r>
          </w:p>
        </w:tc>
        <w:tc>
          <w:tcPr>
            <w:tcW w:w="4618" w:type="dxa"/>
            <w:shd w:val="clear" w:color="auto" w:fill="auto"/>
          </w:tcPr>
          <w:p w14:paraId="56F35AC2" w14:textId="77777777" w:rsidR="00DF3D9F" w:rsidRPr="00C35CDB" w:rsidRDefault="00DF3D9F" w:rsidP="009E52E4">
            <w:pPr>
              <w:snapToGrid w:val="0"/>
              <w:jc w:val="both"/>
              <w:rPr>
                <w:rFonts w:eastAsia="TimesNewRomanPSMT"/>
                <w:b/>
                <w:bCs/>
              </w:rPr>
            </w:pPr>
          </w:p>
        </w:tc>
      </w:tr>
      <w:tr w:rsidR="00DF3D9F" w:rsidRPr="00C35CDB" w14:paraId="6C6942BC" w14:textId="77777777" w:rsidTr="009E52E4">
        <w:trPr>
          <w:trHeight w:val="555"/>
        </w:trPr>
        <w:tc>
          <w:tcPr>
            <w:tcW w:w="567" w:type="dxa"/>
            <w:vMerge/>
            <w:shd w:val="clear" w:color="auto" w:fill="auto"/>
          </w:tcPr>
          <w:p w14:paraId="48356BB5"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4471E076" w14:textId="77777777" w:rsidR="00DF3D9F" w:rsidRPr="00C35CDB" w:rsidRDefault="00DF3D9F" w:rsidP="009E52E4">
            <w:pPr>
              <w:rPr>
                <w:b/>
              </w:rPr>
            </w:pPr>
            <w:r w:rsidRPr="00C35CDB">
              <w:rPr>
                <w:b/>
              </w:rPr>
              <w:t>Адреса седишта</w:t>
            </w:r>
          </w:p>
        </w:tc>
        <w:tc>
          <w:tcPr>
            <w:tcW w:w="4618" w:type="dxa"/>
            <w:shd w:val="clear" w:color="auto" w:fill="auto"/>
          </w:tcPr>
          <w:p w14:paraId="5FBCE34F" w14:textId="77777777" w:rsidR="00DF3D9F" w:rsidRPr="00C35CDB" w:rsidRDefault="00DF3D9F" w:rsidP="009E52E4">
            <w:pPr>
              <w:snapToGrid w:val="0"/>
              <w:jc w:val="both"/>
              <w:rPr>
                <w:rFonts w:eastAsia="TimesNewRomanPSMT"/>
                <w:b/>
                <w:bCs/>
              </w:rPr>
            </w:pPr>
          </w:p>
        </w:tc>
      </w:tr>
      <w:tr w:rsidR="00DF3D9F" w:rsidRPr="00C35CDB" w14:paraId="6BADE932" w14:textId="77777777" w:rsidTr="009E52E4">
        <w:tc>
          <w:tcPr>
            <w:tcW w:w="567" w:type="dxa"/>
            <w:vMerge/>
            <w:shd w:val="clear" w:color="auto" w:fill="auto"/>
          </w:tcPr>
          <w:p w14:paraId="1D321BDD"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2663A09D" w14:textId="77777777" w:rsidR="00DF3D9F" w:rsidRPr="00C35CDB" w:rsidRDefault="00DF3D9F" w:rsidP="009E52E4">
            <w:pPr>
              <w:rPr>
                <w:b/>
              </w:rPr>
            </w:pPr>
            <w:r w:rsidRPr="00C35CDB">
              <w:rPr>
                <w:b/>
              </w:rPr>
              <w:t>Матични број</w:t>
            </w:r>
          </w:p>
        </w:tc>
        <w:tc>
          <w:tcPr>
            <w:tcW w:w="4618" w:type="dxa"/>
            <w:shd w:val="clear" w:color="auto" w:fill="auto"/>
          </w:tcPr>
          <w:p w14:paraId="57156AC5" w14:textId="77777777" w:rsidR="00DF3D9F" w:rsidRPr="00C35CDB" w:rsidRDefault="00DF3D9F" w:rsidP="009E52E4">
            <w:pPr>
              <w:snapToGrid w:val="0"/>
              <w:jc w:val="both"/>
              <w:rPr>
                <w:rFonts w:eastAsia="TimesNewRomanPSMT"/>
                <w:b/>
                <w:bCs/>
                <w:lang w:val="en-US"/>
              </w:rPr>
            </w:pPr>
          </w:p>
        </w:tc>
      </w:tr>
      <w:tr w:rsidR="00DF3D9F" w:rsidRPr="00C35CDB" w14:paraId="2DDE7EC3" w14:textId="77777777" w:rsidTr="009E52E4">
        <w:tc>
          <w:tcPr>
            <w:tcW w:w="567" w:type="dxa"/>
            <w:vMerge/>
            <w:shd w:val="clear" w:color="auto" w:fill="auto"/>
          </w:tcPr>
          <w:p w14:paraId="09D81702"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41F7544F" w14:textId="77777777" w:rsidR="00DF3D9F" w:rsidRPr="00C35CDB" w:rsidRDefault="00DF3D9F" w:rsidP="009E52E4">
            <w:pPr>
              <w:rPr>
                <w:b/>
              </w:rPr>
            </w:pPr>
            <w:r w:rsidRPr="00C35CDB">
              <w:rPr>
                <w:b/>
              </w:rPr>
              <w:t>Порески идентификациони број</w:t>
            </w:r>
          </w:p>
        </w:tc>
        <w:tc>
          <w:tcPr>
            <w:tcW w:w="4618" w:type="dxa"/>
            <w:shd w:val="clear" w:color="auto" w:fill="auto"/>
          </w:tcPr>
          <w:p w14:paraId="486A3776" w14:textId="77777777" w:rsidR="00DF3D9F" w:rsidRPr="00C35CDB" w:rsidRDefault="00DF3D9F" w:rsidP="009E52E4">
            <w:pPr>
              <w:snapToGrid w:val="0"/>
              <w:jc w:val="both"/>
              <w:rPr>
                <w:rFonts w:eastAsia="TimesNewRomanPSMT"/>
                <w:b/>
                <w:bCs/>
                <w:lang w:val="en-US"/>
              </w:rPr>
            </w:pPr>
          </w:p>
        </w:tc>
      </w:tr>
      <w:tr w:rsidR="00DF3D9F" w:rsidRPr="00C35CDB" w14:paraId="2DA42244" w14:textId="77777777" w:rsidTr="009E52E4">
        <w:trPr>
          <w:trHeight w:val="115"/>
        </w:trPr>
        <w:tc>
          <w:tcPr>
            <w:tcW w:w="567" w:type="dxa"/>
            <w:vMerge/>
            <w:shd w:val="clear" w:color="auto" w:fill="auto"/>
          </w:tcPr>
          <w:p w14:paraId="4BB1D0F6" w14:textId="77777777" w:rsidR="00DF3D9F" w:rsidRPr="00C35CDB" w:rsidRDefault="00DF3D9F" w:rsidP="009E52E4">
            <w:pPr>
              <w:snapToGrid w:val="0"/>
              <w:jc w:val="both"/>
              <w:rPr>
                <w:rFonts w:eastAsia="TimesNewRomanPSMT"/>
                <w:bCs/>
                <w:i/>
                <w:lang w:val="en-US"/>
              </w:rPr>
            </w:pPr>
          </w:p>
        </w:tc>
        <w:tc>
          <w:tcPr>
            <w:tcW w:w="3969" w:type="dxa"/>
            <w:shd w:val="clear" w:color="auto" w:fill="auto"/>
            <w:vAlign w:val="center"/>
          </w:tcPr>
          <w:p w14:paraId="7FAA4A33" w14:textId="77777777" w:rsidR="00DF3D9F" w:rsidRPr="00C35CDB" w:rsidRDefault="00DF3D9F" w:rsidP="009E52E4">
            <w:pPr>
              <w:rPr>
                <w:b/>
              </w:rPr>
            </w:pPr>
            <w:r w:rsidRPr="00C35CDB">
              <w:rPr>
                <w:b/>
              </w:rPr>
              <w:t>Име особе за контакт</w:t>
            </w:r>
          </w:p>
        </w:tc>
        <w:tc>
          <w:tcPr>
            <w:tcW w:w="4618" w:type="dxa"/>
            <w:shd w:val="clear" w:color="auto" w:fill="auto"/>
          </w:tcPr>
          <w:p w14:paraId="42ED88C1" w14:textId="77777777" w:rsidR="00DF3D9F" w:rsidRPr="00C35CDB" w:rsidRDefault="00DF3D9F" w:rsidP="009E52E4">
            <w:pPr>
              <w:snapToGrid w:val="0"/>
              <w:jc w:val="both"/>
              <w:rPr>
                <w:rFonts w:eastAsia="TimesNewRomanPSMT"/>
                <w:b/>
                <w:bCs/>
                <w:lang w:val="en-US"/>
              </w:rPr>
            </w:pPr>
          </w:p>
        </w:tc>
      </w:tr>
    </w:tbl>
    <w:p w14:paraId="0CC34F7E" w14:textId="77777777" w:rsidR="00DF3D9F" w:rsidRPr="00C35CDB" w:rsidRDefault="00DF3D9F" w:rsidP="00DF3D9F">
      <w:pPr>
        <w:rPr>
          <w:lang w:val="hr-HR"/>
        </w:rPr>
      </w:pPr>
    </w:p>
    <w:p w14:paraId="3BCD3E82" w14:textId="77777777" w:rsidR="00DF3D9F" w:rsidRPr="00C35CDB" w:rsidRDefault="00DF3D9F" w:rsidP="00DF3D9F">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DF3D9F" w:rsidRPr="00C35CDB" w14:paraId="12044CF9" w14:textId="77777777" w:rsidTr="009E52E4">
        <w:tc>
          <w:tcPr>
            <w:tcW w:w="567" w:type="dxa"/>
            <w:vMerge w:val="restart"/>
            <w:shd w:val="clear" w:color="auto" w:fill="auto"/>
          </w:tcPr>
          <w:p w14:paraId="4BE3E1BC" w14:textId="77777777" w:rsidR="00DF3D9F" w:rsidRPr="00C35CDB" w:rsidRDefault="00DF3D9F" w:rsidP="009E52E4">
            <w:pPr>
              <w:snapToGrid w:val="0"/>
              <w:jc w:val="both"/>
            </w:pPr>
          </w:p>
          <w:p w14:paraId="0057C158" w14:textId="77777777" w:rsidR="00DF3D9F" w:rsidRPr="00C35CDB" w:rsidRDefault="00DF3D9F" w:rsidP="009E52E4">
            <w:pPr>
              <w:jc w:val="both"/>
              <w:rPr>
                <w:rFonts w:eastAsia="TimesNewRomanPSMT"/>
                <w:bCs/>
                <w:i/>
                <w:lang w:val="en-US"/>
              </w:rPr>
            </w:pPr>
            <w:r w:rsidRPr="00C35CDB">
              <w:rPr>
                <w:rFonts w:eastAsia="TimesNewRomanPSMT"/>
                <w:bCs/>
                <w:i/>
                <w:lang w:val="en-US"/>
              </w:rPr>
              <w:t>4)</w:t>
            </w:r>
          </w:p>
          <w:p w14:paraId="41A0EA7E" w14:textId="77777777" w:rsidR="00DF3D9F" w:rsidRPr="00C35CDB" w:rsidRDefault="00DF3D9F" w:rsidP="009E52E4">
            <w:pPr>
              <w:snapToGrid w:val="0"/>
              <w:jc w:val="both"/>
              <w:rPr>
                <w:rFonts w:eastAsia="TimesNewRomanPSMT"/>
                <w:bCs/>
                <w:i/>
                <w:lang w:val="en-US"/>
              </w:rPr>
            </w:pPr>
          </w:p>
          <w:p w14:paraId="5550ACFB" w14:textId="77777777" w:rsidR="00DF3D9F" w:rsidRPr="00C35CDB" w:rsidRDefault="00DF3D9F" w:rsidP="009E52E4">
            <w:pPr>
              <w:snapToGrid w:val="0"/>
              <w:jc w:val="both"/>
              <w:rPr>
                <w:rFonts w:eastAsia="TimesNewRomanPSMT"/>
                <w:bCs/>
                <w:i/>
                <w:lang w:val="en-US"/>
              </w:rPr>
            </w:pPr>
          </w:p>
          <w:p w14:paraId="1308ECCE" w14:textId="77777777" w:rsidR="00DF3D9F" w:rsidRPr="00C35CDB" w:rsidRDefault="00DF3D9F" w:rsidP="009E52E4">
            <w:pPr>
              <w:snapToGrid w:val="0"/>
              <w:jc w:val="both"/>
              <w:rPr>
                <w:rFonts w:eastAsia="TimesNewRomanPSMT"/>
                <w:bCs/>
                <w:i/>
                <w:lang w:val="en-US"/>
              </w:rPr>
            </w:pPr>
          </w:p>
          <w:p w14:paraId="58716996"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11EC75AA" w14:textId="77777777" w:rsidR="00DF3D9F" w:rsidRPr="00C35CDB" w:rsidRDefault="00DF3D9F" w:rsidP="009E52E4">
            <w:pPr>
              <w:rPr>
                <w:b/>
              </w:rPr>
            </w:pPr>
            <w:r w:rsidRPr="00C35CDB">
              <w:rPr>
                <w:b/>
              </w:rPr>
              <w:t>Пословно име или скраћени назив из одговарајућег регистра</w:t>
            </w:r>
          </w:p>
        </w:tc>
        <w:tc>
          <w:tcPr>
            <w:tcW w:w="4618" w:type="dxa"/>
            <w:shd w:val="clear" w:color="auto" w:fill="auto"/>
          </w:tcPr>
          <w:p w14:paraId="376AA9E3" w14:textId="77777777" w:rsidR="00DF3D9F" w:rsidRPr="00C35CDB" w:rsidRDefault="00DF3D9F" w:rsidP="009E52E4">
            <w:pPr>
              <w:snapToGrid w:val="0"/>
              <w:jc w:val="both"/>
              <w:rPr>
                <w:rFonts w:eastAsia="TimesNewRomanPSMT"/>
                <w:b/>
                <w:bCs/>
              </w:rPr>
            </w:pPr>
          </w:p>
        </w:tc>
      </w:tr>
      <w:tr w:rsidR="00DF3D9F" w:rsidRPr="00C35CDB" w14:paraId="44B02A0E" w14:textId="77777777" w:rsidTr="009E52E4">
        <w:trPr>
          <w:trHeight w:val="549"/>
        </w:trPr>
        <w:tc>
          <w:tcPr>
            <w:tcW w:w="567" w:type="dxa"/>
            <w:vMerge/>
            <w:shd w:val="clear" w:color="auto" w:fill="auto"/>
          </w:tcPr>
          <w:p w14:paraId="4A09A853"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6F8B5702" w14:textId="77777777" w:rsidR="00DF3D9F" w:rsidRPr="00C35CDB" w:rsidRDefault="00DF3D9F" w:rsidP="009E52E4">
            <w:pPr>
              <w:rPr>
                <w:b/>
              </w:rPr>
            </w:pPr>
            <w:r w:rsidRPr="00C35CDB">
              <w:rPr>
                <w:b/>
              </w:rPr>
              <w:t>Адреса седишта</w:t>
            </w:r>
          </w:p>
        </w:tc>
        <w:tc>
          <w:tcPr>
            <w:tcW w:w="4618" w:type="dxa"/>
            <w:shd w:val="clear" w:color="auto" w:fill="auto"/>
          </w:tcPr>
          <w:p w14:paraId="4F95E648" w14:textId="77777777" w:rsidR="00DF3D9F" w:rsidRPr="00C35CDB" w:rsidRDefault="00DF3D9F" w:rsidP="009E52E4">
            <w:pPr>
              <w:snapToGrid w:val="0"/>
              <w:jc w:val="both"/>
              <w:rPr>
                <w:rFonts w:eastAsia="TimesNewRomanPSMT"/>
                <w:b/>
                <w:bCs/>
              </w:rPr>
            </w:pPr>
          </w:p>
        </w:tc>
      </w:tr>
      <w:tr w:rsidR="00DF3D9F" w:rsidRPr="00C35CDB" w14:paraId="01118BEC" w14:textId="77777777" w:rsidTr="009E52E4">
        <w:tc>
          <w:tcPr>
            <w:tcW w:w="567" w:type="dxa"/>
            <w:vMerge/>
            <w:shd w:val="clear" w:color="auto" w:fill="auto"/>
          </w:tcPr>
          <w:p w14:paraId="354A2305"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782E38AD" w14:textId="77777777" w:rsidR="00DF3D9F" w:rsidRPr="00C35CDB" w:rsidRDefault="00DF3D9F" w:rsidP="009E52E4">
            <w:pPr>
              <w:rPr>
                <w:b/>
              </w:rPr>
            </w:pPr>
            <w:r w:rsidRPr="00C35CDB">
              <w:rPr>
                <w:b/>
              </w:rPr>
              <w:t>Матични број</w:t>
            </w:r>
          </w:p>
        </w:tc>
        <w:tc>
          <w:tcPr>
            <w:tcW w:w="4618" w:type="dxa"/>
            <w:shd w:val="clear" w:color="auto" w:fill="auto"/>
          </w:tcPr>
          <w:p w14:paraId="20413817" w14:textId="77777777" w:rsidR="00DF3D9F" w:rsidRPr="00C35CDB" w:rsidRDefault="00DF3D9F" w:rsidP="009E52E4">
            <w:pPr>
              <w:snapToGrid w:val="0"/>
              <w:jc w:val="both"/>
              <w:rPr>
                <w:rFonts w:eastAsia="TimesNewRomanPSMT"/>
                <w:b/>
                <w:bCs/>
                <w:lang w:val="en-US"/>
              </w:rPr>
            </w:pPr>
          </w:p>
        </w:tc>
      </w:tr>
      <w:tr w:rsidR="00DF3D9F" w:rsidRPr="00C35CDB" w14:paraId="0634221E" w14:textId="77777777" w:rsidTr="009E52E4">
        <w:tc>
          <w:tcPr>
            <w:tcW w:w="567" w:type="dxa"/>
            <w:vMerge/>
            <w:shd w:val="clear" w:color="auto" w:fill="auto"/>
          </w:tcPr>
          <w:p w14:paraId="19318DBD" w14:textId="77777777" w:rsidR="00DF3D9F" w:rsidRPr="00C35CDB" w:rsidRDefault="00DF3D9F" w:rsidP="009E52E4">
            <w:pPr>
              <w:jc w:val="both"/>
              <w:rPr>
                <w:rFonts w:eastAsia="TimesNewRomanPSMT"/>
                <w:bCs/>
                <w:i/>
                <w:lang w:val="en-US"/>
              </w:rPr>
            </w:pPr>
          </w:p>
        </w:tc>
        <w:tc>
          <w:tcPr>
            <w:tcW w:w="3969" w:type="dxa"/>
            <w:shd w:val="clear" w:color="auto" w:fill="auto"/>
            <w:vAlign w:val="center"/>
          </w:tcPr>
          <w:p w14:paraId="1D175D8F" w14:textId="77777777" w:rsidR="00DF3D9F" w:rsidRPr="00C35CDB" w:rsidRDefault="00DF3D9F" w:rsidP="009E52E4">
            <w:pPr>
              <w:rPr>
                <w:b/>
              </w:rPr>
            </w:pPr>
            <w:r w:rsidRPr="00C35CDB">
              <w:rPr>
                <w:b/>
              </w:rPr>
              <w:t>Порески идентификациони број</w:t>
            </w:r>
          </w:p>
        </w:tc>
        <w:tc>
          <w:tcPr>
            <w:tcW w:w="4618" w:type="dxa"/>
            <w:shd w:val="clear" w:color="auto" w:fill="auto"/>
          </w:tcPr>
          <w:p w14:paraId="246D0A62" w14:textId="77777777" w:rsidR="00DF3D9F" w:rsidRPr="00C35CDB" w:rsidRDefault="00DF3D9F" w:rsidP="009E52E4">
            <w:pPr>
              <w:snapToGrid w:val="0"/>
              <w:jc w:val="both"/>
              <w:rPr>
                <w:rFonts w:eastAsia="TimesNewRomanPSMT"/>
                <w:b/>
                <w:bCs/>
                <w:lang w:val="en-US"/>
              </w:rPr>
            </w:pPr>
          </w:p>
        </w:tc>
      </w:tr>
      <w:tr w:rsidR="00DF3D9F" w:rsidRPr="00C35CDB" w14:paraId="33CD7F7A" w14:textId="77777777" w:rsidTr="009E52E4">
        <w:trPr>
          <w:trHeight w:val="115"/>
        </w:trPr>
        <w:tc>
          <w:tcPr>
            <w:tcW w:w="567" w:type="dxa"/>
            <w:vMerge/>
            <w:shd w:val="clear" w:color="auto" w:fill="auto"/>
          </w:tcPr>
          <w:p w14:paraId="190D7FD4" w14:textId="77777777" w:rsidR="00DF3D9F" w:rsidRPr="00C35CDB" w:rsidRDefault="00DF3D9F" w:rsidP="009E52E4">
            <w:pPr>
              <w:snapToGrid w:val="0"/>
              <w:jc w:val="both"/>
              <w:rPr>
                <w:rFonts w:eastAsia="TimesNewRomanPSMT"/>
                <w:bCs/>
                <w:i/>
                <w:lang w:val="en-US"/>
              </w:rPr>
            </w:pPr>
          </w:p>
        </w:tc>
        <w:tc>
          <w:tcPr>
            <w:tcW w:w="3969" w:type="dxa"/>
            <w:shd w:val="clear" w:color="auto" w:fill="auto"/>
            <w:vAlign w:val="center"/>
          </w:tcPr>
          <w:p w14:paraId="35ED9636" w14:textId="77777777" w:rsidR="00DF3D9F" w:rsidRPr="00C35CDB" w:rsidRDefault="00DF3D9F" w:rsidP="009E52E4">
            <w:pPr>
              <w:rPr>
                <w:b/>
              </w:rPr>
            </w:pPr>
            <w:r w:rsidRPr="00C35CDB">
              <w:rPr>
                <w:b/>
              </w:rPr>
              <w:t>Име особе за контакт</w:t>
            </w:r>
          </w:p>
        </w:tc>
        <w:tc>
          <w:tcPr>
            <w:tcW w:w="4618" w:type="dxa"/>
            <w:shd w:val="clear" w:color="auto" w:fill="auto"/>
          </w:tcPr>
          <w:p w14:paraId="76A85B8F" w14:textId="77777777" w:rsidR="00DF3D9F" w:rsidRPr="00C35CDB" w:rsidRDefault="00DF3D9F" w:rsidP="009E52E4">
            <w:pPr>
              <w:snapToGrid w:val="0"/>
              <w:jc w:val="both"/>
              <w:rPr>
                <w:rFonts w:eastAsia="TimesNewRomanPSMT"/>
                <w:b/>
                <w:bCs/>
                <w:lang w:val="en-US"/>
              </w:rPr>
            </w:pPr>
          </w:p>
        </w:tc>
      </w:tr>
    </w:tbl>
    <w:p w14:paraId="6DA02EFA" w14:textId="77777777" w:rsidR="00DF3D9F" w:rsidRPr="00C35CDB" w:rsidRDefault="00DF3D9F" w:rsidP="00DF3D9F">
      <w:pPr>
        <w:rPr>
          <w:noProof/>
        </w:rPr>
      </w:pPr>
    </w:p>
    <w:p w14:paraId="35372DD9" w14:textId="77777777" w:rsidR="00DF3D9F" w:rsidRPr="00C35CDB" w:rsidRDefault="00DF3D9F" w:rsidP="00DF3D9F">
      <w:pPr>
        <w:rPr>
          <w:b/>
          <w:noProof/>
        </w:rPr>
      </w:pPr>
      <w:r w:rsidRPr="00C35CDB">
        <w:rPr>
          <w:b/>
          <w:noProof/>
        </w:rPr>
        <w:t>НАПОМЕНЕ:</w:t>
      </w:r>
    </w:p>
    <w:p w14:paraId="20E6AF95" w14:textId="77777777" w:rsidR="00DF3D9F" w:rsidRPr="00C35CDB" w:rsidRDefault="00DF3D9F" w:rsidP="00DF3D9F">
      <w:pPr>
        <w:rPr>
          <w:noProof/>
        </w:rPr>
      </w:pPr>
      <w:r w:rsidRPr="00C35CDB">
        <w:rPr>
          <w:noProof/>
        </w:rPr>
        <w:t xml:space="preserve">Понуђач доставља уколико је у Обрасцу понуде заокружио </w:t>
      </w:r>
      <w:r w:rsidRPr="00C35CDB">
        <w:rPr>
          <w:b/>
          <w:noProof/>
        </w:rPr>
        <w:t>“б”.</w:t>
      </w:r>
    </w:p>
    <w:p w14:paraId="4CEAA11F" w14:textId="77777777" w:rsidR="00DF3D9F" w:rsidRPr="00C35CDB" w:rsidRDefault="00DF3D9F" w:rsidP="00DF3D9F">
      <w:pPr>
        <w:rPr>
          <w:noProof/>
        </w:rPr>
      </w:pPr>
      <w:r w:rsidRPr="00C35CDB">
        <w:rPr>
          <w:noProof/>
        </w:rPr>
        <w:t>Образац копирати, уколико има више понуђача</w:t>
      </w:r>
    </w:p>
    <w:p w14:paraId="603412BA" w14:textId="77777777" w:rsidR="00DF3D9F" w:rsidRPr="00C35CDB" w:rsidRDefault="00DF3D9F" w:rsidP="00DF3D9F">
      <w:pPr>
        <w:rPr>
          <w:noProof/>
        </w:rPr>
      </w:pPr>
    </w:p>
    <w:p w14:paraId="48BF5C0F" w14:textId="77777777" w:rsidR="00DF3D9F" w:rsidRPr="00C35CDB" w:rsidRDefault="00DF3D9F" w:rsidP="00DF3D9F">
      <w:pPr>
        <w:rPr>
          <w:noProof/>
        </w:rPr>
      </w:pPr>
    </w:p>
    <w:p w14:paraId="703B9A44" w14:textId="77777777" w:rsidR="00DF3D9F" w:rsidRPr="00C35CDB" w:rsidRDefault="00DF3D9F" w:rsidP="00DF3D9F">
      <w:pPr>
        <w:rPr>
          <w:noProof/>
        </w:rPr>
      </w:pPr>
    </w:p>
    <w:p w14:paraId="399A1558" w14:textId="77777777" w:rsidR="00DF3D9F" w:rsidRPr="00C35CDB" w:rsidRDefault="00DF3D9F" w:rsidP="00DF3D9F">
      <w:pPr>
        <w:rPr>
          <w:noProof/>
        </w:rPr>
      </w:pPr>
    </w:p>
    <w:p w14:paraId="6731A782" w14:textId="77777777" w:rsidR="00DF3D9F" w:rsidRPr="00C35CDB" w:rsidRDefault="00DF3D9F" w:rsidP="00DF3D9F">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DF3D9F" w:rsidRPr="00C35CDB" w14:paraId="131680CD" w14:textId="77777777" w:rsidTr="009E52E4">
        <w:trPr>
          <w:trHeight w:val="307"/>
        </w:trPr>
        <w:tc>
          <w:tcPr>
            <w:tcW w:w="1203" w:type="dxa"/>
          </w:tcPr>
          <w:p w14:paraId="76F41E8F" w14:textId="77777777" w:rsidR="00DF3D9F" w:rsidRPr="00C35CDB" w:rsidRDefault="00DF3D9F" w:rsidP="009E52E4">
            <w:pPr>
              <w:jc w:val="center"/>
              <w:rPr>
                <w:noProof/>
              </w:rPr>
            </w:pPr>
            <w:r w:rsidRPr="00C35CDB">
              <w:rPr>
                <w:noProof/>
              </w:rPr>
              <w:t>М.П.</w:t>
            </w:r>
          </w:p>
        </w:tc>
        <w:tc>
          <w:tcPr>
            <w:tcW w:w="3975" w:type="dxa"/>
            <w:tcBorders>
              <w:bottom w:val="single" w:sz="4" w:space="0" w:color="auto"/>
            </w:tcBorders>
          </w:tcPr>
          <w:p w14:paraId="0E454937" w14:textId="77777777" w:rsidR="00DF3D9F" w:rsidRPr="00C35CDB" w:rsidRDefault="00DF3D9F" w:rsidP="009E52E4">
            <w:pPr>
              <w:rPr>
                <w:b/>
                <w:noProof/>
              </w:rPr>
            </w:pPr>
          </w:p>
        </w:tc>
      </w:tr>
      <w:tr w:rsidR="00DF3D9F" w:rsidRPr="00C35CDB" w14:paraId="27BB2FDE" w14:textId="77777777" w:rsidTr="009E52E4">
        <w:trPr>
          <w:trHeight w:val="292"/>
        </w:trPr>
        <w:tc>
          <w:tcPr>
            <w:tcW w:w="1203" w:type="dxa"/>
          </w:tcPr>
          <w:p w14:paraId="6157E654" w14:textId="77777777" w:rsidR="00DF3D9F" w:rsidRPr="00C35CDB" w:rsidRDefault="00DF3D9F" w:rsidP="009E52E4">
            <w:pPr>
              <w:rPr>
                <w:b/>
                <w:noProof/>
              </w:rPr>
            </w:pPr>
          </w:p>
        </w:tc>
        <w:tc>
          <w:tcPr>
            <w:tcW w:w="3975" w:type="dxa"/>
            <w:tcBorders>
              <w:top w:val="single" w:sz="4" w:space="0" w:color="auto"/>
            </w:tcBorders>
          </w:tcPr>
          <w:p w14:paraId="042C04A7" w14:textId="77777777" w:rsidR="00DF3D9F" w:rsidRPr="00C35CDB" w:rsidRDefault="00DF3D9F" w:rsidP="009E52E4">
            <w:pPr>
              <w:jc w:val="center"/>
              <w:rPr>
                <w:noProof/>
              </w:rPr>
            </w:pPr>
            <w:r w:rsidRPr="00C35CDB">
              <w:rPr>
                <w:noProof/>
              </w:rPr>
              <w:t>ПОТПИС</w:t>
            </w:r>
          </w:p>
        </w:tc>
      </w:tr>
    </w:tbl>
    <w:p w14:paraId="53283023" w14:textId="77777777" w:rsidR="00DF3D9F" w:rsidRPr="00C35CDB" w:rsidRDefault="00DF3D9F" w:rsidP="00DF3D9F">
      <w:pPr>
        <w:rPr>
          <w:noProof/>
        </w:rPr>
      </w:pPr>
      <w:r w:rsidRPr="00C35CDB">
        <w:rPr>
          <w:b/>
          <w:noProof/>
        </w:rPr>
        <w:t xml:space="preserve"> </w:t>
      </w:r>
    </w:p>
    <w:p w14:paraId="47CB9C69" w14:textId="77777777" w:rsidR="00DF3D9F" w:rsidRPr="00C35CDB" w:rsidRDefault="00DF3D9F" w:rsidP="00DF3D9F">
      <w:pPr>
        <w:rPr>
          <w:b/>
          <w:noProof/>
        </w:rPr>
      </w:pPr>
      <w:r w:rsidRPr="00C35CDB">
        <w:rPr>
          <w:b/>
          <w:noProof/>
        </w:rPr>
        <w:br w:type="page"/>
      </w:r>
    </w:p>
    <w:p w14:paraId="693C3EFC" w14:textId="77777777" w:rsidR="00DF3D9F" w:rsidRPr="00360D95" w:rsidRDefault="00DF3D9F" w:rsidP="00DF3D9F">
      <w:pPr>
        <w:jc w:val="center"/>
        <w:rPr>
          <w:b/>
        </w:rPr>
      </w:pPr>
      <w:r w:rsidRPr="00360D95">
        <w:rPr>
          <w:b/>
        </w:rPr>
        <w:lastRenderedPageBreak/>
        <w:t>ОПШТИ ПОДАЦИ О ПОДИЗВОЂАЧИМА</w:t>
      </w:r>
    </w:p>
    <w:p w14:paraId="47493764" w14:textId="77777777" w:rsidR="00DF3D9F" w:rsidRPr="00C35CDB" w:rsidRDefault="00DF3D9F" w:rsidP="00DF3D9F">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DF3D9F" w:rsidRPr="00C35CDB" w14:paraId="6A96A6F3" w14:textId="77777777" w:rsidTr="009E52E4">
        <w:tc>
          <w:tcPr>
            <w:tcW w:w="567" w:type="dxa"/>
            <w:vMerge w:val="restart"/>
            <w:tcBorders>
              <w:top w:val="single" w:sz="4" w:space="0" w:color="000000"/>
              <w:left w:val="single" w:sz="4" w:space="0" w:color="000000"/>
            </w:tcBorders>
            <w:shd w:val="clear" w:color="auto" w:fill="auto"/>
          </w:tcPr>
          <w:p w14:paraId="5EDEDC1B" w14:textId="77777777" w:rsidR="00DF3D9F" w:rsidRPr="00C35CDB" w:rsidRDefault="00DF3D9F" w:rsidP="009E52E4">
            <w:pPr>
              <w:snapToGrid w:val="0"/>
              <w:jc w:val="both"/>
            </w:pPr>
          </w:p>
          <w:p w14:paraId="26AEDD6A" w14:textId="77777777" w:rsidR="00DF3D9F" w:rsidRPr="00C35CDB" w:rsidRDefault="00DF3D9F" w:rsidP="009E52E4">
            <w:pPr>
              <w:jc w:val="both"/>
              <w:rPr>
                <w:rFonts w:eastAsia="TimesNewRomanPSMT"/>
                <w:bCs/>
                <w:i/>
                <w:lang w:val="en-US"/>
              </w:rPr>
            </w:pPr>
            <w:r w:rsidRPr="00C35CDB">
              <w:rPr>
                <w:rFonts w:eastAsia="TimesNewRomanPSMT"/>
                <w:bCs/>
                <w:i/>
                <w:lang w:val="en-US"/>
              </w:rPr>
              <w:t>1)</w:t>
            </w:r>
          </w:p>
          <w:p w14:paraId="1D70EAAD" w14:textId="77777777" w:rsidR="00DF3D9F" w:rsidRPr="00C35CDB" w:rsidRDefault="00DF3D9F" w:rsidP="009E52E4">
            <w:pPr>
              <w:snapToGrid w:val="0"/>
              <w:jc w:val="both"/>
              <w:rPr>
                <w:rFonts w:eastAsia="TimesNewRomanPSMT"/>
                <w:bCs/>
                <w:i/>
                <w:lang w:val="en-US"/>
              </w:rPr>
            </w:pPr>
          </w:p>
          <w:p w14:paraId="0FE7A70C" w14:textId="77777777" w:rsidR="00DF3D9F" w:rsidRPr="00C35CDB" w:rsidRDefault="00DF3D9F" w:rsidP="009E52E4">
            <w:pPr>
              <w:snapToGrid w:val="0"/>
              <w:jc w:val="both"/>
              <w:rPr>
                <w:rFonts w:eastAsia="TimesNewRomanPSMT"/>
                <w:bCs/>
                <w:i/>
                <w:lang w:val="en-US"/>
              </w:rPr>
            </w:pPr>
          </w:p>
          <w:p w14:paraId="450033AD" w14:textId="77777777" w:rsidR="00DF3D9F" w:rsidRPr="00C35CDB" w:rsidRDefault="00DF3D9F" w:rsidP="009E52E4">
            <w:pPr>
              <w:snapToGrid w:val="0"/>
              <w:jc w:val="both"/>
              <w:rPr>
                <w:rFonts w:eastAsia="TimesNewRomanPSMT"/>
                <w:bCs/>
                <w:i/>
                <w:lang w:val="en-US"/>
              </w:rPr>
            </w:pPr>
          </w:p>
          <w:p w14:paraId="33CB5628" w14:textId="77777777" w:rsidR="00DF3D9F" w:rsidRPr="00C35CDB" w:rsidRDefault="00DF3D9F" w:rsidP="009E52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AB4FC00" w14:textId="77777777" w:rsidR="00DF3D9F" w:rsidRPr="00C35CDB" w:rsidRDefault="00DF3D9F" w:rsidP="009E52E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3439B5" w14:textId="77777777" w:rsidR="00DF3D9F" w:rsidRPr="00C35CDB" w:rsidRDefault="00DF3D9F" w:rsidP="009E52E4">
            <w:pPr>
              <w:snapToGrid w:val="0"/>
              <w:jc w:val="both"/>
              <w:rPr>
                <w:rFonts w:eastAsia="TimesNewRomanPSMT"/>
                <w:b/>
                <w:bCs/>
                <w:lang w:val="en-US"/>
              </w:rPr>
            </w:pPr>
          </w:p>
        </w:tc>
      </w:tr>
      <w:tr w:rsidR="00DF3D9F" w:rsidRPr="00C35CDB" w14:paraId="1DA48F45" w14:textId="77777777" w:rsidTr="009E52E4">
        <w:tc>
          <w:tcPr>
            <w:tcW w:w="567" w:type="dxa"/>
            <w:vMerge/>
            <w:tcBorders>
              <w:left w:val="single" w:sz="4" w:space="0" w:color="000000"/>
            </w:tcBorders>
            <w:shd w:val="clear" w:color="auto" w:fill="auto"/>
          </w:tcPr>
          <w:p w14:paraId="308F9C15" w14:textId="77777777" w:rsidR="00DF3D9F" w:rsidRPr="00C35CDB" w:rsidRDefault="00DF3D9F" w:rsidP="009E52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063A960" w14:textId="77777777" w:rsidR="00DF3D9F" w:rsidRPr="00C35CDB" w:rsidRDefault="00DF3D9F" w:rsidP="009E52E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656FE3" w14:textId="77777777" w:rsidR="00DF3D9F" w:rsidRPr="00C35CDB" w:rsidRDefault="00DF3D9F" w:rsidP="009E52E4">
            <w:pPr>
              <w:snapToGrid w:val="0"/>
              <w:jc w:val="both"/>
              <w:rPr>
                <w:rFonts w:eastAsia="TimesNewRomanPSMT"/>
                <w:b/>
                <w:bCs/>
                <w:lang w:val="en-US"/>
              </w:rPr>
            </w:pPr>
          </w:p>
          <w:p w14:paraId="00823129" w14:textId="77777777" w:rsidR="00DF3D9F" w:rsidRPr="00C35CDB" w:rsidRDefault="00DF3D9F" w:rsidP="009E52E4">
            <w:pPr>
              <w:snapToGrid w:val="0"/>
              <w:jc w:val="both"/>
              <w:rPr>
                <w:rFonts w:eastAsia="TimesNewRomanPSMT"/>
                <w:b/>
                <w:bCs/>
                <w:lang w:val="en-US"/>
              </w:rPr>
            </w:pPr>
          </w:p>
        </w:tc>
      </w:tr>
      <w:tr w:rsidR="00DF3D9F" w:rsidRPr="00C35CDB" w14:paraId="51876AAF" w14:textId="77777777" w:rsidTr="009E52E4">
        <w:tc>
          <w:tcPr>
            <w:tcW w:w="567" w:type="dxa"/>
            <w:vMerge/>
            <w:tcBorders>
              <w:left w:val="single" w:sz="4" w:space="0" w:color="000000"/>
            </w:tcBorders>
            <w:shd w:val="clear" w:color="auto" w:fill="auto"/>
          </w:tcPr>
          <w:p w14:paraId="4D190556" w14:textId="77777777" w:rsidR="00DF3D9F" w:rsidRPr="00C35CDB" w:rsidRDefault="00DF3D9F" w:rsidP="009E52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3EE8D38" w14:textId="77777777" w:rsidR="00DF3D9F" w:rsidRPr="00C35CDB" w:rsidRDefault="00DF3D9F" w:rsidP="009E52E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C7EC1" w14:textId="77777777" w:rsidR="00DF3D9F" w:rsidRPr="00C35CDB" w:rsidRDefault="00DF3D9F" w:rsidP="009E52E4">
            <w:pPr>
              <w:snapToGrid w:val="0"/>
              <w:jc w:val="both"/>
              <w:rPr>
                <w:rFonts w:eastAsia="TimesNewRomanPSMT"/>
                <w:b/>
                <w:bCs/>
                <w:lang w:val="en-US"/>
              </w:rPr>
            </w:pPr>
          </w:p>
        </w:tc>
      </w:tr>
      <w:tr w:rsidR="00DF3D9F" w:rsidRPr="00C35CDB" w14:paraId="51483180" w14:textId="77777777" w:rsidTr="009E52E4">
        <w:tc>
          <w:tcPr>
            <w:tcW w:w="567" w:type="dxa"/>
            <w:vMerge/>
            <w:tcBorders>
              <w:left w:val="single" w:sz="4" w:space="0" w:color="000000"/>
            </w:tcBorders>
            <w:shd w:val="clear" w:color="auto" w:fill="auto"/>
          </w:tcPr>
          <w:p w14:paraId="53149ABC" w14:textId="77777777" w:rsidR="00DF3D9F" w:rsidRPr="00C35CDB" w:rsidRDefault="00DF3D9F" w:rsidP="009E52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810300" w14:textId="77777777" w:rsidR="00DF3D9F" w:rsidRPr="00C35CDB" w:rsidRDefault="00DF3D9F" w:rsidP="009E52E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CF5A2" w14:textId="77777777" w:rsidR="00DF3D9F" w:rsidRPr="00C35CDB" w:rsidRDefault="00DF3D9F" w:rsidP="009E52E4">
            <w:pPr>
              <w:snapToGrid w:val="0"/>
              <w:jc w:val="both"/>
              <w:rPr>
                <w:rFonts w:eastAsia="TimesNewRomanPSMT"/>
                <w:b/>
                <w:bCs/>
                <w:lang w:val="en-US"/>
              </w:rPr>
            </w:pPr>
          </w:p>
        </w:tc>
      </w:tr>
      <w:tr w:rsidR="00DF3D9F" w:rsidRPr="00C35CDB" w14:paraId="1EF78A10" w14:textId="77777777" w:rsidTr="009E52E4">
        <w:tc>
          <w:tcPr>
            <w:tcW w:w="567" w:type="dxa"/>
            <w:vMerge/>
            <w:tcBorders>
              <w:left w:val="single" w:sz="4" w:space="0" w:color="000000"/>
            </w:tcBorders>
            <w:shd w:val="clear" w:color="auto" w:fill="auto"/>
          </w:tcPr>
          <w:p w14:paraId="599FD9AF" w14:textId="77777777" w:rsidR="00DF3D9F" w:rsidRPr="00C35CDB" w:rsidRDefault="00DF3D9F" w:rsidP="009E52E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6EF4C6" w14:textId="77777777" w:rsidR="00DF3D9F" w:rsidRPr="00C35CDB" w:rsidRDefault="00DF3D9F" w:rsidP="009E52E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146D8" w14:textId="77777777" w:rsidR="00DF3D9F" w:rsidRPr="00C35CDB" w:rsidRDefault="00DF3D9F" w:rsidP="009E52E4">
            <w:pPr>
              <w:snapToGrid w:val="0"/>
              <w:jc w:val="both"/>
              <w:rPr>
                <w:rFonts w:eastAsia="TimesNewRomanPSMT"/>
                <w:b/>
                <w:bCs/>
                <w:lang w:val="en-US"/>
              </w:rPr>
            </w:pPr>
          </w:p>
        </w:tc>
      </w:tr>
      <w:tr w:rsidR="00DF3D9F" w:rsidRPr="00C35CDB" w14:paraId="22EFB416" w14:textId="77777777" w:rsidTr="009E52E4">
        <w:tc>
          <w:tcPr>
            <w:tcW w:w="567" w:type="dxa"/>
            <w:vMerge/>
            <w:tcBorders>
              <w:left w:val="single" w:sz="4" w:space="0" w:color="000000"/>
            </w:tcBorders>
            <w:shd w:val="clear" w:color="auto" w:fill="auto"/>
          </w:tcPr>
          <w:p w14:paraId="19784721" w14:textId="77777777" w:rsidR="00DF3D9F" w:rsidRPr="00C35CDB" w:rsidRDefault="00DF3D9F" w:rsidP="009E52E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364D831F" w14:textId="77777777" w:rsidR="00DF3D9F" w:rsidRPr="00C35CDB" w:rsidRDefault="00DF3D9F" w:rsidP="009E52E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AC16B3" w14:textId="77777777" w:rsidR="00DF3D9F" w:rsidRPr="00C35CDB" w:rsidRDefault="00DF3D9F" w:rsidP="009E52E4">
            <w:pPr>
              <w:snapToGrid w:val="0"/>
              <w:jc w:val="both"/>
              <w:rPr>
                <w:rFonts w:eastAsia="TimesNewRomanPSMT"/>
                <w:b/>
                <w:bCs/>
                <w:lang w:val="ru-RU"/>
              </w:rPr>
            </w:pPr>
          </w:p>
        </w:tc>
      </w:tr>
      <w:tr w:rsidR="00DF3D9F" w:rsidRPr="00C35CDB" w14:paraId="5DC59A54" w14:textId="77777777" w:rsidTr="009E52E4">
        <w:trPr>
          <w:trHeight w:val="1376"/>
        </w:trPr>
        <w:tc>
          <w:tcPr>
            <w:tcW w:w="567" w:type="dxa"/>
            <w:vMerge/>
            <w:tcBorders>
              <w:left w:val="single" w:sz="4" w:space="0" w:color="000000"/>
              <w:bottom w:val="single" w:sz="4" w:space="0" w:color="000000"/>
            </w:tcBorders>
            <w:shd w:val="clear" w:color="auto" w:fill="auto"/>
          </w:tcPr>
          <w:p w14:paraId="60DC6869" w14:textId="77777777" w:rsidR="00DF3D9F" w:rsidRPr="00C35CDB" w:rsidRDefault="00DF3D9F" w:rsidP="009E52E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29E7BBC" w14:textId="77777777" w:rsidR="00DF3D9F" w:rsidRPr="00C35CDB" w:rsidRDefault="00DF3D9F" w:rsidP="009E52E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FD8AE1" w14:textId="77777777" w:rsidR="00DF3D9F" w:rsidRPr="00C35CDB" w:rsidRDefault="00DF3D9F" w:rsidP="009E52E4">
            <w:pPr>
              <w:snapToGrid w:val="0"/>
              <w:jc w:val="both"/>
              <w:rPr>
                <w:rFonts w:eastAsia="TimesNewRomanPSMT"/>
                <w:b/>
                <w:bCs/>
              </w:rPr>
            </w:pPr>
          </w:p>
        </w:tc>
      </w:tr>
    </w:tbl>
    <w:p w14:paraId="00BE6907" w14:textId="77777777" w:rsidR="00DF3D9F" w:rsidRPr="00C35CDB" w:rsidRDefault="00DF3D9F" w:rsidP="00DF3D9F"/>
    <w:tbl>
      <w:tblPr>
        <w:tblW w:w="0" w:type="auto"/>
        <w:tblInd w:w="108" w:type="dxa"/>
        <w:tblLayout w:type="fixed"/>
        <w:tblLook w:val="0000" w:firstRow="0" w:lastRow="0" w:firstColumn="0" w:lastColumn="0" w:noHBand="0" w:noVBand="0"/>
      </w:tblPr>
      <w:tblGrid>
        <w:gridCol w:w="567"/>
        <w:gridCol w:w="3989"/>
        <w:gridCol w:w="4598"/>
      </w:tblGrid>
      <w:tr w:rsidR="00DF3D9F" w:rsidRPr="00C35CDB" w14:paraId="0798157E" w14:textId="77777777" w:rsidTr="009E52E4">
        <w:tc>
          <w:tcPr>
            <w:tcW w:w="567" w:type="dxa"/>
            <w:vMerge w:val="restart"/>
            <w:tcBorders>
              <w:top w:val="single" w:sz="4" w:space="0" w:color="000000"/>
              <w:left w:val="single" w:sz="4" w:space="0" w:color="000000"/>
            </w:tcBorders>
            <w:shd w:val="clear" w:color="auto" w:fill="auto"/>
          </w:tcPr>
          <w:p w14:paraId="23CFE339" w14:textId="77777777" w:rsidR="00DF3D9F" w:rsidRPr="00C35CDB" w:rsidRDefault="00DF3D9F" w:rsidP="009E52E4">
            <w:pPr>
              <w:snapToGrid w:val="0"/>
              <w:jc w:val="both"/>
            </w:pPr>
          </w:p>
          <w:p w14:paraId="794CC597" w14:textId="77777777" w:rsidR="00DF3D9F" w:rsidRPr="00C35CDB" w:rsidRDefault="00DF3D9F" w:rsidP="009E52E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52CEE" w14:textId="77777777" w:rsidR="00DF3D9F" w:rsidRPr="00C35CDB" w:rsidRDefault="00DF3D9F" w:rsidP="009E52E4">
            <w:pPr>
              <w:snapToGrid w:val="0"/>
              <w:jc w:val="both"/>
              <w:rPr>
                <w:rFonts w:eastAsia="TimesNewRomanPSMT"/>
                <w:bCs/>
                <w:i/>
                <w:lang w:val="en-US"/>
              </w:rPr>
            </w:pPr>
          </w:p>
          <w:p w14:paraId="25D95418" w14:textId="77777777" w:rsidR="00DF3D9F" w:rsidRPr="00C35CDB" w:rsidRDefault="00DF3D9F" w:rsidP="009E52E4">
            <w:pPr>
              <w:snapToGrid w:val="0"/>
              <w:jc w:val="both"/>
              <w:rPr>
                <w:rFonts w:eastAsia="TimesNewRomanPSMT"/>
                <w:bCs/>
                <w:i/>
                <w:lang w:val="en-US"/>
              </w:rPr>
            </w:pPr>
          </w:p>
          <w:p w14:paraId="1D7BE7F3" w14:textId="77777777" w:rsidR="00DF3D9F" w:rsidRPr="00C35CDB" w:rsidRDefault="00DF3D9F" w:rsidP="009E52E4">
            <w:pPr>
              <w:snapToGrid w:val="0"/>
              <w:jc w:val="both"/>
              <w:rPr>
                <w:rFonts w:eastAsia="TimesNewRomanPSMT"/>
                <w:bCs/>
                <w:i/>
                <w:lang w:val="en-US"/>
              </w:rPr>
            </w:pPr>
          </w:p>
          <w:p w14:paraId="357E16D7" w14:textId="77777777" w:rsidR="00DF3D9F" w:rsidRPr="00C35CDB" w:rsidRDefault="00DF3D9F" w:rsidP="009E52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13F0D79" w14:textId="77777777" w:rsidR="00DF3D9F" w:rsidRPr="00C35CDB" w:rsidRDefault="00DF3D9F" w:rsidP="009E52E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4ACDB" w14:textId="77777777" w:rsidR="00DF3D9F" w:rsidRPr="00C35CDB" w:rsidRDefault="00DF3D9F" w:rsidP="009E52E4">
            <w:pPr>
              <w:snapToGrid w:val="0"/>
              <w:jc w:val="both"/>
              <w:rPr>
                <w:rFonts w:eastAsia="TimesNewRomanPSMT"/>
                <w:b/>
                <w:bCs/>
                <w:lang w:val="en-US"/>
              </w:rPr>
            </w:pPr>
          </w:p>
        </w:tc>
      </w:tr>
      <w:tr w:rsidR="00DF3D9F" w:rsidRPr="00C35CDB" w14:paraId="148FB394" w14:textId="77777777" w:rsidTr="009E52E4">
        <w:tc>
          <w:tcPr>
            <w:tcW w:w="567" w:type="dxa"/>
            <w:vMerge/>
            <w:tcBorders>
              <w:left w:val="single" w:sz="4" w:space="0" w:color="000000"/>
            </w:tcBorders>
            <w:shd w:val="clear" w:color="auto" w:fill="auto"/>
          </w:tcPr>
          <w:p w14:paraId="707D44A2" w14:textId="77777777" w:rsidR="00DF3D9F" w:rsidRPr="00C35CDB" w:rsidRDefault="00DF3D9F" w:rsidP="009E52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0BEEE18" w14:textId="77777777" w:rsidR="00DF3D9F" w:rsidRPr="00C35CDB" w:rsidRDefault="00DF3D9F" w:rsidP="009E52E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C0D049" w14:textId="77777777" w:rsidR="00DF3D9F" w:rsidRPr="00C35CDB" w:rsidRDefault="00DF3D9F" w:rsidP="009E52E4">
            <w:pPr>
              <w:snapToGrid w:val="0"/>
              <w:jc w:val="both"/>
              <w:rPr>
                <w:rFonts w:eastAsia="TimesNewRomanPSMT"/>
                <w:b/>
                <w:bCs/>
                <w:lang w:val="en-US"/>
              </w:rPr>
            </w:pPr>
          </w:p>
          <w:p w14:paraId="0B033187" w14:textId="77777777" w:rsidR="00DF3D9F" w:rsidRPr="00C35CDB" w:rsidRDefault="00DF3D9F" w:rsidP="009E52E4">
            <w:pPr>
              <w:snapToGrid w:val="0"/>
              <w:jc w:val="both"/>
              <w:rPr>
                <w:rFonts w:eastAsia="TimesNewRomanPSMT"/>
                <w:b/>
                <w:bCs/>
                <w:lang w:val="en-US"/>
              </w:rPr>
            </w:pPr>
          </w:p>
        </w:tc>
      </w:tr>
      <w:tr w:rsidR="00DF3D9F" w:rsidRPr="00C35CDB" w14:paraId="2AA5BC51" w14:textId="77777777" w:rsidTr="009E52E4">
        <w:tc>
          <w:tcPr>
            <w:tcW w:w="567" w:type="dxa"/>
            <w:vMerge/>
            <w:tcBorders>
              <w:left w:val="single" w:sz="4" w:space="0" w:color="000000"/>
            </w:tcBorders>
            <w:shd w:val="clear" w:color="auto" w:fill="auto"/>
          </w:tcPr>
          <w:p w14:paraId="67E8FCB2" w14:textId="77777777" w:rsidR="00DF3D9F" w:rsidRPr="00C35CDB" w:rsidRDefault="00DF3D9F" w:rsidP="009E52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3320E3" w14:textId="77777777" w:rsidR="00DF3D9F" w:rsidRPr="00C35CDB" w:rsidRDefault="00DF3D9F" w:rsidP="009E52E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197B4" w14:textId="77777777" w:rsidR="00DF3D9F" w:rsidRPr="00C35CDB" w:rsidRDefault="00DF3D9F" w:rsidP="009E52E4">
            <w:pPr>
              <w:snapToGrid w:val="0"/>
              <w:jc w:val="both"/>
              <w:rPr>
                <w:rFonts w:eastAsia="TimesNewRomanPSMT"/>
                <w:b/>
                <w:bCs/>
                <w:lang w:val="en-US"/>
              </w:rPr>
            </w:pPr>
          </w:p>
        </w:tc>
      </w:tr>
      <w:tr w:rsidR="00DF3D9F" w:rsidRPr="00C35CDB" w14:paraId="68FBC370" w14:textId="77777777" w:rsidTr="009E52E4">
        <w:tc>
          <w:tcPr>
            <w:tcW w:w="567" w:type="dxa"/>
            <w:vMerge/>
            <w:tcBorders>
              <w:left w:val="single" w:sz="4" w:space="0" w:color="000000"/>
            </w:tcBorders>
            <w:shd w:val="clear" w:color="auto" w:fill="auto"/>
          </w:tcPr>
          <w:p w14:paraId="333646DE" w14:textId="77777777" w:rsidR="00DF3D9F" w:rsidRPr="00C35CDB" w:rsidRDefault="00DF3D9F" w:rsidP="009E52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4498B83" w14:textId="77777777" w:rsidR="00DF3D9F" w:rsidRPr="00C35CDB" w:rsidRDefault="00DF3D9F" w:rsidP="009E52E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7A0AC3" w14:textId="77777777" w:rsidR="00DF3D9F" w:rsidRPr="00C35CDB" w:rsidRDefault="00DF3D9F" w:rsidP="009E52E4">
            <w:pPr>
              <w:snapToGrid w:val="0"/>
              <w:jc w:val="both"/>
              <w:rPr>
                <w:rFonts w:eastAsia="TimesNewRomanPSMT"/>
                <w:b/>
                <w:bCs/>
                <w:lang w:val="en-US"/>
              </w:rPr>
            </w:pPr>
          </w:p>
        </w:tc>
      </w:tr>
      <w:tr w:rsidR="00DF3D9F" w:rsidRPr="00C35CDB" w14:paraId="720A8E71" w14:textId="77777777" w:rsidTr="009E52E4">
        <w:tc>
          <w:tcPr>
            <w:tcW w:w="567" w:type="dxa"/>
            <w:vMerge/>
            <w:tcBorders>
              <w:left w:val="single" w:sz="4" w:space="0" w:color="000000"/>
            </w:tcBorders>
            <w:shd w:val="clear" w:color="auto" w:fill="auto"/>
          </w:tcPr>
          <w:p w14:paraId="1D858F68" w14:textId="77777777" w:rsidR="00DF3D9F" w:rsidRPr="00C35CDB" w:rsidRDefault="00DF3D9F" w:rsidP="009E52E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7DB5BF4" w14:textId="77777777" w:rsidR="00DF3D9F" w:rsidRPr="00C35CDB" w:rsidRDefault="00DF3D9F" w:rsidP="009E52E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36AF2" w14:textId="77777777" w:rsidR="00DF3D9F" w:rsidRPr="00C35CDB" w:rsidRDefault="00DF3D9F" w:rsidP="009E52E4">
            <w:pPr>
              <w:snapToGrid w:val="0"/>
              <w:jc w:val="both"/>
              <w:rPr>
                <w:rFonts w:eastAsia="TimesNewRomanPSMT"/>
                <w:b/>
                <w:bCs/>
                <w:lang w:val="en-US"/>
              </w:rPr>
            </w:pPr>
          </w:p>
        </w:tc>
      </w:tr>
      <w:tr w:rsidR="00DF3D9F" w:rsidRPr="00C35CDB" w14:paraId="650B75EA" w14:textId="77777777" w:rsidTr="009E52E4">
        <w:tc>
          <w:tcPr>
            <w:tcW w:w="567" w:type="dxa"/>
            <w:vMerge/>
            <w:tcBorders>
              <w:left w:val="single" w:sz="4" w:space="0" w:color="000000"/>
            </w:tcBorders>
            <w:shd w:val="clear" w:color="auto" w:fill="auto"/>
          </w:tcPr>
          <w:p w14:paraId="1A077EA9" w14:textId="77777777" w:rsidR="00DF3D9F" w:rsidRPr="00C35CDB" w:rsidRDefault="00DF3D9F" w:rsidP="009E52E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C92EBBE" w14:textId="77777777" w:rsidR="00DF3D9F" w:rsidRPr="00C35CDB" w:rsidRDefault="00DF3D9F" w:rsidP="009E52E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AA367" w14:textId="77777777" w:rsidR="00DF3D9F" w:rsidRPr="00C35CDB" w:rsidRDefault="00DF3D9F" w:rsidP="009E52E4">
            <w:pPr>
              <w:snapToGrid w:val="0"/>
              <w:jc w:val="both"/>
              <w:rPr>
                <w:rFonts w:eastAsia="TimesNewRomanPSMT"/>
                <w:b/>
                <w:bCs/>
                <w:lang w:val="ru-RU"/>
              </w:rPr>
            </w:pPr>
          </w:p>
        </w:tc>
      </w:tr>
      <w:tr w:rsidR="00DF3D9F" w:rsidRPr="00C35CDB" w14:paraId="05DE79AA" w14:textId="77777777" w:rsidTr="009E52E4">
        <w:trPr>
          <w:trHeight w:val="1376"/>
        </w:trPr>
        <w:tc>
          <w:tcPr>
            <w:tcW w:w="567" w:type="dxa"/>
            <w:vMerge/>
            <w:tcBorders>
              <w:left w:val="single" w:sz="4" w:space="0" w:color="000000"/>
              <w:bottom w:val="single" w:sz="4" w:space="0" w:color="000000"/>
            </w:tcBorders>
            <w:shd w:val="clear" w:color="auto" w:fill="auto"/>
          </w:tcPr>
          <w:p w14:paraId="03B78780" w14:textId="77777777" w:rsidR="00DF3D9F" w:rsidRPr="00C35CDB" w:rsidRDefault="00DF3D9F" w:rsidP="009E52E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2D5E5C9" w14:textId="77777777" w:rsidR="00DF3D9F" w:rsidRPr="00C35CDB" w:rsidRDefault="00DF3D9F" w:rsidP="009E52E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DD10E8" w14:textId="77777777" w:rsidR="00DF3D9F" w:rsidRPr="00C35CDB" w:rsidRDefault="00DF3D9F" w:rsidP="009E52E4">
            <w:pPr>
              <w:snapToGrid w:val="0"/>
              <w:jc w:val="both"/>
              <w:rPr>
                <w:rFonts w:eastAsia="TimesNewRomanPSMT"/>
                <w:b/>
                <w:bCs/>
              </w:rPr>
            </w:pPr>
          </w:p>
        </w:tc>
      </w:tr>
    </w:tbl>
    <w:p w14:paraId="42EE1904" w14:textId="77777777" w:rsidR="00DF3D9F" w:rsidRPr="00C35CDB" w:rsidRDefault="00DF3D9F" w:rsidP="00DF3D9F"/>
    <w:p w14:paraId="43429960" w14:textId="77777777" w:rsidR="00DF3D9F" w:rsidRPr="00C35CDB" w:rsidRDefault="00DF3D9F" w:rsidP="00DF3D9F">
      <w:pPr>
        <w:rPr>
          <w:b/>
          <w:noProof/>
        </w:rPr>
      </w:pPr>
      <w:r w:rsidRPr="00C35CDB">
        <w:rPr>
          <w:b/>
          <w:noProof/>
        </w:rPr>
        <w:t>НАПОМЕНЕ:</w:t>
      </w:r>
    </w:p>
    <w:p w14:paraId="6D02D96E" w14:textId="77777777" w:rsidR="00DF3D9F" w:rsidRPr="00C35CDB" w:rsidRDefault="00DF3D9F" w:rsidP="00DF3D9F">
      <w:pPr>
        <w:rPr>
          <w:noProof/>
        </w:rPr>
      </w:pPr>
      <w:r w:rsidRPr="00C35CDB">
        <w:rPr>
          <w:noProof/>
        </w:rPr>
        <w:t xml:space="preserve">Понуђач доставља уколико је у Обрасцу понуде заокружио </w:t>
      </w:r>
      <w:r w:rsidRPr="00C35CDB">
        <w:rPr>
          <w:b/>
          <w:noProof/>
        </w:rPr>
        <w:t>“в”.</w:t>
      </w:r>
    </w:p>
    <w:p w14:paraId="215C3DD5" w14:textId="77777777" w:rsidR="00DF3D9F" w:rsidRPr="00C35CDB" w:rsidRDefault="00DF3D9F" w:rsidP="00DF3D9F">
      <w:pPr>
        <w:rPr>
          <w:noProof/>
        </w:rPr>
      </w:pPr>
      <w:r w:rsidRPr="00C35CDB">
        <w:rPr>
          <w:noProof/>
        </w:rPr>
        <w:t>Образац копирати, уколико има више подизвођача.</w:t>
      </w:r>
    </w:p>
    <w:p w14:paraId="6ABCEB5E" w14:textId="77777777" w:rsidR="00DF3D9F" w:rsidRPr="00C35CDB" w:rsidRDefault="00DF3D9F" w:rsidP="00DF3D9F">
      <w:pPr>
        <w:rPr>
          <w:noProof/>
        </w:rPr>
      </w:pPr>
    </w:p>
    <w:p w14:paraId="6C9E70ED" w14:textId="77777777" w:rsidR="00DF3D9F" w:rsidRPr="00C35CDB" w:rsidRDefault="00DF3D9F" w:rsidP="00DF3D9F">
      <w:pPr>
        <w:rPr>
          <w:noProof/>
        </w:rPr>
      </w:pPr>
    </w:p>
    <w:p w14:paraId="155F3700" w14:textId="77777777" w:rsidR="00DF3D9F" w:rsidRPr="00C35CDB" w:rsidRDefault="00DF3D9F" w:rsidP="00DF3D9F">
      <w:pPr>
        <w:rPr>
          <w:noProof/>
        </w:rPr>
      </w:pPr>
    </w:p>
    <w:p w14:paraId="00CDBB11" w14:textId="77777777" w:rsidR="00DF3D9F" w:rsidRPr="00C35CDB" w:rsidRDefault="00DF3D9F" w:rsidP="00DF3D9F">
      <w:pPr>
        <w:rPr>
          <w:noProof/>
        </w:rPr>
      </w:pPr>
    </w:p>
    <w:p w14:paraId="6F8E3A43" w14:textId="77777777" w:rsidR="00DF3D9F" w:rsidRPr="00C35CDB" w:rsidRDefault="00DF3D9F" w:rsidP="00DF3D9F">
      <w:pPr>
        <w:rPr>
          <w:noProof/>
        </w:rPr>
      </w:pPr>
    </w:p>
    <w:p w14:paraId="3E5E1A4C" w14:textId="77777777" w:rsidR="00DF3D9F" w:rsidRPr="00C35CDB" w:rsidRDefault="00DF3D9F" w:rsidP="00DF3D9F">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DF3D9F" w:rsidRPr="00C35CDB" w14:paraId="0092194A" w14:textId="77777777" w:rsidTr="009E52E4">
        <w:trPr>
          <w:trHeight w:val="307"/>
        </w:trPr>
        <w:tc>
          <w:tcPr>
            <w:tcW w:w="1203" w:type="dxa"/>
          </w:tcPr>
          <w:p w14:paraId="3B23A1AA" w14:textId="77777777" w:rsidR="00DF3D9F" w:rsidRPr="00C35CDB" w:rsidRDefault="00DF3D9F" w:rsidP="009E52E4">
            <w:pPr>
              <w:jc w:val="center"/>
              <w:rPr>
                <w:noProof/>
              </w:rPr>
            </w:pPr>
            <w:r w:rsidRPr="00C35CDB">
              <w:rPr>
                <w:noProof/>
              </w:rPr>
              <w:t>М.П.</w:t>
            </w:r>
          </w:p>
        </w:tc>
        <w:tc>
          <w:tcPr>
            <w:tcW w:w="3975" w:type="dxa"/>
            <w:tcBorders>
              <w:bottom w:val="single" w:sz="4" w:space="0" w:color="auto"/>
            </w:tcBorders>
          </w:tcPr>
          <w:p w14:paraId="60FDB83E" w14:textId="77777777" w:rsidR="00DF3D9F" w:rsidRPr="00C35CDB" w:rsidRDefault="00DF3D9F" w:rsidP="009E52E4">
            <w:pPr>
              <w:rPr>
                <w:b/>
                <w:noProof/>
              </w:rPr>
            </w:pPr>
          </w:p>
        </w:tc>
      </w:tr>
      <w:tr w:rsidR="00DF3D9F" w:rsidRPr="00C35CDB" w14:paraId="3BE7CB4D" w14:textId="77777777" w:rsidTr="009E52E4">
        <w:trPr>
          <w:trHeight w:val="292"/>
        </w:trPr>
        <w:tc>
          <w:tcPr>
            <w:tcW w:w="1203" w:type="dxa"/>
          </w:tcPr>
          <w:p w14:paraId="7FE0DB89" w14:textId="77777777" w:rsidR="00DF3D9F" w:rsidRPr="00C35CDB" w:rsidRDefault="00DF3D9F" w:rsidP="009E52E4">
            <w:pPr>
              <w:rPr>
                <w:b/>
                <w:noProof/>
              </w:rPr>
            </w:pPr>
          </w:p>
        </w:tc>
        <w:tc>
          <w:tcPr>
            <w:tcW w:w="3975" w:type="dxa"/>
            <w:tcBorders>
              <w:top w:val="single" w:sz="4" w:space="0" w:color="auto"/>
            </w:tcBorders>
          </w:tcPr>
          <w:p w14:paraId="705304B0" w14:textId="77777777" w:rsidR="00DF3D9F" w:rsidRPr="00C35CDB" w:rsidRDefault="00DF3D9F" w:rsidP="009E52E4">
            <w:pPr>
              <w:jc w:val="center"/>
              <w:rPr>
                <w:noProof/>
              </w:rPr>
            </w:pPr>
            <w:r w:rsidRPr="00C35CDB">
              <w:rPr>
                <w:noProof/>
              </w:rPr>
              <w:t>ПОТПИС</w:t>
            </w:r>
          </w:p>
        </w:tc>
      </w:tr>
    </w:tbl>
    <w:p w14:paraId="466F0A16" w14:textId="77777777" w:rsidR="00DF3D9F" w:rsidRPr="00AE1407" w:rsidRDefault="00DF3D9F" w:rsidP="00DF3D9F">
      <w:pPr>
        <w:rPr>
          <w:noProof/>
        </w:rPr>
      </w:pPr>
      <w:r w:rsidRPr="00C35CDB">
        <w:rPr>
          <w:noProof/>
        </w:rPr>
        <w:t xml:space="preserve"> </w:t>
      </w:r>
    </w:p>
    <w:sectPr w:rsidR="00DF3D9F" w:rsidRPr="00AE1407" w:rsidSect="00DF3D9F">
      <w:headerReference w:type="even" r:id="rId15"/>
      <w:headerReference w:type="default" r:id="rId16"/>
      <w:footerReference w:type="even" r:id="rId17"/>
      <w:footerReference w:type="default" r:id="rId18"/>
      <w:headerReference w:type="first" r:id="rId19"/>
      <w:footerReference w:type="first" r:id="rId20"/>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C20BC" w14:textId="77777777" w:rsidR="00D73955" w:rsidRDefault="00D73955">
      <w:r>
        <w:separator/>
      </w:r>
    </w:p>
  </w:endnote>
  <w:endnote w:type="continuationSeparator" w:id="0">
    <w:p w14:paraId="042D16C7" w14:textId="77777777" w:rsidR="00D73955" w:rsidRDefault="00D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B071" w14:textId="77777777" w:rsidR="00D73955" w:rsidRDefault="00D739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6BB97" w14:textId="77777777" w:rsidR="00D73955" w:rsidRDefault="00D7395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92139"/>
      <w:docPartObj>
        <w:docPartGallery w:val="Page Numbers (Bottom of Page)"/>
        <w:docPartUnique/>
      </w:docPartObj>
    </w:sdtPr>
    <w:sdtEndPr/>
    <w:sdtContent>
      <w:sdt>
        <w:sdtPr>
          <w:id w:val="1966546295"/>
          <w:docPartObj>
            <w:docPartGallery w:val="Page Numbers (Top of Page)"/>
            <w:docPartUnique/>
          </w:docPartObj>
        </w:sdtPr>
        <w:sdtEndPr/>
        <w:sdtContent>
          <w:p w14:paraId="61DEEFF4" w14:textId="77777777" w:rsidR="00D73955" w:rsidRDefault="00D73955">
            <w:pPr>
              <w:pStyle w:val="Footer"/>
              <w:jc w:val="center"/>
            </w:pPr>
            <w:r>
              <w:t xml:space="preserve">Страна </w:t>
            </w:r>
            <w:r>
              <w:rPr>
                <w:b/>
              </w:rPr>
              <w:fldChar w:fldCharType="begin"/>
            </w:r>
            <w:r>
              <w:rPr>
                <w:b/>
              </w:rPr>
              <w:instrText xml:space="preserve"> PAGE </w:instrText>
            </w:r>
            <w:r>
              <w:rPr>
                <w:b/>
              </w:rPr>
              <w:fldChar w:fldCharType="separate"/>
            </w:r>
            <w:r w:rsidR="0037322E">
              <w:rPr>
                <w:b/>
                <w:noProof/>
              </w:rPr>
              <w:t>51</w:t>
            </w:r>
            <w:r>
              <w:rPr>
                <w:b/>
              </w:rPr>
              <w:fldChar w:fldCharType="end"/>
            </w:r>
            <w:r>
              <w:t xml:space="preserve"> од </w:t>
            </w:r>
            <w:r>
              <w:rPr>
                <w:b/>
              </w:rPr>
              <w:fldChar w:fldCharType="begin"/>
            </w:r>
            <w:r>
              <w:rPr>
                <w:b/>
              </w:rPr>
              <w:instrText xml:space="preserve"> NUMPAGES  </w:instrText>
            </w:r>
            <w:r>
              <w:rPr>
                <w:b/>
              </w:rPr>
              <w:fldChar w:fldCharType="separate"/>
            </w:r>
            <w:r w:rsidR="0037322E">
              <w:rPr>
                <w:b/>
                <w:noProof/>
              </w:rPr>
              <w:t>54</w:t>
            </w:r>
            <w:r>
              <w:rPr>
                <w:b/>
              </w:rPr>
              <w:fldChar w:fldCharType="end"/>
            </w:r>
          </w:p>
        </w:sdtContent>
      </w:sdt>
    </w:sdtContent>
  </w:sdt>
  <w:p w14:paraId="40A83F5A" w14:textId="77777777" w:rsidR="00D73955" w:rsidRPr="00CF2211" w:rsidRDefault="00D7395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73955" w:rsidRDefault="00D739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73955" w:rsidRDefault="00D7395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73955" w:rsidRPr="00BC2911" w:rsidRDefault="00D73955" w:rsidP="00BC2911">
            <w:pPr>
              <w:pStyle w:val="Footer"/>
              <w:jc w:val="right"/>
            </w:pPr>
            <w:r>
              <w:rPr>
                <w:b/>
                <w:bCs/>
              </w:rPr>
              <w:fldChar w:fldCharType="begin"/>
            </w:r>
            <w:r>
              <w:rPr>
                <w:b/>
                <w:bCs/>
              </w:rPr>
              <w:instrText xml:space="preserve"> PAGE </w:instrText>
            </w:r>
            <w:r>
              <w:rPr>
                <w:b/>
                <w:bCs/>
              </w:rPr>
              <w:fldChar w:fldCharType="separate"/>
            </w:r>
            <w:r w:rsidR="0037322E">
              <w:rPr>
                <w:b/>
                <w:bCs/>
                <w:noProof/>
              </w:rPr>
              <w:t>53</w:t>
            </w:r>
            <w:r>
              <w:rPr>
                <w:b/>
                <w:bCs/>
              </w:rPr>
              <w:fldChar w:fldCharType="end"/>
            </w:r>
            <w:r>
              <w:t xml:space="preserve"> / </w:t>
            </w:r>
            <w:r>
              <w:rPr>
                <w:b/>
                <w:bCs/>
              </w:rPr>
              <w:fldChar w:fldCharType="begin"/>
            </w:r>
            <w:r>
              <w:rPr>
                <w:b/>
                <w:bCs/>
              </w:rPr>
              <w:instrText xml:space="preserve"> NUMPAGES  </w:instrText>
            </w:r>
            <w:r>
              <w:rPr>
                <w:b/>
                <w:bCs/>
              </w:rPr>
              <w:fldChar w:fldCharType="separate"/>
            </w:r>
            <w:r w:rsidR="0037322E">
              <w:rPr>
                <w:b/>
                <w:bCs/>
                <w:noProof/>
              </w:rPr>
              <w:t>54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73955" w:rsidRDefault="00D73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EC6B" w14:textId="77777777" w:rsidR="00D73955" w:rsidRDefault="00D73955">
      <w:r>
        <w:separator/>
      </w:r>
    </w:p>
  </w:footnote>
  <w:footnote w:type="continuationSeparator" w:id="0">
    <w:p w14:paraId="62B56C33" w14:textId="77777777" w:rsidR="00D73955" w:rsidRDefault="00D7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73955" w:rsidRDefault="00D73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73955" w:rsidRPr="00884492" w:rsidRDefault="00D7395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73955" w:rsidRDefault="00D73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E4C07C6"/>
    <w:multiLevelType w:val="hybridMultilevel"/>
    <w:tmpl w:val="C6A099D2"/>
    <w:lvl w:ilvl="0" w:tplc="8D849310">
      <w:numFmt w:val="bullet"/>
      <w:lvlText w:val="-"/>
      <w:lvlJc w:val="left"/>
      <w:pPr>
        <w:ind w:left="220" w:hanging="168"/>
      </w:pPr>
      <w:rPr>
        <w:rFonts w:ascii="Times New Roman" w:eastAsia="Times New Roman" w:hAnsi="Times New Roman" w:cs="Times New Roman" w:hint="default"/>
        <w:w w:val="102"/>
        <w:sz w:val="22"/>
        <w:szCs w:val="22"/>
      </w:rPr>
    </w:lvl>
    <w:lvl w:ilvl="1" w:tplc="70307FB4">
      <w:numFmt w:val="bullet"/>
      <w:lvlText w:val="•"/>
      <w:lvlJc w:val="left"/>
      <w:pPr>
        <w:ind w:left="1190" w:hanging="168"/>
      </w:pPr>
      <w:rPr>
        <w:rFonts w:hint="default"/>
      </w:rPr>
    </w:lvl>
    <w:lvl w:ilvl="2" w:tplc="84367F00">
      <w:numFmt w:val="bullet"/>
      <w:lvlText w:val="•"/>
      <w:lvlJc w:val="left"/>
      <w:pPr>
        <w:ind w:left="2160" w:hanging="168"/>
      </w:pPr>
      <w:rPr>
        <w:rFonts w:hint="default"/>
      </w:rPr>
    </w:lvl>
    <w:lvl w:ilvl="3" w:tplc="890E4070">
      <w:numFmt w:val="bullet"/>
      <w:lvlText w:val="•"/>
      <w:lvlJc w:val="left"/>
      <w:pPr>
        <w:ind w:left="3130" w:hanging="168"/>
      </w:pPr>
      <w:rPr>
        <w:rFonts w:hint="default"/>
      </w:rPr>
    </w:lvl>
    <w:lvl w:ilvl="4" w:tplc="7EB42668">
      <w:numFmt w:val="bullet"/>
      <w:lvlText w:val="•"/>
      <w:lvlJc w:val="left"/>
      <w:pPr>
        <w:ind w:left="4100" w:hanging="168"/>
      </w:pPr>
      <w:rPr>
        <w:rFonts w:hint="default"/>
      </w:rPr>
    </w:lvl>
    <w:lvl w:ilvl="5" w:tplc="AE94E204">
      <w:numFmt w:val="bullet"/>
      <w:lvlText w:val="•"/>
      <w:lvlJc w:val="left"/>
      <w:pPr>
        <w:ind w:left="5070" w:hanging="168"/>
      </w:pPr>
      <w:rPr>
        <w:rFonts w:hint="default"/>
      </w:rPr>
    </w:lvl>
    <w:lvl w:ilvl="6" w:tplc="6C36DEA0">
      <w:numFmt w:val="bullet"/>
      <w:lvlText w:val="•"/>
      <w:lvlJc w:val="left"/>
      <w:pPr>
        <w:ind w:left="6040" w:hanging="168"/>
      </w:pPr>
      <w:rPr>
        <w:rFonts w:hint="default"/>
      </w:rPr>
    </w:lvl>
    <w:lvl w:ilvl="7" w:tplc="5EFC662C">
      <w:numFmt w:val="bullet"/>
      <w:lvlText w:val="•"/>
      <w:lvlJc w:val="left"/>
      <w:pPr>
        <w:ind w:left="7010" w:hanging="168"/>
      </w:pPr>
      <w:rPr>
        <w:rFonts w:hint="default"/>
      </w:rPr>
    </w:lvl>
    <w:lvl w:ilvl="8" w:tplc="0A6A082A">
      <w:numFmt w:val="bullet"/>
      <w:lvlText w:val="•"/>
      <w:lvlJc w:val="left"/>
      <w:pPr>
        <w:ind w:left="7980" w:hanging="168"/>
      </w:pPr>
      <w:rPr>
        <w:rFont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13164"/>
    <w:multiLevelType w:val="hybridMultilevel"/>
    <w:tmpl w:val="0F440D00"/>
    <w:lvl w:ilvl="0" w:tplc="7D988C76">
      <w:start w:val="1"/>
      <w:numFmt w:val="decimal"/>
      <w:lvlText w:val="%1"/>
      <w:lvlJc w:val="left"/>
      <w:pPr>
        <w:ind w:left="1068" w:hanging="360"/>
      </w:pPr>
      <w:rPr>
        <w:rFonts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B657492"/>
    <w:multiLevelType w:val="multilevel"/>
    <w:tmpl w:val="299A543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9E1C8C"/>
    <w:multiLevelType w:val="multilevel"/>
    <w:tmpl w:val="DCECC7E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0">
    <w:nsid w:val="323014DD"/>
    <w:multiLevelType w:val="hybridMultilevel"/>
    <w:tmpl w:val="2124E768"/>
    <w:lvl w:ilvl="0" w:tplc="3F68DCC4">
      <w:numFmt w:val="bullet"/>
      <w:lvlText w:val="-"/>
      <w:lvlJc w:val="left"/>
      <w:pPr>
        <w:ind w:left="960" w:hanging="360"/>
      </w:pPr>
      <w:rPr>
        <w:rFonts w:ascii="Times New Roman" w:eastAsia="Times New Roman" w:hAnsi="Times New Roman" w:cs="Times New Roman" w:hint="default"/>
        <w:spacing w:val="-30"/>
        <w:w w:val="100"/>
        <w:sz w:val="24"/>
        <w:szCs w:val="24"/>
      </w:rPr>
    </w:lvl>
    <w:lvl w:ilvl="1" w:tplc="E60289CC">
      <w:numFmt w:val="bullet"/>
      <w:lvlText w:val="•"/>
      <w:lvlJc w:val="left"/>
      <w:pPr>
        <w:ind w:left="1802" w:hanging="360"/>
      </w:pPr>
      <w:rPr>
        <w:rFonts w:hint="default"/>
      </w:rPr>
    </w:lvl>
    <w:lvl w:ilvl="2" w:tplc="FB7C5F7C">
      <w:numFmt w:val="bullet"/>
      <w:lvlText w:val="•"/>
      <w:lvlJc w:val="left"/>
      <w:pPr>
        <w:ind w:left="2645" w:hanging="360"/>
      </w:pPr>
      <w:rPr>
        <w:rFonts w:hint="default"/>
      </w:rPr>
    </w:lvl>
    <w:lvl w:ilvl="3" w:tplc="93E89D84">
      <w:numFmt w:val="bullet"/>
      <w:lvlText w:val="•"/>
      <w:lvlJc w:val="left"/>
      <w:pPr>
        <w:ind w:left="3487" w:hanging="360"/>
      </w:pPr>
      <w:rPr>
        <w:rFonts w:hint="default"/>
      </w:rPr>
    </w:lvl>
    <w:lvl w:ilvl="4" w:tplc="6E74FB9E">
      <w:numFmt w:val="bullet"/>
      <w:lvlText w:val="•"/>
      <w:lvlJc w:val="left"/>
      <w:pPr>
        <w:ind w:left="4330" w:hanging="360"/>
      </w:pPr>
      <w:rPr>
        <w:rFonts w:hint="default"/>
      </w:rPr>
    </w:lvl>
    <w:lvl w:ilvl="5" w:tplc="A0C083AC">
      <w:numFmt w:val="bullet"/>
      <w:lvlText w:val="•"/>
      <w:lvlJc w:val="left"/>
      <w:pPr>
        <w:ind w:left="5173" w:hanging="360"/>
      </w:pPr>
      <w:rPr>
        <w:rFonts w:hint="default"/>
      </w:rPr>
    </w:lvl>
    <w:lvl w:ilvl="6" w:tplc="FB86C840">
      <w:numFmt w:val="bullet"/>
      <w:lvlText w:val="•"/>
      <w:lvlJc w:val="left"/>
      <w:pPr>
        <w:ind w:left="6015" w:hanging="360"/>
      </w:pPr>
      <w:rPr>
        <w:rFonts w:hint="default"/>
      </w:rPr>
    </w:lvl>
    <w:lvl w:ilvl="7" w:tplc="DB725A96">
      <w:numFmt w:val="bullet"/>
      <w:lvlText w:val="•"/>
      <w:lvlJc w:val="left"/>
      <w:pPr>
        <w:ind w:left="6858" w:hanging="360"/>
      </w:pPr>
      <w:rPr>
        <w:rFonts w:hint="default"/>
      </w:rPr>
    </w:lvl>
    <w:lvl w:ilvl="8" w:tplc="BCBAE58A">
      <w:numFmt w:val="bullet"/>
      <w:lvlText w:val="•"/>
      <w:lvlJc w:val="left"/>
      <w:pPr>
        <w:ind w:left="7701" w:hanging="360"/>
      </w:pPr>
      <w:rPr>
        <w:rFonts w:hint="default"/>
      </w:rPr>
    </w:lvl>
  </w:abstractNum>
  <w:abstractNum w:abstractNumId="21">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2D87E1C"/>
    <w:multiLevelType w:val="hybridMultilevel"/>
    <w:tmpl w:val="8E027960"/>
    <w:lvl w:ilvl="0" w:tplc="E69A32A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3674FFE"/>
    <w:multiLevelType w:val="multilevel"/>
    <w:tmpl w:val="1A36F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66D60"/>
    <w:multiLevelType w:val="hybridMultilevel"/>
    <w:tmpl w:val="0B86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52762"/>
    <w:multiLevelType w:val="hybridMultilevel"/>
    <w:tmpl w:val="6194DFC2"/>
    <w:lvl w:ilvl="0" w:tplc="DAA6A78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8571B5D"/>
    <w:multiLevelType w:val="hybridMultilevel"/>
    <w:tmpl w:val="04E0857A"/>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DAA2EBF"/>
    <w:multiLevelType w:val="multilevel"/>
    <w:tmpl w:val="3C143E22"/>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6">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5"/>
  </w:num>
  <w:num w:numId="2">
    <w:abstractNumId w:val="33"/>
  </w:num>
  <w:num w:numId="3">
    <w:abstractNumId w:val="1"/>
  </w:num>
  <w:num w:numId="4">
    <w:abstractNumId w:val="8"/>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2"/>
  </w:num>
  <w:num w:numId="10">
    <w:abstractNumId w:val="12"/>
  </w:num>
  <w:num w:numId="11">
    <w:abstractNumId w:val="28"/>
  </w:num>
  <w:num w:numId="12">
    <w:abstractNumId w:val="7"/>
  </w:num>
  <w:num w:numId="13">
    <w:abstractNumId w:val="13"/>
  </w:num>
  <w:num w:numId="14">
    <w:abstractNumId w:val="3"/>
  </w:num>
  <w:num w:numId="15">
    <w:abstractNumId w:val="17"/>
  </w:num>
  <w:num w:numId="16">
    <w:abstractNumId w:val="34"/>
  </w:num>
  <w:num w:numId="17">
    <w:abstractNumId w:val="9"/>
  </w:num>
  <w:num w:numId="18">
    <w:abstractNumId w:val="6"/>
  </w:num>
  <w:num w:numId="19">
    <w:abstractNumId w:val="31"/>
  </w:num>
  <w:num w:numId="20">
    <w:abstractNumId w:val="25"/>
  </w:num>
  <w:num w:numId="21">
    <w:abstractNumId w:val="26"/>
  </w:num>
  <w:num w:numId="22">
    <w:abstractNumId w:val="20"/>
  </w:num>
  <w:num w:numId="23">
    <w:abstractNumId w:val="21"/>
  </w:num>
  <w:num w:numId="24">
    <w:abstractNumId w:val="36"/>
  </w:num>
  <w:num w:numId="25">
    <w:abstractNumId w:val="18"/>
  </w:num>
  <w:num w:numId="26">
    <w:abstractNumId w:val="14"/>
  </w:num>
  <w:num w:numId="27">
    <w:abstractNumId w:val="32"/>
  </w:num>
  <w:num w:numId="28">
    <w:abstractNumId w:val="11"/>
  </w:num>
  <w:num w:numId="29">
    <w:abstractNumId w:val="10"/>
  </w:num>
  <w:num w:numId="30">
    <w:abstractNumId w:val="30"/>
  </w:num>
  <w:num w:numId="31">
    <w:abstractNumId w:val="19"/>
  </w:num>
  <w:num w:numId="32">
    <w:abstractNumId w:val="35"/>
  </w:num>
  <w:num w:numId="33">
    <w:abstractNumId w:val="27"/>
  </w:num>
  <w:num w:numId="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8CA"/>
    <w:rsid w:val="000072D8"/>
    <w:rsid w:val="0001141F"/>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0970"/>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109A"/>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403"/>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6953"/>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AC3"/>
    <w:rsid w:val="00161D95"/>
    <w:rsid w:val="00163A12"/>
    <w:rsid w:val="00164D49"/>
    <w:rsid w:val="00164FEC"/>
    <w:rsid w:val="00165E78"/>
    <w:rsid w:val="00166DF2"/>
    <w:rsid w:val="0016776A"/>
    <w:rsid w:val="00167FC3"/>
    <w:rsid w:val="001703F2"/>
    <w:rsid w:val="0017054C"/>
    <w:rsid w:val="00172671"/>
    <w:rsid w:val="00172739"/>
    <w:rsid w:val="0017305B"/>
    <w:rsid w:val="001743B5"/>
    <w:rsid w:val="001749F5"/>
    <w:rsid w:val="0017588C"/>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1BAC"/>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083"/>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931"/>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A24"/>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2FBE"/>
    <w:rsid w:val="002E33F9"/>
    <w:rsid w:val="002E36EA"/>
    <w:rsid w:val="002E71C4"/>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AD3"/>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322E"/>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61F3"/>
    <w:rsid w:val="003A70E7"/>
    <w:rsid w:val="003A79FB"/>
    <w:rsid w:val="003A7CE9"/>
    <w:rsid w:val="003B048E"/>
    <w:rsid w:val="003B04D0"/>
    <w:rsid w:val="003B1467"/>
    <w:rsid w:val="003B2201"/>
    <w:rsid w:val="003B3390"/>
    <w:rsid w:val="003B46EC"/>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12F7"/>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5573"/>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F6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177D"/>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634"/>
    <w:rsid w:val="004B7849"/>
    <w:rsid w:val="004B7E01"/>
    <w:rsid w:val="004C014B"/>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86C"/>
    <w:rsid w:val="004D7E7E"/>
    <w:rsid w:val="004E0630"/>
    <w:rsid w:val="004E2E7B"/>
    <w:rsid w:val="004E4E2F"/>
    <w:rsid w:val="004E52F3"/>
    <w:rsid w:val="004E6C40"/>
    <w:rsid w:val="004E782E"/>
    <w:rsid w:val="004F0253"/>
    <w:rsid w:val="004F07EB"/>
    <w:rsid w:val="004F1942"/>
    <w:rsid w:val="004F2BAB"/>
    <w:rsid w:val="004F5314"/>
    <w:rsid w:val="004F5744"/>
    <w:rsid w:val="004F5CC5"/>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8B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370E"/>
    <w:rsid w:val="005F407C"/>
    <w:rsid w:val="005F40CD"/>
    <w:rsid w:val="005F4B5A"/>
    <w:rsid w:val="005F53E4"/>
    <w:rsid w:val="005F76D6"/>
    <w:rsid w:val="0060209C"/>
    <w:rsid w:val="00602144"/>
    <w:rsid w:val="0060347B"/>
    <w:rsid w:val="00603815"/>
    <w:rsid w:val="006045B1"/>
    <w:rsid w:val="00606507"/>
    <w:rsid w:val="00607C1D"/>
    <w:rsid w:val="00607E7F"/>
    <w:rsid w:val="00610994"/>
    <w:rsid w:val="00611B06"/>
    <w:rsid w:val="0061239C"/>
    <w:rsid w:val="00612786"/>
    <w:rsid w:val="00612C18"/>
    <w:rsid w:val="00614133"/>
    <w:rsid w:val="00614796"/>
    <w:rsid w:val="00614F42"/>
    <w:rsid w:val="006163ED"/>
    <w:rsid w:val="00616931"/>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152A"/>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310"/>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748"/>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52C"/>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DB1"/>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237"/>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60B3"/>
    <w:rsid w:val="0095766D"/>
    <w:rsid w:val="009577EB"/>
    <w:rsid w:val="009609E3"/>
    <w:rsid w:val="00960E76"/>
    <w:rsid w:val="009610AA"/>
    <w:rsid w:val="0096148C"/>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D50"/>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593B"/>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52E4"/>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02"/>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11B9"/>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8EE"/>
    <w:rsid w:val="00A72E63"/>
    <w:rsid w:val="00A74612"/>
    <w:rsid w:val="00A74D23"/>
    <w:rsid w:val="00A7594D"/>
    <w:rsid w:val="00A75B5E"/>
    <w:rsid w:val="00A76C12"/>
    <w:rsid w:val="00A76D82"/>
    <w:rsid w:val="00A77C10"/>
    <w:rsid w:val="00A80D66"/>
    <w:rsid w:val="00A81794"/>
    <w:rsid w:val="00A81CA1"/>
    <w:rsid w:val="00A826AB"/>
    <w:rsid w:val="00A83A67"/>
    <w:rsid w:val="00A83ACC"/>
    <w:rsid w:val="00A83FDE"/>
    <w:rsid w:val="00A84AF9"/>
    <w:rsid w:val="00A85FA9"/>
    <w:rsid w:val="00A878F3"/>
    <w:rsid w:val="00A91757"/>
    <w:rsid w:val="00A919F4"/>
    <w:rsid w:val="00A93456"/>
    <w:rsid w:val="00A93BD8"/>
    <w:rsid w:val="00A946B0"/>
    <w:rsid w:val="00A9587C"/>
    <w:rsid w:val="00A966F2"/>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0A72"/>
    <w:rsid w:val="00AB23D9"/>
    <w:rsid w:val="00AB2ED3"/>
    <w:rsid w:val="00AB39E7"/>
    <w:rsid w:val="00AB3D45"/>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751"/>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D16"/>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66B"/>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1444"/>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34B"/>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038"/>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5C01"/>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3C68"/>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547"/>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3955"/>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4"/>
    <w:rsid w:val="00D93918"/>
    <w:rsid w:val="00D94A50"/>
    <w:rsid w:val="00D94B26"/>
    <w:rsid w:val="00D94F2C"/>
    <w:rsid w:val="00D973DB"/>
    <w:rsid w:val="00D979E7"/>
    <w:rsid w:val="00DA0767"/>
    <w:rsid w:val="00DA1157"/>
    <w:rsid w:val="00DA1B9A"/>
    <w:rsid w:val="00DA3F3C"/>
    <w:rsid w:val="00DA4221"/>
    <w:rsid w:val="00DA55B9"/>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FEE"/>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74C"/>
    <w:rsid w:val="00DD4D39"/>
    <w:rsid w:val="00DD5598"/>
    <w:rsid w:val="00DD5BCC"/>
    <w:rsid w:val="00DD6173"/>
    <w:rsid w:val="00DE04B3"/>
    <w:rsid w:val="00DE1AA2"/>
    <w:rsid w:val="00DE1AAD"/>
    <w:rsid w:val="00DE256D"/>
    <w:rsid w:val="00DE454F"/>
    <w:rsid w:val="00DE4E38"/>
    <w:rsid w:val="00DE79DD"/>
    <w:rsid w:val="00DE7CD2"/>
    <w:rsid w:val="00DF08C0"/>
    <w:rsid w:val="00DF2292"/>
    <w:rsid w:val="00DF23C4"/>
    <w:rsid w:val="00DF2588"/>
    <w:rsid w:val="00DF2C39"/>
    <w:rsid w:val="00DF34F8"/>
    <w:rsid w:val="00DF3D9F"/>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47F"/>
    <w:rsid w:val="00E127E8"/>
    <w:rsid w:val="00E12D79"/>
    <w:rsid w:val="00E13123"/>
    <w:rsid w:val="00E14877"/>
    <w:rsid w:val="00E161CE"/>
    <w:rsid w:val="00E17961"/>
    <w:rsid w:val="00E17EDD"/>
    <w:rsid w:val="00E20A76"/>
    <w:rsid w:val="00E20CCB"/>
    <w:rsid w:val="00E22841"/>
    <w:rsid w:val="00E233AD"/>
    <w:rsid w:val="00E23684"/>
    <w:rsid w:val="00E238DD"/>
    <w:rsid w:val="00E23933"/>
    <w:rsid w:val="00E23F9F"/>
    <w:rsid w:val="00E2620F"/>
    <w:rsid w:val="00E27C53"/>
    <w:rsid w:val="00E27C89"/>
    <w:rsid w:val="00E30B5C"/>
    <w:rsid w:val="00E30F16"/>
    <w:rsid w:val="00E3148E"/>
    <w:rsid w:val="00E31804"/>
    <w:rsid w:val="00E31892"/>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6EB0"/>
    <w:rsid w:val="00E66EE2"/>
    <w:rsid w:val="00E705C0"/>
    <w:rsid w:val="00E70BAE"/>
    <w:rsid w:val="00E71BEB"/>
    <w:rsid w:val="00E72064"/>
    <w:rsid w:val="00E7208D"/>
    <w:rsid w:val="00E729D3"/>
    <w:rsid w:val="00E72E27"/>
    <w:rsid w:val="00E73648"/>
    <w:rsid w:val="00E73953"/>
    <w:rsid w:val="00E74807"/>
    <w:rsid w:val="00E74B67"/>
    <w:rsid w:val="00E750FE"/>
    <w:rsid w:val="00E75DCB"/>
    <w:rsid w:val="00E77F32"/>
    <w:rsid w:val="00E82413"/>
    <w:rsid w:val="00E824C7"/>
    <w:rsid w:val="00E83F51"/>
    <w:rsid w:val="00E846E5"/>
    <w:rsid w:val="00E8587C"/>
    <w:rsid w:val="00E85D7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0365"/>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0D92"/>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58C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1ADE"/>
    <w:rsid w:val="00FC29EF"/>
    <w:rsid w:val="00FC2E94"/>
    <w:rsid w:val="00FC4113"/>
    <w:rsid w:val="00FC59C7"/>
    <w:rsid w:val="00FC5D8F"/>
    <w:rsid w:val="00FC761E"/>
    <w:rsid w:val="00FD0DC1"/>
    <w:rsid w:val="00FD1563"/>
    <w:rsid w:val="00FD2EEA"/>
    <w:rsid w:val="00FD33C2"/>
    <w:rsid w:val="00FD33F2"/>
    <w:rsid w:val="00FD3521"/>
    <w:rsid w:val="00FD4408"/>
    <w:rsid w:val="00FD7312"/>
    <w:rsid w:val="00FE0238"/>
    <w:rsid w:val="00FE037C"/>
    <w:rsid w:val="00FE0B83"/>
    <w:rsid w:val="00FE0CEF"/>
    <w:rsid w:val="00FE1A6D"/>
    <w:rsid w:val="00FE2E6C"/>
    <w:rsid w:val="00FE3CF2"/>
    <w:rsid w:val="00FE4DB8"/>
    <w:rsid w:val="00FE4F5B"/>
    <w:rsid w:val="00FE78CF"/>
    <w:rsid w:val="00FE7A27"/>
    <w:rsid w:val="00FF0A5D"/>
    <w:rsid w:val="00FF0F8B"/>
    <w:rsid w:val="00FF27B7"/>
    <w:rsid w:val="00FF4186"/>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15:docId w15:val="{A5BFE124-7F70-4BC3-A0F1-1BA2DB0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fontstyle01">
    <w:name w:val="fontstyle01"/>
    <w:basedOn w:val="DefaultParagraphFont"/>
    <w:rsid w:val="00DF3D9F"/>
    <w:rPr>
      <w:rFonts w:ascii="Arial" w:hAnsi="Arial" w:cs="Arial" w:hint="default"/>
      <w:b w:val="0"/>
      <w:bCs w:val="0"/>
      <w:i w:val="0"/>
      <w:iCs w:val="0"/>
      <w:color w:val="666666"/>
      <w:sz w:val="22"/>
      <w:szCs w:val="22"/>
    </w:rPr>
  </w:style>
  <w:style w:type="character" w:customStyle="1" w:styleId="fontstyle21">
    <w:name w:val="fontstyle21"/>
    <w:basedOn w:val="DefaultParagraphFont"/>
    <w:rsid w:val="00DF3D9F"/>
    <w:rPr>
      <w:rFonts w:ascii="Arial" w:hAnsi="Arial" w:cs="Arial" w:hint="default"/>
      <w:b w:val="0"/>
      <w:bCs w:val="0"/>
      <w:i/>
      <w:iCs/>
      <w:color w:val="666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56FF6"/>
    <w:rsid w:val="00070FE5"/>
    <w:rsid w:val="000A51A5"/>
    <w:rsid w:val="001A60C5"/>
    <w:rsid w:val="001B36B5"/>
    <w:rsid w:val="001B6E02"/>
    <w:rsid w:val="0032724D"/>
    <w:rsid w:val="00344B5B"/>
    <w:rsid w:val="004B4969"/>
    <w:rsid w:val="009628D2"/>
    <w:rsid w:val="00A55781"/>
    <w:rsid w:val="00A93DB0"/>
    <w:rsid w:val="00A93DF6"/>
    <w:rsid w:val="00BF422D"/>
    <w:rsid w:val="00DE7C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D69F-BB1A-4BBC-BEBC-E08B8660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54</Pages>
  <Words>15228</Words>
  <Characters>86801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101826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cp:revision>
  <cp:lastPrinted>2020-08-18T08:15:00Z</cp:lastPrinted>
  <dcterms:created xsi:type="dcterms:W3CDTF">2020-08-18T08:05:00Z</dcterms:created>
  <dcterms:modified xsi:type="dcterms:W3CDTF">2020-08-18T11:59:00Z</dcterms:modified>
</cp:coreProperties>
</file>