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B2F51">
        <w:rPr>
          <w:rFonts w:eastAsiaTheme="minorHAnsi"/>
          <w:lang w:val="sr-Cyrl-CS"/>
        </w:rPr>
        <w:t>1.760.000</w:t>
      </w:r>
      <w:proofErr w:type="gramStart"/>
      <w:r w:rsidR="00FB2F51">
        <w:rPr>
          <w:rFonts w:eastAsiaTheme="minorHAnsi"/>
          <w:lang w:val="sr-Cyrl-CS"/>
        </w:rPr>
        <w:t>,</w:t>
      </w:r>
      <w:r w:rsidR="00363D2D">
        <w:rPr>
          <w:rFonts w:eastAsiaTheme="minorHAnsi"/>
          <w:lang w:val="en-US"/>
        </w:rPr>
        <w:t>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B2F51">
        <w:rPr>
          <w:lang w:val="sr-Cyrl-CS"/>
        </w:rPr>
        <w:t>1.760.000</w:t>
      </w:r>
      <w:proofErr w:type="gramStart"/>
      <w:r w:rsidR="00363D2D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B2F51">
        <w:rPr>
          <w:lang w:val="sr-Cyrl-CS"/>
        </w:rPr>
        <w:t>2.112.000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633A2">
        <w:rPr>
          <w:color w:val="000000"/>
          <w:lang w:val="sr-Cyrl-CS"/>
        </w:rPr>
        <w:t>28.09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633A2">
        <w:rPr>
          <w:b/>
          <w:color w:val="000000"/>
          <w:lang w:val="en-US"/>
        </w:rPr>
        <w:t>Pharmapheresis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D633A2">
        <w:rPr>
          <w:color w:val="000000"/>
          <w:lang w:val="sr-Cyrl-CS"/>
        </w:rPr>
        <w:t>Деспота Ђурђа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D633A2">
        <w:rPr>
          <w:color w:val="000000"/>
          <w:lang w:val="sr-Cyrl-CS"/>
        </w:rPr>
        <w:t>31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</cp:revision>
  <dcterms:created xsi:type="dcterms:W3CDTF">2020-06-24T10:37:00Z</dcterms:created>
  <dcterms:modified xsi:type="dcterms:W3CDTF">2020-09-28T12:11:00Z</dcterms:modified>
</cp:coreProperties>
</file>