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E5147">
        <w:rPr>
          <w:rFonts w:eastAsiaTheme="minorHAnsi"/>
          <w:lang w:val="en-US"/>
        </w:rPr>
        <w:t>196.049,20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E5147">
        <w:rPr>
          <w:lang w:val="en-US"/>
        </w:rPr>
        <w:t>193.801,51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E5147">
        <w:rPr>
          <w:lang w:val="en-US"/>
        </w:rPr>
        <w:t>213.181,66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A3284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5A3284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5A3284">
        <w:rPr>
          <w:color w:val="000000"/>
          <w:lang w:val="en-US"/>
        </w:rPr>
        <w:t>2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A3284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A3284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A3284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2020-10-22T09:34:00Z</dcterms:created>
  <dcterms:modified xsi:type="dcterms:W3CDTF">2020-10-22T09:35:00Z</dcterms:modified>
</cp:coreProperties>
</file>