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C50B6">
        <w:rPr>
          <w:rFonts w:eastAsiaTheme="minorHAnsi"/>
          <w:lang w:val="en-US"/>
        </w:rPr>
        <w:t>599.728,30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C50B6">
        <w:rPr>
          <w:lang w:val="en-US"/>
        </w:rPr>
        <w:t>599.206,77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C50B6">
        <w:rPr>
          <w:lang w:val="en-US"/>
        </w:rPr>
        <w:t>659.127,45</w:t>
      </w:r>
      <w:r w:rsidR="004C5852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9308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C50B6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593085">
        <w:rPr>
          <w:rFonts w:eastAsiaTheme="minorHAnsi"/>
          <w:b/>
          <w:lang w:val="en-US"/>
        </w:rPr>
        <w:t>5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593085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93085">
        <w:rPr>
          <w:color w:val="000000"/>
          <w:lang w:val="en-US"/>
        </w:rPr>
        <w:t>29</w:t>
      </w:r>
      <w:r w:rsidR="004C5852">
        <w:rPr>
          <w:color w:val="000000"/>
          <w:lang w:val="sr-Cyrl-C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93085">
        <w:rPr>
          <w:b/>
          <w:color w:val="000000"/>
          <w:lang w:val="en-US"/>
        </w:rPr>
        <w:t>Sopharma</w:t>
      </w:r>
      <w:proofErr w:type="spellEnd"/>
      <w:r w:rsidR="00593085">
        <w:rPr>
          <w:b/>
          <w:color w:val="000000"/>
          <w:lang w:val="en-US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93085">
        <w:rPr>
          <w:color w:val="000000"/>
          <w:lang w:val="sr-Cyrl-CS"/>
        </w:rPr>
        <w:t>Булевар Зорана Ђинђића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93085">
        <w:rPr>
          <w:color w:val="000000"/>
          <w:lang w:val="sr-Cyrl-CS"/>
        </w:rPr>
        <w:t>48б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6511E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08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014B"/>
    <w:rsid w:val="00731470"/>
    <w:rsid w:val="00732ACF"/>
    <w:rsid w:val="007412C7"/>
    <w:rsid w:val="00741711"/>
    <w:rsid w:val="0074791C"/>
    <w:rsid w:val="00771AB6"/>
    <w:rsid w:val="00771CF3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50B6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E5208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C6446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53DB2"/>
    <w:rsid w:val="00B97BD7"/>
    <w:rsid w:val="00BA7FA6"/>
    <w:rsid w:val="00BB2287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2020-10-29T13:05:00Z</dcterms:created>
  <dcterms:modified xsi:type="dcterms:W3CDTF">2020-10-29T13:07:00Z</dcterms:modified>
</cp:coreProperties>
</file>