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C6A23">
        <w:rPr>
          <w:rFonts w:eastAsiaTheme="minorHAnsi"/>
          <w:lang w:val="en-US"/>
        </w:rPr>
        <w:t>1.545.816</w:t>
      </w:r>
      <w:proofErr w:type="gramStart"/>
      <w:r w:rsidR="004C6A23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C6A23">
        <w:rPr>
          <w:lang w:val="en-US"/>
        </w:rPr>
        <w:t>1.545.816</w:t>
      </w:r>
      <w:proofErr w:type="gramStart"/>
      <w:r w:rsidR="004C6A23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C6A23">
        <w:rPr>
          <w:lang w:val="en-US"/>
        </w:rPr>
        <w:t>1.700.397,60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C6A23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4C6A23">
        <w:rPr>
          <w:rFonts w:eastAsiaTheme="minorHAnsi"/>
          <w:b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76C7A">
        <w:rPr>
          <w:color w:val="000000"/>
        </w:rPr>
        <w:t>2</w:t>
      </w:r>
      <w:r w:rsidR="004C6A23">
        <w:rPr>
          <w:color w:val="000000"/>
        </w:rPr>
        <w:t>6</w:t>
      </w:r>
      <w:r w:rsidR="00FF7474">
        <w:rPr>
          <w:color w:val="000000"/>
        </w:rPr>
        <w:t>.02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4C6A23">
        <w:rPr>
          <w:b/>
          <w:color w:val="000000"/>
        </w:rPr>
        <w:t>Pfizer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C6A23">
        <w:rPr>
          <w:color w:val="000000"/>
          <w:lang w:val="sr-Cyrl-CS"/>
        </w:rPr>
        <w:t>Трешњиног цвета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4C6A23">
        <w:rPr>
          <w:color w:val="000000"/>
          <w:lang w:val="sr-Cyrl-CS"/>
        </w:rPr>
        <w:t>1/VI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E61B8"/>
    <w:rsid w:val="000F4882"/>
    <w:rsid w:val="00100B2F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128"/>
    <w:rsid w:val="00445CE1"/>
    <w:rsid w:val="004460C8"/>
    <w:rsid w:val="0044676D"/>
    <w:rsid w:val="004574AB"/>
    <w:rsid w:val="004701E2"/>
    <w:rsid w:val="0047162D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C6A23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A4C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516E8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3E2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442E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6C7A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2262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15003"/>
    <w:rsid w:val="009314FF"/>
    <w:rsid w:val="00947E97"/>
    <w:rsid w:val="00954497"/>
    <w:rsid w:val="00982593"/>
    <w:rsid w:val="00A20942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2021-03-01T10:15:00Z</dcterms:created>
  <dcterms:modified xsi:type="dcterms:W3CDTF">2021-03-01T10:17:00Z</dcterms:modified>
</cp:coreProperties>
</file>